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IUT d’Orléans, projet Fabrique Opéra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Notes de soutenance </w:t>
      </w:r>
      <w:r w:rsidDel="00000000" w:rsidR="00000000" w:rsidRPr="00000000">
        <w:rPr>
          <w:color w:val="666666"/>
          <w:rtl w:val="0"/>
        </w:rPr>
        <w:t xml:space="preserve">08/02/19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8 FÉVRIER 2019 / 15:40 / SALLE I003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Groupe de projet non alternant, C. JOUBERT, G.ROZSAVOLGYI, J. CHABIN, L. KAHLEM, C. PANNETIER.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OBJECTIFS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jc w:val="both"/>
        <w:rPr/>
      </w:pPr>
      <w:r w:rsidDel="00000000" w:rsidR="00000000" w:rsidRPr="00000000">
        <w:rPr>
          <w:rtl w:val="0"/>
        </w:rPr>
        <w:t xml:space="preserve">Assister à la soutenance du groupe non alternant afin de reprendre le projet par la suite.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rlsx4o5b4mpo" w:id="4"/>
      <w:bookmarkEnd w:id="4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untn3we2q4b" w:id="5"/>
      <w:bookmarkEnd w:id="5"/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Quelques chiffres : </w:t>
      </w:r>
      <w:r w:rsidDel="00000000" w:rsidR="00000000" w:rsidRPr="00000000">
        <w:rPr>
          <w:rtl w:val="0"/>
        </w:rPr>
        <w:t xml:space="preserve">308 heures de projet répartis à quatre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Source Code Pro" w:cs="Source Code Pro" w:eastAsia="Source Code Pro" w:hAnsi="Source Code Pro"/>
          <w:b w:val="0"/>
          <w:i w:val="0"/>
          <w:smallCaps w:val="0"/>
          <w:strike w:val="0"/>
          <w:color w:val="42424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Gestion de projet : </w:t>
      </w:r>
      <w:r w:rsidDel="00000000" w:rsidR="00000000" w:rsidRPr="00000000">
        <w:rPr>
          <w:rtl w:val="0"/>
        </w:rPr>
        <w:t xml:space="preserve">OpenProject, SCRUM, VPN, LDAP/Samba, Mc Azure (BDD)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Spécifications : </w:t>
      </w:r>
      <w:r w:rsidDel="00000000" w:rsidR="00000000" w:rsidRPr="00000000">
        <w:rPr>
          <w:rtl w:val="0"/>
        </w:rPr>
        <w:t xml:space="preserve">CDC, analyse, diagramme bêtes à cornes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Analyse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gestion des participants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saisie des données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personnalisation des champs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import/export des données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sécurisé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Application web CRUD, accès par login/mdp, gestion des permissions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Outils 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Symfony 4.1.7 (+ Doctrine et PHPUnit) sous PHP 7.2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Twig (HTML, CSS, JS), ajax, onepage, npm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MySQL + MongoDB (via API REST) permet une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Chiffrement des données avec Halite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Spout pour l’import/export des données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Docker pour la gestion des backups + installation et logs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Avancement du projet : 4 bundles = groupement de fonctionnalités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before="0" w:lineRule="auto"/>
        <w:rPr/>
      </w:pPr>
      <w:bookmarkStart w:colFirst="0" w:colLast="0" w:name="_p5ot16fbe53i" w:id="6"/>
      <w:bookmarkEnd w:id="6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Sur la page d’administration (onepage avec menu sur la gauche) ajout d’institutions, personne, gestion des tags...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tl w:val="0"/>
        </w:rPr>
        <w:t xml:space="preserve">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Terminer Bundle 1 et 2 (le 3 aussi est important pour l’import/export)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Améliorer la partie avec Docker (gestion des variables d’environnement)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Choisir la dernière version de Symfony (en LTS)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Demander certificat pour connexion en HTTPS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BIEN DOCUMENTER !!!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Afin d’accéder à l'infrastructure mise en place par M. FAURIE (OpenProject…), envoyer un mail à cette adresse : </w:t>
      </w:r>
      <w:hyperlink r:id="rId7">
        <w:r w:rsidDel="00000000" w:rsidR="00000000" w:rsidRPr="00000000">
          <w:rPr>
            <w:color w:val="e91d63"/>
            <w:u w:val="single"/>
            <w:rtl w:val="0"/>
          </w:rPr>
          <w:t xml:space="preserve">thibaud.faurie@etu.univ-orleans.fr</w:t>
        </w:r>
      </w:hyperlink>
      <w:r w:rsidDel="00000000" w:rsidR="00000000" w:rsidRPr="00000000">
        <w:rPr>
          <w:color w:val="e91d63"/>
          <w:rtl w:val="0"/>
        </w:rPr>
        <w:t xml:space="preserve"> </w:t>
      </w:r>
      <w:r w:rsidDel="00000000" w:rsidR="00000000" w:rsidRPr="00000000">
        <w:rPr>
          <w:rtl w:val="0"/>
        </w:rPr>
        <w:t xml:space="preserve">avec les noms et prénoms des participants de notre groupe ainsi que celui du chef de projet (à définir).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f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hibaud.faurie@etu.univ-orleans.f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