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E60F" w14:textId="77777777" w:rsidR="00D54D6A" w:rsidRDefault="00000000">
      <w:pPr>
        <w:spacing w:after="80"/>
      </w:pPr>
      <w:r>
        <w:rPr>
          <w:b/>
          <w:bCs/>
          <w:color w:val="1F4E5F"/>
          <w:sz w:val="44"/>
          <w:szCs w:val="44"/>
        </w:rPr>
        <w:t>House Hunt — Problem-Solution Fit</w:t>
      </w:r>
    </w:p>
    <w:p w14:paraId="6028BA05" w14:textId="77777777" w:rsidR="00D54D6A" w:rsidRDefault="00000000">
      <w:pPr>
        <w:spacing w:after="300"/>
      </w:pPr>
      <w:r>
        <w:rPr>
          <w:i/>
          <w:iCs/>
          <w:color w:val="555555"/>
          <w:sz w:val="24"/>
          <w:szCs w:val="24"/>
        </w:rPr>
        <w:t>Validating that the platform actually solves the customer's problem</w:t>
      </w:r>
    </w:p>
    <w:p w14:paraId="1575334D" w14:textId="77777777" w:rsidR="00D54D6A" w:rsidRDefault="00000000">
      <w:pPr>
        <w:spacing w:after="160"/>
      </w:pPr>
      <w:r>
        <w:t>Problem-Solution Fit confirms that the pain point identified for Tenants and Owners is real, frequent, and costly enough to justify a dedicated platform, and that House Hunt's feature set directly addresses it rather than a tangential concern.</w:t>
      </w:r>
    </w:p>
    <w:p w14:paraId="4C3DD083" w14:textId="77777777" w:rsidR="00D54D6A" w:rsidRDefault="00000000">
      <w:pPr>
        <w:pStyle w:val="Heading1"/>
        <w:spacing w:before="320" w:after="140"/>
      </w:pPr>
      <w:r>
        <w:t>Customer Segments</w:t>
      </w:r>
    </w:p>
    <w:p w14:paraId="7A750CA0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Tenants — individuals or families relocating for work, study, or lifestyle reasons who need to rent housing without going through a broker.</w:t>
      </w:r>
    </w:p>
    <w:p w14:paraId="77724A8F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Owners — individuals who own one or more residential properties and want to rent them out directly to tenants.</w:t>
      </w:r>
    </w:p>
    <w:p w14:paraId="76A35AA3" w14:textId="77777777" w:rsidR="00D54D6A" w:rsidRDefault="00000000">
      <w:pPr>
        <w:pStyle w:val="Heading1"/>
        <w:spacing w:before="320" w:after="140"/>
      </w:pPr>
      <w:r>
        <w:t>Problems</w:t>
      </w:r>
    </w:p>
    <w:p w14:paraId="73D927CE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Tenants cannot verify whether a listing (rent, availability, condition) is accurate before investing time in a visit.</w:t>
      </w:r>
    </w:p>
    <w:p w14:paraId="6CD90F22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Tenants have no structured way to filter listings by rent range, property type, furnishing status, and amenities in one place.</w:t>
      </w:r>
    </w:p>
    <w:p w14:paraId="5E266A95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Owners have no lightweight way to advertise a vacancy and manage incoming requests without paying brokerage or fielding scattered phone calls.</w:t>
      </w:r>
    </w:p>
    <w:p w14:paraId="02D3D13D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Neither party has a shared platform where trust is established through a review/approval step rather than word-of-mouth.</w:t>
      </w:r>
    </w:p>
    <w:p w14:paraId="130ED559" w14:textId="77777777" w:rsidR="00D54D6A" w:rsidRDefault="00000000">
      <w:pPr>
        <w:pStyle w:val="Heading1"/>
        <w:spacing w:before="320" w:after="140"/>
      </w:pPr>
      <w:r>
        <w:t>Existing Alternatives</w:t>
      </w:r>
    </w:p>
    <w:p w14:paraId="3B1B760D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Informal WhatsApp/Telegram rental groups — fast but unstructured, unverified, and quickly outdated.</w:t>
      </w:r>
    </w:p>
    <w:p w14:paraId="278C9C7A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Classifieds sites such as OLX — broad reach but no owner verification and heavy duplicate/stale listings.</w:t>
      </w:r>
    </w:p>
    <w:p w14:paraId="585BC04C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Local brokers — offer curation and negotiation help, but charge commission and add a communication layer between owner and tenant.</w:t>
      </w:r>
    </w:p>
    <w:p w14:paraId="52ED047E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 xml:space="preserve">Large listing portals (e.g., </w:t>
      </w:r>
      <w:proofErr w:type="spellStart"/>
      <w:r>
        <w:t>NoBroker</w:t>
      </w:r>
      <w:proofErr w:type="spellEnd"/>
      <w:r>
        <w:t xml:space="preserve">, </w:t>
      </w:r>
      <w:proofErr w:type="spellStart"/>
      <w:r>
        <w:t>MagicBricks</w:t>
      </w:r>
      <w:proofErr w:type="spellEnd"/>
      <w:r>
        <w:t>, 99acres) — comprehensive but often broker-heavy, ad-driven, and not built around a simple owner-approval trust model.</w:t>
      </w:r>
    </w:p>
    <w:p w14:paraId="69D22A4A" w14:textId="77777777" w:rsidR="00D54D6A" w:rsidRDefault="00000000">
      <w:pPr>
        <w:pStyle w:val="Heading1"/>
        <w:spacing w:before="320" w:after="140"/>
      </w:pPr>
      <w:proofErr w:type="spellStart"/>
      <w:r>
        <w:t>Behaviour</w:t>
      </w:r>
      <w:proofErr w:type="spellEnd"/>
      <w:r>
        <w:t xml:space="preserve"> Patterns Observed</w:t>
      </w:r>
    </w:p>
    <w:p w14:paraId="3EAD54E4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Tenants repeat the same search criteria across multiple channels because no single platform retains their preferences — this is why House Hunt's persisted Saved Searches feature exists.</w:t>
      </w:r>
    </w:p>
    <w:p w14:paraId="1A9E79E9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proofErr w:type="gramStart"/>
      <w:r>
        <w:t>Owners</w:t>
      </w:r>
      <w:proofErr w:type="gramEnd"/>
      <w:r>
        <w:t xml:space="preserve"> re-list the same vacancy across several informal channels simultaneously, and lose track of which enquiries are current — this is why House Hunt gives Owners a single dashboard for all their own listings and incoming booking requests.</w:t>
      </w:r>
    </w:p>
    <w:p w14:paraId="4CB79345" w14:textId="77777777" w:rsidR="00D54D6A" w:rsidRDefault="00000000">
      <w:pPr>
        <w:pStyle w:val="ListParagraph"/>
        <w:numPr>
          <w:ilvl w:val="0"/>
          <w:numId w:val="1"/>
        </w:numPr>
        <w:spacing w:after="80"/>
      </w:pPr>
      <w:r>
        <w:t>Both parties currently default to a phone call once initial interest is established, rather than a structured request — House Hunt models this directly as a Booking Request that the Owner can confirm or cancel in-app.</w:t>
      </w:r>
    </w:p>
    <w:p w14:paraId="39999DAD" w14:textId="77777777" w:rsidR="00D54D6A" w:rsidRDefault="00000000">
      <w:pPr>
        <w:pStyle w:val="Heading1"/>
        <w:spacing w:before="320" w:after="140"/>
      </w:pPr>
      <w:r>
        <w:t>How House Hunt Fits the Problem</w:t>
      </w:r>
    </w:p>
    <w:tbl>
      <w:tblPr>
        <w:tblW w:w="1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5500"/>
      </w:tblGrid>
      <w:tr w:rsidR="00D54D6A" w14:paraId="070692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542C6FE" w14:textId="77777777" w:rsidR="00D54D6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Validated Problem</w:t>
            </w:r>
          </w:p>
        </w:tc>
        <w:tc>
          <w:tcPr>
            <w:tcW w:w="5500" w:type="dxa"/>
            <w:shd w:val="clear" w:color="auto" w:fill="1F4E5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D8F39C" w14:textId="77777777" w:rsidR="00D54D6A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House Hunt Feature</w:t>
            </w:r>
          </w:p>
        </w:tc>
      </w:tr>
      <w:tr w:rsidR="00D54D6A" w14:paraId="564B93A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387298" w14:textId="77777777" w:rsidR="00D54D6A" w:rsidRDefault="00000000">
            <w:pPr>
              <w:spacing w:after="40"/>
            </w:pPr>
            <w:r>
              <w:rPr>
                <w:color w:val="000000"/>
              </w:rPr>
              <w:t>No structured way to filter listings</w:t>
            </w:r>
          </w:p>
        </w:tc>
        <w:tc>
          <w:tcPr>
            <w:tcW w:w="5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90F673" w14:textId="77777777" w:rsidR="00D54D6A" w:rsidRDefault="00000000">
            <w:pPr>
              <w:spacing w:after="40"/>
            </w:pPr>
            <w:r>
              <w:rPr>
                <w:color w:val="000000"/>
              </w:rPr>
              <w:t>Search &amp; filter by location, rent range, property type, furnishing status, and amenities</w:t>
            </w:r>
          </w:p>
        </w:tc>
      </w:tr>
      <w:tr w:rsidR="00D54D6A" w14:paraId="2ECA0479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C6D8EB8" w14:textId="77777777" w:rsidR="00D54D6A" w:rsidRDefault="00000000">
            <w:pPr>
              <w:spacing w:after="40"/>
            </w:pPr>
            <w:r>
              <w:rPr>
                <w:color w:val="000000"/>
              </w:rPr>
              <w:t>No way to revisit a specific search</w:t>
            </w:r>
          </w:p>
        </w:tc>
        <w:tc>
          <w:tcPr>
            <w:tcW w:w="5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090323" w14:textId="77777777" w:rsidR="00D54D6A" w:rsidRDefault="00000000">
            <w:pPr>
              <w:spacing w:after="40"/>
            </w:pPr>
            <w:r>
              <w:rPr>
                <w:color w:val="000000"/>
              </w:rPr>
              <w:t>Persisted Saved Searches tied to the tenant's account</w:t>
            </w:r>
          </w:p>
        </w:tc>
      </w:tr>
      <w:tr w:rsidR="00D54D6A" w14:paraId="2A5B6D1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1A56A0" w14:textId="77777777" w:rsidR="00D54D6A" w:rsidRDefault="00000000">
            <w:pPr>
              <w:spacing w:after="40"/>
            </w:pPr>
            <w:r>
              <w:rPr>
                <w:color w:val="000000"/>
              </w:rPr>
              <w:lastRenderedPageBreak/>
              <w:t>No trust signal on who's actually listing a property</w:t>
            </w:r>
          </w:p>
        </w:tc>
        <w:tc>
          <w:tcPr>
            <w:tcW w:w="5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79F93C" w14:textId="77777777" w:rsidR="00D54D6A" w:rsidRDefault="00000000">
            <w:pPr>
              <w:spacing w:after="40"/>
            </w:pPr>
            <w:r>
              <w:rPr>
                <w:color w:val="000000"/>
              </w:rPr>
              <w:t>Owner accounts require Admin approval before they can publish listings</w:t>
            </w:r>
          </w:p>
        </w:tc>
      </w:tr>
      <w:tr w:rsidR="00D54D6A" w14:paraId="6041BA9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7482E4" w14:textId="77777777" w:rsidR="00D54D6A" w:rsidRDefault="00000000">
            <w:pPr>
              <w:spacing w:after="40"/>
            </w:pPr>
            <w:r>
              <w:rPr>
                <w:color w:val="000000"/>
              </w:rPr>
              <w:t>No single place to track requests/enquiries</w:t>
            </w:r>
          </w:p>
        </w:tc>
        <w:tc>
          <w:tcPr>
            <w:tcW w:w="5500" w:type="dxa"/>
            <w:shd w:val="clear" w:color="auto" w:fill="F2F5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0CE2A82" w14:textId="77777777" w:rsidR="00D54D6A" w:rsidRDefault="00000000">
            <w:pPr>
              <w:spacing w:after="40"/>
            </w:pPr>
            <w:r>
              <w:rPr>
                <w:color w:val="000000"/>
              </w:rPr>
              <w:t>Owner dashboard listing all bookings against their properties, with Confirm/Cancel actions</w:t>
            </w:r>
          </w:p>
        </w:tc>
      </w:tr>
      <w:tr w:rsidR="00D54D6A" w14:paraId="5FC9F70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9FBB8C" w14:textId="77777777" w:rsidR="00D54D6A" w:rsidRDefault="00000000">
            <w:pPr>
              <w:spacing w:after="40"/>
            </w:pPr>
            <w:r>
              <w:rPr>
                <w:color w:val="000000"/>
              </w:rPr>
              <w:t>Listings go stale or get double-let</w:t>
            </w:r>
          </w:p>
        </w:tc>
        <w:tc>
          <w:tcPr>
            <w:tcW w:w="5500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AC666" w14:textId="77777777" w:rsidR="00D54D6A" w:rsidRDefault="00000000">
            <w:pPr>
              <w:spacing w:after="40"/>
            </w:pPr>
            <w:r>
              <w:rPr>
                <w:color w:val="000000"/>
              </w:rPr>
              <w:t>Property status (Available/Booked) updates automatically when a booking is confirmed</w:t>
            </w:r>
          </w:p>
        </w:tc>
      </w:tr>
    </w:tbl>
    <w:p w14:paraId="62173F7B" w14:textId="77777777" w:rsidR="00D54D6A" w:rsidRDefault="00000000">
      <w:pPr>
        <w:pStyle w:val="Heading1"/>
        <w:spacing w:before="320" w:after="140"/>
      </w:pPr>
      <w:r>
        <w:t>Conclusion</w:t>
      </w:r>
    </w:p>
    <w:p w14:paraId="1973F288" w14:textId="77777777" w:rsidR="00D3585A" w:rsidRDefault="00000000" w:rsidP="00D3585A">
      <w:pPr>
        <w:spacing w:after="160"/>
        <w:rPr>
          <w:b/>
          <w:bCs/>
          <w:i/>
          <w:iCs/>
          <w:color w:val="555555"/>
        </w:rPr>
      </w:pPr>
      <w:r>
        <w:t>The problems identified are frequent (every rental search/listing cycle), costly (time and brokerage fees), and currently unaddressed by a direct, verified, owner-tenant platform. House Hunt's implemented feature set maps one-to-one onto these validated pain points rather than solving a hypothetical or peripheral problem, indicating a genuine problem-solution fit for its intended user base.</w:t>
      </w:r>
    </w:p>
    <w:p w14:paraId="06FFC62F" w14:textId="77777777" w:rsidR="00D3585A" w:rsidRDefault="00D3585A" w:rsidP="00D3585A">
      <w:pPr>
        <w:spacing w:after="160"/>
        <w:rPr>
          <w:b/>
          <w:bCs/>
          <w:i/>
          <w:iCs/>
          <w:color w:val="555555"/>
        </w:rPr>
      </w:pPr>
    </w:p>
    <w:p w14:paraId="4939621E" w14:textId="102C1A75" w:rsidR="00D54D6A" w:rsidRDefault="00000000" w:rsidP="00D3585A">
      <w:pPr>
        <w:spacing w:after="160"/>
      </w:pPr>
      <w:r>
        <w:rPr>
          <w:b/>
          <w:bCs/>
          <w:i/>
          <w:iCs/>
          <w:color w:val="555555"/>
        </w:rPr>
        <w:t xml:space="preserve"> </w:t>
      </w:r>
      <w:r w:rsidR="00D3585A">
        <w:rPr>
          <w:i/>
          <w:iCs/>
          <w:noProof/>
          <w:color w:val="555555"/>
        </w:rPr>
        <w:drawing>
          <wp:inline distT="0" distB="0" distL="0" distR="0" wp14:anchorId="790FE984" wp14:editId="52F884C5">
            <wp:extent cx="6339840" cy="4511040"/>
            <wp:effectExtent l="0" t="0" r="3810" b="3810"/>
            <wp:docPr id="102525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4D6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2216"/>
    <w:multiLevelType w:val="hybridMultilevel"/>
    <w:tmpl w:val="4DAE9366"/>
    <w:lvl w:ilvl="0" w:tplc="30BA9564">
      <w:start w:val="1"/>
      <w:numFmt w:val="bullet"/>
      <w:lvlText w:val="●"/>
      <w:lvlJc w:val="left"/>
      <w:pPr>
        <w:ind w:left="720" w:hanging="360"/>
      </w:pPr>
    </w:lvl>
    <w:lvl w:ilvl="1" w:tplc="AA6A2D58">
      <w:start w:val="1"/>
      <w:numFmt w:val="bullet"/>
      <w:lvlText w:val="○"/>
      <w:lvlJc w:val="left"/>
      <w:pPr>
        <w:ind w:left="1440" w:hanging="360"/>
      </w:pPr>
    </w:lvl>
    <w:lvl w:ilvl="2" w:tplc="FA1E1664">
      <w:start w:val="1"/>
      <w:numFmt w:val="bullet"/>
      <w:lvlText w:val="■"/>
      <w:lvlJc w:val="left"/>
      <w:pPr>
        <w:ind w:left="2160" w:hanging="360"/>
      </w:pPr>
    </w:lvl>
    <w:lvl w:ilvl="3" w:tplc="48902E0E">
      <w:start w:val="1"/>
      <w:numFmt w:val="bullet"/>
      <w:lvlText w:val="●"/>
      <w:lvlJc w:val="left"/>
      <w:pPr>
        <w:ind w:left="2880" w:hanging="360"/>
      </w:pPr>
    </w:lvl>
    <w:lvl w:ilvl="4" w:tplc="5F128F82">
      <w:start w:val="1"/>
      <w:numFmt w:val="bullet"/>
      <w:lvlText w:val="○"/>
      <w:lvlJc w:val="left"/>
      <w:pPr>
        <w:ind w:left="3600" w:hanging="360"/>
      </w:pPr>
    </w:lvl>
    <w:lvl w:ilvl="5" w:tplc="15DAC688">
      <w:start w:val="1"/>
      <w:numFmt w:val="bullet"/>
      <w:lvlText w:val="■"/>
      <w:lvlJc w:val="left"/>
      <w:pPr>
        <w:ind w:left="4320" w:hanging="360"/>
      </w:pPr>
    </w:lvl>
    <w:lvl w:ilvl="6" w:tplc="0350757C">
      <w:start w:val="1"/>
      <w:numFmt w:val="bullet"/>
      <w:lvlText w:val="●"/>
      <w:lvlJc w:val="left"/>
      <w:pPr>
        <w:ind w:left="5040" w:hanging="360"/>
      </w:pPr>
    </w:lvl>
    <w:lvl w:ilvl="7" w:tplc="80C0D4E0">
      <w:start w:val="1"/>
      <w:numFmt w:val="bullet"/>
      <w:lvlText w:val="●"/>
      <w:lvlJc w:val="left"/>
      <w:pPr>
        <w:ind w:left="5760" w:hanging="360"/>
      </w:pPr>
    </w:lvl>
    <w:lvl w:ilvl="8" w:tplc="1A626100">
      <w:start w:val="1"/>
      <w:numFmt w:val="bullet"/>
      <w:lvlText w:val="●"/>
      <w:lvlJc w:val="left"/>
      <w:pPr>
        <w:ind w:left="6480" w:hanging="360"/>
      </w:pPr>
    </w:lvl>
  </w:abstractNum>
  <w:num w:numId="1" w16cid:durableId="1928340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6A"/>
    <w:rsid w:val="00A21476"/>
    <w:rsid w:val="00D3585A"/>
    <w:rsid w:val="00D5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30B9"/>
  <w15:docId w15:val="{3A62417A-2A82-4718-A865-D10EDD0A3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23MH1A05N0</cp:lastModifiedBy>
  <cp:revision>2</cp:revision>
  <dcterms:created xsi:type="dcterms:W3CDTF">2026-07-14T16:06:00Z</dcterms:created>
  <dcterms:modified xsi:type="dcterms:W3CDTF">2026-07-14T17:06:00Z</dcterms:modified>
</cp:coreProperties>
</file>