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00417" w14:textId="77777777" w:rsidR="004707FA" w:rsidRPr="00BC0B03" w:rsidRDefault="00A6728C" w:rsidP="008E696C">
      <w:pPr>
        <w:rPr>
          <w:rFonts w:eastAsia="Times New Roman" w:cs="Calibri"/>
          <w:color w:val="000000"/>
          <w:shd w:val="clear" w:color="auto" w:fill="FFFFFF"/>
        </w:rPr>
      </w:pPr>
      <w:bookmarkStart w:id="0" w:name="_GoBack"/>
      <w:bookmarkEnd w:id="0"/>
      <w:r w:rsidRPr="008E696C">
        <w:rPr>
          <w:b/>
          <w:bCs/>
          <w:u w:val="single"/>
        </w:rPr>
        <w:t>Spring Framework:</w:t>
      </w:r>
      <w:r>
        <w:t xml:space="preserve"> </w:t>
      </w:r>
      <w:r>
        <w:br/>
      </w:r>
      <w:r>
        <w:br/>
      </w:r>
      <w:r w:rsidR="004707FA" w:rsidRPr="00BC0B03">
        <w:rPr>
          <w:rFonts w:eastAsia="Times New Roman" w:cs="Calibri"/>
          <w:color w:val="000000"/>
          <w:shd w:val="clear" w:color="auto" w:fill="FFFFFF"/>
        </w:rPr>
        <w:t>Spring is the most popular application development framework for enterprise Java. Millions of developers around the world use Spring Framework to create high performing, easily testable, and reusable code.</w:t>
      </w:r>
      <w:r w:rsidR="008E696C" w:rsidRPr="00BC0B03">
        <w:rPr>
          <w:rFonts w:eastAsia="Times New Roman" w:cs="Calibri"/>
          <w:color w:val="000000"/>
          <w:shd w:val="clear" w:color="auto" w:fill="FFFFFF"/>
        </w:rPr>
        <w:t xml:space="preserve"> The core features of Spring can be used in developing any Java application. We can use its extensions for building various web applications on top of the Java EE platform, or we may just use its dependency injection provisions in simple standalone applications.</w:t>
      </w:r>
    </w:p>
    <w:p w14:paraId="0FA989A6" w14:textId="77777777" w:rsidR="004707FA" w:rsidRPr="008E696C" w:rsidRDefault="00A6728C" w:rsidP="004707FA">
      <w:pPr>
        <w:rPr>
          <w:b/>
          <w:bCs/>
          <w:u w:val="single"/>
        </w:rPr>
      </w:pPr>
      <w:r>
        <w:br/>
      </w:r>
      <w:r w:rsidR="004707FA" w:rsidRPr="008E696C">
        <w:rPr>
          <w:b/>
          <w:bCs/>
          <w:u w:val="single"/>
        </w:rPr>
        <w:t>Inversion of Control</w:t>
      </w:r>
      <w:r w:rsidR="008E696C" w:rsidRPr="008E696C">
        <w:rPr>
          <w:b/>
          <w:bCs/>
          <w:u w:val="single"/>
        </w:rPr>
        <w:t>-D</w:t>
      </w:r>
      <w:r w:rsidR="004707FA" w:rsidRPr="008E696C">
        <w:rPr>
          <w:b/>
          <w:bCs/>
          <w:u w:val="single"/>
        </w:rPr>
        <w:t>ependency injection</w:t>
      </w:r>
      <w:r w:rsidR="008E696C" w:rsidRPr="008E696C">
        <w:rPr>
          <w:b/>
          <w:bCs/>
          <w:u w:val="single"/>
        </w:rPr>
        <w:t>:</w:t>
      </w:r>
    </w:p>
    <w:p w14:paraId="76126DFB" w14:textId="77777777" w:rsidR="008E696C" w:rsidRPr="008E696C" w:rsidRDefault="008E696C" w:rsidP="004707FA">
      <w:pPr>
        <w:rPr>
          <w:b/>
          <w:bCs/>
        </w:rPr>
      </w:pPr>
    </w:p>
    <w:p w14:paraId="3C123DBB" w14:textId="77777777" w:rsidR="004707FA" w:rsidRDefault="004707FA" w:rsidP="004707FA">
      <w:r>
        <w:t>Dependency Injection, an aspect of Inversion of Control (IoC), is a general concept stating that</w:t>
      </w:r>
    </w:p>
    <w:p w14:paraId="22D6F90A" w14:textId="77777777" w:rsidR="004707FA" w:rsidRDefault="004707FA" w:rsidP="004707FA">
      <w:r>
        <w:t>you do not create your objects manually but instead describe how they should be created. An IoC container will instantiate required classes if needed. In simple Dependency Injection is a</w:t>
      </w:r>
    </w:p>
    <w:p w14:paraId="2C1CC0C3" w14:textId="77777777" w:rsidR="004707FA" w:rsidRDefault="004707FA" w:rsidP="004707FA">
      <w:r>
        <w:t>principle where one object should not depend on other. We can implement this by setter</w:t>
      </w:r>
    </w:p>
    <w:p w14:paraId="661BC14B" w14:textId="77777777" w:rsidR="004707FA" w:rsidRDefault="004707FA" w:rsidP="004707FA">
      <w:r>
        <w:t>injection, Constructor Injection, Interface Injection.</w:t>
      </w:r>
    </w:p>
    <w:p w14:paraId="51D34CE3" w14:textId="77777777" w:rsidR="008E696C" w:rsidRDefault="008E696C" w:rsidP="004707FA"/>
    <w:p w14:paraId="323976DC" w14:textId="77777777" w:rsidR="008E696C" w:rsidRDefault="008E696C" w:rsidP="008E696C">
      <w:pPr>
        <w:rPr>
          <w:rFonts w:ascii="Verdana" w:eastAsia="Times New Roman" w:hAnsi="Verdana"/>
          <w:color w:val="000000"/>
          <w:sz w:val="23"/>
          <w:szCs w:val="23"/>
          <w:shd w:val="clear" w:color="auto" w:fill="FFFFFF"/>
        </w:rPr>
      </w:pPr>
      <w:r w:rsidRPr="008E696C">
        <w:rPr>
          <w:rFonts w:ascii="Verdana" w:eastAsia="Times New Roman" w:hAnsi="Verdana"/>
          <w:color w:val="000000"/>
          <w:sz w:val="23"/>
          <w:szCs w:val="23"/>
          <w:shd w:val="clear" w:color="auto" w:fill="FFFFFF"/>
        </w:rPr>
        <w:t>When writing a complex Java application,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w:t>
      </w:r>
    </w:p>
    <w:p w14:paraId="619199F4" w14:textId="77777777" w:rsidR="008E696C" w:rsidRPr="008E696C" w:rsidRDefault="008E696C" w:rsidP="008E696C">
      <w:pPr>
        <w:rPr>
          <w:rFonts w:ascii="Times New Roman" w:eastAsia="Times New Roman" w:hAnsi="Times New Roman"/>
        </w:rPr>
      </w:pPr>
    </w:p>
    <w:p w14:paraId="29CC2326" w14:textId="77777777" w:rsidR="008E696C" w:rsidRPr="008E696C" w:rsidRDefault="008E696C" w:rsidP="008E696C">
      <w:pPr>
        <w:rPr>
          <w:rFonts w:ascii="Times New Roman" w:eastAsia="Times New Roman" w:hAnsi="Times New Roman"/>
        </w:rPr>
      </w:pPr>
      <w:r w:rsidRPr="008E696C">
        <w:rPr>
          <w:rFonts w:ascii="Verdana" w:eastAsia="Times New Roman" w:hAnsi="Verdana"/>
          <w:color w:val="000000"/>
          <w:sz w:val="23"/>
          <w:szCs w:val="23"/>
          <w:shd w:val="clear" w:color="auto" w:fill="FFFFFF"/>
        </w:rPr>
        <w:t>For example, class A is dependent of class B. Now, let's look at the second part, injection. All this means is, class B will get injected into class A by the IoC.</w:t>
      </w:r>
    </w:p>
    <w:p w14:paraId="176D25CD" w14:textId="77777777" w:rsidR="008E696C" w:rsidRDefault="008E696C" w:rsidP="004707FA"/>
    <w:p w14:paraId="514FD767" w14:textId="77777777" w:rsidR="004707FA" w:rsidRDefault="004707FA" w:rsidP="004707FA">
      <w:r>
        <w:t>Class Emp{</w:t>
      </w:r>
    </w:p>
    <w:p w14:paraId="7F077184" w14:textId="77777777" w:rsidR="004707FA" w:rsidRDefault="004707FA" w:rsidP="004707FA">
      <w:r>
        <w:t>Address ad = new Address();</w:t>
      </w:r>
    </w:p>
    <w:p w14:paraId="5B9AD2C2" w14:textId="77777777" w:rsidR="004707FA" w:rsidRDefault="004707FA" w:rsidP="004707FA">
      <w:r>
        <w:t>}</w:t>
      </w:r>
    </w:p>
    <w:p w14:paraId="5D94356A" w14:textId="77777777" w:rsidR="004707FA" w:rsidRDefault="004707FA" w:rsidP="004707FA">
      <w:r>
        <w:t>Instead:</w:t>
      </w:r>
    </w:p>
    <w:p w14:paraId="19D214A7" w14:textId="77777777" w:rsidR="008E696C" w:rsidRDefault="004707FA" w:rsidP="008E696C">
      <w:r>
        <w:t>Emp(Add ad) {}</w:t>
      </w:r>
      <w:r w:rsidR="008E696C">
        <w:br/>
      </w:r>
      <w:r w:rsidR="008E696C">
        <w:br/>
      </w:r>
      <w:r w:rsidR="008E696C" w:rsidRPr="00BC0B03">
        <w:rPr>
          <w:b/>
          <w:bCs/>
          <w:u w:val="single"/>
        </w:rPr>
        <w:t>Spring MVC:</w:t>
      </w:r>
    </w:p>
    <w:p w14:paraId="2B6F08C9" w14:textId="77777777" w:rsidR="008E696C" w:rsidRDefault="008E696C" w:rsidP="008E696C">
      <w:r>
        <w:t>Following is the sequence of events corresponding to an incoming HTTP request</w:t>
      </w:r>
      <w:r w:rsidR="00BC0B03">
        <w:t xml:space="preserve"> (Comes from UI – front end) </w:t>
      </w:r>
      <w:r>
        <w:t>to DispatcherServlet −</w:t>
      </w:r>
    </w:p>
    <w:p w14:paraId="5DB0D0BF" w14:textId="77777777" w:rsidR="008E696C" w:rsidRDefault="008E696C" w:rsidP="008E696C">
      <w:r>
        <w:t>After receiving an HTTP request, DispatcherServlet consults the HandlerMapping to call the</w:t>
      </w:r>
    </w:p>
    <w:p w14:paraId="63452566" w14:textId="77777777" w:rsidR="008E696C" w:rsidRDefault="008E696C" w:rsidP="008E696C">
      <w:r>
        <w:t>appropriate Controller</w:t>
      </w:r>
      <w:r w:rsidR="00BC0B03">
        <w:t xml:space="preserve"> (Controller is the layer in MVC where the code is controlled via Services i.e API’s , where it can get data through database etc)</w:t>
      </w:r>
    </w:p>
    <w:p w14:paraId="6EB8971D" w14:textId="77777777" w:rsidR="008E696C" w:rsidRDefault="008E696C" w:rsidP="008E696C">
      <w:r>
        <w:t>The Controller takes the request and calls the appropriate service methods based on used GET or</w:t>
      </w:r>
      <w:r w:rsidR="00BC0B03">
        <w:t xml:space="preserve"> </w:t>
      </w:r>
      <w:r>
        <w:t>POST method. The service method will set model data based on defined business logic and</w:t>
      </w:r>
    </w:p>
    <w:p w14:paraId="3A8A244E" w14:textId="77777777" w:rsidR="008E696C" w:rsidRDefault="008E696C" w:rsidP="008E696C">
      <w:r>
        <w:t>returns view name to the DispatcherServlet. (contains Model data and View name)</w:t>
      </w:r>
    </w:p>
    <w:p w14:paraId="609F860C" w14:textId="77777777" w:rsidR="008E696C" w:rsidRDefault="008E696C" w:rsidP="008E696C">
      <w:r>
        <w:t>The DispatcherServlet will take help from </w:t>
      </w:r>
      <w:r w:rsidRPr="00BC0B03">
        <w:rPr>
          <w:b/>
          <w:bCs/>
          <w:i/>
          <w:iCs/>
        </w:rPr>
        <w:t>ViewResolver</w:t>
      </w:r>
      <w:r>
        <w:t> to pickup the defined view for the</w:t>
      </w:r>
    </w:p>
    <w:p w14:paraId="62E65FA9" w14:textId="77777777" w:rsidR="008E696C" w:rsidRDefault="008E696C" w:rsidP="008E696C">
      <w:r>
        <w:t>request.</w:t>
      </w:r>
    </w:p>
    <w:p w14:paraId="3AF0C66A" w14:textId="77777777" w:rsidR="008E696C" w:rsidRDefault="008E696C" w:rsidP="008E696C">
      <w:r>
        <w:t>Once view is finalized, The </w:t>
      </w:r>
      <w:r w:rsidRPr="00BC0B03">
        <w:rPr>
          <w:b/>
          <w:bCs/>
          <w:i/>
          <w:iCs/>
        </w:rPr>
        <w:t>DispatcherServlet</w:t>
      </w:r>
      <w:r>
        <w:t> passes the model data to the view which is finally</w:t>
      </w:r>
    </w:p>
    <w:p w14:paraId="41F89930" w14:textId="77777777" w:rsidR="00BC0B03" w:rsidRPr="00BC0B03" w:rsidRDefault="008E696C" w:rsidP="00BC0B03">
      <w:pPr>
        <w:rPr>
          <w:rFonts w:ascii="Times New Roman" w:eastAsia="Times New Roman" w:hAnsi="Times New Roman"/>
        </w:rPr>
      </w:pPr>
      <w:r>
        <w:lastRenderedPageBreak/>
        <w:t>rendered on the browser.</w:t>
      </w:r>
      <w:r>
        <w:br/>
      </w:r>
      <w:r w:rsidR="00343806">
        <w:rPr>
          <w:noProof/>
        </w:rPr>
        <w:drawing>
          <wp:anchor distT="152400" distB="152400" distL="152400" distR="152400" simplePos="0" relativeHeight="251657728" behindDoc="0" locked="0" layoutInCell="1" allowOverlap="1" wp14:anchorId="684048CA" wp14:editId="053558E9">
            <wp:simplePos x="0" y="0"/>
            <wp:positionH relativeFrom="margin">
              <wp:posOffset>0</wp:posOffset>
            </wp:positionH>
            <wp:positionV relativeFrom="line">
              <wp:posOffset>329565</wp:posOffset>
            </wp:positionV>
            <wp:extent cx="5943600" cy="3550920"/>
            <wp:effectExtent l="0" t="0" r="0" b="0"/>
            <wp:wrapThrough wrapText="bothSides">
              <wp:wrapPolygon edited="0">
                <wp:start x="0" y="0"/>
                <wp:lineTo x="0" y="21554"/>
                <wp:lineTo x="21554" y="21554"/>
                <wp:lineTo x="21554" y="0"/>
                <wp:lineTo x="0" y="0"/>
              </wp:wrapPolygon>
            </wp:wrapThrough>
            <wp:docPr id="2" name="officeArt obj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fficeArt object"/>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0B03">
        <w:t xml:space="preserve">more understanding : </w:t>
      </w:r>
      <w:r w:rsidR="00BC0B03">
        <w:br/>
      </w:r>
      <w:r w:rsidR="00BC0B03">
        <w:br/>
      </w:r>
      <w:hyperlink r:id="rId5" w:history="1">
        <w:r w:rsidR="00BC0B03" w:rsidRPr="00BC0B03">
          <w:rPr>
            <w:rFonts w:ascii="Times New Roman" w:eastAsia="Times New Roman" w:hAnsi="Times New Roman"/>
            <w:color w:val="0000FF"/>
            <w:u w:val="single"/>
          </w:rPr>
          <w:t>https://www.tutorialspoint.com/spring/spring_environment_setup.htm</w:t>
        </w:r>
      </w:hyperlink>
    </w:p>
    <w:p w14:paraId="7919A79E" w14:textId="77777777" w:rsidR="00A6728C" w:rsidRDefault="00A6728C" w:rsidP="008E696C"/>
    <w:sectPr w:rsidR="00A6728C" w:rsidSect="001C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8C"/>
    <w:rsid w:val="001C6BE4"/>
    <w:rsid w:val="00343806"/>
    <w:rsid w:val="004707FA"/>
    <w:rsid w:val="008E696C"/>
    <w:rsid w:val="00A6728C"/>
    <w:rsid w:val="00BC0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2BD3"/>
  <w15:chartTrackingRefBased/>
  <w15:docId w15:val="{97A3E22E-1F27-6546-B42D-6B058079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BC0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5340">
      <w:bodyDiv w:val="1"/>
      <w:marLeft w:val="0"/>
      <w:marRight w:val="0"/>
      <w:marTop w:val="0"/>
      <w:marBottom w:val="0"/>
      <w:divBdr>
        <w:top w:val="none" w:sz="0" w:space="0" w:color="auto"/>
        <w:left w:val="none" w:sz="0" w:space="0" w:color="auto"/>
        <w:bottom w:val="none" w:sz="0" w:space="0" w:color="auto"/>
        <w:right w:val="none" w:sz="0" w:space="0" w:color="auto"/>
      </w:divBdr>
    </w:div>
    <w:div w:id="984092020">
      <w:bodyDiv w:val="1"/>
      <w:marLeft w:val="0"/>
      <w:marRight w:val="0"/>
      <w:marTop w:val="0"/>
      <w:marBottom w:val="0"/>
      <w:divBdr>
        <w:top w:val="none" w:sz="0" w:space="0" w:color="auto"/>
        <w:left w:val="none" w:sz="0" w:space="0" w:color="auto"/>
        <w:bottom w:val="none" w:sz="0" w:space="0" w:color="auto"/>
        <w:right w:val="none" w:sz="0" w:space="0" w:color="auto"/>
      </w:divBdr>
    </w:div>
    <w:div w:id="1123228988">
      <w:bodyDiv w:val="1"/>
      <w:marLeft w:val="0"/>
      <w:marRight w:val="0"/>
      <w:marTop w:val="0"/>
      <w:marBottom w:val="0"/>
      <w:divBdr>
        <w:top w:val="none" w:sz="0" w:space="0" w:color="auto"/>
        <w:left w:val="none" w:sz="0" w:space="0" w:color="auto"/>
        <w:bottom w:val="none" w:sz="0" w:space="0" w:color="auto"/>
        <w:right w:val="none" w:sz="0" w:space="0" w:color="auto"/>
      </w:divBdr>
    </w:div>
    <w:div w:id="18152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spring/spring_environment_setup.htm" TargetMode="Externa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Links>
    <vt:vector size="6" baseType="variant">
      <vt:variant>
        <vt:i4>6684799</vt:i4>
      </vt:variant>
      <vt:variant>
        <vt:i4>0</vt:i4>
      </vt:variant>
      <vt:variant>
        <vt:i4>0</vt:i4>
      </vt:variant>
      <vt:variant>
        <vt:i4>5</vt:i4>
      </vt:variant>
      <vt:variant>
        <vt:lpwstr>https://www.tutorialspoint.com/spring/spring_environment_setup.htm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Chanumolu, Sindura</dc:creator>
  <cp:keywords/>
  <dc:description/>
  <cp:lastModifiedBy>Chanumolu, Sindura</cp:lastModifiedBy>
  <cp:revision>2</cp:revision>
  <dcterms:created xsi:type="dcterms:W3CDTF">2019-05-20T20:30:00Z</dcterms:created>
  <dcterms:modified xsi:type="dcterms:W3CDTF">2019-05-20T20:30:00Z</dcterms:modified>
</cp:coreProperties>
</file>