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A50E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0pt;margin-top:222.7pt;width:261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1A50E1" w:rsidRPr="001A50E1" w:rsidRDefault="001A50E1" w:rsidP="001A50E1">
                  <w:pPr>
                    <w:rPr>
                      <w:sz w:val="24"/>
                      <w:szCs w:val="24"/>
                    </w:rPr>
                  </w:pPr>
                  <w:r w:rsidRPr="001A50E1">
                    <w:rPr>
                      <w:sz w:val="24"/>
                      <w:szCs w:val="24"/>
                    </w:rPr>
                    <w:t>View All In</w:t>
                  </w:r>
                  <w:r>
                    <w:rPr>
                      <w:sz w:val="24"/>
                      <w:szCs w:val="24"/>
                    </w:rPr>
                    <w:t xml:space="preserve">surance Claim Prediction Type, </w:t>
                  </w:r>
                  <w:r w:rsidRPr="001A50E1">
                    <w:rPr>
                      <w:sz w:val="24"/>
                      <w:szCs w:val="24"/>
                    </w:rPr>
                    <w:t>Fi</w:t>
                  </w:r>
                  <w:r>
                    <w:rPr>
                      <w:sz w:val="24"/>
                      <w:szCs w:val="24"/>
                    </w:rPr>
                    <w:t xml:space="preserve">nd Insurance Claim Ratio Type, </w:t>
                  </w:r>
                  <w:r w:rsidRPr="001A50E1">
                    <w:rPr>
                      <w:sz w:val="24"/>
                      <w:szCs w:val="24"/>
                    </w:rPr>
                    <w:t xml:space="preserve">View Insurance Claim </w:t>
                  </w:r>
                  <w:proofErr w:type="gramStart"/>
                  <w:r w:rsidRPr="001A50E1">
                    <w:rPr>
                      <w:sz w:val="24"/>
                      <w:szCs w:val="24"/>
                    </w:rPr>
                    <w:t xml:space="preserve">Ratio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A50E1">
                    <w:rPr>
                      <w:sz w:val="24"/>
                      <w:szCs w:val="24"/>
                    </w:rPr>
                    <w:t>Results</w:t>
                  </w:r>
                  <w:proofErr w:type="gramEnd"/>
                  <w:r w:rsidRPr="001A50E1">
                    <w:rPr>
                      <w:sz w:val="24"/>
                      <w:szCs w:val="24"/>
                    </w:rPr>
                    <w:t xml:space="preserve">, </w:t>
                  </w:r>
                </w:p>
                <w:p w:rsidR="004C6A15" w:rsidRPr="00293933" w:rsidRDefault="001A50E1" w:rsidP="001A50E1">
                  <w:pPr>
                    <w:rPr>
                      <w:sz w:val="24"/>
                      <w:szCs w:val="24"/>
                    </w:rPr>
                  </w:pPr>
                  <w:r w:rsidRPr="001A50E1">
                    <w:rPr>
                      <w:sz w:val="24"/>
                      <w:szCs w:val="24"/>
                    </w:rPr>
                    <w:t>View Insurance Claim Ratio Results</w:t>
                  </w: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1A50E1" w:rsidRDefault="001A50E1" w:rsidP="001A50E1">
                  <w:pPr>
                    <w:rPr>
                      <w:szCs w:val="20"/>
                    </w:rPr>
                  </w:pPr>
                  <w:r w:rsidRPr="001A50E1">
                    <w:rPr>
                      <w:szCs w:val="20"/>
                    </w:rPr>
                    <w:t>Download Trained Data Sets</w:t>
                  </w:r>
                  <w:proofErr w:type="gramStart"/>
                  <w:r w:rsidRPr="001A50E1">
                    <w:rPr>
                      <w:szCs w:val="20"/>
                    </w:rPr>
                    <w:t>,</w:t>
                  </w:r>
                  <w:r>
                    <w:rPr>
                      <w:szCs w:val="20"/>
                    </w:rPr>
                    <w:t xml:space="preserve">  </w:t>
                  </w:r>
                  <w:r w:rsidRPr="001A50E1">
                    <w:rPr>
                      <w:szCs w:val="20"/>
                    </w:rPr>
                    <w:t>View</w:t>
                  </w:r>
                  <w:proofErr w:type="gramEnd"/>
                  <w:r w:rsidRPr="001A50E1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1A50E1" w:rsidRDefault="001A50E1" w:rsidP="001A50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and Test Data Sets, View Train and Test Results, </w:t>
                  </w:r>
                  <w:r w:rsidRPr="001A50E1">
                    <w:rPr>
                      <w:sz w:val="24"/>
                      <w:szCs w:val="24"/>
                    </w:rPr>
                    <w:t xml:space="preserve">View Trained and Tested Results </w:t>
                  </w:r>
                  <w:proofErr w:type="gramStart"/>
                  <w:r w:rsidRPr="001A50E1">
                    <w:rPr>
                      <w:sz w:val="24"/>
                      <w:szCs w:val="24"/>
                    </w:rPr>
                    <w:t>By</w:t>
                  </w:r>
                  <w:proofErr w:type="gramEnd"/>
                  <w:r w:rsidRPr="001A50E1">
                    <w:rPr>
                      <w:sz w:val="24"/>
                      <w:szCs w:val="24"/>
                    </w:rPr>
                    <w:t xml:space="preserve"> Bar Chart</w:t>
                  </w: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1A50E1" w:rsidRDefault="001A50E1" w:rsidP="001A50E1">
                  <w:pPr>
                    <w:rPr>
                      <w:szCs w:val="18"/>
                    </w:rPr>
                  </w:pPr>
                  <w:r w:rsidRPr="001A50E1">
                    <w:rPr>
                      <w:szCs w:val="18"/>
                    </w:rPr>
                    <w:t xml:space="preserve">PREDICT INSURANCE CLAIM </w:t>
                  </w:r>
                  <w:r w:rsidRPr="001A50E1">
                    <w:rPr>
                      <w:szCs w:val="18"/>
                    </w:rPr>
                    <w:t>TYPE</w:t>
                  </w: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CC6107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CC6107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CC6107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CC6107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CC6107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CC6107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A50E1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3D25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C6107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2022-11-30T06:10:00Z</dcterms:modified>
</cp:coreProperties>
</file>