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80"/>
        <w:gridCol w:w="2080"/>
        <w:tblGridChange w:id="0">
          <w:tblGrid>
            <w:gridCol w:w="7580"/>
            <w:gridCol w:w="2080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Program: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ind w:left="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8"/>
        <w:gridCol w:w="1422"/>
        <w:gridCol w:w="3850"/>
        <w:gridCol w:w="720"/>
        <w:gridCol w:w="810"/>
        <w:gridCol w:w="630"/>
        <w:gridCol w:w="1820"/>
        <w:tblGridChange w:id="0">
          <w:tblGrid>
            <w:gridCol w:w="1458"/>
            <w:gridCol w:w="1422"/>
            <w:gridCol w:w="385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University Core (G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eneral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Ed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ucation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Stream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Stream 1: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 Writing Comprehension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ENG 091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Foundation Course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ENG 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English Fundamentals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ENG 102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English Composition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Stream 2:</w:t>
            </w:r>
          </w:p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Math and Natural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MAT 092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Remedial Course in Mathematics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MAT 110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MATH I: Differential Calculus and </w:t>
            </w:r>
          </w:p>
          <w:p w:rsidR="00000000" w:rsidDel="00000000" w:rsidP="00000000" w:rsidRDefault="00000000" w:rsidRPr="00000000" w14:paraId="0000003B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Co-ordinate Geometry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PHY 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Principles of Physics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STA 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Elements of Statistics and Probability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Optional: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CHE101, BIO101, ENV103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Stream 3:</w:t>
            </w:r>
          </w:p>
          <w:p w:rsidR="00000000" w:rsidDel="00000000" w:rsidP="00000000" w:rsidRDefault="00000000" w:rsidRPr="00000000" w14:paraId="0000006D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Arts and Humanities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HUM 103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Ethics and Culture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Minimum two from: </w:t>
            </w: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BNG103 (If completed in RS)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and/or HUM101, HUM102, HST102, HST104, HUM207, ENG113, ENG114, ENG115, ENG333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BNG 103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Bangla Language and Literature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Or, those who have already completed the following courses before Fall 2022 (Cannot be taken now): 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ACT201, ACT202, BUS101, BUS202, BCH101, BTE101, CHE110, CHN101, FRN101, FIN301, GEO101, LAW101, HUM111/HST407, STA301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Stream 4:</w:t>
            </w:r>
          </w:p>
          <w:p w:rsidR="00000000" w:rsidDel="00000000" w:rsidP="00000000" w:rsidRDefault="00000000" w:rsidRPr="00000000" w14:paraId="000000A7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Social Sciences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EMB 101 /</w:t>
              <w:br w:type="textWrapping"/>
              <w:t xml:space="preserve">DEV 101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Emergence Of Bangladesh / </w:t>
              <w:br w:type="textWrapping"/>
              <w:t xml:space="preserve"> Bangladesh Studies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Minimum one from: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PSY101, SOC101, ANT101, POL101, BUS201, ECO101, ECO102, ECO105, BUS102, POL102, DEV104, POL201, SOC201/ANT202, ANT342, ANT351, BUS333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Stream 5:</w:t>
            </w:r>
          </w:p>
          <w:p w:rsidR="00000000" w:rsidDel="00000000" w:rsidP="00000000" w:rsidRDefault="00000000" w:rsidRPr="00000000" w14:paraId="000000CB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Communities, Seeking Transformation</w:t>
            </w:r>
          </w:p>
        </w:tc>
        <w:tc>
          <w:tcPr>
            <w:gridSpan w:val="6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Maximum one from: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CST301, CST302, CST303, CST304, CST305, CST306, CST307, CST308, </w:t>
            </w: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CST309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CST310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0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School Core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3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0E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MAT 120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MATH II: Integral Calculus and Differential Equations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MAT 215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MATH III: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MAT 216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MATH IV: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PHY 112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Principles of Physics II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2700"/>
        <w:gridCol w:w="3510"/>
        <w:gridCol w:w="720"/>
        <w:gridCol w:w="810"/>
        <w:gridCol w:w="630"/>
        <w:gridCol w:w="1820"/>
        <w:tblGridChange w:id="0">
          <w:tblGrid>
            <w:gridCol w:w="520"/>
            <w:gridCol w:w="2700"/>
            <w:gridCol w:w="351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0D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Program Core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0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1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40" w:before="40" w:lineRule="auto"/>
              <w:jc w:val="center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110 / </w:t>
              <w:br w:type="textWrapping"/>
              <w:t xml:space="preserve">CSE 161 + CSE 162 L / EEE/ECE103 + EEE/ECE103 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Programming Language I</w:t>
            </w:r>
          </w:p>
          <w:p w:rsidR="00000000" w:rsidDel="00000000" w:rsidP="00000000" w:rsidRDefault="00000000" w:rsidRPr="00000000" w14:paraId="00000120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2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111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Programming Language II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220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Data Structures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221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Algorithms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230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Discrete Mathematics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250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Circuits and Electronics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251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Electronic Devices and Circuits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260 / EEE 283 + EEE 283 L / EEE 301 + EEE 302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Digital Logic Design</w:t>
            </w:r>
          </w:p>
          <w:p w:rsidR="00000000" w:rsidDel="00000000" w:rsidP="00000000" w:rsidRDefault="00000000" w:rsidRPr="00000000" w14:paraId="00000153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15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320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Data Communications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Operating System(lab)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330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Numerical Methods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331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Automata and Computability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340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Architecture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CSE 341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40" w:before="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 Microprocessors 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CSE 350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40" w:before="40" w:lineRule="auto"/>
              <w:rPr>
                <w:sz w:val="21"/>
                <w:szCs w:val="21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yellow"/>
                <w:rtl w:val="0"/>
              </w:rPr>
              <w:t xml:space="preserve">Digital Electronics and Pulse Techniques(Lab)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40" w:before="40" w:lineRule="auto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360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Interfacing(lab)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CSE 370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40" w:before="40" w:lineRule="auto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 Database Systems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sz w:val="22"/>
                <w:szCs w:val="22"/>
                <w:highlight w:val="green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40" w:before="40" w:lineRule="auto"/>
              <w:jc w:val="center"/>
              <w:rPr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Compiler Design(Lab)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Networks(lab)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Artificial Intelligence(lab)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Computer Graphics(lab)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460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VLSI Design(lab)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461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Introduction to Robotics(lab)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470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Software Engineering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471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Systems Analysis and Design(lab)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2610"/>
        <w:gridCol w:w="3600"/>
        <w:gridCol w:w="720"/>
        <w:gridCol w:w="810"/>
        <w:gridCol w:w="630"/>
        <w:gridCol w:w="1820"/>
        <w:tblGridChange w:id="0">
          <w:tblGrid>
            <w:gridCol w:w="520"/>
            <w:gridCol w:w="2610"/>
            <w:gridCol w:w="360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Program Elective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4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6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D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.55468750000006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spacing w:after="40" w:before="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9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D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___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5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after="40" w:before="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-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"/>
        <w:gridCol w:w="2610"/>
        <w:gridCol w:w="3600"/>
        <w:gridCol w:w="720"/>
        <w:gridCol w:w="810"/>
        <w:gridCol w:w="630"/>
        <w:gridCol w:w="1820"/>
        <w:tblGridChange w:id="0">
          <w:tblGrid>
            <w:gridCol w:w="520"/>
            <w:gridCol w:w="2610"/>
            <w:gridCol w:w="3600"/>
            <w:gridCol w:w="720"/>
            <w:gridCol w:w="810"/>
            <w:gridCol w:w="630"/>
            <w:gridCol w:w="18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E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Project / Internship / Thesis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1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3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0cece" w:val="clear"/>
          </w:tcPr>
          <w:p w:rsidR="00000000" w:rsidDel="00000000" w:rsidP="00000000" w:rsidRDefault="00000000" w:rsidRPr="00000000" w14:paraId="000001F4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spacing w:after="40" w:before="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Code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spacing w:after="40" w:before="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(if any)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 400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PROJECT &amp; THESIS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after="40" w:before="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sectPr>
      <w:pgSz w:h="16834" w:w="11900" w:orient="portrait"/>
      <w:pgMar w:bottom="288" w:top="846" w:left="940" w:right="88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8201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CdFxtcpgvcfzSlbfKGOT2QPMlA==">CgMxLjA4AHIhMXVES1dmVTMxTnM4eEhyN2s1ck9mbzhiTmxYMUpKemU4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2022-09-20T05:21:00Z</dcterms:created>
  <dc:creator>Md. Tawhid Anwar</dc:creator>
</cp:coreProperties>
</file>