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sz w:val="40"/>
        </w:rPr>
        <w:t>Rapport hebdomadaire — Projet CampusMaster</w:t>
      </w:r>
    </w:p>
    <w:p>
      <w:pPr>
        <w:jc w:val="center"/>
      </w:pPr>
      <w:r>
        <w:rPr>
          <w:rFonts w:ascii="Calibri" w:hAnsi="Calibri" w:eastAsia="Calibri"/>
          <w:i/>
          <w:sz w:val="24"/>
        </w:rPr>
        <w:t>Semaine du 16/02/2026 au 22/02/2026</w:t>
      </w:r>
    </w:p>
    <w:p>
      <w:pPr>
        <w:jc w:val="center"/>
      </w:pPr>
      <w:r>
        <w:rPr>
          <w:rFonts w:ascii="Calibri" w:hAnsi="Calibri" w:eastAsia="Calibri"/>
          <w:b/>
          <w:sz w:val="24"/>
        </w:rPr>
        <w:t>Moulaye Cheikh Oumar KOUNTA</w:t>
      </w:r>
    </w:p>
    <w:p/>
    <w:p>
      <w:pPr>
        <w:pBdr>
          <w:bottom w:val="single" w:sz="8" w:space="1" w:color="D9D9D9"/>
        </w:pBdr>
      </w:pPr>
    </w:p>
    <w:p>
      <w:r>
        <w:rPr>
          <w:rFonts w:ascii="Calibri" w:hAnsi="Calibri" w:eastAsia="Calibri"/>
          <w:b/>
          <w:sz w:val="22"/>
        </w:rPr>
        <w:t xml:space="preserve">Contexte : </w:t>
      </w:r>
      <w:r>
        <w:rPr>
          <w:rFonts w:ascii="Calibri" w:hAnsi="Calibri" w:eastAsia="Calibri"/>
          <w:sz w:val="22"/>
        </w:rPr>
        <w:t>poursuite de la sécurisation des zones par rôle (STUDENT / TEACHER / ADMIN) et amélioration de la navigation dans l’application (sidebar + redirections cohérentes).</w:t>
      </w:r>
    </w:p>
    <w:p>
      <w:pPr>
        <w:spacing w:before="200" w:after="80"/>
      </w:pPr>
      <w:r>
        <w:rPr>
          <w:rFonts w:ascii="Calibri" w:hAnsi="Calibri" w:eastAsia="Calibri"/>
          <w:b/>
          <w:color w:val="1F4E79"/>
          <w:sz w:val="28"/>
        </w:rPr>
        <w:t>1) Objectifs de la semaine</w:t>
      </w:r>
    </w:p>
    <w:p>
      <w:pPr>
        <w:pStyle w:val="ListBullet"/>
      </w:pPr>
      <w:r>
        <w:rPr>
          <w:rFonts w:ascii="Calibri" w:hAnsi="Calibri" w:eastAsia="Calibri"/>
          <w:sz w:val="22"/>
        </w:rPr>
        <w:t>Finaliser une navigation cohérente par rôle (dashboard, cours, etc.).</w:t>
      </w:r>
    </w:p>
    <w:p>
      <w:pPr>
        <w:pStyle w:val="ListBullet"/>
      </w:pPr>
      <w:r>
        <w:rPr>
          <w:rFonts w:ascii="Calibri" w:hAnsi="Calibri" w:eastAsia="Calibri"/>
          <w:sz w:val="22"/>
        </w:rPr>
        <w:t>Stabiliser les redirections après connexion / déconnexion.</w:t>
      </w:r>
    </w:p>
    <w:p>
      <w:pPr>
        <w:pStyle w:val="ListBullet"/>
      </w:pPr>
      <w:r>
        <w:rPr>
          <w:rFonts w:ascii="Calibri" w:hAnsi="Calibri" w:eastAsia="Calibri"/>
          <w:sz w:val="22"/>
        </w:rPr>
        <w:t>Rendre les cours créés par les enseignants visibles et accessibles aux étudiants.</w:t>
      </w:r>
    </w:p>
    <w:p>
      <w:pPr>
        <w:pStyle w:val="ListBullet"/>
      </w:pPr>
      <w:r>
        <w:rPr>
          <w:rFonts w:ascii="Calibri" w:hAnsi="Calibri" w:eastAsia="Calibri"/>
          <w:sz w:val="22"/>
        </w:rPr>
        <w:t>Améliorer l’ergonomie mobile (sidebar, fermeture, liens actifs).</w:t>
      </w:r>
    </w:p>
    <w:p>
      <w:pPr>
        <w:pStyle w:val="ListBullet"/>
      </w:pPr>
      <w:r>
        <w:t>Migrer la base de données vers PostgreSQL.</w:t>
      </w:r>
    </w:p>
    <w:p>
      <w:pPr>
        <w:pStyle w:val="ListBullet"/>
      </w:pPr>
      <w:r>
        <w:t>Démarrer le module ‘Devoirs’ (Assignments/Submissions) et la liaison front/back.</w:t>
      </w:r>
    </w:p>
    <w:p>
      <w:pPr>
        <w:spacing w:before="200" w:after="80"/>
      </w:pPr>
      <w:r>
        <w:rPr>
          <w:rFonts w:ascii="Calibri" w:hAnsi="Calibri" w:eastAsia="Calibri"/>
          <w:b/>
          <w:color w:val="1F4E79"/>
          <w:sz w:val="28"/>
        </w:rPr>
        <w:t>2) Travaux réalisés — 16/02/2026</w:t>
      </w:r>
    </w:p>
    <w:p>
      <w:pPr>
        <w:spacing w:before="200" w:after="80"/>
      </w:pPr>
      <w:r>
        <w:rPr>
          <w:rFonts w:ascii="Calibri" w:hAnsi="Calibri" w:eastAsia="Calibri"/>
          <w:b/>
          <w:color w:val="1F4E79"/>
          <w:sz w:val="24"/>
        </w:rPr>
        <w:t>A. Front (Next.js App Router)</w:t>
      </w:r>
    </w:p>
    <w:p>
      <w:pPr>
        <w:pStyle w:val="ListBullet"/>
      </w:pPr>
      <w:r>
        <w:rPr>
          <w:rFonts w:ascii="Calibri" w:hAnsi="Calibri" w:eastAsia="Calibri"/>
          <w:sz w:val="22"/>
        </w:rPr>
        <w:t>Mise en place d’un shell commun (sidebar / navigation) accessible depuis toutes les zones protégées.</w:t>
      </w:r>
    </w:p>
    <w:p>
      <w:pPr>
        <w:pStyle w:val="ListBullet"/>
      </w:pPr>
      <w:r>
        <w:rPr>
          <w:rFonts w:ascii="Calibri" w:hAnsi="Calibri" w:eastAsia="Calibri"/>
          <w:sz w:val="22"/>
        </w:rPr>
        <w:t>Ajout d’une navigation par rôle (items distincts pour ADMIN, TEACHER, STUDENT).</w:t>
      </w:r>
    </w:p>
    <w:p>
      <w:pPr>
        <w:pStyle w:val="ListBullet"/>
      </w:pPr>
      <w:r>
        <w:rPr>
          <w:rFonts w:ascii="Calibri" w:hAnsi="Calibri" w:eastAsia="Calibri"/>
          <w:sz w:val="22"/>
        </w:rPr>
        <w:t>Correction des redirections après connexion : chaque rôle arrive sur son dashboard dédié (/admin, /teacher, /student).</w:t>
      </w:r>
    </w:p>
    <w:p>
      <w:pPr>
        <w:pStyle w:val="ListBullet"/>
      </w:pPr>
      <w:r>
        <w:rPr>
          <w:rFonts w:ascii="Calibri" w:hAnsi="Calibri" w:eastAsia="Calibri"/>
          <w:sz w:val="22"/>
        </w:rPr>
        <w:t>Correction des redirections après déconnexion : nettoyage des tokens, puis redirection vers /login de manière fiable.</w:t>
      </w:r>
    </w:p>
    <w:p>
      <w:pPr>
        <w:pStyle w:val="ListBullet"/>
      </w:pPr>
      <w:r>
        <w:rPr>
          <w:rFonts w:ascii="Calibri" w:hAnsi="Calibri" w:eastAsia="Calibri"/>
          <w:sz w:val="22"/>
        </w:rPr>
        <w:t>Ajustements UI : suppression du bouton de déconnexion dans le header (éviter doublons), conservation dans la sidebar.</w:t>
      </w:r>
    </w:p>
    <w:p>
      <w:pPr>
        <w:pStyle w:val="ListBullet"/>
      </w:pPr>
      <w:r>
        <w:rPr>
          <w:rFonts w:ascii="Calibri" w:hAnsi="Calibri" w:eastAsia="Calibri"/>
          <w:sz w:val="22"/>
        </w:rPr>
        <w:t>Corrections sur les états actifs de la navigation (éviter plusieurs items surlignés).</w:t>
      </w:r>
    </w:p>
    <w:p>
      <w:pPr>
        <w:pStyle w:val="ListBullet"/>
      </w:pPr>
      <w:r>
        <w:rPr>
          <w:rFonts w:ascii="Calibri" w:hAnsi="Calibri" w:eastAsia="Calibri"/>
          <w:sz w:val="22"/>
        </w:rPr>
        <w:t>Amélioration mobile : menu burger + sidebar, fermeture automatique au clic sur un lien.</w:t>
      </w:r>
    </w:p>
    <w:p>
      <w:pPr>
        <w:spacing w:before="200" w:after="80"/>
      </w:pPr>
      <w:r>
        <w:rPr>
          <w:rFonts w:ascii="Calibri" w:hAnsi="Calibri" w:eastAsia="Calibri"/>
          <w:b/>
          <w:color w:val="1F4E79"/>
          <w:sz w:val="24"/>
        </w:rPr>
        <w:t>B. API (NestJS / Prisma)</w:t>
      </w:r>
    </w:p>
    <w:p>
      <w:pPr>
        <w:pStyle w:val="ListBullet"/>
      </w:pPr>
      <w:r>
        <w:rPr>
          <w:rFonts w:ascii="Calibri" w:hAnsi="Calibri" w:eastAsia="Calibri"/>
          <w:sz w:val="22"/>
        </w:rPr>
        <w:t>Validation / consolidation des endpoints Courses (création côté TEACHER, consultation côté STUDENT/TEACHER/ADMIN).</w:t>
      </w:r>
    </w:p>
    <w:p>
      <w:pPr>
        <w:pStyle w:val="ListBullet"/>
      </w:pPr>
      <w:r>
        <w:rPr>
          <w:rFonts w:ascii="Calibri" w:hAnsi="Calibri" w:eastAsia="Calibri"/>
          <w:sz w:val="22"/>
        </w:rPr>
        <w:t>Correction logique ‘cours visibles’ : permettre à un étudiant de récupérer la liste des cours disponibles (pas uniquement ses inscriptions).</w:t>
      </w:r>
    </w:p>
    <w:p>
      <w:pPr>
        <w:spacing w:before="200" w:after="80"/>
      </w:pPr>
      <w:r>
        <w:rPr>
          <w:rFonts w:ascii="Calibri" w:hAnsi="Calibri" w:eastAsia="Calibri"/>
          <w:b/>
          <w:color w:val="1F4E79"/>
          <w:sz w:val="24"/>
        </w:rPr>
        <w:t>C. Debug &amp; vérifications</w:t>
      </w:r>
    </w:p>
    <w:p>
      <w:pPr>
        <w:pStyle w:val="ListBullet"/>
      </w:pPr>
      <w:r>
        <w:rPr>
          <w:rFonts w:ascii="Calibri" w:hAnsi="Calibri" w:eastAsia="Calibri"/>
          <w:sz w:val="22"/>
        </w:rPr>
        <w:t>Contrôle via Network/DevTools : vérification des appels GET /api/courses et cohérence des réponses.</w:t>
      </w:r>
    </w:p>
    <w:p>
      <w:pPr>
        <w:pStyle w:val="ListBullet"/>
      </w:pPr>
      <w:r>
        <w:rPr>
          <w:rFonts w:ascii="Calibri" w:hAnsi="Calibri" w:eastAsia="Calibri"/>
          <w:sz w:val="22"/>
        </w:rPr>
        <w:t>Vérification UI : un cours créé côté enseignant apparaît côté enseignant et est listable côté étudiant (section ‘Cours disponibles’).</w:t>
      </w:r>
    </w:p>
    <w:p>
      <w:pPr>
        <w:spacing w:before="200" w:after="80"/>
      </w:pPr>
      <w:r>
        <w:rPr>
          <w:rFonts w:ascii="Calibri" w:hAnsi="Calibri" w:eastAsia="Calibri"/>
          <w:b/>
          <w:color w:val="1F4E79"/>
          <w:sz w:val="28"/>
        </w:rPr>
        <w:t>3) Journal quotidien (à compléter jusqu’au vendredi)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r>
              <w:rPr>
                <w:rFonts w:ascii="Calibri" w:hAnsi="Calibri" w:eastAsia="Calibri"/>
                <w:b/>
                <w:sz w:val="22"/>
              </w:rPr>
              <w:t>Date</w:t>
            </w:r>
          </w:p>
        </w:tc>
        <w:tc>
          <w:tcPr>
            <w:tcW w:type="dxa" w:w="4320"/>
            <w:vAlign w:val="center"/>
          </w:tcPr>
          <w:p>
            <w:r>
              <w:rPr>
                <w:rFonts w:ascii="Calibri" w:hAnsi="Calibri" w:eastAsia="Calibri"/>
                <w:b/>
                <w:sz w:val="22"/>
              </w:rPr>
              <w:t>Travaux réalisés (résumé)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rFonts w:ascii="Calibri" w:hAnsi="Calibri" w:eastAsia="Calibri"/>
                <w:sz w:val="22"/>
              </w:rPr>
              <w:t>Lun 16/02/2026</w:t>
            </w:r>
          </w:p>
        </w:tc>
        <w:tc>
          <w:tcPr>
            <w:tcW w:type="dxa" w:w="4320"/>
            <w:vAlign w:val="top"/>
          </w:tcPr>
          <w:p>
            <w:r>
              <w:rPr>
                <w:rFonts w:ascii="Calibri" w:hAnsi="Calibri" w:eastAsia="Calibri"/>
                <w:sz w:val="22"/>
              </w:rPr>
              <w:t>Mise en place sidebar/nav par rôle, correction redirections login/logout, visibilité des cours pour les étudiants.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rFonts w:ascii="Calibri" w:hAnsi="Calibri" w:eastAsia="Calibri"/>
                <w:sz w:val="22"/>
              </w:rPr>
              <w:t>Mar 17/02/2026</w:t>
            </w:r>
          </w:p>
        </w:tc>
        <w:tc>
          <w:tcPr>
            <w:tcW w:type="dxa" w:w="4320"/>
            <w:vAlign w:val="top"/>
          </w:tcPr>
          <w:p>
            <w:r>
              <w:t>Correction du chargement infini post-login, migration SQLite → PostgreSQL, implémentation Assignments/Submissions + liaison front, premières fonctions Admin (liste/modif/suppression users), téléchargement conservant le nom original.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rFonts w:ascii="Calibri" w:hAnsi="Calibri" w:eastAsia="Calibri"/>
                <w:sz w:val="22"/>
              </w:rPr>
              <w:t>Mer 18/02/2026</w:t>
            </w:r>
          </w:p>
        </w:tc>
        <w:tc>
          <w:tcPr>
            <w:tcW w:type="dxa" w:w="4320"/>
            <w:vAlign w:val="top"/>
          </w:tcPr>
          <w:p>
            <w:r>
              <w:t>Upload multi-fichiers + améliorations UX, suppression individuelle de fichiers déjà soumis, corrections sur la création de devoir, suppression d’un devoir par l’enseignant, correction du message ‘deadline dépassée’ côté étudiant.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rFonts w:ascii="Calibri" w:hAnsi="Calibri" w:eastAsia="Calibri"/>
                <w:sz w:val="22"/>
              </w:rPr>
              <w:t>Jeu 19/02/2026</w:t>
            </w:r>
          </w:p>
        </w:tc>
        <w:tc>
          <w:tcPr>
            <w:tcW w:type="dxa" w:w="4320"/>
            <w:vAlign w:val="top"/>
          </w:tcPr>
          <w:p>
            <w:r>
              <w:rPr>
                <w:rFonts w:ascii="Calibri" w:hAnsi="Calibri" w:eastAsia="Calibri"/>
                <w:sz w:val="22"/>
              </w:rPr>
              <w:t>À compléter.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rFonts w:ascii="Calibri" w:hAnsi="Calibri" w:eastAsia="Calibri"/>
                <w:sz w:val="22"/>
              </w:rPr>
              <w:t>Ven 20/02/2026</w:t>
            </w:r>
          </w:p>
        </w:tc>
        <w:tc>
          <w:tcPr>
            <w:tcW w:type="dxa" w:w="4320"/>
            <w:vAlign w:val="top"/>
          </w:tcPr>
          <w:p>
            <w:r>
              <w:rPr>
                <w:rFonts w:ascii="Calibri" w:hAnsi="Calibri" w:eastAsia="Calibri"/>
                <w:sz w:val="22"/>
              </w:rPr>
              <w:t>À compléter.</w:t>
            </w:r>
          </w:p>
        </w:tc>
      </w:tr>
    </w:tbl>
    <w:p/>
    <w:p>
      <w:pPr>
        <w:spacing w:before="200" w:after="80"/>
      </w:pPr>
      <w:r>
        <w:rPr>
          <w:rFonts w:ascii="Calibri" w:hAnsi="Calibri" w:eastAsia="Calibri"/>
          <w:b/>
          <w:color w:val="1F4E79"/>
          <w:sz w:val="28"/>
        </w:rPr>
        <w:t>4) Prochaines étapes (cette semaine)</w:t>
      </w:r>
    </w:p>
    <w:p>
      <w:pPr>
        <w:pStyle w:val="ListBullet"/>
      </w:pPr>
      <w:r>
        <w:rPr>
          <w:rFonts w:ascii="Calibri" w:hAnsi="Calibri" w:eastAsia="Calibri"/>
          <w:sz w:val="22"/>
        </w:rPr>
        <w:t>Finaliser le comportement mobile de la sidebar (fermeture via overlay / bouton).</w:t>
      </w:r>
    </w:p>
    <w:p>
      <w:pPr>
        <w:pStyle w:val="ListBullet"/>
      </w:pPr>
      <w:r>
        <w:t>Compléter les pages Devoirs (front) et stabiliser les parcours enseignants/étudiants (création, dépôt, correction).</w:t>
      </w:r>
    </w:p>
    <w:p>
      <w:pPr>
        <w:pStyle w:val="ListBullet"/>
      </w:pPr>
      <w:r>
        <w:rPr>
          <w:rFonts w:ascii="Calibri" w:hAnsi="Calibri" w:eastAsia="Calibri"/>
          <w:sz w:val="22"/>
        </w:rPr>
        <w:t>Renforcer les contrôles d’accès (RequireRole) et messages d’erreur / forbidden.</w:t>
      </w:r>
    </w:p>
    <w:p>
      <w:pPr>
        <w:pStyle w:val="ListBullet"/>
      </w:pPr>
      <w:r>
        <w:rPr>
          <w:rFonts w:ascii="Calibri" w:hAnsi="Calibri" w:eastAsia="Calibri"/>
          <w:sz w:val="22"/>
        </w:rPr>
        <w:t>Tests de non-régression (redirections, affichage des cours, inscription/désinscription).</w:t>
      </w:r>
    </w:p>
    <w:p>
      <w:pPr>
        <w:pStyle w:val="ListBullet"/>
      </w:pPr>
      <w:r>
        <w:t>Étendre les fonctionnalités Admin (gestion utilisateurs) et sécuriser les routes (RBAC) côté API et front.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