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383DB5" w:rsidP="68988B4A" w:rsidRDefault="7A383DB5" w14:paraId="02AAF14A" w14:textId="295481D3">
      <w:pPr>
        <w:rPr>
          <w:sz w:val="32"/>
          <w:szCs w:val="32"/>
          <w:u w:val="single"/>
        </w:rPr>
      </w:pPr>
      <w:r w:rsidRPr="6DCFE44F" w:rsidR="6DCFE44F">
        <w:rPr>
          <w:sz w:val="32"/>
          <w:szCs w:val="32"/>
          <w:u w:val="single"/>
        </w:rPr>
        <w:t>Kanalizace téma č.28</w:t>
      </w:r>
    </w:p>
    <w:p w:rsidR="7A383DB5" w:rsidP="6DCFE44F" w:rsidRDefault="7A383DB5" w14:paraId="2E23CA84" w14:textId="3D2D3016">
      <w:pPr>
        <w:pStyle w:val="Normal"/>
        <w:rPr>
          <w:sz w:val="32"/>
          <w:szCs w:val="32"/>
          <w:u w:val="single"/>
        </w:rPr>
      </w:pPr>
    </w:p>
    <w:p w:rsidR="7A383DB5" w:rsidP="6DCFE44F" w:rsidRDefault="7A383DB5" w14:paraId="04E86C8C" w14:textId="61C89DC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single"/>
        </w:rPr>
      </w:pPr>
      <w:r w:rsidRPr="6DCFE44F" w:rsidR="6DCFE44F">
        <w:rPr>
          <w:sz w:val="32"/>
          <w:szCs w:val="32"/>
          <w:u w:val="single"/>
        </w:rPr>
        <w:t>Vnitřní kanalizace rozdělujeme podle:</w:t>
      </w:r>
    </w:p>
    <w:p w:rsidR="7A383DB5" w:rsidP="68988B4A" w:rsidRDefault="7A383DB5" w14:paraId="35053EB8" w14:textId="7704F3A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single"/>
        </w:rPr>
      </w:pPr>
      <w:r w:rsidRPr="68988B4A" w:rsidR="68988B4A">
        <w:rPr>
          <w:sz w:val="32"/>
          <w:szCs w:val="32"/>
          <w:u w:val="single"/>
        </w:rPr>
        <w:t>Sil unášejících odpadní vodu:</w:t>
      </w:r>
    </w:p>
    <w:p w:rsidR="7A383DB5" w:rsidP="7A383DB5" w:rsidRDefault="7A383DB5" w14:paraId="4F91601D" w14:textId="0D77358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383DB5">
        <w:rPr/>
        <w:t>gravitační - odpadní voda odtéká přirozeně po spádu potrubí tedy gravitačně</w:t>
      </w:r>
    </w:p>
    <w:p w:rsidR="7A383DB5" w:rsidP="7A383DB5" w:rsidRDefault="7A383DB5" w14:paraId="65ECC39D" w14:textId="685173B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383DB5">
        <w:rPr/>
        <w:t>tlaková - odpadní voda se shromažďuje v akumulačním prostoru a následně je po naplnění předčerpána do nejbližšího gravitačního potrubí případně přímo do veřejné kanalizace. Tento systém se používá v případě potřeby odkanalizovat podlaží pod úrovní okolního terénu a venkovní kanalizace.</w:t>
      </w:r>
    </w:p>
    <w:p w:rsidR="7A383DB5" w:rsidP="7A383DB5" w:rsidRDefault="7A383DB5" w14:paraId="585F1313" w14:textId="1382965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383DB5">
        <w:rPr/>
        <w:t>podtlaková - odpadní vody jsou čerpány stejně jako u tlakové kanalizace, avšak čerpací zařízení je umístěno na konci potrubí, tedy v místě kam je odpadní voda přepravena.</w:t>
      </w:r>
    </w:p>
    <w:p w:rsidR="7A383DB5" w:rsidP="68988B4A" w:rsidRDefault="7A383DB5" w14:paraId="57D41663" w14:textId="48C5A7A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br/>
      </w:r>
      <w:r w:rsidRPr="68988B4A" w:rsidR="68988B4A">
        <w:rPr>
          <w:sz w:val="32"/>
          <w:szCs w:val="32"/>
          <w:u w:val="single"/>
        </w:rPr>
        <w:t>Materiálu:</w:t>
      </w:r>
    </w:p>
    <w:p w:rsidR="7A383DB5" w:rsidP="7A383DB5" w:rsidRDefault="7A383DB5" w14:paraId="4D8FC3CB" w14:textId="5ECDFAF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383DB5">
        <w:rPr/>
        <w:t>plast</w:t>
      </w:r>
    </w:p>
    <w:p w:rsidR="7A383DB5" w:rsidP="7A383DB5" w:rsidRDefault="7A383DB5" w14:paraId="37D6A991" w14:textId="751A989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383DB5">
        <w:rPr/>
        <w:t xml:space="preserve">PP (polypropylen) - </w:t>
      </w:r>
      <w:r w:rsidR="7A383DB5">
        <w:rPr/>
        <w:t xml:space="preserve"> Tyto systémy jsou v provedení hrdlových trub opatřených pryžovými těsnicími kroužky.</w:t>
      </w:r>
    </w:p>
    <w:p w:rsidR="7A383DB5" w:rsidP="7A383DB5" w:rsidRDefault="7A383DB5" w14:paraId="739B639F" w14:textId="33962D6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383DB5">
        <w:rPr/>
        <w:t xml:space="preserve">PVC (polyvinylchlorid) - při uložení do země (pod úrovní podlahy nejnižšího podlaží a v okolním terénu) se používá potrubí z tvrdého </w:t>
      </w:r>
      <w:proofErr w:type="gramStart"/>
      <w:r w:rsidR="7A383DB5">
        <w:rPr/>
        <w:t>PVC - systém</w:t>
      </w:r>
      <w:proofErr w:type="gramEnd"/>
      <w:r w:rsidR="7A383DB5">
        <w:rPr/>
        <w:t xml:space="preserve"> KG oranžové barvy (hrdlové trubky opatřené pryžovými těsnicími kroužky)</w:t>
      </w:r>
    </w:p>
    <w:p w:rsidR="7A383DB5" w:rsidP="7A383DB5" w:rsidRDefault="7A383DB5" w14:paraId="793F4B10" w14:textId="106D911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383DB5">
        <w:rPr/>
        <w:t>PE (polyethylen) - v poslední době se prosazují potrubní systémy z materiálu PE spojované svařováním na tupo nebo elektrotvarovkami. Toto potrubí je náročnější na montáž, ale oproti PVC se vyznačuje lepším odhlučněním a pružností, snáší tedy větší mechanické poškození.</w:t>
      </w:r>
    </w:p>
    <w:p w:rsidR="7A383DB5" w:rsidP="7A383DB5" w:rsidRDefault="7A383DB5" w14:paraId="123F781A" w14:textId="65F6AE4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383DB5">
        <w:rPr/>
        <w:t>odpadní litina - jde o dříve používané potrubí hrdlové těsněné olověnou zálivkou, nebo o bezhrdlové litinové potrubí (SML systém) spojované spojkami.</w:t>
      </w:r>
    </w:p>
    <w:p w:rsidR="7A383DB5" w:rsidP="7A383DB5" w:rsidRDefault="7A383DB5" w14:paraId="0FDC8BDC" w14:textId="0B72EAF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383DB5">
        <w:rPr/>
        <w:t xml:space="preserve">nerezová ocel - tam, kde jsou kladeny vysoké nároky na hygienu, čistitelnost, tepelnou a chemickou odolnost odpadního potrubí. </w:t>
      </w:r>
    </w:p>
    <w:p w:rsidR="7A383DB5" w:rsidP="68988B4A" w:rsidRDefault="7A383DB5" w14:paraId="67D043B3" w14:textId="2605ADC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68988B4A">
        <w:rPr/>
        <w:t>kamenina - tradiční</w:t>
      </w:r>
      <w:proofErr w:type="gramEnd"/>
      <w:r w:rsidR="68988B4A">
        <w:rPr/>
        <w:t xml:space="preserve"> materiál, který se používá tam kde jsou zvýšené nároky na životnost a odolnost potrubí. Jde rovněž o potrubí hrdlové, dříve temované provazem, nyní se dodává v provedení s pryžovými těsnicími kroužky.</w:t>
      </w:r>
    </w:p>
    <w:p w:rsidR="68988B4A" w:rsidP="68988B4A" w:rsidRDefault="68988B4A" w14:paraId="6B7A91DE" w14:textId="583FFD4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single"/>
        </w:rPr>
      </w:pPr>
      <w:r w:rsidRPr="68988B4A" w:rsidR="68988B4A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single"/>
        </w:rPr>
        <w:t>Tvaru:</w:t>
      </w:r>
    </w:p>
    <w:p w:rsidR="68988B4A" w:rsidP="68988B4A" w:rsidRDefault="68988B4A" w14:paraId="062E4897" w14:textId="770B9CC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  <w:r w:rsidRPr="68988B4A" w:rsidR="68988B4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cs-CZ"/>
        </w:rPr>
        <w:t>Vejčitý tvar</w:t>
      </w:r>
      <w:r>
        <w:br/>
      </w:r>
      <w:r w:rsidRPr="68988B4A" w:rsidR="68988B4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cs-CZ"/>
        </w:rPr>
        <w:t>– navrhujeme při dostatečné výšce.</w:t>
      </w:r>
    </w:p>
    <w:p w:rsidR="68988B4A" w:rsidP="68988B4A" w:rsidRDefault="68988B4A" w14:paraId="6088AA83" w14:textId="4C6DA810">
      <w:pPr>
        <w:pStyle w:val="ListParagraph"/>
        <w:numPr>
          <w:ilvl w:val="0"/>
          <w:numId w:val="5"/>
        </w:numPr>
        <w:jc w:val="both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68988B4A" w:rsidR="68988B4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cs-CZ"/>
        </w:rPr>
        <w:t>Tlamový tvar</w:t>
      </w:r>
      <w:r>
        <w:br/>
      </w:r>
      <w:r w:rsidRPr="68988B4A" w:rsidR="68988B4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cs-CZ"/>
        </w:rPr>
        <w:t>– používáme ve stísněných výškových poměrech.</w:t>
      </w:r>
    </w:p>
    <w:p w:rsidR="68988B4A" w:rsidP="68988B4A" w:rsidRDefault="68988B4A" w14:paraId="5B439D68" w14:textId="298C1C26">
      <w:pPr>
        <w:pStyle w:val="ListParagraph"/>
        <w:numPr>
          <w:ilvl w:val="0"/>
          <w:numId w:val="5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68988B4A" w:rsidR="68988B4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cs-CZ"/>
        </w:rPr>
        <w:t>Kruhový tvar</w:t>
      </w:r>
    </w:p>
    <w:p w:rsidR="68988B4A" w:rsidP="68988B4A" w:rsidRDefault="68988B4A" w14:paraId="6A204A45" w14:textId="2010325A">
      <w:pPr>
        <w:pStyle w:val="ListParagraph"/>
        <w:numPr>
          <w:ilvl w:val="0"/>
          <w:numId w:val="5"/>
        </w:numPr>
        <w:jc w:val="both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68988B4A" w:rsidR="68988B4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cs-CZ"/>
        </w:rPr>
        <w:t>Statické hledisko</w:t>
      </w:r>
      <w:r>
        <w:br/>
      </w:r>
      <w:r w:rsidRPr="68988B4A" w:rsidR="68988B4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cs-CZ"/>
        </w:rPr>
        <w:t>– nejvýhodnější je elipsa Ξ vejčitý tvar stoky, pak kruhový, nejméně výhodný je profil tlamový.</w:t>
      </w:r>
    </w:p>
    <w:p w:rsidR="68988B4A" w:rsidP="68988B4A" w:rsidRDefault="68988B4A" w14:paraId="31F1B038" w14:textId="41AAED79">
      <w:pPr>
        <w:pStyle w:val="Normal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cs-CZ"/>
        </w:rPr>
      </w:pPr>
    </w:p>
    <w:p w:rsidR="68988B4A" w:rsidP="68988B4A" w:rsidRDefault="68988B4A" w14:paraId="43052812" w14:textId="1FCE94D6">
      <w:pPr>
        <w:pStyle w:val="Normal"/>
        <w:jc w:val="both"/>
      </w:pPr>
      <w:r>
        <w:drawing>
          <wp:inline wp14:editId="6DF51BB0" wp14:anchorId="0D276093">
            <wp:extent cx="5876925" cy="2228850"/>
            <wp:effectExtent l="0" t="0" r="0" b="0"/>
            <wp:docPr id="1857791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2139523c434b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988B4A" w:rsidP="68988B4A" w:rsidRDefault="68988B4A" w14:paraId="27A0A8BC" w14:textId="5E496DF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</w:pPr>
    </w:p>
    <w:p w:rsidR="7A383DB5" w:rsidP="27FD40BB" w:rsidRDefault="7A383DB5" w14:paraId="5D127B07" w14:textId="36FAF0D0">
      <w:pPr>
        <w:pStyle w:val="Normal"/>
        <w:ind w:left="0"/>
        <w:rPr>
          <w:sz w:val="22"/>
          <w:szCs w:val="22"/>
        </w:rPr>
      </w:pPr>
    </w:p>
    <w:p w:rsidR="27FD40BB" w:rsidP="27FD40BB" w:rsidRDefault="27FD40BB" w14:paraId="25CD7C74" w14:textId="1670D82F">
      <w:pPr>
        <w:pStyle w:val="Normal"/>
        <w:ind w:left="0"/>
        <w:rPr>
          <w:sz w:val="32"/>
          <w:szCs w:val="32"/>
          <w:u w:val="single"/>
        </w:rPr>
      </w:pPr>
      <w:r w:rsidRPr="27FD40BB" w:rsidR="27FD40BB">
        <w:rPr>
          <w:sz w:val="32"/>
          <w:szCs w:val="32"/>
          <w:u w:val="single"/>
        </w:rPr>
        <w:t>Zásady</w:t>
      </w:r>
    </w:p>
    <w:p w:rsidR="27FD40BB" w:rsidP="27FD40BB" w:rsidRDefault="27FD40BB" w14:paraId="1A995A13" w14:textId="56497907">
      <w:pPr>
        <w:pStyle w:val="Normal"/>
        <w:ind w:left="0"/>
        <w:rPr>
          <w:sz w:val="22"/>
          <w:szCs w:val="22"/>
          <w:u w:val="none"/>
        </w:rPr>
      </w:pPr>
      <w:r w:rsidRPr="27FD40BB" w:rsidR="27FD40BB">
        <w:rPr>
          <w:sz w:val="22"/>
          <w:szCs w:val="22"/>
          <w:u w:val="none"/>
        </w:rPr>
        <w:t>1) úhly mezi větvemi připojovacích potrubí musí být menší než 90°</w:t>
      </w:r>
    </w:p>
    <w:p w:rsidR="27FD40BB" w:rsidP="27FD40BB" w:rsidRDefault="27FD40BB" w14:paraId="41776D79" w14:textId="5842A8DA">
      <w:pPr>
        <w:pStyle w:val="Normal"/>
        <w:ind w:left="0"/>
        <w:rPr>
          <w:sz w:val="22"/>
          <w:szCs w:val="22"/>
          <w:u w:val="none"/>
        </w:rPr>
      </w:pPr>
      <w:r w:rsidRPr="27FD40BB" w:rsidR="27FD40BB">
        <w:rPr>
          <w:sz w:val="22"/>
          <w:szCs w:val="22"/>
          <w:u w:val="none"/>
        </w:rPr>
        <w:t>2) zařizovací předměty napojené na systém vnitřní kanalizace se opatřují zápachovou uzávěrkou</w:t>
      </w:r>
    </w:p>
    <w:p w:rsidR="27FD40BB" w:rsidP="27FD40BB" w:rsidRDefault="27FD40BB" w14:paraId="6BB9EA56" w14:textId="43D9FB09">
      <w:pPr>
        <w:pStyle w:val="Normal"/>
        <w:ind w:left="0"/>
        <w:rPr>
          <w:sz w:val="22"/>
          <w:szCs w:val="22"/>
          <w:u w:val="none"/>
        </w:rPr>
      </w:pPr>
      <w:r w:rsidRPr="27FD40BB" w:rsidR="27FD40BB">
        <w:rPr>
          <w:sz w:val="22"/>
          <w:szCs w:val="22"/>
          <w:u w:val="none"/>
        </w:rPr>
        <w:t>3) je žádoucí v systému instalovat větrací potrubí volně otevřená do atmosféry k větrání venkovní stokové sítě</w:t>
      </w:r>
    </w:p>
    <w:p w:rsidR="27FD40BB" w:rsidP="27FD40BB" w:rsidRDefault="27FD40BB" w14:paraId="37485879" w14:textId="0ADD53F3">
      <w:pPr>
        <w:pStyle w:val="Normal"/>
        <w:ind w:left="0"/>
        <w:rPr>
          <w:sz w:val="22"/>
          <w:szCs w:val="22"/>
          <w:u w:val="none"/>
        </w:rPr>
      </w:pPr>
      <w:r w:rsidRPr="27FD40BB" w:rsidR="27FD40BB">
        <w:rPr>
          <w:sz w:val="22"/>
          <w:szCs w:val="22"/>
          <w:u w:val="none"/>
        </w:rPr>
        <w:t>4) při průchodu potrubí stropem nesmí být v průchodu spoj, průchod je nutno izolovat proti hluku a vodě</w:t>
      </w:r>
    </w:p>
    <w:p w:rsidR="27FD40BB" w:rsidP="27FD40BB" w:rsidRDefault="27FD40BB" w14:paraId="7126FDEC" w14:textId="42400CC5">
      <w:pPr>
        <w:pStyle w:val="Normal"/>
        <w:ind w:left="0"/>
        <w:rPr>
          <w:sz w:val="22"/>
          <w:szCs w:val="22"/>
          <w:u w:val="none"/>
        </w:rPr>
      </w:pPr>
      <w:r w:rsidRPr="27FD40BB" w:rsidR="27FD40BB">
        <w:rPr>
          <w:sz w:val="22"/>
          <w:szCs w:val="22"/>
          <w:u w:val="none"/>
        </w:rPr>
        <w:t>5) odklon stoupacího potrubí nesmí být delší než 1m (zvyšuje se úroveň hluku)</w:t>
      </w:r>
    </w:p>
    <w:p w:rsidR="27FD40BB" w:rsidP="27FD40BB" w:rsidRDefault="27FD40BB" w14:paraId="62603D12" w14:textId="16282C28">
      <w:pPr>
        <w:pStyle w:val="Normal"/>
        <w:ind w:left="0"/>
        <w:rPr>
          <w:sz w:val="22"/>
          <w:szCs w:val="22"/>
          <w:u w:val="none"/>
        </w:rPr>
      </w:pPr>
    </w:p>
    <w:p w:rsidR="27FD40BB" w:rsidP="68988B4A" w:rsidRDefault="27FD40BB" w14:paraId="71EF1F68" w14:textId="4FB2FB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  <w:u w:val="single"/>
        </w:rPr>
      </w:pPr>
      <w:r w:rsidRPr="68988B4A" w:rsidR="68988B4A">
        <w:rPr>
          <w:sz w:val="28"/>
          <w:szCs w:val="28"/>
          <w:u w:val="single"/>
        </w:rPr>
        <w:t>Kanalizační přípojka</w:t>
      </w:r>
    </w:p>
    <w:p w:rsidR="27FD40BB" w:rsidP="27FD40BB" w:rsidRDefault="27FD40BB" w14:paraId="218F7708" w14:textId="3F3F682B">
      <w:pPr>
        <w:pStyle w:val="Normal"/>
        <w:ind w:left="0"/>
      </w:pPr>
      <w:r>
        <w:drawing>
          <wp:inline wp14:editId="190C488C" wp14:anchorId="133A3C17">
            <wp:extent cx="5239159" cy="2543175"/>
            <wp:effectExtent l="0" t="0" r="0" b="0"/>
            <wp:docPr id="1341132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33afd2d09241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159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FD40BB" w:rsidP="27FD40BB" w:rsidRDefault="27FD40BB" w14:paraId="66D14886" w14:textId="46C1AE6E">
      <w:pPr>
        <w:pStyle w:val="Normal"/>
        <w:ind w:left="0"/>
      </w:pPr>
    </w:p>
    <w:p w:rsidR="27FD40BB" w:rsidP="68988B4A" w:rsidRDefault="27FD40BB" w14:paraId="0DFFAF08" w14:textId="66B294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  <w:u w:val="single"/>
        </w:rPr>
      </w:pPr>
      <w:r w:rsidRPr="68988B4A" w:rsidR="68988B4A">
        <w:rPr>
          <w:sz w:val="28"/>
          <w:szCs w:val="28"/>
          <w:u w:val="single"/>
        </w:rPr>
        <w:t>Ležatka</w:t>
      </w:r>
    </w:p>
    <w:p w:rsidR="27FD40BB" w:rsidP="27FD40BB" w:rsidRDefault="27FD40BB" w14:paraId="254AC1AC" w14:textId="66F669F6">
      <w:pPr>
        <w:pStyle w:val="Normal"/>
        <w:ind w:left="0"/>
      </w:pPr>
    </w:p>
    <w:p w:rsidR="27FD40BB" w:rsidP="27FD40BB" w:rsidRDefault="27FD40BB" w14:paraId="420DEE7B" w14:textId="431704BC">
      <w:pPr>
        <w:pStyle w:val="Normal"/>
        <w:ind w:left="0"/>
      </w:pPr>
      <w:r>
        <w:drawing>
          <wp:inline wp14:editId="75A34469" wp14:anchorId="1BA4E5E5">
            <wp:extent cx="4572000" cy="2228850"/>
            <wp:effectExtent l="0" t="0" r="0" b="0"/>
            <wp:docPr id="91817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2b0e6f25f3476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FD40BB" w:rsidP="27FD40BB" w:rsidRDefault="27FD40BB" w14:paraId="2833C321" w14:textId="75B0F6A2">
      <w:pPr>
        <w:pStyle w:val="Normal"/>
        <w:ind w:left="0"/>
      </w:pPr>
    </w:p>
    <w:p w:rsidR="27FD40BB" w:rsidP="27FD40BB" w:rsidRDefault="27FD40BB" w14:paraId="1073C123" w14:textId="71A2A4EF">
      <w:pPr>
        <w:pStyle w:val="Normal"/>
        <w:ind w:left="0"/>
      </w:pPr>
    </w:p>
    <w:p w:rsidR="27FD40BB" w:rsidP="27FD40BB" w:rsidRDefault="27FD40BB" w14:paraId="0B74D048" w14:textId="6454AAF4">
      <w:pPr>
        <w:pStyle w:val="Normal"/>
        <w:ind w:left="0"/>
        <w:rPr>
          <w:sz w:val="32"/>
          <w:szCs w:val="32"/>
          <w:u w:val="single"/>
        </w:rPr>
      </w:pPr>
      <w:r w:rsidRPr="68988B4A" w:rsidR="68988B4A">
        <w:rPr>
          <w:sz w:val="32"/>
          <w:szCs w:val="32"/>
          <w:u w:val="single"/>
        </w:rPr>
        <w:t>Části domovní kanalizace:</w:t>
      </w:r>
    </w:p>
    <w:p w:rsidR="68988B4A" w:rsidP="68988B4A" w:rsidRDefault="68988B4A" w14:paraId="399E4C62" w14:textId="64D83BC2">
      <w:pPr>
        <w:pStyle w:val="Normal"/>
        <w:ind w:left="0"/>
      </w:pPr>
      <w:r>
        <w:drawing>
          <wp:inline wp14:editId="47A61913" wp14:anchorId="031454FB">
            <wp:extent cx="4572000" cy="2228850"/>
            <wp:effectExtent l="0" t="0" r="0" b="0"/>
            <wp:docPr id="214273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9bb979858943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988B4A" w:rsidP="68988B4A" w:rsidRDefault="68988B4A" w14:paraId="046B9EAC" w14:textId="137EB271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68988B4A" w:rsidP="68988B4A" w:rsidRDefault="68988B4A" w14:paraId="4512EB16" w14:textId="560EEEA4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cs-CZ"/>
        </w:rPr>
      </w:pPr>
      <w:r w:rsidRPr="68988B4A" w:rsidR="68988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cs-CZ"/>
        </w:rPr>
        <w:t>1 – uliční stoka, 2 – hlavní svod, 3 – revizní šachta, 4 – dvorní vpust, 5 – vedlejší svody, 6 – odpadní potrubí, 7 –připojovací potrubí, 8 – větrací potrubí, 9 – větrací nástavec, 10 – čistící tvarovka, 11 – lapač splavenin, 12 – napojení dešťového odpadu, 13 – dešťový odpad</w:t>
      </w:r>
    </w:p>
    <w:p w:rsidR="68988B4A" w:rsidP="68988B4A" w:rsidRDefault="68988B4A" w14:paraId="3EF9EF85" w14:textId="77F2B4F4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cs-CZ"/>
        </w:rPr>
      </w:pPr>
    </w:p>
    <w:p w:rsidR="68988B4A" w:rsidP="68988B4A" w:rsidRDefault="68988B4A" w14:paraId="48AF7ED2" w14:textId="03BEF52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55555"/>
          <w:sz w:val="28"/>
          <w:szCs w:val="28"/>
          <w:u w:val="single"/>
          <w:lang w:val="cs-CZ"/>
        </w:rPr>
      </w:pPr>
      <w:r w:rsidRPr="68988B4A" w:rsidR="68988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55555"/>
          <w:sz w:val="28"/>
          <w:szCs w:val="28"/>
          <w:u w:val="single"/>
          <w:lang w:val="cs-CZ"/>
        </w:rPr>
        <w:t>Princip zápachové uzávěrky</w:t>
      </w:r>
    </w:p>
    <w:p w:rsidR="68988B4A" w:rsidP="68988B4A" w:rsidRDefault="68988B4A" w14:paraId="78CB6BF0" w14:textId="4CE34DA2">
      <w:pPr>
        <w:pStyle w:val="Normal"/>
        <w:jc w:val="left"/>
      </w:pPr>
      <w:r>
        <w:drawing>
          <wp:inline wp14:editId="6A62DC93" wp14:anchorId="06511A5D">
            <wp:extent cx="4086225" cy="2600325"/>
            <wp:effectExtent l="0" t="0" r="0" b="0"/>
            <wp:docPr id="1867258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0bf87d526347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988B4A" w:rsidP="68988B4A" w:rsidRDefault="68988B4A" w14:paraId="4218C4CB" w14:textId="4A290577">
      <w:pPr>
        <w:pStyle w:val="Normal"/>
        <w:ind w:left="0"/>
      </w:pPr>
    </w:p>
    <w:p w:rsidR="27FD40BB" w:rsidP="27FD40BB" w:rsidRDefault="27FD40BB" w14:paraId="23507B47" w14:textId="2B14B973">
      <w:pPr>
        <w:pStyle w:val="Normal"/>
        <w:ind w:left="0"/>
        <w:rPr>
          <w:sz w:val="32"/>
          <w:szCs w:val="32"/>
          <w:u w:val="single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FAF2C1"/>
    <w:rsid w:val="27FD40BB"/>
    <w:rsid w:val="64FAF2C1"/>
    <w:rsid w:val="68988B4A"/>
    <w:rsid w:val="6DCFE44F"/>
    <w:rsid w:val="7A38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F2C1"/>
  <w15:chartTrackingRefBased/>
  <w15:docId w15:val="{7516DEAC-793A-45E2-A38B-0B7C87B422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4438a6902f94d3c" /><Relationship Type="http://schemas.openxmlformats.org/officeDocument/2006/relationships/image" Target="/media/image5.jpg" Id="Rd52139523c434be6" /><Relationship Type="http://schemas.openxmlformats.org/officeDocument/2006/relationships/image" Target="/media/image.png" Id="Rab33afd2d0924105" /><Relationship Type="http://schemas.openxmlformats.org/officeDocument/2006/relationships/image" Target="/media/image6.jpg" Id="R8d2b0e6f25f34764" /><Relationship Type="http://schemas.openxmlformats.org/officeDocument/2006/relationships/image" Target="/media/image7.jpg" Id="Re79bb979858943d8" /><Relationship Type="http://schemas.openxmlformats.org/officeDocument/2006/relationships/image" Target="/media/image8.jpg" Id="Rd80bf87d526347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2022-01-30T22:23:13.8718044Z</dcterms:created>
  <dcterms:modified xsi:type="dcterms:W3CDTF">2022-02-17T22:16:03.6965766Z</dcterms:modified>
  <dc:creator>René Špakovič</dc:creator>
  <lastModifiedBy>René Špakovič</lastModifiedBy>
</coreProperties>
</file>