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B976" w14:textId="77777777" w:rsidR="00FC1411" w:rsidRPr="003F36C6" w:rsidRDefault="00FC1411" w:rsidP="00FC1411">
      <w:pPr>
        <w:rPr>
          <w:rFonts w:cstheme="minorHAnsi"/>
          <w:b/>
          <w:bCs/>
          <w:sz w:val="24"/>
          <w:szCs w:val="24"/>
        </w:rPr>
      </w:pPr>
      <w:r w:rsidRPr="003F36C6">
        <w:rPr>
          <w:rFonts w:cstheme="minorHAnsi"/>
          <w:b/>
          <w:bCs/>
          <w:sz w:val="24"/>
          <w:szCs w:val="24"/>
        </w:rPr>
        <w:t>Paper Title:</w:t>
      </w:r>
    </w:p>
    <w:p w14:paraId="3AC64A3A" w14:textId="77777777" w:rsidR="0066048D" w:rsidRPr="0066048D" w:rsidRDefault="0066048D" w:rsidP="0066048D">
      <w:pPr>
        <w:shd w:val="clear" w:color="auto" w:fill="FFFFFF"/>
        <w:spacing w:after="0" w:line="570" w:lineRule="atLeast"/>
        <w:outlineLvl w:val="0"/>
        <w:rPr>
          <w:rFonts w:eastAsia="Times New Roman" w:cstheme="minorHAnsi"/>
          <w:b/>
          <w:bCs/>
          <w:kern w:val="36"/>
          <w:sz w:val="24"/>
          <w:szCs w:val="24"/>
          <w14:ligatures w14:val="none"/>
        </w:rPr>
      </w:pPr>
      <w:r w:rsidRPr="0066048D">
        <w:rPr>
          <w:rFonts w:eastAsia="Times New Roman" w:cstheme="minorHAnsi"/>
          <w:b/>
          <w:bCs/>
          <w:kern w:val="36"/>
          <w:sz w:val="24"/>
          <w:szCs w:val="24"/>
          <w14:ligatures w14:val="none"/>
        </w:rPr>
        <w:t>Sentiment Analysis and Emotion Detection on Cryptocurrency Related Tweets Using Ensemble LSTM-GRU Model</w:t>
      </w:r>
    </w:p>
    <w:p w14:paraId="16E9AF1F" w14:textId="77777777" w:rsidR="00FC1411" w:rsidRPr="003F36C6" w:rsidRDefault="00FC1411" w:rsidP="00FC1411">
      <w:pPr>
        <w:rPr>
          <w:rFonts w:cstheme="minorHAnsi"/>
          <w:sz w:val="24"/>
          <w:szCs w:val="24"/>
        </w:rPr>
      </w:pPr>
    </w:p>
    <w:p w14:paraId="1DEFF2A2" w14:textId="77777777" w:rsidR="00FC1411" w:rsidRPr="003F36C6" w:rsidRDefault="00FC1411" w:rsidP="00FC1411">
      <w:pPr>
        <w:rPr>
          <w:rFonts w:cstheme="minorHAnsi"/>
          <w:sz w:val="24"/>
          <w:szCs w:val="24"/>
        </w:rPr>
      </w:pPr>
    </w:p>
    <w:p w14:paraId="193BF770" w14:textId="77777777" w:rsidR="00FC1411" w:rsidRPr="003F36C6" w:rsidRDefault="00FC1411" w:rsidP="00FC1411">
      <w:pPr>
        <w:rPr>
          <w:rFonts w:cstheme="minorHAnsi"/>
          <w:b/>
          <w:bCs/>
          <w:sz w:val="24"/>
          <w:szCs w:val="24"/>
        </w:rPr>
      </w:pPr>
      <w:r w:rsidRPr="003F36C6">
        <w:rPr>
          <w:rFonts w:cstheme="minorHAnsi"/>
          <w:b/>
          <w:bCs/>
          <w:sz w:val="24"/>
          <w:szCs w:val="24"/>
        </w:rPr>
        <w:t>Paper Link:</w:t>
      </w:r>
    </w:p>
    <w:p w14:paraId="53D29B66" w14:textId="3D2E9DDF" w:rsidR="003F36C6" w:rsidRDefault="003F36C6" w:rsidP="00FC1411">
      <w:pPr>
        <w:rPr>
          <w:rFonts w:cstheme="minorHAnsi"/>
          <w:sz w:val="24"/>
          <w:szCs w:val="24"/>
        </w:rPr>
      </w:pPr>
      <w:hyperlink r:id="rId4" w:history="1">
        <w:r w:rsidRPr="003F36C6">
          <w:rPr>
            <w:rStyle w:val="Hyperlink"/>
            <w:rFonts w:cstheme="minorHAnsi"/>
            <w:color w:val="auto"/>
            <w:sz w:val="24"/>
            <w:szCs w:val="24"/>
          </w:rPr>
          <w:t>https://ieeexplore.ieee.org/document/9751065</w:t>
        </w:r>
      </w:hyperlink>
    </w:p>
    <w:p w14:paraId="7014F02D" w14:textId="77777777" w:rsidR="003F36C6" w:rsidRPr="003F36C6" w:rsidRDefault="003F36C6" w:rsidP="00FC1411">
      <w:pPr>
        <w:rPr>
          <w:rFonts w:cstheme="minorHAnsi"/>
          <w:sz w:val="24"/>
          <w:szCs w:val="24"/>
        </w:rPr>
      </w:pPr>
    </w:p>
    <w:p w14:paraId="08FA34F3" w14:textId="77777777" w:rsidR="00FC1411" w:rsidRPr="003F36C6" w:rsidRDefault="00FC1411" w:rsidP="00FC1411">
      <w:pPr>
        <w:rPr>
          <w:rFonts w:cstheme="minorHAnsi"/>
          <w:b/>
          <w:bCs/>
          <w:sz w:val="24"/>
          <w:szCs w:val="24"/>
        </w:rPr>
      </w:pPr>
      <w:r w:rsidRPr="003F36C6">
        <w:rPr>
          <w:rFonts w:cstheme="minorHAnsi"/>
          <w:b/>
          <w:bCs/>
          <w:sz w:val="24"/>
          <w:szCs w:val="24"/>
        </w:rPr>
        <w:t>1 Summary:</w:t>
      </w:r>
    </w:p>
    <w:p w14:paraId="0A485CE2" w14:textId="77777777" w:rsidR="0066048D" w:rsidRPr="003F36C6" w:rsidRDefault="0066048D" w:rsidP="00FC1411">
      <w:pPr>
        <w:rPr>
          <w:rFonts w:cstheme="minorHAnsi"/>
          <w:b/>
          <w:bCs/>
          <w:sz w:val="24"/>
          <w:szCs w:val="24"/>
        </w:rPr>
      </w:pPr>
    </w:p>
    <w:p w14:paraId="01CE0A60" w14:textId="77777777" w:rsidR="00FC1411" w:rsidRPr="003F36C6" w:rsidRDefault="00FC1411" w:rsidP="00FC1411">
      <w:pPr>
        <w:rPr>
          <w:rFonts w:cstheme="minorHAnsi"/>
          <w:b/>
          <w:bCs/>
          <w:sz w:val="24"/>
          <w:szCs w:val="24"/>
          <w:u w:val="single"/>
        </w:rPr>
      </w:pPr>
      <w:r w:rsidRPr="003F36C6">
        <w:rPr>
          <w:rFonts w:cstheme="minorHAnsi"/>
          <w:b/>
          <w:bCs/>
          <w:sz w:val="24"/>
          <w:szCs w:val="24"/>
          <w:u w:val="single"/>
        </w:rPr>
        <w:t>1.1 Motivation</w:t>
      </w:r>
    </w:p>
    <w:p w14:paraId="757FFBD6" w14:textId="4C294B25" w:rsidR="00FC1411" w:rsidRPr="003F36C6" w:rsidRDefault="0066048D" w:rsidP="00FC1411">
      <w:pPr>
        <w:rPr>
          <w:rFonts w:cstheme="minorHAnsi"/>
          <w:sz w:val="24"/>
          <w:szCs w:val="24"/>
        </w:rPr>
      </w:pPr>
      <w:r w:rsidRPr="003F36C6">
        <w:rPr>
          <w:rFonts w:cstheme="minorHAnsi"/>
          <w:sz w:val="24"/>
          <w:szCs w:val="24"/>
        </w:rPr>
        <w:t>Cryptocurrency is still in its infancy and there have been serious concerns raised regarding its use, it uses cryptographic techniques to ensure transactions that are unique and legitimate.</w:t>
      </w:r>
    </w:p>
    <w:p w14:paraId="6BFC13E4" w14:textId="77777777" w:rsidR="0066048D" w:rsidRPr="003F36C6" w:rsidRDefault="0066048D" w:rsidP="00FC1411">
      <w:pPr>
        <w:rPr>
          <w:rFonts w:cstheme="minorHAnsi"/>
          <w:sz w:val="24"/>
          <w:szCs w:val="24"/>
        </w:rPr>
      </w:pPr>
    </w:p>
    <w:p w14:paraId="49ED2AB1" w14:textId="77777777" w:rsidR="00FC1411" w:rsidRPr="003F36C6" w:rsidRDefault="00FC1411" w:rsidP="00FC1411">
      <w:pPr>
        <w:rPr>
          <w:rFonts w:cstheme="minorHAnsi"/>
          <w:b/>
          <w:bCs/>
          <w:sz w:val="24"/>
          <w:szCs w:val="24"/>
          <w:u w:val="single"/>
        </w:rPr>
      </w:pPr>
      <w:r w:rsidRPr="003F36C6">
        <w:rPr>
          <w:rFonts w:cstheme="minorHAnsi"/>
          <w:b/>
          <w:bCs/>
          <w:sz w:val="24"/>
          <w:szCs w:val="24"/>
          <w:u w:val="single"/>
        </w:rPr>
        <w:t>1.2 Contribution</w:t>
      </w:r>
    </w:p>
    <w:p w14:paraId="48F21B19" w14:textId="1BA804D8" w:rsidR="00FC1411" w:rsidRPr="003F36C6" w:rsidRDefault="0066048D" w:rsidP="00FC1411">
      <w:pPr>
        <w:rPr>
          <w:rFonts w:cstheme="minorHAnsi"/>
          <w:sz w:val="24"/>
          <w:szCs w:val="24"/>
        </w:rPr>
      </w:pPr>
      <w:r w:rsidRPr="003F36C6">
        <w:rPr>
          <w:rFonts w:cstheme="minorHAnsi"/>
          <w:sz w:val="24"/>
          <w:szCs w:val="24"/>
        </w:rPr>
        <w:t>This study uses tweets about cryptocurrencies, which are commonly used to predict their market prices, to perform sentiment analysis and emotion detection.</w:t>
      </w:r>
    </w:p>
    <w:p w14:paraId="0B0657E4" w14:textId="77777777" w:rsidR="00FC1411" w:rsidRPr="003F36C6" w:rsidRDefault="00FC1411" w:rsidP="00FC1411">
      <w:pPr>
        <w:rPr>
          <w:rFonts w:cstheme="minorHAnsi"/>
          <w:b/>
          <w:bCs/>
          <w:sz w:val="24"/>
          <w:szCs w:val="24"/>
          <w:u w:val="single"/>
        </w:rPr>
      </w:pPr>
      <w:r w:rsidRPr="003F36C6">
        <w:rPr>
          <w:rFonts w:cstheme="minorHAnsi"/>
          <w:b/>
          <w:bCs/>
          <w:sz w:val="24"/>
          <w:szCs w:val="24"/>
          <w:u w:val="single"/>
        </w:rPr>
        <w:t>1.3 Methodology</w:t>
      </w:r>
    </w:p>
    <w:p w14:paraId="2ECCDC92" w14:textId="74527F6D" w:rsidR="00FC1411" w:rsidRPr="003F36C6" w:rsidRDefault="0066048D" w:rsidP="00FC1411">
      <w:pPr>
        <w:rPr>
          <w:rFonts w:cstheme="minorHAnsi"/>
          <w:sz w:val="24"/>
          <w:szCs w:val="24"/>
        </w:rPr>
      </w:pPr>
      <w:r w:rsidRPr="003F36C6">
        <w:rPr>
          <w:rFonts w:cstheme="minorHAnsi"/>
          <w:sz w:val="24"/>
          <w:szCs w:val="24"/>
        </w:rPr>
        <w:t xml:space="preserve">A deep learning ensemble model called LSTM-GRU is proposed to improve the analysis's efficacy. It combines two recurrent neural network applications, namely GRU and LSTM. When the GRU is trained using the features that the LSTM has extracted, LSTM and GRU are stacked. </w:t>
      </w:r>
      <w:r w:rsidRPr="003F36C6">
        <w:rPr>
          <w:rFonts w:cstheme="minorHAnsi"/>
          <w:sz w:val="24"/>
          <w:szCs w:val="24"/>
        </w:rPr>
        <w:t>A few</w:t>
      </w:r>
      <w:r w:rsidRPr="003F36C6">
        <w:rPr>
          <w:rFonts w:cstheme="minorHAnsi"/>
          <w:sz w:val="24"/>
          <w:szCs w:val="24"/>
        </w:rPr>
        <w:t xml:space="preserve"> machine learning and deep learning techniques are examined, along with a suggested ensemble model, using term frequency-inverse document frequency, word2vec, and bag of words features. Additionally, </w:t>
      </w:r>
      <w:proofErr w:type="spellStart"/>
      <w:r w:rsidRPr="003F36C6">
        <w:rPr>
          <w:rFonts w:cstheme="minorHAnsi"/>
          <w:sz w:val="24"/>
          <w:szCs w:val="24"/>
        </w:rPr>
        <w:t>TextBlob</w:t>
      </w:r>
      <w:proofErr w:type="spellEnd"/>
      <w:r w:rsidRPr="003F36C6">
        <w:rPr>
          <w:rFonts w:cstheme="minorHAnsi"/>
          <w:sz w:val="24"/>
          <w:szCs w:val="24"/>
        </w:rPr>
        <w:t xml:space="preserve"> and Text2Emotion are investigated for the purpose of analyzing emotions using the chosen models. In contrast, a higher percentage of </w:t>
      </w:r>
      <w:proofErr w:type="gramStart"/>
      <w:r w:rsidRPr="003F36C6">
        <w:rPr>
          <w:rFonts w:cstheme="minorHAnsi"/>
          <w:sz w:val="24"/>
          <w:szCs w:val="24"/>
        </w:rPr>
        <w:t>users</w:t>
      </w:r>
      <w:proofErr w:type="gramEnd"/>
      <w:r w:rsidRPr="003F36C6">
        <w:rPr>
          <w:rFonts w:cstheme="minorHAnsi"/>
          <w:sz w:val="24"/>
          <w:szCs w:val="24"/>
        </w:rPr>
        <w:t xml:space="preserve"> express happiness when using cryptocurrencies, with surprise and fear coming in second.</w:t>
      </w:r>
    </w:p>
    <w:p w14:paraId="0DF2BED2" w14:textId="77777777" w:rsidR="0066048D" w:rsidRPr="003F36C6" w:rsidRDefault="0066048D" w:rsidP="00FC1411">
      <w:pPr>
        <w:rPr>
          <w:rFonts w:cstheme="minorHAnsi"/>
          <w:sz w:val="24"/>
          <w:szCs w:val="24"/>
        </w:rPr>
      </w:pPr>
    </w:p>
    <w:p w14:paraId="043697D2" w14:textId="77777777" w:rsidR="00FC1411" w:rsidRPr="003F36C6" w:rsidRDefault="00FC1411" w:rsidP="00FC1411">
      <w:pPr>
        <w:rPr>
          <w:rFonts w:cstheme="minorHAnsi"/>
          <w:b/>
          <w:bCs/>
          <w:sz w:val="24"/>
          <w:szCs w:val="24"/>
          <w:u w:val="single"/>
        </w:rPr>
      </w:pPr>
      <w:r w:rsidRPr="003F36C6">
        <w:rPr>
          <w:rFonts w:cstheme="minorHAnsi"/>
          <w:b/>
          <w:bCs/>
          <w:sz w:val="24"/>
          <w:szCs w:val="24"/>
          <w:u w:val="single"/>
        </w:rPr>
        <w:t>1.4 Conclusion</w:t>
      </w:r>
    </w:p>
    <w:p w14:paraId="4F878C83" w14:textId="513A9328" w:rsidR="00FC1411" w:rsidRPr="003F36C6" w:rsidRDefault="0066048D" w:rsidP="00FC1411">
      <w:pPr>
        <w:rPr>
          <w:rFonts w:cstheme="minorHAnsi"/>
          <w:sz w:val="24"/>
          <w:szCs w:val="24"/>
        </w:rPr>
      </w:pPr>
      <w:r w:rsidRPr="003F36C6">
        <w:rPr>
          <w:rFonts w:cstheme="minorHAnsi"/>
          <w:sz w:val="24"/>
          <w:szCs w:val="24"/>
        </w:rPr>
        <w:t>Sentiment analysis and emotion detection are applied to cryptocurrency-related tweets in this study.</w:t>
      </w:r>
    </w:p>
    <w:p w14:paraId="1E264D3E" w14:textId="77777777" w:rsidR="00FC1411" w:rsidRPr="003F36C6" w:rsidRDefault="00FC1411" w:rsidP="00FC1411">
      <w:pPr>
        <w:rPr>
          <w:rFonts w:cstheme="minorHAnsi"/>
          <w:b/>
          <w:bCs/>
          <w:sz w:val="24"/>
          <w:szCs w:val="24"/>
        </w:rPr>
      </w:pPr>
      <w:r w:rsidRPr="003F36C6">
        <w:rPr>
          <w:rFonts w:cstheme="minorHAnsi"/>
          <w:b/>
          <w:bCs/>
          <w:sz w:val="24"/>
          <w:szCs w:val="24"/>
        </w:rPr>
        <w:lastRenderedPageBreak/>
        <w:t>2 Limitation</w:t>
      </w:r>
    </w:p>
    <w:p w14:paraId="3E6DFA39" w14:textId="77777777" w:rsidR="00FC1411" w:rsidRPr="003F36C6" w:rsidRDefault="00FC1411" w:rsidP="00FC1411">
      <w:pPr>
        <w:rPr>
          <w:rFonts w:cstheme="minorHAnsi"/>
          <w:b/>
          <w:bCs/>
          <w:sz w:val="24"/>
          <w:szCs w:val="24"/>
          <w:u w:val="single"/>
        </w:rPr>
      </w:pPr>
      <w:r w:rsidRPr="003F36C6">
        <w:rPr>
          <w:rFonts w:cstheme="minorHAnsi"/>
          <w:b/>
          <w:bCs/>
          <w:sz w:val="24"/>
          <w:szCs w:val="24"/>
          <w:u w:val="single"/>
        </w:rPr>
        <w:t>2.1 First Limitation</w:t>
      </w:r>
    </w:p>
    <w:p w14:paraId="585A452C" w14:textId="68846D7D" w:rsidR="00FC1411" w:rsidRPr="003F36C6" w:rsidRDefault="0066048D" w:rsidP="00FC1411">
      <w:pPr>
        <w:rPr>
          <w:rFonts w:cstheme="minorHAnsi"/>
          <w:sz w:val="24"/>
          <w:szCs w:val="24"/>
        </w:rPr>
      </w:pPr>
      <w:r w:rsidRPr="003F36C6">
        <w:rPr>
          <w:rFonts w:cstheme="minorHAnsi"/>
          <w:sz w:val="24"/>
          <w:szCs w:val="24"/>
        </w:rPr>
        <w:t xml:space="preserve">The </w:t>
      </w:r>
      <w:r w:rsidRPr="003F36C6">
        <w:rPr>
          <w:rFonts w:cstheme="minorHAnsi"/>
          <w:sz w:val="24"/>
          <w:szCs w:val="24"/>
        </w:rPr>
        <w:t>utilization</w:t>
      </w:r>
      <w:r w:rsidRPr="003F36C6">
        <w:rPr>
          <w:rFonts w:cstheme="minorHAnsi"/>
          <w:sz w:val="24"/>
          <w:szCs w:val="24"/>
        </w:rPr>
        <w:t xml:space="preserve"> of random </w:t>
      </w:r>
      <w:r w:rsidRPr="003F36C6">
        <w:rPr>
          <w:rFonts w:cstheme="minorHAnsi"/>
          <w:sz w:val="24"/>
          <w:szCs w:val="24"/>
        </w:rPr>
        <w:t>under sampling</w:t>
      </w:r>
      <w:r w:rsidRPr="003F36C6">
        <w:rPr>
          <w:rFonts w:cstheme="minorHAnsi"/>
          <w:sz w:val="24"/>
          <w:szCs w:val="24"/>
        </w:rPr>
        <w:t xml:space="preserve"> for dataset balancing implies that a decrease in training data leads to a decrease in LSTM-GRU performance.</w:t>
      </w:r>
    </w:p>
    <w:p w14:paraId="40FF7A5F" w14:textId="77777777" w:rsidR="0066048D" w:rsidRPr="003F36C6" w:rsidRDefault="0066048D" w:rsidP="00FC1411">
      <w:pPr>
        <w:rPr>
          <w:rFonts w:cstheme="minorHAnsi"/>
          <w:sz w:val="24"/>
          <w:szCs w:val="24"/>
        </w:rPr>
      </w:pPr>
    </w:p>
    <w:p w14:paraId="1A1C8752" w14:textId="77777777" w:rsidR="00FC1411" w:rsidRPr="003F36C6" w:rsidRDefault="00FC1411" w:rsidP="00FC1411">
      <w:pPr>
        <w:rPr>
          <w:rFonts w:cstheme="minorHAnsi"/>
          <w:b/>
          <w:bCs/>
          <w:sz w:val="24"/>
          <w:szCs w:val="24"/>
          <w:u w:val="single"/>
        </w:rPr>
      </w:pPr>
      <w:r w:rsidRPr="003F36C6">
        <w:rPr>
          <w:rFonts w:cstheme="minorHAnsi"/>
          <w:b/>
          <w:bCs/>
          <w:sz w:val="24"/>
          <w:szCs w:val="24"/>
          <w:u w:val="single"/>
        </w:rPr>
        <w:t>2.2 Second Limitation</w:t>
      </w:r>
    </w:p>
    <w:p w14:paraId="75BADCFB" w14:textId="53FFF6A6" w:rsidR="00FC1411" w:rsidRPr="003F36C6" w:rsidRDefault="0066048D" w:rsidP="00FC1411">
      <w:pPr>
        <w:rPr>
          <w:rFonts w:cstheme="minorHAnsi"/>
          <w:sz w:val="24"/>
          <w:szCs w:val="24"/>
        </w:rPr>
      </w:pPr>
      <w:r w:rsidRPr="003F36C6">
        <w:rPr>
          <w:rFonts w:cstheme="minorHAnsi"/>
          <w:sz w:val="24"/>
          <w:szCs w:val="24"/>
        </w:rPr>
        <w:t xml:space="preserve">This study examines the sentiment analysis of tweets pertaining to cryptocurrencies; it does not go so far as to forecast the price of cryptocurrencies </w:t>
      </w:r>
      <w:proofErr w:type="gramStart"/>
      <w:r w:rsidRPr="003F36C6">
        <w:rPr>
          <w:rFonts w:cstheme="minorHAnsi"/>
          <w:sz w:val="24"/>
          <w:szCs w:val="24"/>
        </w:rPr>
        <w:t>on the basis of</w:t>
      </w:r>
      <w:proofErr w:type="gramEnd"/>
      <w:r w:rsidRPr="003F36C6">
        <w:rPr>
          <w:rFonts w:cstheme="minorHAnsi"/>
          <w:sz w:val="24"/>
          <w:szCs w:val="24"/>
        </w:rPr>
        <w:t xml:space="preserve"> the sentiment analysis.</w:t>
      </w:r>
    </w:p>
    <w:p w14:paraId="0B68AD8B" w14:textId="77777777" w:rsidR="0066048D" w:rsidRPr="003F36C6" w:rsidRDefault="0066048D" w:rsidP="00FC1411">
      <w:pPr>
        <w:rPr>
          <w:rFonts w:cstheme="minorHAnsi"/>
          <w:sz w:val="24"/>
          <w:szCs w:val="24"/>
        </w:rPr>
      </w:pPr>
    </w:p>
    <w:p w14:paraId="1CBC6DE4" w14:textId="77777777" w:rsidR="00FC1411" w:rsidRPr="003F36C6" w:rsidRDefault="00FC1411" w:rsidP="00FC1411">
      <w:pPr>
        <w:rPr>
          <w:rFonts w:cstheme="minorHAnsi"/>
          <w:b/>
          <w:bCs/>
          <w:sz w:val="24"/>
          <w:szCs w:val="24"/>
        </w:rPr>
      </w:pPr>
      <w:r w:rsidRPr="003F36C6">
        <w:rPr>
          <w:rFonts w:cstheme="minorHAnsi"/>
          <w:b/>
          <w:bCs/>
          <w:sz w:val="24"/>
          <w:szCs w:val="24"/>
        </w:rPr>
        <w:t>3 Synthesis</w:t>
      </w:r>
    </w:p>
    <w:p w14:paraId="7035B4BA" w14:textId="667E4855" w:rsidR="00FC1411" w:rsidRPr="003F36C6" w:rsidRDefault="003F36C6" w:rsidP="00FC1411">
      <w:pPr>
        <w:rPr>
          <w:rFonts w:cstheme="minorHAnsi"/>
          <w:sz w:val="24"/>
          <w:szCs w:val="24"/>
        </w:rPr>
      </w:pPr>
      <w:r w:rsidRPr="003F36C6">
        <w:rPr>
          <w:rFonts w:cstheme="minorHAnsi"/>
          <w:sz w:val="24"/>
          <w:szCs w:val="24"/>
        </w:rPr>
        <w:t>With a 0.99 accuracy score, the highest precision and recall of 0.99 and 0.98, respectively, and the highest sentiment analysis performance, the suggested model comes in first. Similarly, for sentiment analysis and emotion detection, LSTM-GRU performs better than all other models in terms of right and incorrect predictions.</w:t>
      </w:r>
    </w:p>
    <w:p w14:paraId="6C0B898C" w14:textId="77777777" w:rsidR="00895C49" w:rsidRPr="003F36C6" w:rsidRDefault="00895C49">
      <w:pPr>
        <w:rPr>
          <w:rFonts w:cstheme="minorHAnsi"/>
          <w:sz w:val="24"/>
          <w:szCs w:val="24"/>
        </w:rPr>
      </w:pPr>
    </w:p>
    <w:sectPr w:rsidR="00895C49" w:rsidRPr="003F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11"/>
    <w:rsid w:val="003F36C6"/>
    <w:rsid w:val="0066048D"/>
    <w:rsid w:val="00895C49"/>
    <w:rsid w:val="00CD05D9"/>
    <w:rsid w:val="00FC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E5C6"/>
  <w15:chartTrackingRefBased/>
  <w15:docId w15:val="{D37A9C98-BD56-47E4-B411-D3882942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11"/>
    <w:pPr>
      <w:spacing w:line="254" w:lineRule="auto"/>
    </w:pPr>
  </w:style>
  <w:style w:type="paragraph" w:styleId="Heading1">
    <w:name w:val="heading 1"/>
    <w:basedOn w:val="Normal"/>
    <w:link w:val="Heading1Char"/>
    <w:uiPriority w:val="9"/>
    <w:qFormat/>
    <w:rsid w:val="0066048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411"/>
    <w:rPr>
      <w:color w:val="0563C1" w:themeColor="hyperlink"/>
      <w:u w:val="single"/>
    </w:rPr>
  </w:style>
  <w:style w:type="character" w:customStyle="1" w:styleId="Heading1Char">
    <w:name w:val="Heading 1 Char"/>
    <w:basedOn w:val="DefaultParagraphFont"/>
    <w:link w:val="Heading1"/>
    <w:uiPriority w:val="9"/>
    <w:rsid w:val="0066048D"/>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3F3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4541">
      <w:bodyDiv w:val="1"/>
      <w:marLeft w:val="0"/>
      <w:marRight w:val="0"/>
      <w:marTop w:val="0"/>
      <w:marBottom w:val="0"/>
      <w:divBdr>
        <w:top w:val="none" w:sz="0" w:space="0" w:color="auto"/>
        <w:left w:val="none" w:sz="0" w:space="0" w:color="auto"/>
        <w:bottom w:val="none" w:sz="0" w:space="0" w:color="auto"/>
        <w:right w:val="none" w:sz="0" w:space="0" w:color="auto"/>
      </w:divBdr>
    </w:div>
    <w:div w:id="20036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975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Khandaker, Moumita</dc:creator>
  <cp:keywords/>
  <dc:description/>
  <cp:lastModifiedBy>Khandaker, Moumita</cp:lastModifiedBy>
  <cp:revision>2</cp:revision>
  <dcterms:created xsi:type="dcterms:W3CDTF">2023-12-24T09:17:00Z</dcterms:created>
  <dcterms:modified xsi:type="dcterms:W3CDTF">2023-12-24T09:28:00Z</dcterms:modified>
</cp:coreProperties>
</file>