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10B" w:rsidRPr="003D410B" w:rsidRDefault="003D410B" w:rsidP="003D410B">
      <w:pPr>
        <w:shd w:val="clear" w:color="auto" w:fill="FFFFFF"/>
        <w:spacing w:after="240" w:line="240" w:lineRule="auto"/>
        <w:outlineLvl w:val="1"/>
        <w:rPr>
          <w:rFonts w:ascii="Arial" w:eastAsia="Times New Roman" w:hAnsi="Arial" w:cs="Arial"/>
          <w:b/>
          <w:bCs/>
          <w:color w:val="000000"/>
          <w:sz w:val="45"/>
          <w:szCs w:val="45"/>
        </w:rPr>
      </w:pPr>
      <w:r w:rsidRPr="003D410B">
        <w:rPr>
          <w:rFonts w:ascii="Arial" w:eastAsia="Times New Roman" w:hAnsi="Arial" w:cs="Arial"/>
          <w:b/>
          <w:bCs/>
          <w:color w:val="000000"/>
          <w:sz w:val="45"/>
          <w:szCs w:val="45"/>
        </w:rPr>
        <w:t>Flyweight </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w:t>
      </w:r>
      <w:r>
        <w:rPr>
          <w:rStyle w:val="Strong"/>
          <w:rFonts w:ascii="Arial" w:hAnsi="Arial" w:cs="Arial"/>
          <w:color w:val="000000"/>
        </w:rPr>
        <w:t>flyweight design pattern</w:t>
      </w:r>
      <w:r>
        <w:rPr>
          <w:rFonts w:ascii="Arial" w:hAnsi="Arial" w:cs="Arial"/>
          <w:color w:val="000000"/>
        </w:rPr>
        <w:t> intent is:</w:t>
      </w:r>
    </w:p>
    <w:p w:rsidR="003D410B" w:rsidRDefault="003D410B" w:rsidP="003D410B">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Use sharing to support large numbers of fine-grained objects efficiently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Flyweight design pattern is a </w:t>
      </w:r>
      <w:r>
        <w:rPr>
          <w:rStyle w:val="Strong"/>
          <w:rFonts w:ascii="Arial" w:hAnsi="Arial" w:cs="Arial"/>
          <w:color w:val="000000"/>
        </w:rPr>
        <w:t>Structural design pattern</w:t>
      </w:r>
      <w:r>
        <w:rPr>
          <w:rFonts w:ascii="Arial" w:hAnsi="Arial" w:cs="Arial"/>
          <w:color w:val="000000"/>
        </w:rPr>
        <w:t> like </w:t>
      </w:r>
      <w:hyperlink r:id="rId5" w:tooltip="Facade Pattern in Java – Example Tutorial" w:history="1">
        <w:r>
          <w:rPr>
            <w:rStyle w:val="Hyperlink"/>
            <w:rFonts w:ascii="Arial" w:hAnsi="Arial" w:cs="Arial"/>
            <w:color w:val="FF0000"/>
            <w:u w:val="none"/>
          </w:rPr>
          <w:t>Facade pattern</w:t>
        </w:r>
      </w:hyperlink>
      <w:r>
        <w:rPr>
          <w:rFonts w:ascii="Arial" w:hAnsi="Arial" w:cs="Arial"/>
          <w:color w:val="000000"/>
        </w:rPr>
        <w:t>, </w:t>
      </w:r>
      <w:hyperlink r:id="rId6" w:tooltip="Adapter Design Pattern in Java – Example Tutorial" w:history="1">
        <w:r>
          <w:rPr>
            <w:rStyle w:val="Hyperlink"/>
            <w:rFonts w:ascii="Arial" w:hAnsi="Arial" w:cs="Arial"/>
            <w:color w:val="FF0000"/>
            <w:u w:val="none"/>
          </w:rPr>
          <w:t>Adapter Pattern</w:t>
        </w:r>
      </w:hyperlink>
      <w:r>
        <w:rPr>
          <w:rFonts w:ascii="Arial" w:hAnsi="Arial" w:cs="Arial"/>
          <w:color w:val="000000"/>
        </w:rPr>
        <w:t> and </w:t>
      </w:r>
      <w:hyperlink r:id="rId7" w:tooltip="Decorator Pattern in Java – Example Tutorial" w:history="1">
        <w:r>
          <w:rPr>
            <w:rStyle w:val="Hyperlink"/>
            <w:rFonts w:ascii="Arial" w:hAnsi="Arial" w:cs="Arial"/>
            <w:color w:val="FF0000"/>
            <w:u w:val="none"/>
          </w:rPr>
          <w:t>Decorator pattern</w:t>
        </w:r>
      </w:hyperlink>
      <w:r>
        <w:rPr>
          <w:rFonts w:ascii="Arial" w:hAnsi="Arial" w:cs="Arial"/>
          <w:color w:val="000000"/>
        </w:rPr>
        <w:t>.</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Before we apply flyweight design pattern, we need to consider following factors:</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number of Objects to be created by application should be huge.</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object creation is heavy on memory and it can be time consuming too.</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object properties can be divided into intrinsic and extrinsic properties, extrinsic properties of an Object should be defined by the client program.</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To apply flyweight pattern, we need to divide Object property into </w:t>
      </w:r>
      <w:r w:rsidRPr="003D410B">
        <w:rPr>
          <w:rFonts w:ascii="Arial" w:eastAsia="Times New Roman" w:hAnsi="Arial" w:cs="Arial"/>
          <w:b/>
          <w:bCs/>
          <w:color w:val="000000"/>
          <w:sz w:val="24"/>
          <w:szCs w:val="24"/>
        </w:rPr>
        <w:t>intrinsic</w:t>
      </w:r>
      <w:r w:rsidRPr="003D410B">
        <w:rPr>
          <w:rFonts w:ascii="Arial" w:eastAsia="Times New Roman" w:hAnsi="Arial" w:cs="Arial"/>
          <w:color w:val="000000"/>
          <w:sz w:val="24"/>
          <w:szCs w:val="24"/>
        </w:rPr>
        <w:t> and </w:t>
      </w:r>
      <w:proofErr w:type="spellStart"/>
      <w:r w:rsidRPr="003D410B">
        <w:rPr>
          <w:rFonts w:ascii="Arial" w:eastAsia="Times New Roman" w:hAnsi="Arial" w:cs="Arial"/>
          <w:b/>
          <w:bCs/>
          <w:color w:val="000000"/>
          <w:sz w:val="24"/>
          <w:szCs w:val="24"/>
        </w:rPr>
        <w:t>extrinsic</w:t>
      </w:r>
      <w:r w:rsidRPr="003D410B">
        <w:rPr>
          <w:rFonts w:ascii="Arial" w:eastAsia="Times New Roman" w:hAnsi="Arial" w:cs="Arial"/>
          <w:color w:val="000000"/>
          <w:sz w:val="24"/>
          <w:szCs w:val="24"/>
        </w:rPr>
        <w:t>properties</w:t>
      </w:r>
      <w:proofErr w:type="spellEnd"/>
      <w:r w:rsidRPr="003D410B">
        <w:rPr>
          <w:rFonts w:ascii="Arial" w:eastAsia="Times New Roman" w:hAnsi="Arial" w:cs="Arial"/>
          <w:color w:val="000000"/>
          <w:sz w:val="24"/>
          <w:szCs w:val="24"/>
        </w:rPr>
        <w:t>. Intrinsic properties make the Object unique whereas extrinsic properties are set by client code and used to perform different operations. For example, an Object Circle can have extrinsic properties such as color and width.</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For applying flyweight pattern, we need to create a </w:t>
      </w:r>
      <w:r w:rsidRPr="003D410B">
        <w:rPr>
          <w:rFonts w:ascii="Arial" w:eastAsia="Times New Roman" w:hAnsi="Arial" w:cs="Arial"/>
          <w:b/>
          <w:bCs/>
          <w:color w:val="000000"/>
          <w:sz w:val="24"/>
          <w:szCs w:val="24"/>
        </w:rPr>
        <w:t>Flyweight factory</w:t>
      </w:r>
      <w:r w:rsidRPr="003D410B">
        <w:rPr>
          <w:rFonts w:ascii="Arial" w:eastAsia="Times New Roman" w:hAnsi="Arial" w:cs="Arial"/>
          <w:color w:val="000000"/>
          <w:sz w:val="24"/>
          <w:szCs w:val="24"/>
        </w:rPr>
        <w:t xml:space="preserve"> that returns the shared objects. For our example, </w:t>
      </w:r>
      <w:proofErr w:type="spellStart"/>
      <w:r w:rsidRPr="003D410B">
        <w:rPr>
          <w:rFonts w:ascii="Arial" w:eastAsia="Times New Roman" w:hAnsi="Arial" w:cs="Arial"/>
          <w:color w:val="000000"/>
          <w:sz w:val="24"/>
          <w:szCs w:val="24"/>
        </w:rPr>
        <w:t>lets</w:t>
      </w:r>
      <w:proofErr w:type="spellEnd"/>
      <w:r w:rsidRPr="003D410B">
        <w:rPr>
          <w:rFonts w:ascii="Arial" w:eastAsia="Times New Roman" w:hAnsi="Arial" w:cs="Arial"/>
          <w:color w:val="000000"/>
          <w:sz w:val="24"/>
          <w:szCs w:val="24"/>
        </w:rPr>
        <w:t xml:space="preserve"> say we need to create a drawing with lines and Ovals. So we will have an interface </w:t>
      </w:r>
      <w:r w:rsidRPr="003D410B">
        <w:rPr>
          <w:rFonts w:ascii="Courier New" w:eastAsia="Times New Roman" w:hAnsi="Courier New" w:cs="Courier New"/>
          <w:color w:val="FFFFFF"/>
          <w:sz w:val="20"/>
          <w:szCs w:val="20"/>
          <w:shd w:val="clear" w:color="auto" w:fill="000000"/>
        </w:rPr>
        <w:t>Shape</w:t>
      </w:r>
      <w:r w:rsidRPr="003D410B">
        <w:rPr>
          <w:rFonts w:ascii="Arial" w:eastAsia="Times New Roman" w:hAnsi="Arial" w:cs="Arial"/>
          <w:color w:val="000000"/>
          <w:sz w:val="24"/>
          <w:szCs w:val="24"/>
        </w:rPr>
        <w:t> and its concrete implementations as </w:t>
      </w:r>
      <w:r w:rsidRPr="003D410B">
        <w:rPr>
          <w:rFonts w:ascii="Courier New" w:eastAsia="Times New Roman" w:hAnsi="Courier New" w:cs="Courier New"/>
          <w:color w:val="FFFFFF"/>
          <w:sz w:val="20"/>
          <w:szCs w:val="20"/>
          <w:shd w:val="clear" w:color="auto" w:fill="000000"/>
        </w:rPr>
        <w:t>Line</w:t>
      </w:r>
      <w:r w:rsidRPr="003D410B">
        <w:rPr>
          <w:rFonts w:ascii="Arial" w:eastAsia="Times New Roman" w:hAnsi="Arial" w:cs="Arial"/>
          <w:color w:val="000000"/>
          <w:sz w:val="24"/>
          <w:szCs w:val="24"/>
        </w:rPr>
        <w:t> and </w:t>
      </w:r>
      <w:r w:rsidRPr="003D410B">
        <w:rPr>
          <w:rFonts w:ascii="Courier New" w:eastAsia="Times New Roman" w:hAnsi="Courier New" w:cs="Courier New"/>
          <w:color w:val="FFFFFF"/>
          <w:sz w:val="20"/>
          <w:szCs w:val="20"/>
          <w:shd w:val="clear" w:color="auto" w:fill="000000"/>
        </w:rPr>
        <w:t>Oval</w:t>
      </w:r>
      <w:r w:rsidRPr="003D410B">
        <w:rPr>
          <w:rFonts w:ascii="Arial" w:eastAsia="Times New Roman" w:hAnsi="Arial" w:cs="Arial"/>
          <w:color w:val="000000"/>
          <w:sz w:val="24"/>
          <w:szCs w:val="24"/>
        </w:rPr>
        <w:t>. Oval class will have intrinsic property to determine whether to fill the Oval with given color or not whereas Line will not have any intrinsic property.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Notice that I have </w:t>
      </w:r>
      <w:proofErr w:type="spellStart"/>
      <w:r>
        <w:rPr>
          <w:rFonts w:ascii="Arial" w:hAnsi="Arial" w:cs="Arial"/>
          <w:color w:val="000000"/>
        </w:rPr>
        <w:t>intensionally</w:t>
      </w:r>
      <w:proofErr w:type="spellEnd"/>
      <w:r>
        <w:rPr>
          <w:rFonts w:ascii="Arial" w:hAnsi="Arial" w:cs="Arial"/>
          <w:color w:val="000000"/>
        </w:rPr>
        <w:t xml:space="preserve"> introduced delay in creating the Object of concrete classes to make the point that flyweight pattern can be used for Objects that takes a lot of time while instantiated.</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Factory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flyweight factory will be used by client programs to instantiate the Object, so we need to keep a map of Objects in the factory that should not be accessible by client application.</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Whenever client program makes a call to get an instance of Object, it should be returned from the HashMap, if not found then create a new Object and put in the Map and then return it. We need to make sure that all the intrinsic properties are considered while creating the Object.</w:t>
      </w:r>
    </w:p>
    <w:p w:rsidR="003D410B" w:rsidRDefault="003D410B" w:rsidP="003D410B">
      <w:pPr>
        <w:pStyle w:val="NormalWeb"/>
        <w:shd w:val="clear" w:color="auto" w:fill="FFFFFF"/>
        <w:spacing w:before="0" w:beforeAutospacing="0" w:after="390" w:afterAutospacing="0"/>
        <w:rPr>
          <w:rFonts w:ascii="Arial" w:hAnsi="Arial" w:cs="Arial"/>
          <w:color w:val="000000"/>
          <w:shd w:val="clear" w:color="auto" w:fill="FFFFFF"/>
        </w:rPr>
      </w:pPr>
      <w:r w:rsidRPr="003D410B">
        <w:rPr>
          <w:rFonts w:ascii="Arial" w:hAnsi="Arial" w:cs="Arial"/>
          <w:color w:val="000000"/>
          <w:highlight w:val="yellow"/>
          <w:shd w:val="clear" w:color="auto" w:fill="FFFFFF"/>
        </w:rPr>
        <w:t>Notice the use of </w:t>
      </w:r>
      <w:hyperlink r:id="rId8" w:tooltip="Java Enum" w:history="1">
        <w:r w:rsidRPr="003D410B">
          <w:rPr>
            <w:rStyle w:val="Hyperlink"/>
            <w:rFonts w:ascii="Arial" w:hAnsi="Arial" w:cs="Arial"/>
            <w:color w:val="FF0000"/>
            <w:highlight w:val="yellow"/>
            <w:shd w:val="clear" w:color="auto" w:fill="FFFFFF"/>
          </w:rPr>
          <w:t xml:space="preserve">Java </w:t>
        </w:r>
        <w:proofErr w:type="spellStart"/>
        <w:r w:rsidRPr="003D410B">
          <w:rPr>
            <w:rStyle w:val="Hyperlink"/>
            <w:rFonts w:ascii="Arial" w:hAnsi="Arial" w:cs="Arial"/>
            <w:color w:val="FF0000"/>
            <w:highlight w:val="yellow"/>
            <w:shd w:val="clear" w:color="auto" w:fill="FFFFFF"/>
          </w:rPr>
          <w:t>Enum</w:t>
        </w:r>
        <w:proofErr w:type="spellEnd"/>
      </w:hyperlink>
      <w:r w:rsidRPr="003D410B">
        <w:rPr>
          <w:rFonts w:ascii="Arial" w:hAnsi="Arial" w:cs="Arial"/>
          <w:color w:val="000000"/>
          <w:highlight w:val="yellow"/>
          <w:shd w:val="clear" w:color="auto" w:fill="FFFFFF"/>
        </w:rPr>
        <w:t> for type safety, </w:t>
      </w:r>
      <w:hyperlink r:id="rId9" w:tooltip="What is Composition in Java? Java Composition Example" w:history="1">
        <w:r w:rsidRPr="003D410B">
          <w:rPr>
            <w:rStyle w:val="Hyperlink"/>
            <w:rFonts w:ascii="Arial" w:hAnsi="Arial" w:cs="Arial"/>
            <w:color w:val="FF0000"/>
            <w:highlight w:val="yellow"/>
            <w:shd w:val="clear" w:color="auto" w:fill="FFFFFF"/>
          </w:rPr>
          <w:t>Java Composition</w:t>
        </w:r>
      </w:hyperlink>
      <w:r w:rsidRPr="003D410B">
        <w:rPr>
          <w:rFonts w:ascii="Arial" w:hAnsi="Arial" w:cs="Arial"/>
          <w:color w:val="000000"/>
          <w:highlight w:val="yellow"/>
          <w:shd w:val="clear" w:color="auto" w:fill="FFFFFF"/>
        </w:rPr>
        <w:t> (shapes map) and </w:t>
      </w:r>
      <w:hyperlink r:id="rId10" w:tooltip="Factory Design Pattern in Java" w:history="1">
        <w:r w:rsidRPr="003D410B">
          <w:rPr>
            <w:rStyle w:val="Hyperlink"/>
            <w:rFonts w:ascii="Arial" w:hAnsi="Arial" w:cs="Arial"/>
            <w:color w:val="FF0000"/>
            <w:highlight w:val="yellow"/>
            <w:shd w:val="clear" w:color="auto" w:fill="FFFFFF"/>
          </w:rPr>
          <w:t>Factory pattern</w:t>
        </w:r>
      </w:hyperlink>
      <w:r w:rsidRPr="003D410B">
        <w:rPr>
          <w:rFonts w:ascii="Arial" w:hAnsi="Arial" w:cs="Arial"/>
          <w:color w:val="000000"/>
          <w:highlight w:val="yellow"/>
          <w:shd w:val="clear" w:color="auto" w:fill="FFFFFF"/>
        </w:rPr>
        <w:t> in </w:t>
      </w:r>
      <w:proofErr w:type="spellStart"/>
      <w:r w:rsidRPr="003D410B">
        <w:rPr>
          <w:rStyle w:val="HTMLCode"/>
          <w:color w:val="FFFFFF"/>
          <w:highlight w:val="yellow"/>
          <w:shd w:val="clear" w:color="auto" w:fill="000000"/>
        </w:rPr>
        <w:t>getShape</w:t>
      </w:r>
      <w:proofErr w:type="spellEnd"/>
      <w:r w:rsidRPr="003D410B">
        <w:rPr>
          <w:rFonts w:ascii="Arial" w:hAnsi="Arial" w:cs="Arial"/>
          <w:color w:val="000000"/>
          <w:highlight w:val="yellow"/>
          <w:shd w:val="clear" w:color="auto" w:fill="FFFFFF"/>
        </w:rPr>
        <w:t> method.</w:t>
      </w:r>
    </w:p>
    <w:p w:rsidR="003D410B" w:rsidRDefault="003D410B" w:rsidP="003D410B">
      <w:pPr>
        <w:pStyle w:val="NormalWeb"/>
        <w:shd w:val="clear" w:color="auto" w:fill="FFFFFF"/>
        <w:spacing w:before="0" w:beforeAutospacing="0" w:after="390" w:afterAutospacing="0"/>
        <w:rPr>
          <w:rFonts w:ascii="Arial" w:hAnsi="Arial" w:cs="Arial"/>
          <w:color w:val="000000"/>
          <w:shd w:val="clear" w:color="auto" w:fill="FFFFFF"/>
        </w:rPr>
      </w:pP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I have used </w:t>
      </w:r>
      <w:hyperlink r:id="rId11" w:history="1">
        <w:r w:rsidRPr="003D410B">
          <w:rPr>
            <w:rFonts w:ascii="Arial" w:eastAsia="Times New Roman" w:hAnsi="Arial" w:cs="Arial"/>
            <w:color w:val="FF0000"/>
            <w:sz w:val="24"/>
            <w:szCs w:val="24"/>
            <w:u w:val="single"/>
          </w:rPr>
          <w:t>random number generation</w:t>
        </w:r>
      </w:hyperlink>
      <w:r w:rsidRPr="003D410B">
        <w:rPr>
          <w:rFonts w:ascii="Arial" w:eastAsia="Times New Roman" w:hAnsi="Arial" w:cs="Arial"/>
          <w:color w:val="000000"/>
          <w:sz w:val="24"/>
          <w:szCs w:val="24"/>
        </w:rPr>
        <w:t> to generate different type of Shapes in our frame.</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If you run above client program, you will notice the delay in creating first Line Object and Oval objects with fill as true and false. After that the program executes quickly since its using the shared objects.</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After clicking “Draw” button multiple times, the frame looks like below image.</w:t>
      </w:r>
    </w:p>
    <w:p w:rsidR="003D410B" w:rsidRDefault="003D410B" w:rsidP="003D410B">
      <w:pPr>
        <w:pStyle w:val="NormalWeb"/>
        <w:shd w:val="clear" w:color="auto" w:fill="FFFFFF"/>
        <w:spacing w:before="0" w:beforeAutospacing="0" w:after="390" w:afterAutospacing="0"/>
        <w:rPr>
          <w:rFonts w:ascii="Arial" w:hAnsi="Arial" w:cs="Arial"/>
          <w:color w:val="999999"/>
        </w:rPr>
      </w:pPr>
      <w:r>
        <w:rPr>
          <w:noProof/>
        </w:rPr>
        <w:drawing>
          <wp:inline distT="0" distB="0" distL="0" distR="0" wp14:anchorId="1B7DD377" wp14:editId="45262FC8">
            <wp:extent cx="3676650" cy="4286250"/>
            <wp:effectExtent l="0" t="0" r="0" b="0"/>
            <wp:docPr id="4" name="Picture 4" descr="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yweight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4286250"/>
                    </a:xfrm>
                    <a:prstGeom prst="rect">
                      <a:avLst/>
                    </a:prstGeom>
                    <a:noFill/>
                    <a:ln>
                      <a:noFill/>
                    </a:ln>
                  </pic:spPr>
                </pic:pic>
              </a:graphicData>
            </a:graphic>
          </wp:inline>
        </w:drawing>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And you will see following output in command line confirming that Objects are shared.</w:t>
      </w:r>
    </w:p>
    <w:p w:rsidR="003D410B" w:rsidRDefault="003D410B" w:rsidP="003D410B">
      <w:pPr>
        <w:pStyle w:val="HTMLPreformatted"/>
        <w:shd w:val="clear" w:color="auto" w:fill="FFFFFF"/>
        <w:rPr>
          <w:rStyle w:val="HTMLCode"/>
          <w:color w:val="FFFFFF"/>
          <w:sz w:val="24"/>
          <w:szCs w:val="24"/>
          <w:shd w:val="clear" w:color="auto" w:fill="000000"/>
        </w:rPr>
      </w:pP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Line </w:t>
      </w:r>
      <w:r>
        <w:rPr>
          <w:rStyle w:val="hljs-keyword"/>
          <w:rFonts w:eastAsiaTheme="majorEastAsia"/>
          <w:color w:val="CB7832"/>
          <w:shd w:val="clear" w:color="auto" w:fill="000000"/>
        </w:rPr>
        <w:t>object</w:t>
      </w: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Oval </w:t>
      </w:r>
      <w:r>
        <w:rPr>
          <w:rStyle w:val="hljs-keyword"/>
          <w:rFonts w:eastAsiaTheme="majorEastAsia"/>
          <w:color w:val="CB7832"/>
          <w:shd w:val="clear" w:color="auto" w:fill="000000"/>
        </w:rPr>
        <w:t>object</w:t>
      </w:r>
      <w:r>
        <w:rPr>
          <w:rStyle w:val="HTMLCode"/>
          <w:color w:val="FFFFFF"/>
          <w:sz w:val="24"/>
          <w:szCs w:val="24"/>
          <w:shd w:val="clear" w:color="auto" w:fill="000000"/>
        </w:rPr>
        <w:t xml:space="preserve"> with fill=</w:t>
      </w:r>
      <w:r>
        <w:rPr>
          <w:rStyle w:val="hljs-literal"/>
          <w:color w:val="6896BA"/>
          <w:sz w:val="24"/>
          <w:szCs w:val="24"/>
          <w:shd w:val="clear" w:color="auto" w:fill="000000"/>
        </w:rPr>
        <w:t>true</w:t>
      </w: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Oval </w:t>
      </w:r>
      <w:r>
        <w:rPr>
          <w:rStyle w:val="hljs-keyword"/>
          <w:rFonts w:eastAsiaTheme="majorEastAsia"/>
          <w:color w:val="CB7832"/>
          <w:shd w:val="clear" w:color="auto" w:fill="000000"/>
        </w:rPr>
        <w:t>object</w:t>
      </w:r>
      <w:r>
        <w:rPr>
          <w:rStyle w:val="HTMLCode"/>
          <w:color w:val="FFFFFF"/>
          <w:sz w:val="24"/>
          <w:szCs w:val="24"/>
          <w:shd w:val="clear" w:color="auto" w:fill="000000"/>
        </w:rPr>
        <w:t xml:space="preserve"> with fill=</w:t>
      </w:r>
      <w:r>
        <w:rPr>
          <w:rStyle w:val="hljs-literal"/>
          <w:color w:val="6896BA"/>
          <w:sz w:val="24"/>
          <w:szCs w:val="24"/>
          <w:shd w:val="clear" w:color="auto" w:fill="000000"/>
        </w:rPr>
        <w:t>false</w:t>
      </w:r>
    </w:p>
    <w:p w:rsidR="003D410B" w:rsidRDefault="003D410B" w:rsidP="003D410B">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Thats</w:t>
      </w:r>
      <w:proofErr w:type="spellEnd"/>
      <w:r>
        <w:rPr>
          <w:rFonts w:ascii="Arial" w:hAnsi="Arial" w:cs="Arial"/>
          <w:color w:val="000000"/>
        </w:rPr>
        <w:t xml:space="preserve"> all for flyweight pattern, we will look into more design patterns in future posts. If you liked it, please share your thoughts in comments section and share it with others too.</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Example in JDK</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All the </w:t>
      </w:r>
      <w:hyperlink r:id="rId13" w:tooltip="Java wrapper classes – Tutorial with Examples" w:history="1">
        <w:r>
          <w:rPr>
            <w:rStyle w:val="Hyperlink"/>
            <w:rFonts w:ascii="Arial" w:hAnsi="Arial" w:cs="Arial"/>
            <w:color w:val="FF0000"/>
          </w:rPr>
          <w:t>wrapper classes</w:t>
        </w:r>
      </w:hyperlink>
      <w:r>
        <w:rPr>
          <w:rFonts w:ascii="Arial" w:hAnsi="Arial" w:cs="Arial"/>
          <w:color w:val="000000"/>
        </w:rPr>
        <w:t> </w:t>
      </w:r>
      <w:proofErr w:type="spellStart"/>
      <w:r>
        <w:rPr>
          <w:rStyle w:val="HTMLCode"/>
          <w:color w:val="FFFFFF"/>
          <w:sz w:val="24"/>
          <w:szCs w:val="24"/>
          <w:shd w:val="clear" w:color="auto" w:fill="000000"/>
        </w:rPr>
        <w:t>valueOf</w:t>
      </w:r>
      <w:proofErr w:type="spellEnd"/>
      <w:r>
        <w:rPr>
          <w:rStyle w:val="HTMLCode"/>
          <w:color w:val="FFFFFF"/>
          <w:sz w:val="24"/>
          <w:szCs w:val="24"/>
          <w:shd w:val="clear" w:color="auto" w:fill="000000"/>
        </w:rPr>
        <w:t>()</w:t>
      </w:r>
      <w:r>
        <w:rPr>
          <w:rFonts w:ascii="Arial" w:hAnsi="Arial" w:cs="Arial"/>
          <w:color w:val="000000"/>
        </w:rPr>
        <w:t> method uses cached objects showing use of Flyweight design pattern. The best example is </w:t>
      </w:r>
      <w:hyperlink r:id="rId14" w:tooltip="Java String Interview Questions and Answers" w:history="1">
        <w:r>
          <w:rPr>
            <w:rStyle w:val="Hyperlink"/>
            <w:rFonts w:ascii="Arial" w:hAnsi="Arial" w:cs="Arial"/>
            <w:color w:val="FF0000"/>
          </w:rPr>
          <w:t>Java String</w:t>
        </w:r>
      </w:hyperlink>
      <w:r>
        <w:rPr>
          <w:rFonts w:ascii="Arial" w:hAnsi="Arial" w:cs="Arial"/>
          <w:color w:val="000000"/>
        </w:rPr>
        <w:t> class </w:t>
      </w:r>
      <w:hyperlink r:id="rId15" w:tooltip="What is Java String Pool?" w:history="1">
        <w:r>
          <w:rPr>
            <w:rStyle w:val="Hyperlink"/>
            <w:rFonts w:ascii="Arial" w:hAnsi="Arial" w:cs="Arial"/>
            <w:color w:val="FF0000"/>
          </w:rPr>
          <w:t>String Pool</w:t>
        </w:r>
      </w:hyperlink>
      <w:r>
        <w:rPr>
          <w:rFonts w:ascii="Arial" w:hAnsi="Arial" w:cs="Arial"/>
          <w:color w:val="000000"/>
        </w:rPr>
        <w:t> implementation.</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Important Points</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In our example, the client code is not forced to create object using Flyweight factory but we can force that to make sure client code uses flyweight pattern implementation but </w:t>
      </w:r>
      <w:proofErr w:type="spellStart"/>
      <w:r>
        <w:rPr>
          <w:rFonts w:ascii="Arial" w:hAnsi="Arial" w:cs="Arial"/>
          <w:color w:val="000000"/>
        </w:rPr>
        <w:t>its</w:t>
      </w:r>
      <w:proofErr w:type="spellEnd"/>
      <w:r>
        <w:rPr>
          <w:rFonts w:ascii="Arial" w:hAnsi="Arial" w:cs="Arial"/>
          <w:color w:val="000000"/>
        </w:rPr>
        <w:t xml:space="preserve"> a complete design decision for particular application.</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introduces complexity and if number of shared objects are huge then there is a trade of between memory and time, so we need to use it judiciously based on our requirements.</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implementation is not useful when the number of intrinsic properties of Object is huge, making implementation of Factory class complex.</w:t>
      </w:r>
    </w:p>
    <w:p w:rsidR="003D410B" w:rsidRDefault="003D410B" w:rsidP="003D410B">
      <w:pPr>
        <w:pStyle w:val="NormalWeb"/>
        <w:shd w:val="clear" w:color="auto" w:fill="FFFFFF"/>
        <w:spacing w:before="0" w:beforeAutospacing="0" w:after="390" w:afterAutospacing="0"/>
        <w:rPr>
          <w:rFonts w:ascii="Arial" w:hAnsi="Arial" w:cs="Arial"/>
          <w:color w:val="999999"/>
        </w:rPr>
      </w:pPr>
    </w:p>
    <w:p w:rsidR="00D40000" w:rsidRDefault="003A513A"/>
    <w:sectPr w:rsidR="00D4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42A78"/>
    <w:multiLevelType w:val="multilevel"/>
    <w:tmpl w:val="CD9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964B4"/>
    <w:multiLevelType w:val="multilevel"/>
    <w:tmpl w:val="4574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D3"/>
    <w:rsid w:val="000750AC"/>
    <w:rsid w:val="0009185A"/>
    <w:rsid w:val="003D410B"/>
    <w:rsid w:val="0060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4DB3"/>
  <w15:chartTrackingRefBased/>
  <w15:docId w15:val="{C7BFDE36-E96E-4EE2-98B8-D83409CC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4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4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1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4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10B"/>
    <w:rPr>
      <w:b/>
      <w:bCs/>
    </w:rPr>
  </w:style>
  <w:style w:type="character" w:styleId="Hyperlink">
    <w:name w:val="Hyperlink"/>
    <w:basedOn w:val="DefaultParagraphFont"/>
    <w:uiPriority w:val="99"/>
    <w:semiHidden/>
    <w:unhideWhenUsed/>
    <w:rsid w:val="003D410B"/>
    <w:rPr>
      <w:color w:val="0000FF"/>
      <w:u w:val="single"/>
    </w:rPr>
  </w:style>
  <w:style w:type="character" w:styleId="HTMLCode">
    <w:name w:val="HTML Code"/>
    <w:basedOn w:val="DefaultParagraphFont"/>
    <w:uiPriority w:val="99"/>
    <w:semiHidden/>
    <w:unhideWhenUsed/>
    <w:rsid w:val="003D41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41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D4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0B"/>
    <w:rPr>
      <w:rFonts w:ascii="Segoe UI" w:hAnsi="Segoe UI" w:cs="Segoe UI"/>
      <w:sz w:val="18"/>
      <w:szCs w:val="18"/>
    </w:rPr>
  </w:style>
  <w:style w:type="paragraph" w:styleId="HTMLPreformatted">
    <w:name w:val="HTML Preformatted"/>
    <w:basedOn w:val="Normal"/>
    <w:link w:val="HTMLPreformattedChar"/>
    <w:uiPriority w:val="99"/>
    <w:semiHidden/>
    <w:unhideWhenUsed/>
    <w:rsid w:val="003D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10B"/>
    <w:rPr>
      <w:rFonts w:ascii="Courier New" w:eastAsia="Times New Roman" w:hAnsi="Courier New" w:cs="Courier New"/>
      <w:sz w:val="20"/>
      <w:szCs w:val="20"/>
    </w:rPr>
  </w:style>
  <w:style w:type="character" w:customStyle="1" w:styleId="hljs-keyword">
    <w:name w:val="hljs-keyword"/>
    <w:basedOn w:val="DefaultParagraphFont"/>
    <w:rsid w:val="003D410B"/>
  </w:style>
  <w:style w:type="character" w:customStyle="1" w:styleId="hljs-literal">
    <w:name w:val="hljs-literal"/>
    <w:basedOn w:val="DefaultParagraphFont"/>
    <w:rsid w:val="003D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0846">
      <w:bodyDiv w:val="1"/>
      <w:marLeft w:val="0"/>
      <w:marRight w:val="0"/>
      <w:marTop w:val="0"/>
      <w:marBottom w:val="0"/>
      <w:divBdr>
        <w:top w:val="none" w:sz="0" w:space="0" w:color="auto"/>
        <w:left w:val="none" w:sz="0" w:space="0" w:color="auto"/>
        <w:bottom w:val="none" w:sz="0" w:space="0" w:color="auto"/>
        <w:right w:val="none" w:sz="0" w:space="0" w:color="auto"/>
      </w:divBdr>
    </w:div>
    <w:div w:id="369230675">
      <w:bodyDiv w:val="1"/>
      <w:marLeft w:val="0"/>
      <w:marRight w:val="0"/>
      <w:marTop w:val="0"/>
      <w:marBottom w:val="0"/>
      <w:divBdr>
        <w:top w:val="none" w:sz="0" w:space="0" w:color="auto"/>
        <w:left w:val="none" w:sz="0" w:space="0" w:color="auto"/>
        <w:bottom w:val="none" w:sz="0" w:space="0" w:color="auto"/>
        <w:right w:val="none" w:sz="0" w:space="0" w:color="auto"/>
      </w:divBdr>
    </w:div>
    <w:div w:id="797797731">
      <w:bodyDiv w:val="1"/>
      <w:marLeft w:val="0"/>
      <w:marRight w:val="0"/>
      <w:marTop w:val="0"/>
      <w:marBottom w:val="0"/>
      <w:divBdr>
        <w:top w:val="none" w:sz="0" w:space="0" w:color="auto"/>
        <w:left w:val="none" w:sz="0" w:space="0" w:color="auto"/>
        <w:bottom w:val="none" w:sz="0" w:space="0" w:color="auto"/>
        <w:right w:val="none" w:sz="0" w:space="0" w:color="auto"/>
      </w:divBdr>
      <w:divsChild>
        <w:div w:id="23417188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26966838">
      <w:bodyDiv w:val="1"/>
      <w:marLeft w:val="0"/>
      <w:marRight w:val="0"/>
      <w:marTop w:val="0"/>
      <w:marBottom w:val="0"/>
      <w:divBdr>
        <w:top w:val="none" w:sz="0" w:space="0" w:color="auto"/>
        <w:left w:val="none" w:sz="0" w:space="0" w:color="auto"/>
        <w:bottom w:val="none" w:sz="0" w:space="0" w:color="auto"/>
        <w:right w:val="none" w:sz="0" w:space="0" w:color="auto"/>
      </w:divBdr>
    </w:div>
    <w:div w:id="1011101270">
      <w:bodyDiv w:val="1"/>
      <w:marLeft w:val="0"/>
      <w:marRight w:val="0"/>
      <w:marTop w:val="0"/>
      <w:marBottom w:val="0"/>
      <w:divBdr>
        <w:top w:val="none" w:sz="0" w:space="0" w:color="auto"/>
        <w:left w:val="none" w:sz="0" w:space="0" w:color="auto"/>
        <w:bottom w:val="none" w:sz="0" w:space="0" w:color="auto"/>
        <w:right w:val="none" w:sz="0" w:space="0" w:color="auto"/>
      </w:divBdr>
    </w:div>
    <w:div w:id="1097794564">
      <w:bodyDiv w:val="1"/>
      <w:marLeft w:val="0"/>
      <w:marRight w:val="0"/>
      <w:marTop w:val="0"/>
      <w:marBottom w:val="0"/>
      <w:divBdr>
        <w:top w:val="none" w:sz="0" w:space="0" w:color="auto"/>
        <w:left w:val="none" w:sz="0" w:space="0" w:color="auto"/>
        <w:bottom w:val="none" w:sz="0" w:space="0" w:color="auto"/>
        <w:right w:val="none" w:sz="0" w:space="0" w:color="auto"/>
      </w:divBdr>
    </w:div>
    <w:div w:id="18796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16/java-enum" TargetMode="External"/><Relationship Id="rId13" Type="http://schemas.openxmlformats.org/officeDocument/2006/relationships/hyperlink" Target="https://www.journaldev.com/1002/wrapper-class-in-java" TargetMode="External"/><Relationship Id="rId3" Type="http://schemas.openxmlformats.org/officeDocument/2006/relationships/settings" Target="settings.xml"/><Relationship Id="rId7" Type="http://schemas.openxmlformats.org/officeDocument/2006/relationships/hyperlink" Target="https://www.journaldev.com/1540/decorator-design-pattern-in-java-exampl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1487/adapter-design-pattern-java" TargetMode="External"/><Relationship Id="rId11" Type="http://schemas.openxmlformats.org/officeDocument/2006/relationships/hyperlink" Target="https://www.journaldev.com/515/random-number-generator-java" TargetMode="External"/><Relationship Id="rId5" Type="http://schemas.openxmlformats.org/officeDocument/2006/relationships/hyperlink" Target="https://www.journaldev.com/1557/facade-design-pattern-in-java" TargetMode="External"/><Relationship Id="rId15" Type="http://schemas.openxmlformats.org/officeDocument/2006/relationships/hyperlink" Target="https://www.journaldev.com/797/what-is-java-string-pool" TargetMode="External"/><Relationship Id="rId10" Type="http://schemas.openxmlformats.org/officeDocument/2006/relationships/hyperlink" Target="https://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s://www.journaldev.com/1325/composition-in-java-example" TargetMode="External"/><Relationship Id="rId14" Type="http://schemas.openxmlformats.org/officeDocument/2006/relationships/hyperlink" Target="https://www.journaldev.com/1321/java-string-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2019-07-28T15:36:00Z</dcterms:created>
  <dcterms:modified xsi:type="dcterms:W3CDTF">2019-07-28T15:36:00Z</dcterms:modified>
</cp:coreProperties>
</file>