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HTML CSS JAVASCRIPT Differnces</w:t>
      </w:r>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Key Features / Uses of Javascript</w:t>
      </w:r>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&lt;h1&gt;Javascript&lt;/h1&gt;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&lt;script&gt;console.log(10);&lt;/script&gt;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.js file. This file is then linked to your HTML document using the src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.js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.js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.js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console.log(), alert(), document.write(),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JavaScript console.log()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r w:rsidRPr="00492355">
        <w:rPr>
          <w:rFonts w:ascii="Calibri" w:hAnsi="Calibri" w:cs="Calibri"/>
          <w:b/>
          <w:bCs/>
          <w:highlight w:val="yellow"/>
        </w:rPr>
        <w:t>Console.log();</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JavaScript document.write()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hyperlink r:id="rId21" w:tgtFrame="_blank" w:history="1">
        <w:r w:rsidRPr="00492355">
          <w:rPr>
            <w:rStyle w:val="Hyperlink"/>
            <w:rFonts w:ascii="Calibri" w:hAnsi="Calibri" w:cs="Calibri"/>
            <w:sz w:val="24"/>
            <w:szCs w:val="24"/>
          </w:rPr>
          <w:t>document.write()</w:t>
        </w:r>
      </w:hyperlink>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If we use document.write()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r w:rsidRPr="00492355">
        <w:rPr>
          <w:rFonts w:ascii="Calibri" w:hAnsi="Calibri" w:cs="Calibri"/>
          <w:b/>
          <w:bCs/>
          <w:sz w:val="24"/>
          <w:szCs w:val="24"/>
          <w:highlight w:val="yellow"/>
        </w:rPr>
        <w:t>Document.write();</w:t>
      </w:r>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2"/>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3"/>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JavaScript window.alert()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hyperlink r:id="rId24" w:tgtFrame="_blank" w:history="1">
        <w:r w:rsidRPr="00492355">
          <w:rPr>
            <w:rStyle w:val="Hyperlink"/>
            <w:rFonts w:ascii="Calibri" w:hAnsi="Calibri" w:cs="Calibri"/>
            <w:sz w:val="24"/>
            <w:szCs w:val="24"/>
          </w:rPr>
          <w:t>window.alert() method</w:t>
        </w:r>
      </w:hyperlink>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r w:rsidRPr="00492355">
        <w:rPr>
          <w:rFonts w:ascii="Calibri" w:hAnsi="Calibri" w:cs="Calibri"/>
          <w:b/>
          <w:bCs/>
          <w:sz w:val="24"/>
          <w:szCs w:val="24"/>
          <w:highlight w:val="yellow"/>
        </w:rPr>
        <w:t>Window.alert();</w:t>
      </w:r>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5"/>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6"/>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7"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8"/>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9"/>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30"/>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31"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2"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3"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 reassigned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Const – we cannot reassigned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The var keyword is used to declare a variable. It has a function-scoped or globally-scoped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10;</w:t>
      </w:r>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20;</w:t>
      </w:r>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4"/>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5"/>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6"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7"/>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8"/>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3. const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hyperlink r:id="rId39" w:tgtFrame="_blank" w:history="1">
        <w:r w:rsidRPr="00CB504E">
          <w:rPr>
            <w:rStyle w:val="Hyperlink"/>
            <w:rFonts w:ascii="Calibri" w:hAnsi="Calibri" w:cs="Calibri"/>
            <w:sz w:val="24"/>
            <w:szCs w:val="24"/>
          </w:rPr>
          <w:t>const keyword</w:t>
        </w:r>
      </w:hyperlink>
      <w:r w:rsidRPr="00CB504E">
        <w:rPr>
          <w:rFonts w:ascii="Calibri" w:hAnsi="Calibri" w:cs="Calibri"/>
          <w:color w:val="000000" w:themeColor="text1"/>
          <w:sz w:val="24"/>
          <w:szCs w:val="24"/>
        </w:rPr>
        <w:t> declares variables that cannot be reassigned. It’s block-scoped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40"/>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42"/>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3"/>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5"/>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6"/>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8"/>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9"/>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51"/>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52"/>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4"/>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5"/>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6"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7"/>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8"/>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9"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Represents an ordered list of values.</w:t>
      </w:r>
      <w:r w:rsidR="00024DCB">
        <w:rPr>
          <w:rFonts w:ascii="Calibri" w:hAnsi="Calibri" w:cs="Calibri"/>
          <w:sz w:val="24"/>
          <w:szCs w:val="24"/>
        </w:rPr>
        <w:t>(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60"/>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61"/>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62"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3"/>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4"/>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Array of Objects;</w:t>
      </w:r>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5"/>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6"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7"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77777777"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javascript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8"/>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9"/>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70"/>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71"/>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"color:black");</w:t>
      </w:r>
      <w:r>
        <w:rPr>
          <w:rFonts w:ascii="Calibri" w:hAnsi="Calibri" w:cs="Calibri"/>
          <w:sz w:val="24"/>
          <w:szCs w:val="24"/>
        </w:rPr>
        <w:t xml:space="preserve"> // add color for letters</w:t>
      </w:r>
    </w:p>
    <w:p w14:paraId="2A831235" w14:textId="08A387BF"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"background-color:yellowgreen");</w:t>
      </w:r>
      <w:r>
        <w:rPr>
          <w:rFonts w:ascii="Calibri" w:hAnsi="Calibri" w:cs="Calibri"/>
          <w:sz w:val="24"/>
          <w:szCs w:val="24"/>
        </w:rPr>
        <w:t xml:space="preserve"> // add color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r w:rsidRPr="009907DC">
        <w:rPr>
          <w:rFonts w:ascii="Calibri" w:hAnsi="Calibri" w:cs="Calibri"/>
          <w:sz w:val="24"/>
          <w:szCs w:val="24"/>
        </w:rPr>
        <w:t>console.log("%c      ", "background-color:red");</w:t>
      </w:r>
      <w:r>
        <w:rPr>
          <w:rFonts w:ascii="Calibri" w:hAnsi="Calibri" w:cs="Calibri"/>
          <w:sz w:val="24"/>
          <w:szCs w:val="24"/>
        </w:rPr>
        <w:t xml:space="preserve"> //output:the space have color</w:t>
      </w:r>
    </w:p>
    <w:p w14:paraId="3D10DEBC" w14:textId="77777777" w:rsidR="009907DC" w:rsidRDefault="009907DC" w:rsidP="00BB2A1C">
      <w:pPr>
        <w:rPr>
          <w:rFonts w:ascii="Calibri" w:hAnsi="Calibri" w:cs="Calibri"/>
          <w:sz w:val="24"/>
          <w:szCs w:val="24"/>
        </w:rPr>
      </w:pPr>
    </w:p>
    <w:p w14:paraId="0015A9FD" w14:textId="399EC095" w:rsidR="009907DC" w:rsidRDefault="009907DC" w:rsidP="00BB2A1C">
      <w:pPr>
        <w:rPr>
          <w:rFonts w:ascii="Calibri" w:hAnsi="Calibri" w:cs="Calibri"/>
          <w:sz w:val="24"/>
          <w:szCs w:val="24"/>
        </w:rPr>
      </w:pPr>
      <w:r>
        <w:rPr>
          <w:rFonts w:ascii="Calibri" w:hAnsi="Calibri" w:cs="Calibri"/>
          <w:sz w:val="24"/>
          <w:szCs w:val="24"/>
        </w:rPr>
        <w:t>Function cdeclaration:</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function redcolor(){</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console.log("%c      ", "background-color:red");</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r w:rsidRPr="009907DC">
        <w:rPr>
          <w:rFonts w:ascii="Calibri" w:hAnsi="Calibri" w:cs="Calibri"/>
          <w:sz w:val="24"/>
          <w:szCs w:val="24"/>
        </w:rPr>
        <w:t>redcolor();</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72"/>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3"/>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4"/>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5"/>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6"/>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7"/>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8"/>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9"/>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373774FB" w14:textId="77777777" w:rsidR="0077747E" w:rsidRDefault="0077747E" w:rsidP="00BB2A1C">
      <w:pPr>
        <w:rPr>
          <w:rFonts w:ascii="Calibri" w:hAnsi="Calibri" w:cs="Calibri"/>
          <w:sz w:val="24"/>
          <w:szCs w:val="24"/>
        </w:rPr>
      </w:pPr>
    </w:p>
    <w:p w14:paraId="4D80B1CA" w14:textId="77777777" w:rsidR="0077747E" w:rsidRDefault="0077747E" w:rsidP="00BB2A1C">
      <w:pPr>
        <w:rPr>
          <w:rFonts w:ascii="Calibri" w:hAnsi="Calibri" w:cs="Calibri"/>
          <w:sz w:val="24"/>
          <w:szCs w:val="24"/>
        </w:rPr>
      </w:pPr>
    </w:p>
    <w:p w14:paraId="4A11EF66" w14:textId="77777777" w:rsidR="0077747E" w:rsidRDefault="0077747E" w:rsidP="00BB2A1C">
      <w:pPr>
        <w:rPr>
          <w:rFonts w:ascii="Calibri" w:hAnsi="Calibri" w:cs="Calibri"/>
          <w:sz w:val="24"/>
          <w:szCs w:val="24"/>
        </w:rPr>
      </w:pPr>
    </w:p>
    <w:p w14:paraId="589C1C9F" w14:textId="77777777" w:rsidR="0077747E" w:rsidRDefault="0077747E" w:rsidP="00BB2A1C">
      <w:pPr>
        <w:rPr>
          <w:rFonts w:ascii="Calibri" w:hAnsi="Calibri" w:cs="Calibri"/>
          <w:sz w:val="24"/>
          <w:szCs w:val="24"/>
        </w:rPr>
      </w:pPr>
    </w:p>
    <w:p w14:paraId="203A7C6E" w14:textId="77777777" w:rsidR="0077747E" w:rsidRDefault="0077747E" w:rsidP="00BB2A1C">
      <w:pPr>
        <w:rPr>
          <w:rFonts w:ascii="Calibri" w:hAnsi="Calibri" w:cs="Calibri"/>
          <w:sz w:val="24"/>
          <w:szCs w:val="24"/>
        </w:rPr>
      </w:pPr>
    </w:p>
    <w:p w14:paraId="4BFD68C5" w14:textId="77777777" w:rsidR="0077747E" w:rsidRDefault="0077747E" w:rsidP="00BB2A1C">
      <w:pPr>
        <w:rPr>
          <w:rFonts w:ascii="Calibri" w:hAnsi="Calibri" w:cs="Calibri"/>
          <w:sz w:val="24"/>
          <w:szCs w:val="24"/>
        </w:rPr>
      </w:pPr>
    </w:p>
    <w:p w14:paraId="1AE697A1" w14:textId="77777777" w:rsidR="0077747E" w:rsidRDefault="0077747E" w:rsidP="00BB2A1C">
      <w:pPr>
        <w:rPr>
          <w:rFonts w:ascii="Calibri" w:hAnsi="Calibri" w:cs="Calibri"/>
          <w:sz w:val="24"/>
          <w:szCs w:val="24"/>
        </w:rPr>
      </w:pPr>
    </w:p>
    <w:p w14:paraId="760FB885" w14:textId="77777777" w:rsidR="0077747E" w:rsidRDefault="0077747E" w:rsidP="00BB2A1C">
      <w:pPr>
        <w:rPr>
          <w:rFonts w:ascii="Calibri" w:hAnsi="Calibri" w:cs="Calibri"/>
          <w:sz w:val="24"/>
          <w:szCs w:val="24"/>
        </w:rPr>
      </w:pPr>
    </w:p>
    <w:p w14:paraId="6A9B5C1A" w14:textId="77777777" w:rsidR="0077747E" w:rsidRDefault="0077747E" w:rsidP="00BB2A1C">
      <w:pPr>
        <w:rPr>
          <w:rFonts w:ascii="Calibri" w:hAnsi="Calibri" w:cs="Calibri"/>
          <w:sz w:val="24"/>
          <w:szCs w:val="24"/>
        </w:rPr>
      </w:pPr>
    </w:p>
    <w:p w14:paraId="79CCE5E7" w14:textId="77777777" w:rsidR="0077747E" w:rsidRDefault="0077747E" w:rsidP="00BB2A1C">
      <w:pPr>
        <w:rPr>
          <w:rFonts w:ascii="Calibri" w:hAnsi="Calibri" w:cs="Calibri"/>
          <w:sz w:val="24"/>
          <w:szCs w:val="24"/>
        </w:rPr>
      </w:pPr>
    </w:p>
    <w:p w14:paraId="0E17C82C" w14:textId="77777777" w:rsidR="0077747E" w:rsidRDefault="0077747E" w:rsidP="00BB2A1C">
      <w:pPr>
        <w:rPr>
          <w:rFonts w:ascii="Calibri" w:hAnsi="Calibri" w:cs="Calibri"/>
          <w:sz w:val="24"/>
          <w:szCs w:val="24"/>
        </w:rPr>
      </w:pPr>
    </w:p>
    <w:p w14:paraId="5350B5D8" w14:textId="1B2C4303" w:rsidR="0077747E" w:rsidRDefault="0077747E" w:rsidP="00BB2A1C">
      <w:pPr>
        <w:rPr>
          <w:rFonts w:ascii="Calibri" w:hAnsi="Calibri" w:cs="Calibri"/>
          <w:b/>
          <w:bCs/>
          <w:color w:val="FF0000"/>
          <w:sz w:val="32"/>
          <w:szCs w:val="32"/>
        </w:rPr>
      </w:pPr>
      <w:r w:rsidRPr="0077747E">
        <w:rPr>
          <w:rFonts w:ascii="Calibri" w:hAnsi="Calibri" w:cs="Calibri"/>
          <w:b/>
          <w:bCs/>
          <w:color w:val="FF0000"/>
          <w:sz w:val="32"/>
          <w:szCs w:val="32"/>
        </w:rPr>
        <w:lastRenderedPageBreak/>
        <w:t>This Keyword:</w:t>
      </w:r>
    </w:p>
    <w:p w14:paraId="1898B69C" w14:textId="266BA153" w:rsidR="0077747E" w:rsidRDefault="0077747E" w:rsidP="00BB2A1C">
      <w:pPr>
        <w:rPr>
          <w:rFonts w:ascii="Calibri" w:hAnsi="Calibri" w:cs="Calibri"/>
          <w:color w:val="000000" w:themeColor="text1"/>
          <w:sz w:val="24"/>
          <w:szCs w:val="24"/>
        </w:rPr>
      </w:pPr>
      <w:r w:rsidRPr="0077747E">
        <w:rPr>
          <w:rFonts w:ascii="Calibri" w:hAnsi="Calibri" w:cs="Calibri"/>
          <w:color w:val="000000" w:themeColor="text1"/>
          <w:sz w:val="24"/>
          <w:szCs w:val="24"/>
        </w:rPr>
        <w:t>In JavaScript, the this keyword is a fundamental concept that refers to the object from which a function is called. Its value is determined by the context in which the function is invoked, making it dynamic and sometimes a source of confusion.</w:t>
      </w:r>
    </w:p>
    <w:p w14:paraId="01BE429F" w14:textId="51013F4B"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Or</w:t>
      </w:r>
    </w:p>
    <w:p w14:paraId="5330FBD2" w14:textId="63798AFE"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This keyword in javascript refers to the context or object that is currently executing the code, and its value is determined by the calling environment.</w:t>
      </w:r>
    </w:p>
    <w:p w14:paraId="0BD825D4" w14:textId="77777777"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1. Global Context</w:t>
      </w:r>
    </w:p>
    <w:p w14:paraId="7E2FEFDB"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used in the global scope, this refers to the global object:</w:t>
      </w:r>
    </w:p>
    <w:p w14:paraId="1011AD75" w14:textId="77777777" w:rsidR="0077747E" w:rsidRDefault="0077747E" w:rsidP="0077747E">
      <w:pPr>
        <w:numPr>
          <w:ilvl w:val="0"/>
          <w:numId w:val="16"/>
        </w:numPr>
        <w:rPr>
          <w:rFonts w:ascii="Calibri" w:hAnsi="Calibri" w:cs="Calibri"/>
          <w:color w:val="000000" w:themeColor="text1"/>
          <w:sz w:val="24"/>
          <w:szCs w:val="24"/>
        </w:rPr>
      </w:pPr>
      <w:r w:rsidRPr="0077747E">
        <w:rPr>
          <w:rFonts w:ascii="Calibri" w:hAnsi="Calibri" w:cs="Calibri"/>
          <w:b/>
          <w:bCs/>
          <w:color w:val="000000" w:themeColor="text1"/>
          <w:sz w:val="24"/>
          <w:szCs w:val="24"/>
        </w:rPr>
        <w:t>In browsers</w:t>
      </w:r>
      <w:r w:rsidRPr="0077747E">
        <w:rPr>
          <w:rFonts w:ascii="Calibri" w:hAnsi="Calibri" w:cs="Calibri"/>
          <w:color w:val="000000" w:themeColor="text1"/>
          <w:sz w:val="24"/>
          <w:szCs w:val="24"/>
        </w:rPr>
        <w:t>: this refers to the window object.</w:t>
      </w:r>
    </w:p>
    <w:p w14:paraId="23F4FA30" w14:textId="57CA6810" w:rsidR="0077747E" w:rsidRPr="0077747E" w:rsidRDefault="0077747E" w:rsidP="0077747E">
      <w:pPr>
        <w:rPr>
          <w:rFonts w:ascii="Calibri" w:hAnsi="Calibri" w:cs="Calibri"/>
          <w:b/>
          <w:bCs/>
          <w:color w:val="000000" w:themeColor="text1"/>
          <w:sz w:val="24"/>
          <w:szCs w:val="24"/>
        </w:rPr>
      </w:pPr>
      <w:r w:rsidRPr="0077747E">
        <w:rPr>
          <w:rFonts w:ascii="Calibri" w:hAnsi="Calibri" w:cs="Calibri"/>
          <w:b/>
          <w:bCs/>
          <w:color w:val="000000" w:themeColor="text1"/>
          <w:sz w:val="24"/>
          <w:szCs w:val="24"/>
          <w:highlight w:val="yellow"/>
        </w:rPr>
        <w:t>Syntax:</w:t>
      </w:r>
    </w:p>
    <w:p w14:paraId="74C7AF2C" w14:textId="2C9D272F"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console.log(this); // In browser: Window {...}</w:t>
      </w:r>
    </w:p>
    <w:p w14:paraId="09C65437" w14:textId="53F376AD" w:rsidR="00F90946" w:rsidRDefault="00F90946" w:rsidP="0077747E">
      <w:pPr>
        <w:rPr>
          <w:rFonts w:ascii="Calibri" w:hAnsi="Calibri" w:cs="Calibri"/>
          <w:color w:val="000000" w:themeColor="text1"/>
          <w:sz w:val="24"/>
          <w:szCs w:val="24"/>
        </w:rPr>
      </w:pPr>
      <w:r>
        <w:rPr>
          <w:noProof/>
        </w:rPr>
        <w:drawing>
          <wp:inline distT="0" distB="0" distL="0" distR="0" wp14:anchorId="3E1CA01E" wp14:editId="62BFD2D1">
            <wp:extent cx="5731510" cy="1680210"/>
            <wp:effectExtent l="0" t="0" r="2540" b="0"/>
            <wp:docPr id="18789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6924" name=""/>
                    <pic:cNvPicPr/>
                  </pic:nvPicPr>
                  <pic:blipFill>
                    <a:blip r:embed="rId80"/>
                    <a:stretch>
                      <a:fillRect/>
                    </a:stretch>
                  </pic:blipFill>
                  <pic:spPr>
                    <a:xfrm>
                      <a:off x="0" y="0"/>
                      <a:ext cx="5731510" cy="1680210"/>
                    </a:xfrm>
                    <a:prstGeom prst="rect">
                      <a:avLst/>
                    </a:prstGeom>
                  </pic:spPr>
                </pic:pic>
              </a:graphicData>
            </a:graphic>
          </wp:inline>
        </w:drawing>
      </w:r>
    </w:p>
    <w:p w14:paraId="60CCE8E1" w14:textId="055A82C3" w:rsidR="00F90946" w:rsidRDefault="00F90946" w:rsidP="0077747E">
      <w:pPr>
        <w:rPr>
          <w:rFonts w:ascii="Calibri" w:hAnsi="Calibri" w:cs="Calibri"/>
          <w:b/>
          <w:bCs/>
          <w:color w:val="000000" w:themeColor="text1"/>
          <w:sz w:val="24"/>
          <w:szCs w:val="24"/>
        </w:rPr>
      </w:pPr>
      <w:r w:rsidRPr="00F90946">
        <w:rPr>
          <w:rFonts w:ascii="Calibri" w:hAnsi="Calibri" w:cs="Calibri"/>
          <w:b/>
          <w:bCs/>
          <w:color w:val="000000" w:themeColor="text1"/>
          <w:sz w:val="24"/>
          <w:szCs w:val="24"/>
          <w:highlight w:val="yellow"/>
        </w:rPr>
        <w:t>Output:</w:t>
      </w:r>
    </w:p>
    <w:p w14:paraId="40B9C437" w14:textId="5A248EFD" w:rsidR="00F90946" w:rsidRPr="00F90946" w:rsidRDefault="00F90946" w:rsidP="0077747E">
      <w:pPr>
        <w:rPr>
          <w:rFonts w:ascii="Calibri" w:hAnsi="Calibri" w:cs="Calibri"/>
          <w:b/>
          <w:bCs/>
          <w:color w:val="000000" w:themeColor="text1"/>
          <w:sz w:val="24"/>
          <w:szCs w:val="24"/>
        </w:rPr>
      </w:pPr>
      <w:r>
        <w:rPr>
          <w:noProof/>
        </w:rPr>
        <w:drawing>
          <wp:inline distT="0" distB="0" distL="0" distR="0" wp14:anchorId="478E698F" wp14:editId="3BE7C879">
            <wp:extent cx="5731510" cy="1914525"/>
            <wp:effectExtent l="0" t="0" r="2540" b="9525"/>
            <wp:docPr id="172423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1578" name=""/>
                    <pic:cNvPicPr/>
                  </pic:nvPicPr>
                  <pic:blipFill>
                    <a:blip r:embed="rId81"/>
                    <a:stretch>
                      <a:fillRect/>
                    </a:stretch>
                  </pic:blipFill>
                  <pic:spPr>
                    <a:xfrm>
                      <a:off x="0" y="0"/>
                      <a:ext cx="5731510" cy="1914525"/>
                    </a:xfrm>
                    <a:prstGeom prst="rect">
                      <a:avLst/>
                    </a:prstGeom>
                  </pic:spPr>
                </pic:pic>
              </a:graphicData>
            </a:graphic>
          </wp:inline>
        </w:drawing>
      </w:r>
    </w:p>
    <w:p w14:paraId="33CDC0F9" w14:textId="77777777" w:rsidR="00F90946" w:rsidRDefault="00F90946" w:rsidP="0077747E">
      <w:pPr>
        <w:rPr>
          <w:rFonts w:ascii="Calibri" w:hAnsi="Calibri" w:cs="Calibri"/>
          <w:color w:val="000000" w:themeColor="text1"/>
          <w:sz w:val="24"/>
          <w:szCs w:val="24"/>
        </w:rPr>
      </w:pPr>
    </w:p>
    <w:p w14:paraId="2ACB402A" w14:textId="77777777" w:rsidR="0077747E" w:rsidRDefault="0077747E" w:rsidP="0077747E">
      <w:pPr>
        <w:rPr>
          <w:rFonts w:ascii="Calibri" w:hAnsi="Calibri" w:cs="Calibri"/>
          <w:color w:val="000000" w:themeColor="text1"/>
          <w:sz w:val="24"/>
          <w:szCs w:val="24"/>
        </w:rPr>
      </w:pPr>
    </w:p>
    <w:p w14:paraId="6E893852" w14:textId="77777777" w:rsidR="00F90946" w:rsidRDefault="00F90946" w:rsidP="0077747E">
      <w:pPr>
        <w:rPr>
          <w:rFonts w:ascii="Segoe UI Emoji" w:hAnsi="Segoe UI Emoji" w:cs="Segoe UI Emoji"/>
          <w:b/>
          <w:bCs/>
          <w:color w:val="000000" w:themeColor="text1"/>
          <w:sz w:val="24"/>
          <w:szCs w:val="24"/>
        </w:rPr>
      </w:pPr>
    </w:p>
    <w:p w14:paraId="58591229" w14:textId="77777777" w:rsidR="00CD2FE2" w:rsidRDefault="00CD2FE2" w:rsidP="0077747E">
      <w:pPr>
        <w:rPr>
          <w:rFonts w:ascii="Segoe UI Emoji" w:hAnsi="Segoe UI Emoji" w:cs="Segoe UI Emoji"/>
          <w:b/>
          <w:bCs/>
          <w:color w:val="000000" w:themeColor="text1"/>
          <w:sz w:val="24"/>
          <w:szCs w:val="24"/>
        </w:rPr>
      </w:pPr>
    </w:p>
    <w:p w14:paraId="2C58EA0D" w14:textId="48D617BA"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lastRenderedPageBreak/>
        <w:t>🔹</w:t>
      </w:r>
      <w:r w:rsidRPr="0077747E">
        <w:rPr>
          <w:rFonts w:ascii="Calibri" w:hAnsi="Calibri" w:cs="Calibri"/>
          <w:b/>
          <w:bCs/>
          <w:color w:val="000000" w:themeColor="text1"/>
          <w:sz w:val="24"/>
          <w:szCs w:val="24"/>
        </w:rPr>
        <w:t xml:space="preserve"> 2. Inside an Object Method</w:t>
      </w:r>
    </w:p>
    <w:p w14:paraId="6A17CF4F"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a function is called as a method of an object, this refers to the object itself:</w:t>
      </w:r>
    </w:p>
    <w:p w14:paraId="2F051104" w14:textId="77777777" w:rsidR="0077747E" w:rsidRDefault="0077747E" w:rsidP="0077747E">
      <w:pPr>
        <w:rPr>
          <w:rFonts w:ascii="Calibri" w:hAnsi="Calibri" w:cs="Calibri"/>
          <w:color w:val="000000" w:themeColor="text1"/>
          <w:sz w:val="24"/>
          <w:szCs w:val="24"/>
        </w:rPr>
      </w:pPr>
    </w:p>
    <w:p w14:paraId="7A86223E" w14:textId="77777777" w:rsidR="0077747E" w:rsidRPr="0077747E" w:rsidRDefault="0077747E" w:rsidP="0077747E">
      <w:pPr>
        <w:rPr>
          <w:rFonts w:ascii="Calibri" w:hAnsi="Calibri" w:cs="Calibri"/>
          <w:color w:val="000000" w:themeColor="text1"/>
          <w:sz w:val="24"/>
          <w:szCs w:val="24"/>
        </w:rPr>
      </w:pPr>
    </w:p>
    <w:p w14:paraId="01C0ACFA" w14:textId="77777777" w:rsidR="0077747E" w:rsidRPr="0077747E" w:rsidRDefault="0077747E" w:rsidP="00BB2A1C">
      <w:pPr>
        <w:rPr>
          <w:rFonts w:ascii="Calibri" w:hAnsi="Calibri" w:cs="Calibri"/>
          <w:color w:val="000000" w:themeColor="text1"/>
          <w:sz w:val="24"/>
          <w:szCs w:val="24"/>
        </w:rPr>
      </w:pPr>
    </w:p>
    <w:p w14:paraId="61DEFFB1" w14:textId="77777777" w:rsidR="0077747E" w:rsidRDefault="0077747E" w:rsidP="00BB2A1C">
      <w:pPr>
        <w:rPr>
          <w:rFonts w:ascii="Calibri" w:hAnsi="Calibri" w:cs="Calibri"/>
          <w:sz w:val="24"/>
          <w:szCs w:val="24"/>
        </w:rPr>
      </w:pPr>
    </w:p>
    <w:p w14:paraId="3D5CFE5D" w14:textId="77777777" w:rsidR="003F14C0" w:rsidRDefault="003F14C0" w:rsidP="00BB2A1C">
      <w:pPr>
        <w:rPr>
          <w:rFonts w:ascii="Calibri" w:hAnsi="Calibri" w:cs="Calibri"/>
          <w:sz w:val="24"/>
          <w:szCs w:val="24"/>
        </w:rPr>
      </w:pPr>
    </w:p>
    <w:p w14:paraId="59DBAEB7" w14:textId="77777777" w:rsidR="003F14C0" w:rsidRDefault="003F14C0" w:rsidP="00BB2A1C">
      <w:pPr>
        <w:rPr>
          <w:rFonts w:ascii="Calibri" w:hAnsi="Calibri" w:cs="Calibri"/>
          <w:sz w:val="24"/>
          <w:szCs w:val="24"/>
        </w:rPr>
      </w:pPr>
    </w:p>
    <w:p w14:paraId="044C2DBB" w14:textId="77777777" w:rsidR="003F14C0" w:rsidRDefault="003F14C0" w:rsidP="00BB2A1C">
      <w:pPr>
        <w:rPr>
          <w:rFonts w:ascii="Calibri" w:hAnsi="Calibri" w:cs="Calibri"/>
          <w:sz w:val="24"/>
          <w:szCs w:val="24"/>
        </w:rPr>
      </w:pPr>
    </w:p>
    <w:p w14:paraId="5B448D3A" w14:textId="77777777" w:rsidR="00D45D03" w:rsidRPr="00C83122" w:rsidRDefault="00D45D03" w:rsidP="00D45D03">
      <w:pPr>
        <w:rPr>
          <w:rFonts w:ascii="Calibri" w:hAnsi="Calibri" w:cs="Calibri"/>
        </w:rPr>
      </w:pPr>
    </w:p>
    <w:sectPr w:rsidR="00D45D03" w:rsidRPr="00C831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830785"/>
    <w:multiLevelType w:val="multilevel"/>
    <w:tmpl w:val="361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E06538"/>
    <w:multiLevelType w:val="hybridMultilevel"/>
    <w:tmpl w:val="2D22F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3"/>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10"/>
  </w:num>
  <w:num w:numId="6" w16cid:durableId="505366779">
    <w:abstractNumId w:val="7"/>
  </w:num>
  <w:num w:numId="7" w16cid:durableId="1701011929">
    <w:abstractNumId w:val="11"/>
  </w:num>
  <w:num w:numId="8" w16cid:durableId="479690143">
    <w:abstractNumId w:val="9"/>
  </w:num>
  <w:num w:numId="9" w16cid:durableId="641738735">
    <w:abstractNumId w:val="6"/>
  </w:num>
  <w:num w:numId="10" w16cid:durableId="1590967396">
    <w:abstractNumId w:val="2"/>
  </w:num>
  <w:num w:numId="11" w16cid:durableId="78869900">
    <w:abstractNumId w:val="5"/>
  </w:num>
  <w:num w:numId="12" w16cid:durableId="1803422038">
    <w:abstractNumId w:val="1"/>
    <w:lvlOverride w:ilvl="0">
      <w:startOverride w:val="1"/>
    </w:lvlOverride>
  </w:num>
  <w:num w:numId="13" w16cid:durableId="906234063">
    <w:abstractNumId w:val="1"/>
    <w:lvlOverride w:ilvl="0">
      <w:startOverride w:val="2"/>
    </w:lvlOverride>
  </w:num>
  <w:num w:numId="14" w16cid:durableId="1743600116">
    <w:abstractNumId w:val="1"/>
    <w:lvlOverride w:ilvl="0">
      <w:startOverride w:val="3"/>
    </w:lvlOverride>
  </w:num>
  <w:num w:numId="15" w16cid:durableId="1099255417">
    <w:abstractNumId w:val="8"/>
  </w:num>
  <w:num w:numId="16" w16cid:durableId="17115386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C52FE"/>
    <w:rsid w:val="000E2C83"/>
    <w:rsid w:val="0015589D"/>
    <w:rsid w:val="001645C2"/>
    <w:rsid w:val="0017141D"/>
    <w:rsid w:val="001D2B8C"/>
    <w:rsid w:val="001F29BB"/>
    <w:rsid w:val="00334566"/>
    <w:rsid w:val="003A155C"/>
    <w:rsid w:val="003A18FD"/>
    <w:rsid w:val="003F14C0"/>
    <w:rsid w:val="00413F49"/>
    <w:rsid w:val="00492355"/>
    <w:rsid w:val="004B1B08"/>
    <w:rsid w:val="004B3D42"/>
    <w:rsid w:val="005900AB"/>
    <w:rsid w:val="005E56B6"/>
    <w:rsid w:val="006065B6"/>
    <w:rsid w:val="0067644E"/>
    <w:rsid w:val="00680D10"/>
    <w:rsid w:val="006A61CB"/>
    <w:rsid w:val="006E1EB1"/>
    <w:rsid w:val="00702667"/>
    <w:rsid w:val="007233C2"/>
    <w:rsid w:val="0077747E"/>
    <w:rsid w:val="007B782C"/>
    <w:rsid w:val="0081053E"/>
    <w:rsid w:val="00870CB7"/>
    <w:rsid w:val="00876A83"/>
    <w:rsid w:val="009907DC"/>
    <w:rsid w:val="009A0531"/>
    <w:rsid w:val="009D51A8"/>
    <w:rsid w:val="00A32782"/>
    <w:rsid w:val="00A7041C"/>
    <w:rsid w:val="00AB2C6B"/>
    <w:rsid w:val="00AD18BB"/>
    <w:rsid w:val="00AE16B9"/>
    <w:rsid w:val="00BB2A1C"/>
    <w:rsid w:val="00C83122"/>
    <w:rsid w:val="00CB0884"/>
    <w:rsid w:val="00CB504E"/>
    <w:rsid w:val="00CD2FE2"/>
    <w:rsid w:val="00D1775B"/>
    <w:rsid w:val="00D45D03"/>
    <w:rsid w:val="00D72F55"/>
    <w:rsid w:val="00D94C68"/>
    <w:rsid w:val="00E312FA"/>
    <w:rsid w:val="00E674E4"/>
    <w:rsid w:val="00EE48C9"/>
    <w:rsid w:val="00F10C35"/>
    <w:rsid w:val="00F9094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4C0"/>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2308">
      <w:bodyDiv w:val="1"/>
      <w:marLeft w:val="0"/>
      <w:marRight w:val="0"/>
      <w:marTop w:val="0"/>
      <w:marBottom w:val="0"/>
      <w:divBdr>
        <w:top w:val="none" w:sz="0" w:space="0" w:color="auto"/>
        <w:left w:val="none" w:sz="0" w:space="0" w:color="auto"/>
        <w:bottom w:val="none" w:sz="0" w:space="0" w:color="auto"/>
        <w:right w:val="none" w:sz="0" w:space="0" w:color="auto"/>
      </w:divBdr>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2794">
      <w:bodyDiv w:val="1"/>
      <w:marLeft w:val="0"/>
      <w:marRight w:val="0"/>
      <w:marTop w:val="0"/>
      <w:marBottom w:val="0"/>
      <w:divBdr>
        <w:top w:val="none" w:sz="0" w:space="0" w:color="auto"/>
        <w:left w:val="none" w:sz="0" w:space="0" w:color="auto"/>
        <w:bottom w:val="none" w:sz="0" w:space="0" w:color="auto"/>
        <w:right w:val="none" w:sz="0" w:space="0" w:color="auto"/>
      </w:divBdr>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1598">
      <w:bodyDiv w:val="1"/>
      <w:marLeft w:val="0"/>
      <w:marRight w:val="0"/>
      <w:marTop w:val="0"/>
      <w:marBottom w:val="0"/>
      <w:divBdr>
        <w:top w:val="none" w:sz="0" w:space="0" w:color="auto"/>
        <w:left w:val="none" w:sz="0" w:space="0" w:color="auto"/>
        <w:bottom w:val="none" w:sz="0" w:space="0" w:color="auto"/>
        <w:right w:val="none" w:sz="0" w:space="0" w:color="auto"/>
      </w:divBdr>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71739329">
      <w:bodyDiv w:val="1"/>
      <w:marLeft w:val="0"/>
      <w:marRight w:val="0"/>
      <w:marTop w:val="0"/>
      <w:marBottom w:val="0"/>
      <w:divBdr>
        <w:top w:val="none" w:sz="0" w:space="0" w:color="auto"/>
        <w:left w:val="none" w:sz="0" w:space="0" w:color="auto"/>
        <w:bottom w:val="none" w:sz="0" w:space="0" w:color="auto"/>
        <w:right w:val="none" w:sz="0" w:space="0" w:color="auto"/>
      </w:divBdr>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geeksforgeeks.org/html-dom-write-method" TargetMode="External"/><Relationship Id="rId42" Type="http://schemas.openxmlformats.org/officeDocument/2006/relationships/image" Target="media/image24.png"/><Relationship Id="rId47" Type="http://schemas.openxmlformats.org/officeDocument/2006/relationships/hyperlink" Target="https://www.geeksforgeeks.org/javascript-boolean/" TargetMode="External"/><Relationship Id="rId63" Type="http://schemas.openxmlformats.org/officeDocument/2006/relationships/image" Target="media/image38.png"/><Relationship Id="rId68" Type="http://schemas.openxmlformats.org/officeDocument/2006/relationships/image" Target="media/image41.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hyperlink" Target="https://www.geeksforgeeks.org/javascript-let/" TargetMode="External"/><Relationship Id="rId37" Type="http://schemas.openxmlformats.org/officeDocument/2006/relationships/image" Target="media/image21.png"/><Relationship Id="rId53" Type="http://schemas.openxmlformats.org/officeDocument/2006/relationships/hyperlink" Target="https://www.geeksforgeeks.org/null-in-javascript/" TargetMode="External"/><Relationship Id="rId58" Type="http://schemas.openxmlformats.org/officeDocument/2006/relationships/image" Target="media/image35.png"/><Relationship Id="rId74" Type="http://schemas.openxmlformats.org/officeDocument/2006/relationships/image" Target="media/image47.png"/><Relationship Id="rId79" Type="http://schemas.openxmlformats.org/officeDocument/2006/relationships/image" Target="media/image52.png"/><Relationship Id="rId5" Type="http://schemas.openxmlformats.org/officeDocument/2006/relationships/image" Target="media/image1.png"/><Relationship Id="rId61" Type="http://schemas.openxmlformats.org/officeDocument/2006/relationships/image" Target="media/image37.png"/><Relationship Id="rId8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www.codecademy.com/resources/docs/javascript/comments?page_ref=catalog" TargetMode="External"/><Relationship Id="rId30" Type="http://schemas.openxmlformats.org/officeDocument/2006/relationships/image" Target="media/image18.png"/><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28.png"/><Relationship Id="rId56" Type="http://schemas.openxmlformats.org/officeDocument/2006/relationships/hyperlink" Target="https://www.geeksforgeeks.org/javascript-symbol-method/" TargetMode="External"/><Relationship Id="rId64" Type="http://schemas.openxmlformats.org/officeDocument/2006/relationships/image" Target="media/image39.png"/><Relationship Id="rId69" Type="http://schemas.openxmlformats.org/officeDocument/2006/relationships/image" Target="media/image42.png"/><Relationship Id="rId77" Type="http://schemas.openxmlformats.org/officeDocument/2006/relationships/image" Target="media/image50.png"/><Relationship Id="rId8" Type="http://schemas.openxmlformats.org/officeDocument/2006/relationships/hyperlink" Target="https://www.geeksforgeeks.org/html-tutorial/" TargetMode="External"/><Relationship Id="rId51" Type="http://schemas.openxmlformats.org/officeDocument/2006/relationships/image" Target="media/image30.png"/><Relationship Id="rId72" Type="http://schemas.openxmlformats.org/officeDocument/2006/relationships/image" Target="media/image45.png"/><Relationship Id="rId80" Type="http://schemas.openxmlformats.org/officeDocument/2006/relationships/image" Target="media/image5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hyperlink" Target="https://www.geeksforgeeks.org/javascript-const/" TargetMode="External"/><Relationship Id="rId38" Type="http://schemas.openxmlformats.org/officeDocument/2006/relationships/image" Target="media/image22.png"/><Relationship Id="rId46" Type="http://schemas.openxmlformats.org/officeDocument/2006/relationships/image" Target="media/image27.png"/><Relationship Id="rId59" Type="http://schemas.openxmlformats.org/officeDocument/2006/relationships/hyperlink" Target="https://www.geeksforgeeks.org/javascript-arrays/" TargetMode="External"/><Relationship Id="rId67" Type="http://schemas.openxmlformats.org/officeDocument/2006/relationships/hyperlink" Target="https://www.geeksforgeeks.org/javascript-function-definitions/" TargetMode="External"/><Relationship Id="rId20" Type="http://schemas.openxmlformats.org/officeDocument/2006/relationships/image" Target="media/image11.png"/><Relationship Id="rId41" Type="http://schemas.openxmlformats.org/officeDocument/2006/relationships/hyperlink" Target="https://www.geeksforgeeks.org/javascript-numbers/" TargetMode="External"/><Relationship Id="rId54" Type="http://schemas.openxmlformats.org/officeDocument/2006/relationships/image" Target="media/image32.png"/><Relationship Id="rId62" Type="http://schemas.openxmlformats.org/officeDocument/2006/relationships/hyperlink" Target="https://www.geeksforgeeks.org/objects-in-javascript/" TargetMode="External"/><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hyperlink" Target="https://www.geeksforgeeks.org/javascript-let/" TargetMode="External"/><Relationship Id="rId49" Type="http://schemas.openxmlformats.org/officeDocument/2006/relationships/image" Target="media/image29.png"/><Relationship Id="rId57" Type="http://schemas.openxmlformats.org/officeDocument/2006/relationships/image" Target="media/image34.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var/" TargetMode="External"/><Relationship Id="rId44" Type="http://schemas.openxmlformats.org/officeDocument/2006/relationships/hyperlink" Target="https://www.geeksforgeeks.org/javascript-strings/" TargetMode="External"/><Relationship Id="rId52" Type="http://schemas.openxmlformats.org/officeDocument/2006/relationships/image" Target="media/image31.png"/><Relationship Id="rId60" Type="http://schemas.openxmlformats.org/officeDocument/2006/relationships/image" Target="media/image36.png"/><Relationship Id="rId65" Type="http://schemas.openxmlformats.org/officeDocument/2006/relationships/image" Target="media/image40.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hyperlink" Target="https://www.geeksforgeeks.org/javascript-const/" TargetMode="External"/><Relationship Id="rId34" Type="http://schemas.openxmlformats.org/officeDocument/2006/relationships/image" Target="media/image19.png"/><Relationship Id="rId50" Type="http://schemas.openxmlformats.org/officeDocument/2006/relationships/hyperlink" Target="https://www.geeksforgeeks.org/undefined-in-javascript/" TargetMode="External"/><Relationship Id="rId55" Type="http://schemas.openxmlformats.org/officeDocument/2006/relationships/image" Target="media/image33.png"/><Relationship Id="rId76" Type="http://schemas.openxmlformats.org/officeDocument/2006/relationships/image" Target="media/image49.png"/><Relationship Id="rId7" Type="http://schemas.openxmlformats.org/officeDocument/2006/relationships/image" Target="media/image3.png"/><Relationship Id="rId71"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hyperlink" Target="https://www.geeksforgeeks.org/html-dom-window-alert-method" TargetMode="External"/><Relationship Id="rId40" Type="http://schemas.openxmlformats.org/officeDocument/2006/relationships/image" Target="media/image23.png"/><Relationship Id="rId45" Type="http://schemas.openxmlformats.org/officeDocument/2006/relationships/image" Target="media/image26.png"/><Relationship Id="rId66" Type="http://schemas.openxmlformats.org/officeDocument/2006/relationships/hyperlink" Target="https://www.geeksforgeeks.org/function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2086</TotalTime>
  <Pages>1</Pages>
  <Words>1432</Words>
  <Characters>8169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16</cp:revision>
  <dcterms:created xsi:type="dcterms:W3CDTF">2025-05-14T03:39:00Z</dcterms:created>
  <dcterms:modified xsi:type="dcterms:W3CDTF">2025-05-28T10:01:00Z</dcterms:modified>
</cp:coreProperties>
</file>