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0" w:before="0" w:line="276" w:lineRule="auto"/>
        <w:ind w:right="40"/>
        <w:jc w:val="center"/>
        <w:rPr>
          <w:b w:val="1"/>
          <w:color w:val="000000"/>
        </w:rPr>
      </w:pPr>
      <w:bookmarkStart w:colFirst="0" w:colLast="0" w:name="_gjdgxs" w:id="0"/>
      <w:bookmarkEnd w:id="0"/>
      <w:r w:rsidDel="00000000" w:rsidR="00000000" w:rsidRPr="00000000">
        <w:rPr>
          <w:b w:val="1"/>
          <w:color w:val="000000"/>
          <w:rtl w:val="0"/>
        </w:rPr>
        <w:t xml:space="preserve">CS 6220 Summer ’18 Project Report - Home Credit Default Risk</w:t>
      </w:r>
    </w:p>
    <w:p w:rsidR="00000000" w:rsidDel="00000000" w:rsidP="00000000" w:rsidRDefault="00000000" w:rsidRPr="00000000" w14:paraId="00000002">
      <w:pPr>
        <w:shd w:fill="ffffff" w:val="clear"/>
        <w:spacing w:line="276" w:lineRule="auto"/>
        <w:ind w:right="40"/>
        <w:jc w:val="center"/>
        <w:rPr>
          <w:i w:val="1"/>
          <w:sz w:val="24"/>
          <w:szCs w:val="24"/>
        </w:rPr>
      </w:pPr>
      <w:r w:rsidDel="00000000" w:rsidR="00000000" w:rsidRPr="00000000">
        <w:rPr>
          <w:b w:val="1"/>
          <w:sz w:val="24"/>
          <w:szCs w:val="24"/>
          <w:rtl w:val="0"/>
        </w:rPr>
        <w:t xml:space="preserve">Author: </w:t>
      </w:r>
      <w:r w:rsidDel="00000000" w:rsidR="00000000" w:rsidRPr="00000000">
        <w:rPr>
          <w:i w:val="1"/>
          <w:sz w:val="24"/>
          <w:szCs w:val="24"/>
          <w:rtl w:val="0"/>
        </w:rPr>
        <w:t xml:space="preserve">Chia Yi Liaw , Mounica Subramani , Sharyu Deshmukh, Somya Bhargava</w:t>
      </w:r>
    </w:p>
    <w:p w:rsidR="00000000" w:rsidDel="00000000" w:rsidP="00000000" w:rsidRDefault="00000000" w:rsidRPr="00000000" w14:paraId="00000003">
      <w:pPr>
        <w:shd w:fill="ffffff" w:val="clear"/>
        <w:spacing w:line="276" w:lineRule="auto"/>
        <w:ind w:right="40"/>
        <w:rPr>
          <w:sz w:val="24"/>
          <w:szCs w:val="24"/>
        </w:rPr>
      </w:pPr>
      <w:r w:rsidDel="00000000" w:rsidR="00000000" w:rsidRPr="00000000">
        <w:rPr>
          <w:rtl w:val="0"/>
        </w:rPr>
      </w:r>
    </w:p>
    <w:p w:rsidR="00000000" w:rsidDel="00000000" w:rsidP="00000000" w:rsidRDefault="00000000" w:rsidRPr="00000000" w14:paraId="00000004">
      <w:pPr>
        <w:shd w:fill="ffffff" w:val="clear"/>
        <w:spacing w:after="240" w:line="276" w:lineRule="auto"/>
        <w:ind w:right="40"/>
        <w:jc w:val="both"/>
        <w:rPr>
          <w:b w:val="1"/>
          <w:sz w:val="24"/>
          <w:szCs w:val="24"/>
        </w:rPr>
      </w:pPr>
      <w:r w:rsidDel="00000000" w:rsidR="00000000" w:rsidRPr="00000000">
        <w:rPr>
          <w:b w:val="1"/>
          <w:sz w:val="24"/>
          <w:szCs w:val="24"/>
          <w:rtl w:val="0"/>
        </w:rPr>
        <w:t xml:space="preserve">1. ABSTRACT</w:t>
      </w:r>
    </w:p>
    <w:p w:rsidR="00000000" w:rsidDel="00000000" w:rsidP="00000000" w:rsidRDefault="00000000" w:rsidRPr="00000000" w14:paraId="00000005">
      <w:pPr>
        <w:shd w:fill="ffffff" w:val="clear"/>
        <w:spacing w:after="240" w:line="276" w:lineRule="auto"/>
        <w:ind w:right="40"/>
        <w:jc w:val="both"/>
        <w:rPr>
          <w:sz w:val="24"/>
          <w:szCs w:val="24"/>
        </w:rPr>
      </w:pPr>
      <w:r w:rsidDel="00000000" w:rsidR="00000000" w:rsidRPr="00000000">
        <w:rPr>
          <w:sz w:val="24"/>
          <w:szCs w:val="24"/>
          <w:rtl w:val="0"/>
        </w:rPr>
        <w:t xml:space="preserve">Loan repayment ability is a supervised classification problem. The objective of this project is to use historical loan application data from the Kaggle Home Credit Default Risk dataset to explore effective methods and create classifier to predict either loaner would be able to repay based on statistic method and supervised machine learning.</w:t>
      </w:r>
    </w:p>
    <w:p w:rsidR="00000000" w:rsidDel="00000000" w:rsidP="00000000" w:rsidRDefault="00000000" w:rsidRPr="00000000" w14:paraId="00000006">
      <w:pPr>
        <w:shd w:fill="ffffff" w:val="clear"/>
        <w:spacing w:after="240" w:before="240" w:line="276" w:lineRule="auto"/>
        <w:ind w:right="440"/>
        <w:jc w:val="both"/>
        <w:rPr>
          <w:b w:val="1"/>
          <w:sz w:val="24"/>
          <w:szCs w:val="24"/>
        </w:rPr>
      </w:pPr>
      <w:r w:rsidDel="00000000" w:rsidR="00000000" w:rsidRPr="00000000">
        <w:rPr>
          <w:b w:val="1"/>
          <w:sz w:val="24"/>
          <w:szCs w:val="24"/>
          <w:rtl w:val="0"/>
        </w:rPr>
        <w:t xml:space="preserve">2. INTRODUCTION</w:t>
        <w:tab/>
        <w:t xml:space="preserve"> </w:t>
      </w:r>
    </w:p>
    <w:p w:rsidR="00000000" w:rsidDel="00000000" w:rsidP="00000000" w:rsidRDefault="00000000" w:rsidRPr="00000000" w14:paraId="00000007">
      <w:pPr>
        <w:shd w:fill="ffffff" w:val="clear"/>
        <w:spacing w:after="240" w:before="240" w:line="276" w:lineRule="auto"/>
        <w:ind w:right="440"/>
        <w:jc w:val="both"/>
        <w:rPr>
          <w:b w:val="1"/>
          <w:sz w:val="24"/>
          <w:szCs w:val="24"/>
        </w:rPr>
      </w:pPr>
      <w:r w:rsidDel="00000000" w:rsidR="00000000" w:rsidRPr="00000000">
        <w:rPr>
          <w:b w:val="1"/>
          <w:sz w:val="24"/>
          <w:szCs w:val="24"/>
          <w:rtl w:val="0"/>
        </w:rPr>
        <w:t xml:space="preserve">2.1 Project Description</w:t>
      </w:r>
    </w:p>
    <w:p w:rsidR="00000000" w:rsidDel="00000000" w:rsidP="00000000" w:rsidRDefault="00000000" w:rsidRPr="00000000" w14:paraId="00000008">
      <w:pPr>
        <w:shd w:fill="ffffff" w:val="clear"/>
        <w:spacing w:after="240" w:line="276" w:lineRule="auto"/>
        <w:ind w:right="40"/>
        <w:jc w:val="both"/>
        <w:rPr>
          <w:sz w:val="24"/>
          <w:szCs w:val="24"/>
        </w:rPr>
      </w:pPr>
      <w:r w:rsidDel="00000000" w:rsidR="00000000" w:rsidRPr="00000000">
        <w:rPr>
          <w:sz w:val="24"/>
          <w:szCs w:val="24"/>
          <w:rtl w:val="0"/>
        </w:rPr>
        <w:t xml:space="preserve">Home Credit is a finance provider that focuses on serving the unbanked population. Many people struggle to get loans due to insufficient or non-existent credit histories. And, unfortunately, this population is often taken advantage of by untrustworthy lenders.  So, Home Credit tries to broaden financial inclusions for unbanked population. The Home Credit Default Risk challenge is a standard supervised machine learning task where the goal is to use historical loan application data to predict their clients’ repayment abilities based on datasets provided. </w:t>
      </w:r>
    </w:p>
    <w:p w:rsidR="00000000" w:rsidDel="00000000" w:rsidP="00000000" w:rsidRDefault="00000000" w:rsidRPr="00000000" w14:paraId="00000009">
      <w:pPr>
        <w:shd w:fill="ffffff" w:val="clear"/>
        <w:spacing w:after="240" w:before="240" w:line="276" w:lineRule="auto"/>
        <w:ind w:right="440"/>
        <w:jc w:val="both"/>
        <w:rPr>
          <w:sz w:val="24"/>
          <w:szCs w:val="24"/>
        </w:rPr>
      </w:pPr>
      <w:r w:rsidDel="00000000" w:rsidR="00000000" w:rsidRPr="00000000">
        <w:rPr>
          <w:b w:val="1"/>
          <w:sz w:val="24"/>
          <w:szCs w:val="24"/>
          <w:rtl w:val="0"/>
        </w:rPr>
        <w:t xml:space="preserve">Supervised</w:t>
      </w:r>
      <w:r w:rsidDel="00000000" w:rsidR="00000000" w:rsidRPr="00000000">
        <w:rPr>
          <w:sz w:val="24"/>
          <w:szCs w:val="24"/>
          <w:rtl w:val="0"/>
        </w:rPr>
        <w:t xml:space="preserve">: The labels are included in the training data and the goal is to train a model to learn to predict the labels from the features</w:t>
      </w:r>
    </w:p>
    <w:p w:rsidR="00000000" w:rsidDel="00000000" w:rsidP="00000000" w:rsidRDefault="00000000" w:rsidRPr="00000000" w14:paraId="0000000A">
      <w:pPr>
        <w:shd w:fill="ffffff" w:val="clear"/>
        <w:spacing w:after="240" w:before="240" w:line="276" w:lineRule="auto"/>
        <w:ind w:right="440"/>
        <w:jc w:val="both"/>
        <w:rPr>
          <w:b w:val="1"/>
          <w:sz w:val="24"/>
          <w:szCs w:val="24"/>
        </w:rPr>
      </w:pPr>
      <w:r w:rsidDel="00000000" w:rsidR="00000000" w:rsidRPr="00000000">
        <w:rPr>
          <w:b w:val="1"/>
          <w:sz w:val="24"/>
          <w:szCs w:val="24"/>
          <w:rtl w:val="0"/>
        </w:rPr>
        <w:t xml:space="preserve">Classification</w:t>
      </w:r>
      <w:r w:rsidDel="00000000" w:rsidR="00000000" w:rsidRPr="00000000">
        <w:rPr>
          <w:sz w:val="24"/>
          <w:szCs w:val="24"/>
          <w:rtl w:val="0"/>
        </w:rPr>
        <w:t xml:space="preserve">: The label is a binary variable, 0 (will repay loan on time), 1 (will have difficulty repaying loan)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666750</wp:posOffset>
            </wp:positionV>
            <wp:extent cx="2776538" cy="2915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76538" cy="2915900"/>
                    </a:xfrm>
                    <a:prstGeom prst="rect"/>
                    <a:ln/>
                  </pic:spPr>
                </pic:pic>
              </a:graphicData>
            </a:graphic>
          </wp:anchor>
        </w:drawing>
      </w:r>
    </w:p>
    <w:p w:rsidR="00000000" w:rsidDel="00000000" w:rsidP="00000000" w:rsidRDefault="00000000" w:rsidRPr="00000000" w14:paraId="0000000B">
      <w:pPr>
        <w:shd w:fill="ffffff" w:val="clear"/>
        <w:spacing w:after="240" w:before="240" w:line="276" w:lineRule="auto"/>
        <w:ind w:right="440"/>
        <w:jc w:val="both"/>
        <w:rPr>
          <w:b w:val="1"/>
          <w:sz w:val="24"/>
          <w:szCs w:val="24"/>
        </w:rPr>
      </w:pPr>
      <w:r w:rsidDel="00000000" w:rsidR="00000000" w:rsidRPr="00000000">
        <w:rPr>
          <w:b w:val="1"/>
          <w:sz w:val="24"/>
          <w:szCs w:val="24"/>
          <w:rtl w:val="0"/>
        </w:rPr>
        <w:t xml:space="preserve">2.2 . Exploratory Data Analysis</w:t>
      </w:r>
    </w:p>
    <w:p w:rsidR="00000000" w:rsidDel="00000000" w:rsidP="00000000" w:rsidRDefault="00000000" w:rsidRPr="00000000" w14:paraId="0000000C">
      <w:pPr>
        <w:spacing w:after="240" w:line="276" w:lineRule="auto"/>
        <w:jc w:val="both"/>
        <w:rPr>
          <w:sz w:val="24"/>
          <w:szCs w:val="24"/>
          <w:u w:val="single"/>
        </w:rPr>
      </w:pPr>
      <w:r w:rsidDel="00000000" w:rsidR="00000000" w:rsidRPr="00000000">
        <w:rPr>
          <w:sz w:val="24"/>
          <w:szCs w:val="24"/>
          <w:u w:val="single"/>
          <w:rtl w:val="0"/>
        </w:rPr>
        <w:t xml:space="preserve">Missing Value </w:t>
      </w:r>
    </w:p>
    <w:p w:rsidR="00000000" w:rsidDel="00000000" w:rsidP="00000000" w:rsidRDefault="00000000" w:rsidRPr="00000000" w14:paraId="0000000D">
      <w:pPr>
        <w:spacing w:after="240" w:line="276" w:lineRule="auto"/>
        <w:jc w:val="both"/>
        <w:rPr>
          <w:sz w:val="24"/>
          <w:szCs w:val="24"/>
        </w:rPr>
      </w:pPr>
      <w:r w:rsidDel="00000000" w:rsidR="00000000" w:rsidRPr="00000000">
        <w:rPr>
          <w:sz w:val="24"/>
          <w:szCs w:val="24"/>
          <w:rtl w:val="0"/>
        </w:rPr>
        <w:t xml:space="preserve">The Dataset contains 122 features with </w:t>
      </w:r>
      <w:r w:rsidDel="00000000" w:rsidR="00000000" w:rsidRPr="00000000">
        <w:rPr>
          <w:sz w:val="24"/>
          <w:szCs w:val="24"/>
          <w:highlight w:val="white"/>
          <w:rtl w:val="0"/>
        </w:rPr>
        <w:t xml:space="preserve">307511</w:t>
      </w:r>
      <w:r w:rsidDel="00000000" w:rsidR="00000000" w:rsidRPr="00000000">
        <w:rPr>
          <w:sz w:val="24"/>
          <w:szCs w:val="24"/>
          <w:rtl w:val="0"/>
        </w:rPr>
        <w:t xml:space="preserve"> entries. As the respect of missing value, The distribution map gives better evaluation and understanding of missing data. From the visualization , we found out that missing value is concentrated in several features. In addition, there are 23 feature contains more than 60% of missing value. Imputation and deletion will be performed in the data pre processing stage,</w:t>
      </w:r>
    </w:p>
    <w:p w:rsidR="00000000" w:rsidDel="00000000" w:rsidP="00000000" w:rsidRDefault="00000000" w:rsidRPr="00000000" w14:paraId="0000000E">
      <w:pPr>
        <w:spacing w:after="240" w:line="276" w:lineRule="auto"/>
        <w:jc w:val="both"/>
        <w:rPr>
          <w:sz w:val="24"/>
          <w:szCs w:val="24"/>
          <w:u w:val="single"/>
        </w:rPr>
      </w:pPr>
      <w:r w:rsidDel="00000000" w:rsidR="00000000" w:rsidRPr="00000000">
        <w:rPr>
          <w:sz w:val="24"/>
          <w:szCs w:val="24"/>
          <w:u w:val="single"/>
          <w:rtl w:val="0"/>
        </w:rPr>
        <w:t xml:space="preserve">Feature correlation </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133350</wp:posOffset>
            </wp:positionV>
            <wp:extent cx="3453371" cy="2595563"/>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53371" cy="2595563"/>
                    </a:xfrm>
                    <a:prstGeom prst="rect"/>
                    <a:ln/>
                  </pic:spPr>
                </pic:pic>
              </a:graphicData>
            </a:graphic>
          </wp:anchor>
        </w:drawing>
      </w:r>
    </w:p>
    <w:p w:rsidR="00000000" w:rsidDel="00000000" w:rsidP="00000000" w:rsidRDefault="00000000" w:rsidRPr="00000000" w14:paraId="0000000F">
      <w:pPr>
        <w:spacing w:after="240" w:line="276" w:lineRule="auto"/>
        <w:jc w:val="both"/>
        <w:rPr>
          <w:sz w:val="24"/>
          <w:szCs w:val="24"/>
        </w:rPr>
      </w:pPr>
      <w:r w:rsidDel="00000000" w:rsidR="00000000" w:rsidRPr="00000000">
        <w:rPr>
          <w:sz w:val="24"/>
          <w:szCs w:val="24"/>
          <w:rtl w:val="0"/>
        </w:rPr>
        <w:t xml:space="preserve">By calculating the r-square to determine the linear correlation between features. Pearson feature correlation quantifies the degree to which a relationship between two variables. By analyzing correlation feature, we implement the random forest method and LightGBM to improve calculation efficiency. Pearson correlation heat map shows the correlation between predictors, the lighter green indicates the higher correlation. </w:t>
      </w:r>
    </w:p>
    <w:p w:rsidR="00000000" w:rsidDel="00000000" w:rsidP="00000000" w:rsidRDefault="00000000" w:rsidRPr="00000000" w14:paraId="00000010">
      <w:pPr>
        <w:spacing w:after="240" w:line="276" w:lineRule="auto"/>
        <w:jc w:val="both"/>
        <w:rPr>
          <w:sz w:val="24"/>
          <w:szCs w:val="24"/>
        </w:rPr>
      </w:pPr>
      <w:r w:rsidDel="00000000" w:rsidR="00000000" w:rsidRPr="00000000">
        <w:rPr>
          <w:sz w:val="24"/>
          <w:szCs w:val="24"/>
          <w:rtl w:val="0"/>
        </w:rPr>
        <w:t xml:space="preserve">Taking the top 5 features chosen from random forest, Organization Type and Education Type of client’s versus the average amount annuity ,goods prices and credit. Using Tableau to show the visualization shown on the right, with client’s organization type in culture and academic degree education, has relatively high average amount annuity, good prices and credit.</w:t>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171450</wp:posOffset>
            </wp:positionV>
            <wp:extent cx="3777454" cy="2366963"/>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777454" cy="2366963"/>
                    </a:xfrm>
                    <a:prstGeom prst="rect"/>
                    <a:ln/>
                  </pic:spPr>
                </pic:pic>
              </a:graphicData>
            </a:graphic>
          </wp:anchor>
        </w:drawing>
      </w:r>
    </w:p>
    <w:p w:rsidR="00000000" w:rsidDel="00000000" w:rsidP="00000000" w:rsidRDefault="00000000" w:rsidRPr="00000000" w14:paraId="00000011">
      <w:pPr>
        <w:spacing w:after="240" w:line="276" w:lineRule="auto"/>
        <w:jc w:val="both"/>
        <w:rPr>
          <w:b w:val="1"/>
          <w:sz w:val="24"/>
          <w:szCs w:val="24"/>
        </w:rPr>
      </w:pPr>
      <w:r w:rsidDel="00000000" w:rsidR="00000000" w:rsidRPr="00000000">
        <w:rPr>
          <w:rtl w:val="0"/>
        </w:rPr>
      </w:r>
    </w:p>
    <w:p w:rsidR="00000000" w:rsidDel="00000000" w:rsidP="00000000" w:rsidRDefault="00000000" w:rsidRPr="00000000" w14:paraId="00000012">
      <w:pPr>
        <w:spacing w:after="240" w:line="276" w:lineRule="auto"/>
        <w:jc w:val="both"/>
        <w:rPr>
          <w:sz w:val="24"/>
          <w:szCs w:val="24"/>
        </w:rPr>
      </w:pPr>
      <w:r w:rsidDel="00000000" w:rsidR="00000000" w:rsidRPr="00000000">
        <w:rPr>
          <w:b w:val="1"/>
          <w:sz w:val="24"/>
          <w:szCs w:val="24"/>
          <w:rtl w:val="0"/>
        </w:rPr>
        <w:t xml:space="preserve">2.3 Data Preprocessing</w:t>
      </w:r>
      <w:r w:rsidDel="00000000" w:rsidR="00000000" w:rsidRPr="00000000">
        <w:rPr>
          <w:sz w:val="24"/>
          <w:szCs w:val="24"/>
          <w:rtl w:val="0"/>
        </w:rPr>
        <w:tab/>
        <w:t xml:space="preserve"> </w:t>
      </w:r>
    </w:p>
    <w:p w:rsidR="00000000" w:rsidDel="00000000" w:rsidP="00000000" w:rsidRDefault="00000000" w:rsidRPr="00000000" w14:paraId="00000013">
      <w:pPr>
        <w:spacing w:after="240" w:line="276" w:lineRule="auto"/>
        <w:jc w:val="both"/>
        <w:rPr>
          <w:sz w:val="24"/>
          <w:szCs w:val="24"/>
        </w:rPr>
      </w:pPr>
      <w:r w:rsidDel="00000000" w:rsidR="00000000" w:rsidRPr="00000000">
        <w:rPr>
          <w:sz w:val="24"/>
          <w:szCs w:val="24"/>
          <w:u w:val="single"/>
          <w:rtl w:val="0"/>
        </w:rPr>
        <w:t xml:space="preserve">Feature Selection</w:t>
      </w:r>
      <w:r w:rsidDel="00000000" w:rsidR="00000000" w:rsidRPr="00000000">
        <w:rPr>
          <w:sz w:val="24"/>
          <w:szCs w:val="24"/>
          <w:rtl w:val="0"/>
        </w:rPr>
        <w:t xml:space="preserve"> </w:t>
      </w:r>
    </w:p>
    <w:p w:rsidR="00000000" w:rsidDel="00000000" w:rsidP="00000000" w:rsidRDefault="00000000" w:rsidRPr="00000000" w14:paraId="00000014">
      <w:pPr>
        <w:spacing w:after="240" w:line="276" w:lineRule="auto"/>
        <w:jc w:val="both"/>
        <w:rPr>
          <w:sz w:val="24"/>
          <w:szCs w:val="24"/>
        </w:rPr>
      </w:pPr>
      <w:r w:rsidDel="00000000" w:rsidR="00000000" w:rsidRPr="00000000">
        <w:rPr>
          <w:sz w:val="24"/>
          <w:szCs w:val="24"/>
          <w:rtl w:val="0"/>
        </w:rPr>
        <w:t xml:space="preserve">With the high dimensional and to reduce the variance of the model or chances of overfitting. There are 23 features contain more than 60% missing value, hence we decide to remove those features as it’s not suitable for training models. In addition, apply the LightGBM, removes the features that are collinear, low_importance and zero_importance, beside LightGBM, also run the random forest to rank the feature and then remove the features with the threshold = 0.0003. We have also used an ensemble technique where we used LightGBM gradient boosting model on the result of random forest. The outputs so generated are stored in csv format so that we can train them all and compare the results.</w:t>
      </w:r>
    </w:p>
    <w:p w:rsidR="00000000" w:rsidDel="00000000" w:rsidP="00000000" w:rsidRDefault="00000000" w:rsidRPr="00000000" w14:paraId="00000015">
      <w:pPr>
        <w:spacing w:after="240" w:line="276" w:lineRule="auto"/>
        <w:jc w:val="both"/>
        <w:rPr>
          <w:sz w:val="24"/>
          <w:szCs w:val="24"/>
          <w:u w:val="single"/>
        </w:rPr>
      </w:pPr>
      <w:r w:rsidDel="00000000" w:rsidR="00000000" w:rsidRPr="00000000">
        <w:rPr>
          <w:sz w:val="24"/>
          <w:szCs w:val="24"/>
          <w:u w:val="single"/>
          <w:rtl w:val="0"/>
        </w:rPr>
        <w:t xml:space="preserve">Encoding the Categorical Variable </w:t>
      </w:r>
    </w:p>
    <w:p w:rsidR="00000000" w:rsidDel="00000000" w:rsidP="00000000" w:rsidRDefault="00000000" w:rsidRPr="00000000" w14:paraId="00000016">
      <w:pPr>
        <w:spacing w:after="240" w:line="276" w:lineRule="auto"/>
        <w:jc w:val="both"/>
        <w:rPr>
          <w:sz w:val="24"/>
          <w:szCs w:val="24"/>
        </w:rPr>
      </w:pPr>
      <w:r w:rsidDel="00000000" w:rsidR="00000000" w:rsidRPr="00000000">
        <w:rPr>
          <w:sz w:val="24"/>
          <w:szCs w:val="24"/>
          <w:rtl w:val="0"/>
        </w:rPr>
        <w:t xml:space="preserve">Encoding transforms categorical features to a format that works better with classification and regression algorithm. By using the one hot encoding for multiple categories and label encoding for binary categorical features, datasets would be better processed. </w:t>
      </w:r>
    </w:p>
    <w:p w:rsidR="00000000" w:rsidDel="00000000" w:rsidP="00000000" w:rsidRDefault="00000000" w:rsidRPr="00000000" w14:paraId="00000017">
      <w:pPr>
        <w:spacing w:after="240" w:line="276" w:lineRule="auto"/>
        <w:jc w:val="both"/>
        <w:rPr>
          <w:sz w:val="24"/>
          <w:szCs w:val="24"/>
          <w:u w:val="single"/>
        </w:rPr>
      </w:pPr>
      <w:r w:rsidDel="00000000" w:rsidR="00000000" w:rsidRPr="00000000">
        <w:rPr>
          <w:sz w:val="24"/>
          <w:szCs w:val="24"/>
          <w:u w:val="single"/>
          <w:rtl w:val="0"/>
        </w:rPr>
        <w:t xml:space="preserve">Imputation of Missing Value </w:t>
      </w:r>
    </w:p>
    <w:p w:rsidR="00000000" w:rsidDel="00000000" w:rsidP="00000000" w:rsidRDefault="00000000" w:rsidRPr="00000000" w14:paraId="00000018">
      <w:pPr>
        <w:spacing w:after="240" w:line="276" w:lineRule="auto"/>
        <w:jc w:val="both"/>
        <w:rPr>
          <w:sz w:val="24"/>
          <w:szCs w:val="24"/>
        </w:rPr>
      </w:pPr>
      <w:r w:rsidDel="00000000" w:rsidR="00000000" w:rsidRPr="00000000">
        <w:rPr>
          <w:sz w:val="24"/>
          <w:szCs w:val="24"/>
          <w:rtl w:val="0"/>
        </w:rPr>
        <w:t xml:space="preserve">After feature selection , There are still some columns with missing data. Hence, will input the missing value with mode which is the most frequent value in the column, moreover, it would apply well on the categorical variable.</w:t>
      </w:r>
    </w:p>
    <w:p w:rsidR="00000000" w:rsidDel="00000000" w:rsidP="00000000" w:rsidRDefault="00000000" w:rsidRPr="00000000" w14:paraId="00000019">
      <w:pPr>
        <w:spacing w:after="240" w:line="276" w:lineRule="auto"/>
        <w:jc w:val="both"/>
        <w:rPr>
          <w:sz w:val="24"/>
          <w:szCs w:val="24"/>
          <w:u w:val="single"/>
        </w:rPr>
      </w:pPr>
      <w:r w:rsidDel="00000000" w:rsidR="00000000" w:rsidRPr="00000000">
        <w:rPr>
          <w:sz w:val="24"/>
          <w:szCs w:val="24"/>
          <w:u w:val="single"/>
          <w:rtl w:val="0"/>
        </w:rPr>
        <w:t xml:space="preserve">Dealing with Imbalance Data </w:t>
      </w:r>
      <w:r w:rsidDel="00000000" w:rsidR="00000000" w:rsidRPr="00000000">
        <w:drawing>
          <wp:anchor allowOverlap="1" behindDoc="0" distB="114300" distT="114300" distL="114300" distR="114300" hidden="0" layoutInCell="1" locked="0" relativeHeight="0" simplePos="0">
            <wp:simplePos x="0" y="0"/>
            <wp:positionH relativeFrom="column">
              <wp:posOffset>4198620</wp:posOffset>
            </wp:positionH>
            <wp:positionV relativeFrom="paragraph">
              <wp:posOffset>161925</wp:posOffset>
            </wp:positionV>
            <wp:extent cx="2224088" cy="17526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24088" cy="1752600"/>
                    </a:xfrm>
                    <a:prstGeom prst="rect"/>
                    <a:ln/>
                  </pic:spPr>
                </pic:pic>
              </a:graphicData>
            </a:graphic>
          </wp:anchor>
        </w:drawing>
      </w:r>
    </w:p>
    <w:p w:rsidR="00000000" w:rsidDel="00000000" w:rsidP="00000000" w:rsidRDefault="00000000" w:rsidRPr="00000000" w14:paraId="0000001A">
      <w:pPr>
        <w:spacing w:after="240" w:line="276" w:lineRule="auto"/>
        <w:jc w:val="both"/>
        <w:rPr>
          <w:i w:val="1"/>
          <w:sz w:val="24"/>
          <w:szCs w:val="24"/>
        </w:rPr>
      </w:pPr>
      <w:r w:rsidDel="00000000" w:rsidR="00000000" w:rsidRPr="00000000">
        <w:rPr>
          <w:sz w:val="24"/>
          <w:szCs w:val="24"/>
          <w:rtl w:val="0"/>
        </w:rPr>
        <w:t xml:space="preserve">The below histogram show the imbalanced </w:t>
      </w:r>
      <w:r w:rsidDel="00000000" w:rsidR="00000000" w:rsidRPr="00000000">
        <w:rPr>
          <w:sz w:val="24"/>
          <w:szCs w:val="24"/>
          <w:highlight w:val="white"/>
          <w:rtl w:val="0"/>
        </w:rPr>
        <w:t xml:space="preserve">distribution of loan repayment in the dataset. The target variable defines if the loan was repaid by the borrower or not</w:t>
      </w:r>
      <w:r w:rsidDel="00000000" w:rsidR="00000000" w:rsidRPr="00000000">
        <w:rPr>
          <w:sz w:val="24"/>
          <w:szCs w:val="24"/>
          <w:rtl w:val="0"/>
        </w:rPr>
        <w:t xml:space="preserve">. From the graph, we find out that the data is highly imbalanced. Since, it might lead to incorrect result during modelling process, we needed resampling of the dataset. As a result, we have used both over and under-sampling using various to train the model. By looking at the evaluation, we will choose the better sampling method.                                                                 </w:t>
      </w:r>
      <w:r w:rsidDel="00000000" w:rsidR="00000000" w:rsidRPr="00000000">
        <w:rPr>
          <w:i w:val="1"/>
          <w:sz w:val="24"/>
          <w:szCs w:val="24"/>
          <w:rtl w:val="0"/>
        </w:rPr>
        <w:t xml:space="preserve"> (Distribution of original data)                                </w:t>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2047875</wp:posOffset>
            </wp:positionV>
            <wp:extent cx="2975610" cy="144780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0"/>
                    <a:srcRect b="11594" l="-9480" r="9480" t="-11594"/>
                    <a:stretch>
                      <a:fillRect/>
                    </a:stretch>
                  </pic:blipFill>
                  <pic:spPr>
                    <a:xfrm>
                      <a:off x="0" y="0"/>
                      <a:ext cx="2975610" cy="1447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2105025</wp:posOffset>
            </wp:positionV>
            <wp:extent cx="2719970" cy="1443038"/>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1"/>
                    <a:srcRect b="6474" l="0" r="0" t="-6474"/>
                    <a:stretch>
                      <a:fillRect/>
                    </a:stretch>
                  </pic:blipFill>
                  <pic:spPr>
                    <a:xfrm>
                      <a:off x="0" y="0"/>
                      <a:ext cx="2719970" cy="1443038"/>
                    </a:xfrm>
                    <a:prstGeom prst="rect"/>
                    <a:ln/>
                  </pic:spPr>
                </pic:pic>
              </a:graphicData>
            </a:graphic>
          </wp:anchor>
        </w:drawing>
      </w:r>
    </w:p>
    <w:p w:rsidR="00000000" w:rsidDel="00000000" w:rsidP="00000000" w:rsidRDefault="00000000" w:rsidRPr="00000000" w14:paraId="0000001B">
      <w:pPr>
        <w:spacing w:after="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C">
      <w:pPr>
        <w:spacing w:after="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D">
      <w:pPr>
        <w:spacing w:after="240" w:line="276" w:lineRule="auto"/>
        <w:jc w:val="both"/>
        <w:rPr>
          <w:i w:val="1"/>
          <w:sz w:val="24"/>
          <w:szCs w:val="24"/>
        </w:rPr>
      </w:pPr>
      <w:r w:rsidDel="00000000" w:rsidR="00000000" w:rsidRPr="00000000">
        <w:rPr>
          <w:rtl w:val="0"/>
        </w:rPr>
      </w:r>
    </w:p>
    <w:p w:rsidR="00000000" w:rsidDel="00000000" w:rsidP="00000000" w:rsidRDefault="00000000" w:rsidRPr="00000000" w14:paraId="0000001E">
      <w:pPr>
        <w:spacing w:after="240" w:line="276" w:lineRule="auto"/>
        <w:jc w:val="both"/>
        <w:rPr>
          <w:i w:val="1"/>
          <w:sz w:val="24"/>
          <w:szCs w:val="24"/>
        </w:rPr>
      </w:pPr>
      <w:r w:rsidDel="00000000" w:rsidR="00000000" w:rsidRPr="00000000">
        <w:rPr>
          <w:rtl w:val="0"/>
        </w:rPr>
      </w:r>
    </w:p>
    <w:p w:rsidR="00000000" w:rsidDel="00000000" w:rsidP="00000000" w:rsidRDefault="00000000" w:rsidRPr="00000000" w14:paraId="0000001F">
      <w:pPr>
        <w:spacing w:after="240" w:line="276" w:lineRule="auto"/>
        <w:jc w:val="both"/>
        <w:rPr>
          <w:i w:val="1"/>
          <w:sz w:val="24"/>
          <w:szCs w:val="24"/>
        </w:rPr>
      </w:pPr>
      <w:r w:rsidDel="00000000" w:rsidR="00000000" w:rsidRPr="00000000">
        <w:rPr>
          <w:rtl w:val="0"/>
        </w:rPr>
      </w:r>
    </w:p>
    <w:p w:rsidR="00000000" w:rsidDel="00000000" w:rsidP="00000000" w:rsidRDefault="00000000" w:rsidRPr="00000000" w14:paraId="00000020">
      <w:pPr>
        <w:spacing w:after="240" w:line="276" w:lineRule="auto"/>
        <w:jc w:val="both"/>
        <w:rPr>
          <w:i w:val="1"/>
          <w:sz w:val="24"/>
          <w:szCs w:val="24"/>
        </w:rPr>
      </w:pPr>
      <w:r w:rsidDel="00000000" w:rsidR="00000000" w:rsidRPr="00000000">
        <w:rPr>
          <w:i w:val="1"/>
          <w:sz w:val="24"/>
          <w:szCs w:val="24"/>
          <w:rtl w:val="0"/>
        </w:rPr>
        <w:t xml:space="preserve">       (After oversampling method) </w:t>
        <w:tab/>
        <w:tab/>
        <w:t xml:space="preserve">                     (After undersampling method) </w:t>
      </w:r>
    </w:p>
    <w:p w:rsidR="00000000" w:rsidDel="00000000" w:rsidP="00000000" w:rsidRDefault="00000000" w:rsidRPr="00000000" w14:paraId="00000021">
      <w:pPr>
        <w:spacing w:after="240" w:line="276" w:lineRule="auto"/>
        <w:jc w:val="both"/>
        <w:rPr>
          <w:b w:val="1"/>
          <w:sz w:val="24"/>
          <w:szCs w:val="24"/>
        </w:rPr>
      </w:pPr>
      <w:r w:rsidDel="00000000" w:rsidR="00000000" w:rsidRPr="00000000">
        <w:rPr>
          <w:rtl w:val="0"/>
        </w:rPr>
      </w:r>
    </w:p>
    <w:p w:rsidR="00000000" w:rsidDel="00000000" w:rsidP="00000000" w:rsidRDefault="00000000" w:rsidRPr="00000000" w14:paraId="00000022">
      <w:pPr>
        <w:spacing w:after="240" w:line="276" w:lineRule="auto"/>
        <w:jc w:val="both"/>
        <w:rPr>
          <w:b w:val="1"/>
          <w:sz w:val="24"/>
          <w:szCs w:val="24"/>
        </w:rPr>
      </w:pPr>
      <w:r w:rsidDel="00000000" w:rsidR="00000000" w:rsidRPr="00000000">
        <w:rPr>
          <w:rtl w:val="0"/>
        </w:rPr>
      </w:r>
    </w:p>
    <w:p w:rsidR="00000000" w:rsidDel="00000000" w:rsidP="00000000" w:rsidRDefault="00000000" w:rsidRPr="00000000" w14:paraId="00000023">
      <w:pPr>
        <w:spacing w:after="240" w:line="276" w:lineRule="auto"/>
        <w:jc w:val="both"/>
        <w:rPr>
          <w:b w:val="1"/>
          <w:sz w:val="24"/>
          <w:szCs w:val="24"/>
        </w:rPr>
      </w:pPr>
      <w:r w:rsidDel="00000000" w:rsidR="00000000" w:rsidRPr="00000000">
        <w:rPr>
          <w:b w:val="1"/>
          <w:sz w:val="24"/>
          <w:szCs w:val="24"/>
          <w:rtl w:val="0"/>
        </w:rPr>
        <w:t xml:space="preserve">3. METHODOLOGY</w:t>
      </w:r>
    </w:p>
    <w:p w:rsidR="00000000" w:rsidDel="00000000" w:rsidP="00000000" w:rsidRDefault="00000000" w:rsidRPr="00000000" w14:paraId="00000024">
      <w:pPr>
        <w:spacing w:after="240" w:line="276" w:lineRule="auto"/>
        <w:jc w:val="both"/>
        <w:rPr>
          <w:b w:val="1"/>
          <w:sz w:val="24"/>
          <w:szCs w:val="24"/>
        </w:rPr>
      </w:pPr>
      <w:r w:rsidDel="00000000" w:rsidR="00000000" w:rsidRPr="00000000">
        <w:rPr>
          <w:b w:val="1"/>
          <w:sz w:val="24"/>
          <w:szCs w:val="24"/>
          <w:rtl w:val="0"/>
        </w:rPr>
        <w:t xml:space="preserve">3.1. Modeling</w:t>
      </w:r>
    </w:p>
    <w:p w:rsidR="00000000" w:rsidDel="00000000" w:rsidP="00000000" w:rsidRDefault="00000000" w:rsidRPr="00000000" w14:paraId="00000025">
      <w:pPr>
        <w:spacing w:after="240" w:line="276" w:lineRule="auto"/>
        <w:ind w:left="720"/>
        <w:jc w:val="both"/>
        <w:rPr>
          <w:sz w:val="24"/>
          <w:szCs w:val="24"/>
        </w:rPr>
      </w:pPr>
      <w:r w:rsidDel="00000000" w:rsidR="00000000" w:rsidRPr="00000000">
        <w:rPr>
          <w:sz w:val="24"/>
          <w:szCs w:val="24"/>
          <w:rtl w:val="0"/>
        </w:rPr>
        <w:t xml:space="preserve">1. Logistic Regression</w:t>
      </w:r>
    </w:p>
    <w:p w:rsidR="00000000" w:rsidDel="00000000" w:rsidP="00000000" w:rsidRDefault="00000000" w:rsidRPr="00000000" w14:paraId="00000026">
      <w:pPr>
        <w:spacing w:after="240" w:line="276" w:lineRule="auto"/>
        <w:ind w:left="720" w:firstLine="720"/>
        <w:jc w:val="both"/>
        <w:rPr>
          <w:rFonts w:ascii="Roboto" w:cs="Roboto" w:eastAsia="Roboto" w:hAnsi="Roboto"/>
          <w:sz w:val="23"/>
          <w:szCs w:val="23"/>
        </w:rPr>
      </w:pPr>
      <w:r w:rsidDel="00000000" w:rsidR="00000000" w:rsidRPr="00000000">
        <w:rPr>
          <w:sz w:val="24"/>
          <w:szCs w:val="24"/>
          <w:rtl w:val="0"/>
        </w:rPr>
        <w:t xml:space="preserve">With the dependent variable is dichotomous in the home credit default risk, logistic regression modeling is a proper regression analysis to be applied in the project. The sigmoid function () to simulate events. In addition, when the estimation value is greater than 0.5 which it would classify the prediction as class 1, in contrast, suppose the estimation is less than 0.5, it will be classified to class 0. Ridge Regression perform the L2 regularization which minimize objective = </w:t>
      </w:r>
      <w:r w:rsidDel="00000000" w:rsidR="00000000" w:rsidRPr="00000000">
        <w:rPr>
          <w:rFonts w:ascii="Roboto" w:cs="Roboto" w:eastAsia="Roboto" w:hAnsi="Roboto"/>
          <w:sz w:val="23"/>
          <w:szCs w:val="23"/>
          <w:rtl w:val="0"/>
        </w:rPr>
        <w:t xml:space="preserve">LS Obj + α * (sum of square of coefficients) and Lasso Regression perform the L1 regularization which </w:t>
      </w:r>
      <w:r w:rsidDel="00000000" w:rsidR="00000000" w:rsidRPr="00000000">
        <w:rPr>
          <w:sz w:val="24"/>
          <w:szCs w:val="24"/>
          <w:rtl w:val="0"/>
        </w:rPr>
        <w:t xml:space="preserve">minimize objective = </w:t>
      </w:r>
      <w:r w:rsidDel="00000000" w:rsidR="00000000" w:rsidRPr="00000000">
        <w:rPr>
          <w:rFonts w:ascii="Roboto" w:cs="Roboto" w:eastAsia="Roboto" w:hAnsi="Roboto"/>
          <w:sz w:val="23"/>
          <w:szCs w:val="23"/>
          <w:rtl w:val="0"/>
        </w:rPr>
        <w:t xml:space="preserve">LS Obj + α * (sum of absolute value of coefficients). The below two graphs shows the logistic regression with L1 and L2 penalty. </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2238375</wp:posOffset>
            </wp:positionV>
            <wp:extent cx="2852738" cy="2125925"/>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52738" cy="2125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2266950</wp:posOffset>
            </wp:positionV>
            <wp:extent cx="2857500" cy="2066034"/>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57500" cy="2066034"/>
                    </a:xfrm>
                    <a:prstGeom prst="rect"/>
                    <a:ln/>
                  </pic:spPr>
                </pic:pic>
              </a:graphicData>
            </a:graphic>
          </wp:anchor>
        </w:drawing>
      </w:r>
    </w:p>
    <w:p w:rsidR="00000000" w:rsidDel="00000000" w:rsidP="00000000" w:rsidRDefault="00000000" w:rsidRPr="00000000" w14:paraId="00000027">
      <w:pPr>
        <w:spacing w:after="240" w:line="276" w:lineRule="auto"/>
        <w:ind w:left="0" w:firstLine="0"/>
        <w:jc w:val="both"/>
        <w:rPr>
          <w:rFonts w:ascii="Roboto" w:cs="Roboto" w:eastAsia="Roboto" w:hAnsi="Roboto"/>
          <w:color w:val="595858"/>
          <w:sz w:val="23"/>
          <w:szCs w:val="23"/>
        </w:rPr>
      </w:pPr>
      <w:r w:rsidDel="00000000" w:rsidR="00000000" w:rsidRPr="00000000">
        <w:rPr>
          <w:rtl w:val="0"/>
        </w:rPr>
      </w:r>
    </w:p>
    <w:p w:rsidR="00000000" w:rsidDel="00000000" w:rsidP="00000000" w:rsidRDefault="00000000" w:rsidRPr="00000000" w14:paraId="00000028">
      <w:pPr>
        <w:spacing w:after="24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29">
      <w:pPr>
        <w:spacing w:after="24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2A">
      <w:pPr>
        <w:spacing w:after="24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2B">
      <w:pPr>
        <w:spacing w:after="24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2C">
      <w:pPr>
        <w:spacing w:after="24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2D">
      <w:pPr>
        <w:spacing w:after="240" w:line="276" w:lineRule="auto"/>
        <w:ind w:left="0" w:firstLine="0"/>
        <w:rPr>
          <w:sz w:val="24"/>
          <w:szCs w:val="24"/>
        </w:rPr>
      </w:pPr>
      <w:r w:rsidDel="00000000" w:rsidR="00000000" w:rsidRPr="00000000">
        <w:rPr>
          <w:sz w:val="24"/>
          <w:szCs w:val="24"/>
          <w:rtl w:val="0"/>
        </w:rPr>
        <w:t xml:space="preserve">                                      L1 Penalty Logistic Regression Patt</w:t>
        <w:tab/>
        <w:t xml:space="preserve">            L2 Penalty Logistic Regression Path</w:t>
      </w:r>
      <w:r w:rsidDel="00000000" w:rsidR="00000000" w:rsidRPr="00000000">
        <w:rPr>
          <w:rtl w:val="0"/>
        </w:rPr>
      </w:r>
    </w:p>
    <w:p w:rsidR="00000000" w:rsidDel="00000000" w:rsidP="00000000" w:rsidRDefault="00000000" w:rsidRPr="00000000" w14:paraId="0000002E">
      <w:pPr>
        <w:spacing w:after="240" w:line="276" w:lineRule="auto"/>
        <w:ind w:left="720"/>
        <w:jc w:val="both"/>
        <w:rPr>
          <w:sz w:val="24"/>
          <w:szCs w:val="24"/>
        </w:rPr>
      </w:pPr>
      <w:r w:rsidDel="00000000" w:rsidR="00000000" w:rsidRPr="00000000">
        <w:rPr>
          <w:sz w:val="24"/>
          <w:szCs w:val="24"/>
          <w:rtl w:val="0"/>
        </w:rPr>
        <w:t xml:space="preserve">2. Support Vector Machine </w:t>
      </w:r>
    </w:p>
    <w:p w:rsidR="00000000" w:rsidDel="00000000" w:rsidP="00000000" w:rsidRDefault="00000000" w:rsidRPr="00000000" w14:paraId="0000002F">
      <w:pPr>
        <w:spacing w:after="240" w:line="276" w:lineRule="auto"/>
        <w:ind w:left="720" w:firstLine="720"/>
        <w:jc w:val="both"/>
        <w:rPr>
          <w:sz w:val="24"/>
          <w:szCs w:val="24"/>
        </w:rPr>
      </w:pPr>
      <w:r w:rsidDel="00000000" w:rsidR="00000000" w:rsidRPr="00000000">
        <w:rPr>
          <w:sz w:val="24"/>
          <w:szCs w:val="24"/>
          <w:rtl w:val="0"/>
        </w:rPr>
        <w:t xml:space="preserve">The vector support machine (SVM) should perform well in high-order problems, On the other hand, hard to predict the actual boundary shape of a data with more than 60 features. The cost </w:t>
        <w:tab/>
        <w:t xml:space="preserve">was set at 1.0 in regarding to the cost function ( )</w:t>
      </w:r>
    </w:p>
    <w:p w:rsidR="00000000" w:rsidDel="00000000" w:rsidP="00000000" w:rsidRDefault="00000000" w:rsidRPr="00000000" w14:paraId="00000030">
      <w:pPr>
        <w:spacing w:after="240" w:line="276" w:lineRule="auto"/>
        <w:ind w:left="720"/>
        <w:jc w:val="both"/>
        <w:rPr>
          <w:sz w:val="24"/>
          <w:szCs w:val="24"/>
        </w:rPr>
      </w:pPr>
      <w:r w:rsidDel="00000000" w:rsidR="00000000" w:rsidRPr="00000000">
        <w:rPr>
          <w:sz w:val="24"/>
          <w:szCs w:val="24"/>
          <w:rtl w:val="0"/>
        </w:rPr>
        <w:t xml:space="preserve">3. KNN </w:t>
      </w:r>
    </w:p>
    <w:p w:rsidR="00000000" w:rsidDel="00000000" w:rsidP="00000000" w:rsidRDefault="00000000" w:rsidRPr="00000000" w14:paraId="00000031">
      <w:pPr>
        <w:widowControl w:val="0"/>
        <w:spacing w:after="240" w:line="276" w:lineRule="auto"/>
        <w:ind w:left="720" w:firstLine="720"/>
        <w:jc w:val="both"/>
        <w:rPr>
          <w:sz w:val="24"/>
          <w:szCs w:val="24"/>
        </w:rPr>
      </w:pPr>
      <w:r w:rsidDel="00000000" w:rsidR="00000000" w:rsidRPr="00000000">
        <w:rPr>
          <w:sz w:val="24"/>
          <w:szCs w:val="24"/>
          <w:rtl w:val="0"/>
        </w:rPr>
        <w:t xml:space="preserve">KNN model is to find the K value. In general, a larger k suppresses the effects of noise, making less distinct classification boundaries. If k is too high, all prediction would be 0. The higher k is, the smoother the model would be. However, when k is small, it would be easily affected by noise and perform under fitting. In addition to the mean error rate = 0 when K value between 30 to 40 , adjusting k value would influence the accuracy. Comparing from Euclidean distance () and Manhattan Distance () to get a better model.</w:t>
      </w:r>
      <w:r w:rsidDel="00000000" w:rsidR="00000000" w:rsidRPr="00000000">
        <w:drawing>
          <wp:anchor allowOverlap="1" behindDoc="0" distB="19050" distT="19050" distL="19050" distR="19050" hidden="0" layoutInCell="1" locked="0" relativeHeight="0" simplePos="0">
            <wp:simplePos x="0" y="0"/>
            <wp:positionH relativeFrom="column">
              <wp:posOffset>2724150</wp:posOffset>
            </wp:positionH>
            <wp:positionV relativeFrom="paragraph">
              <wp:posOffset>495300</wp:posOffset>
            </wp:positionV>
            <wp:extent cx="3326475" cy="1671638"/>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326475" cy="1671638"/>
                    </a:xfrm>
                    <a:prstGeom prst="rect"/>
                    <a:ln/>
                  </pic:spPr>
                </pic:pic>
              </a:graphicData>
            </a:graphic>
          </wp:anchor>
        </w:drawing>
      </w:r>
    </w:p>
    <w:p w:rsidR="00000000" w:rsidDel="00000000" w:rsidP="00000000" w:rsidRDefault="00000000" w:rsidRPr="00000000" w14:paraId="00000032">
      <w:pPr>
        <w:widowControl w:val="0"/>
        <w:spacing w:after="240" w:line="276" w:lineRule="auto"/>
        <w:ind w:left="720"/>
        <w:jc w:val="both"/>
        <w:rPr>
          <w:sz w:val="24"/>
          <w:szCs w:val="24"/>
        </w:rPr>
      </w:pPr>
      <w:r w:rsidDel="00000000" w:rsidR="00000000" w:rsidRPr="00000000">
        <w:rPr>
          <w:sz w:val="24"/>
          <w:szCs w:val="24"/>
          <w:rtl w:val="0"/>
        </w:rPr>
        <w:t xml:space="preserve">4. Gaussian Naive Bayes: </w:t>
      </w:r>
    </w:p>
    <w:p w:rsidR="00000000" w:rsidDel="00000000" w:rsidP="00000000" w:rsidRDefault="00000000" w:rsidRPr="00000000" w14:paraId="00000033">
      <w:pPr>
        <w:widowControl w:val="0"/>
        <w:spacing w:after="240" w:line="276" w:lineRule="auto"/>
        <w:ind w:left="720" w:firstLine="720"/>
        <w:jc w:val="both"/>
        <w:rPr>
          <w:color w:val="222222"/>
          <w:sz w:val="24"/>
          <w:szCs w:val="24"/>
        </w:rPr>
      </w:pPr>
      <w:r w:rsidDel="00000000" w:rsidR="00000000" w:rsidRPr="00000000">
        <w:rPr>
          <w:sz w:val="24"/>
          <w:szCs w:val="24"/>
          <w:rtl w:val="0"/>
        </w:rPr>
        <w:t xml:space="preserve">A Gaussian Naive Bayes algorithm is a special type of NB algorithm. It’s specifically used when the features have continuous values. When dealing with continu</w:t>
      </w:r>
      <w:r w:rsidDel="00000000" w:rsidR="00000000" w:rsidRPr="00000000">
        <w:rPr>
          <w:color w:val="222222"/>
          <w:sz w:val="24"/>
          <w:szCs w:val="24"/>
          <w:rtl w:val="0"/>
        </w:rPr>
        <w:t xml:space="preserve">ous data, a typical assumption is that the continuous values associated with each class are distributed according to a Gaussian distribution. For example, suppose the training data contains a continuous attribute </w:t>
      </w:r>
      <w:r w:rsidDel="00000000" w:rsidR="00000000" w:rsidRPr="00000000">
        <w:rPr>
          <w:i w:val="1"/>
          <w:color w:val="222222"/>
          <w:sz w:val="24"/>
          <w:szCs w:val="24"/>
          <w:rtl w:val="0"/>
        </w:rPr>
        <w:t xml:space="preserve">x</w:t>
      </w:r>
      <w:r w:rsidDel="00000000" w:rsidR="00000000" w:rsidRPr="00000000">
        <w:rPr>
          <w:color w:val="222222"/>
          <w:sz w:val="24"/>
          <w:szCs w:val="24"/>
          <w:rtl w:val="0"/>
        </w:rPr>
        <w:t xml:space="preserve">. We first segment the data by the class, and then compute the mean and variance of </w:t>
      </w:r>
      <w:r w:rsidDel="00000000" w:rsidR="00000000" w:rsidRPr="00000000">
        <w:rPr>
          <w:i w:val="1"/>
          <w:color w:val="222222"/>
          <w:sz w:val="24"/>
          <w:szCs w:val="24"/>
          <w:rtl w:val="0"/>
        </w:rPr>
        <w:t xml:space="preserve">x</w:t>
      </w:r>
      <w:r w:rsidDel="00000000" w:rsidR="00000000" w:rsidRPr="00000000">
        <w:rPr>
          <w:color w:val="222222"/>
          <w:sz w:val="24"/>
          <w:szCs w:val="24"/>
          <w:rtl w:val="0"/>
        </w:rPr>
        <w:t xml:space="preserve"> in each class.</w:t>
      </w:r>
    </w:p>
    <w:p w:rsidR="00000000" w:rsidDel="00000000" w:rsidP="00000000" w:rsidRDefault="00000000" w:rsidRPr="00000000" w14:paraId="00000034">
      <w:pPr>
        <w:widowControl w:val="0"/>
        <w:spacing w:after="240" w:line="276" w:lineRule="auto"/>
        <w:ind w:left="720"/>
        <w:jc w:val="both"/>
        <w:rPr>
          <w:color w:val="222222"/>
          <w:sz w:val="24"/>
          <w:szCs w:val="24"/>
        </w:rPr>
      </w:pPr>
      <w:r w:rsidDel="00000000" w:rsidR="00000000" w:rsidRPr="00000000">
        <w:rPr>
          <w:color w:val="222222"/>
          <w:sz w:val="24"/>
          <w:szCs w:val="24"/>
          <w:rtl w:val="0"/>
        </w:rPr>
        <w:t xml:space="preserve">(copy formula and text from wikipedia)</w:t>
      </w:r>
    </w:p>
    <w:p w:rsidR="00000000" w:rsidDel="00000000" w:rsidP="00000000" w:rsidRDefault="00000000" w:rsidRPr="00000000" w14:paraId="00000035">
      <w:pPr>
        <w:spacing w:after="240" w:line="276" w:lineRule="auto"/>
        <w:ind w:left="720"/>
        <w:jc w:val="both"/>
        <w:rPr>
          <w:sz w:val="24"/>
          <w:szCs w:val="24"/>
        </w:rPr>
      </w:pPr>
      <w:r w:rsidDel="00000000" w:rsidR="00000000" w:rsidRPr="00000000">
        <w:rPr>
          <w:sz w:val="24"/>
          <w:szCs w:val="24"/>
          <w:rtl w:val="0"/>
        </w:rPr>
        <w:t xml:space="preserve">5. Random Forest: </w:t>
      </w:r>
    </w:p>
    <w:p w:rsidR="00000000" w:rsidDel="00000000" w:rsidP="00000000" w:rsidRDefault="00000000" w:rsidRPr="00000000" w14:paraId="00000036">
      <w:pPr>
        <w:spacing w:after="240" w:line="276" w:lineRule="auto"/>
        <w:ind w:left="720" w:firstLine="720"/>
        <w:jc w:val="both"/>
        <w:rPr>
          <w:color w:val="222222"/>
          <w:sz w:val="24"/>
          <w:szCs w:val="24"/>
          <w:highlight w:val="white"/>
        </w:rPr>
      </w:pPr>
      <w:r w:rsidDel="00000000" w:rsidR="00000000" w:rsidRPr="00000000">
        <w:rPr>
          <w:color w:val="222222"/>
          <w:sz w:val="24"/>
          <w:szCs w:val="24"/>
          <w:highlight w:val="white"/>
          <w:rtl w:val="0"/>
        </w:rPr>
        <w:t xml:space="preserve">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 fitting to their training set. Regression Trees are known to be very unstable, in other words, a small change in your data may drastically change the model. The Random Forest uses this instability as an advantage through bagging resulting in a very stable model. We simply estimate the desired Regression Tree on many bootstrap samples (re-sample the data many times with replacement and re-estimate the model) and make the final prediction as the average of the predictions across the trees. As one of the best use cases for random forest is feature selection, we examined which variables work best/worst in each tree.</w:t>
      </w:r>
    </w:p>
    <w:p w:rsidR="00000000" w:rsidDel="00000000" w:rsidP="00000000" w:rsidRDefault="00000000" w:rsidRPr="00000000" w14:paraId="00000037">
      <w:pPr>
        <w:spacing w:after="240" w:line="276" w:lineRule="auto"/>
        <w:ind w:left="720"/>
        <w:jc w:val="both"/>
        <w:rPr>
          <w:color w:val="222222"/>
          <w:sz w:val="24"/>
          <w:szCs w:val="24"/>
          <w:highlight w:val="white"/>
        </w:rPr>
      </w:pPr>
      <w:r w:rsidDel="00000000" w:rsidR="00000000" w:rsidRPr="00000000">
        <w:rPr>
          <w:color w:val="222222"/>
          <w:sz w:val="24"/>
          <w:szCs w:val="24"/>
          <w:highlight w:val="white"/>
          <w:rtl w:val="0"/>
        </w:rPr>
        <w:t xml:space="preserve">(add formula from the previous report)</w:t>
      </w:r>
    </w:p>
    <w:p w:rsidR="00000000" w:rsidDel="00000000" w:rsidP="00000000" w:rsidRDefault="00000000" w:rsidRPr="00000000" w14:paraId="00000038">
      <w:pPr>
        <w:spacing w:after="240" w:line="276" w:lineRule="auto"/>
        <w:ind w:left="720"/>
        <w:jc w:val="both"/>
        <w:rPr>
          <w:b w:val="1"/>
          <w:color w:val="222222"/>
          <w:sz w:val="24"/>
          <w:szCs w:val="24"/>
          <w:highlight w:val="white"/>
        </w:rPr>
      </w:pPr>
      <w:r w:rsidDel="00000000" w:rsidR="00000000" w:rsidRPr="00000000">
        <w:rPr>
          <w:b w:val="1"/>
          <w:color w:val="222222"/>
          <w:sz w:val="24"/>
          <w:szCs w:val="24"/>
          <w:highlight w:val="white"/>
          <w:rtl w:val="0"/>
        </w:rPr>
        <w:t xml:space="preserve">max features = p</w:t>
      </w:r>
    </w:p>
    <w:p w:rsidR="00000000" w:rsidDel="00000000" w:rsidP="00000000" w:rsidRDefault="00000000" w:rsidRPr="00000000" w14:paraId="00000039">
      <w:pPr>
        <w:spacing w:after="240" w:line="276" w:lineRule="auto"/>
        <w:ind w:left="720"/>
        <w:jc w:val="both"/>
        <w:rPr>
          <w:b w:val="1"/>
          <w:color w:val="222222"/>
          <w:sz w:val="24"/>
          <w:szCs w:val="24"/>
          <w:highlight w:val="white"/>
        </w:rPr>
      </w:pPr>
      <w:r w:rsidDel="00000000" w:rsidR="00000000" w:rsidRPr="00000000">
        <w:rPr>
          <w:b w:val="1"/>
          <w:color w:val="222222"/>
          <w:sz w:val="24"/>
          <w:szCs w:val="24"/>
          <w:highlight w:val="white"/>
          <w:rtl w:val="0"/>
        </w:rPr>
        <w:t xml:space="preserve">n feature</w:t>
      </w:r>
    </w:p>
    <w:p w:rsidR="00000000" w:rsidDel="00000000" w:rsidP="00000000" w:rsidRDefault="00000000" w:rsidRPr="00000000" w14:paraId="0000003A">
      <w:pPr>
        <w:spacing w:after="240" w:line="276" w:lineRule="auto"/>
        <w:ind w:left="720"/>
        <w:jc w:val="both"/>
        <w:rPr>
          <w:sz w:val="24"/>
          <w:szCs w:val="24"/>
        </w:rPr>
      </w:pPr>
      <w:r w:rsidDel="00000000" w:rsidR="00000000" w:rsidRPr="00000000">
        <w:rPr>
          <w:sz w:val="24"/>
          <w:szCs w:val="24"/>
          <w:rtl w:val="0"/>
        </w:rPr>
        <w:t xml:space="preserve">6. Extra Trees Classification: </w:t>
      </w:r>
    </w:p>
    <w:p w:rsidR="00000000" w:rsidDel="00000000" w:rsidP="00000000" w:rsidRDefault="00000000" w:rsidRPr="00000000" w14:paraId="0000003B">
      <w:pPr>
        <w:spacing w:after="240" w:line="276" w:lineRule="auto"/>
        <w:ind w:left="720" w:firstLine="720"/>
        <w:jc w:val="both"/>
        <w:rPr>
          <w:sz w:val="24"/>
          <w:szCs w:val="24"/>
          <w:highlight w:val="white"/>
        </w:rPr>
      </w:pPr>
      <w:r w:rsidDel="00000000" w:rsidR="00000000" w:rsidRPr="00000000">
        <w:rPr>
          <w:sz w:val="24"/>
          <w:szCs w:val="24"/>
          <w:highlight w:val="white"/>
          <w:rtl w:val="0"/>
        </w:rPr>
        <w:t xml:space="preserve">Adding one further step of randomization yields </w:t>
      </w:r>
      <w:r w:rsidDel="00000000" w:rsidR="00000000" w:rsidRPr="00000000">
        <w:rPr>
          <w:i w:val="1"/>
          <w:sz w:val="24"/>
          <w:szCs w:val="24"/>
          <w:highlight w:val="white"/>
          <w:rtl w:val="0"/>
        </w:rPr>
        <w:t xml:space="preserve">extremely randomized trees</w:t>
      </w:r>
      <w:r w:rsidDel="00000000" w:rsidR="00000000" w:rsidRPr="00000000">
        <w:rPr>
          <w:sz w:val="24"/>
          <w:szCs w:val="24"/>
          <w:highlight w:val="white"/>
          <w:rtl w:val="0"/>
        </w:rPr>
        <w:t xml:space="preserve">, or ExtraTrees. These are trained using bagging and the random subspace method, like in an ordinary random forest, but additionally the top-down splitting in the tree learner is randomized. Instead of computing the locally </w:t>
      </w:r>
      <w:r w:rsidDel="00000000" w:rsidR="00000000" w:rsidRPr="00000000">
        <w:rPr>
          <w:i w:val="1"/>
          <w:sz w:val="24"/>
          <w:szCs w:val="24"/>
          <w:highlight w:val="white"/>
          <w:rtl w:val="0"/>
        </w:rPr>
        <w:t xml:space="preserve">optimal</w:t>
      </w:r>
      <w:r w:rsidDel="00000000" w:rsidR="00000000" w:rsidRPr="00000000">
        <w:rPr>
          <w:sz w:val="24"/>
          <w:szCs w:val="24"/>
          <w:highlight w:val="white"/>
          <w:rtl w:val="0"/>
        </w:rPr>
        <w:t xml:space="preserve"> feature/split combination (based on, e.g., information gain or the Gini impurity), for each feature under consideration, a random value is selected for the split. This value is selected from the feature's empirical range (in the tree's training set, i.e., the bootstrap sample).</w:t>
      </w:r>
    </w:p>
    <w:p w:rsidR="00000000" w:rsidDel="00000000" w:rsidP="00000000" w:rsidRDefault="00000000" w:rsidRPr="00000000" w14:paraId="0000003C">
      <w:pPr>
        <w:spacing w:after="240" w:line="276" w:lineRule="auto"/>
        <w:ind w:left="720"/>
        <w:jc w:val="both"/>
        <w:rPr>
          <w:sz w:val="24"/>
          <w:szCs w:val="24"/>
        </w:rPr>
      </w:pPr>
      <w:r w:rsidDel="00000000" w:rsidR="00000000" w:rsidRPr="00000000">
        <w:rPr>
          <w:sz w:val="24"/>
          <w:szCs w:val="24"/>
          <w:rtl w:val="0"/>
        </w:rPr>
        <w:t xml:space="preserve">7. Bagging Classifier: </w:t>
      </w:r>
    </w:p>
    <w:p w:rsidR="00000000" w:rsidDel="00000000" w:rsidP="00000000" w:rsidRDefault="00000000" w:rsidRPr="00000000" w14:paraId="0000003D">
      <w:pPr>
        <w:spacing w:after="240" w:line="276" w:lineRule="auto"/>
        <w:ind w:left="720" w:firstLine="720"/>
        <w:jc w:val="both"/>
        <w:rPr>
          <w:sz w:val="24"/>
          <w:szCs w:val="24"/>
        </w:rPr>
      </w:pPr>
      <w:r w:rsidDel="00000000" w:rsidR="00000000" w:rsidRPr="00000000">
        <w:rPr>
          <w:sz w:val="24"/>
          <w:szCs w:val="24"/>
          <w:highlight w:val="white"/>
          <w:rtl w:val="0"/>
        </w:rPr>
        <w:t xml:space="preserve">Decision trees are sensitive to the specific data on which they are trained. If the training data is changed (e.g. a tree is trained on a subset of the training data) the resulting decision tree can be quite different and in turn the predictions can be quite different. Bagging is the application of the Bootstrap procedure to a high-variance machine learning algorithm, typically decision trees. It creates individuals for its ensemble by training each classifier on a random redistribution of the training set. Each classifier's training set is generated by randomly drawing, with replacement, </w:t>
      </w:r>
      <w:r w:rsidDel="00000000" w:rsidR="00000000" w:rsidRPr="00000000">
        <w:rPr>
          <w:i w:val="1"/>
          <w:sz w:val="24"/>
          <w:szCs w:val="24"/>
          <w:highlight w:val="white"/>
          <w:rtl w:val="0"/>
        </w:rPr>
        <w:t xml:space="preserve">N</w:t>
      </w:r>
      <w:r w:rsidDel="00000000" w:rsidR="00000000" w:rsidRPr="00000000">
        <w:rPr>
          <w:sz w:val="24"/>
          <w:szCs w:val="24"/>
          <w:highlight w:val="white"/>
          <w:rtl w:val="0"/>
        </w:rPr>
        <w:t xml:space="preserve"> examples - where </w:t>
      </w:r>
      <w:r w:rsidDel="00000000" w:rsidR="00000000" w:rsidRPr="00000000">
        <w:rPr>
          <w:i w:val="1"/>
          <w:sz w:val="24"/>
          <w:szCs w:val="24"/>
          <w:highlight w:val="white"/>
          <w:rtl w:val="0"/>
        </w:rPr>
        <w:t xml:space="preserve">N</w:t>
      </w:r>
      <w:r w:rsidDel="00000000" w:rsidR="00000000" w:rsidRPr="00000000">
        <w:rPr>
          <w:sz w:val="24"/>
          <w:szCs w:val="24"/>
          <w:highlight w:val="white"/>
          <w:rtl w:val="0"/>
        </w:rPr>
        <w:t xml:space="preserve"> is the size of the original training set; many of the original examples may be repeated in the resulting training set while others may be left out. Each individual classifier in the ensemble is generated with a different random sampling of the training set.</w:t>
      </w:r>
      <w:r w:rsidDel="00000000" w:rsidR="00000000" w:rsidRPr="00000000">
        <w:rPr>
          <w:rtl w:val="0"/>
        </w:rPr>
      </w:r>
    </w:p>
    <w:p w:rsidR="00000000" w:rsidDel="00000000" w:rsidP="00000000" w:rsidRDefault="00000000" w:rsidRPr="00000000" w14:paraId="0000003E">
      <w:pPr>
        <w:spacing w:after="240" w:line="276" w:lineRule="auto"/>
        <w:ind w:left="720"/>
        <w:jc w:val="both"/>
        <w:rPr>
          <w:sz w:val="24"/>
          <w:szCs w:val="24"/>
        </w:rPr>
      </w:pPr>
      <w:r w:rsidDel="00000000" w:rsidR="00000000" w:rsidRPr="00000000">
        <w:rPr>
          <w:sz w:val="24"/>
          <w:szCs w:val="24"/>
          <w:rtl w:val="0"/>
        </w:rPr>
        <w:t xml:space="preserve">8. Gradient Boosting: </w:t>
      </w:r>
    </w:p>
    <w:p w:rsidR="00000000" w:rsidDel="00000000" w:rsidP="00000000" w:rsidRDefault="00000000" w:rsidRPr="00000000" w14:paraId="0000003F">
      <w:pPr>
        <w:spacing w:after="240" w:line="276" w:lineRule="auto"/>
        <w:ind w:left="720" w:firstLine="720"/>
        <w:jc w:val="both"/>
        <w:rPr>
          <w:sz w:val="24"/>
          <w:szCs w:val="24"/>
        </w:rPr>
      </w:pPr>
      <w:r w:rsidDel="00000000" w:rsidR="00000000" w:rsidRPr="00000000">
        <w:rPr>
          <w:sz w:val="24"/>
          <w:szCs w:val="24"/>
          <w:rtl w:val="0"/>
        </w:rPr>
        <w:t xml:space="preserve">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 Like other boosting methods, gradient boosting combines wea “learners” into a single strong learner in an iterative fashion.</w:t>
      </w:r>
    </w:p>
    <w:p w:rsidR="00000000" w:rsidDel="00000000" w:rsidP="00000000" w:rsidRDefault="00000000" w:rsidRPr="00000000" w14:paraId="00000040">
      <w:pPr>
        <w:spacing w:after="240" w:line="276" w:lineRule="auto"/>
        <w:ind w:left="720"/>
        <w:jc w:val="both"/>
        <w:rPr>
          <w:sz w:val="24"/>
          <w:szCs w:val="24"/>
          <w:highlight w:val="white"/>
        </w:rPr>
      </w:pPr>
      <w:r w:rsidDel="00000000" w:rsidR="00000000" w:rsidRPr="00000000">
        <w:rPr>
          <w:sz w:val="24"/>
          <w:szCs w:val="24"/>
          <w:highlight w:val="white"/>
          <w:rtl w:val="0"/>
        </w:rPr>
        <w:t xml:space="preserve">Gradient boosting involves three elements:</w:t>
      </w:r>
    </w:p>
    <w:p w:rsidR="00000000" w:rsidDel="00000000" w:rsidP="00000000" w:rsidRDefault="00000000" w:rsidRPr="00000000" w14:paraId="00000041">
      <w:pPr>
        <w:numPr>
          <w:ilvl w:val="0"/>
          <w:numId w:val="2"/>
        </w:numPr>
        <w:spacing w:line="276" w:lineRule="auto"/>
        <w:ind w:left="1440" w:hanging="360"/>
        <w:jc w:val="both"/>
        <w:rPr>
          <w:sz w:val="24"/>
          <w:szCs w:val="24"/>
          <w:highlight w:val="white"/>
        </w:rPr>
      </w:pPr>
      <w:r w:rsidDel="00000000" w:rsidR="00000000" w:rsidRPr="00000000">
        <w:rPr>
          <w:sz w:val="24"/>
          <w:szCs w:val="24"/>
          <w:highlight w:val="white"/>
          <w:rtl w:val="0"/>
        </w:rPr>
        <w:t xml:space="preserve">A loss function to be optimized.</w:t>
      </w:r>
    </w:p>
    <w:p w:rsidR="00000000" w:rsidDel="00000000" w:rsidP="00000000" w:rsidRDefault="00000000" w:rsidRPr="00000000" w14:paraId="00000042">
      <w:pPr>
        <w:numPr>
          <w:ilvl w:val="0"/>
          <w:numId w:val="2"/>
        </w:numPr>
        <w:spacing w:line="276" w:lineRule="auto"/>
        <w:ind w:left="1440" w:hanging="360"/>
        <w:jc w:val="both"/>
        <w:rPr>
          <w:sz w:val="24"/>
          <w:szCs w:val="24"/>
          <w:highlight w:val="white"/>
        </w:rPr>
      </w:pPr>
      <w:r w:rsidDel="00000000" w:rsidR="00000000" w:rsidRPr="00000000">
        <w:rPr>
          <w:sz w:val="24"/>
          <w:szCs w:val="24"/>
          <w:highlight w:val="white"/>
          <w:rtl w:val="0"/>
        </w:rPr>
        <w:t xml:space="preserve">A weak learner to make predictions.</w:t>
      </w:r>
    </w:p>
    <w:p w:rsidR="00000000" w:rsidDel="00000000" w:rsidP="00000000" w:rsidRDefault="00000000" w:rsidRPr="00000000" w14:paraId="00000043">
      <w:pPr>
        <w:numPr>
          <w:ilvl w:val="0"/>
          <w:numId w:val="2"/>
        </w:numPr>
        <w:spacing w:line="276" w:lineRule="auto"/>
        <w:ind w:left="1440" w:hanging="360"/>
        <w:jc w:val="both"/>
        <w:rPr>
          <w:sz w:val="24"/>
          <w:szCs w:val="24"/>
          <w:highlight w:val="white"/>
        </w:rPr>
      </w:pPr>
      <w:r w:rsidDel="00000000" w:rsidR="00000000" w:rsidRPr="00000000">
        <w:rPr>
          <w:sz w:val="24"/>
          <w:szCs w:val="24"/>
          <w:highlight w:val="white"/>
          <w:rtl w:val="0"/>
        </w:rPr>
        <w:t xml:space="preserve">An additive model to add weak learners to minimize the loss function</w:t>
      </w:r>
    </w:p>
    <w:p w:rsidR="00000000" w:rsidDel="00000000" w:rsidP="00000000" w:rsidRDefault="00000000" w:rsidRPr="00000000" w14:paraId="00000044">
      <w:pPr>
        <w:spacing w:after="240" w:line="276" w:lineRule="auto"/>
        <w:ind w:left="0" w:firstLine="0"/>
        <w:jc w:val="both"/>
        <w:rPr>
          <w:sz w:val="24"/>
          <w:szCs w:val="24"/>
          <w:highlight w:val="white"/>
        </w:rPr>
      </w:pPr>
      <w:r w:rsidDel="00000000" w:rsidR="00000000" w:rsidRPr="00000000">
        <w:rPr>
          <w:b w:val="1"/>
          <w:sz w:val="24"/>
          <w:szCs w:val="24"/>
          <w:highlight w:val="white"/>
          <w:rtl w:val="0"/>
        </w:rPr>
        <w:t xml:space="preserve"> </w:t>
        <w:tab/>
        <w:tab/>
        <w:t xml:space="preserve">3.1. Loss Function </w:t>
      </w:r>
      <w:r w:rsidDel="00000000" w:rsidR="00000000" w:rsidRPr="00000000">
        <w:rPr>
          <w:sz w:val="24"/>
          <w:szCs w:val="24"/>
          <w:highlight w:val="white"/>
          <w:rtl w:val="0"/>
        </w:rPr>
        <w:t xml:space="preserve">The loss function used depends on the type of problem being solved. It must be differentiable, but many standard loss functions are supported, and you can define your own. For example, regression may use a squared error and classification may use logarithmic loss. A benefit of the gradient boosting framework is that a new boosting algorithm does not have to be derived for each loss function that may want to be used, instead, it is a generic enough framework that any differentiable loss function can be used. </w:t>
      </w:r>
    </w:p>
    <w:p w:rsidR="00000000" w:rsidDel="00000000" w:rsidP="00000000" w:rsidRDefault="00000000" w:rsidRPr="00000000" w14:paraId="00000045">
      <w:pPr>
        <w:spacing w:after="240" w:line="276" w:lineRule="auto"/>
        <w:ind w:left="0" w:firstLine="720"/>
        <w:jc w:val="both"/>
        <w:rPr>
          <w:sz w:val="24"/>
          <w:szCs w:val="24"/>
          <w:highlight w:val="white"/>
        </w:rPr>
      </w:pPr>
      <w:r w:rsidDel="00000000" w:rsidR="00000000" w:rsidRPr="00000000">
        <w:rPr>
          <w:b w:val="1"/>
          <w:sz w:val="24"/>
          <w:szCs w:val="24"/>
          <w:highlight w:val="white"/>
          <w:rtl w:val="0"/>
        </w:rPr>
        <w:t xml:space="preserve"> </w:t>
        <w:tab/>
        <w:t xml:space="preserve">3.2. Weak Learner </w:t>
      </w:r>
      <w:r w:rsidDel="00000000" w:rsidR="00000000" w:rsidRPr="00000000">
        <w:rPr>
          <w:sz w:val="24"/>
          <w:szCs w:val="24"/>
          <w:highlight w:val="white"/>
          <w:rtl w:val="0"/>
        </w:rPr>
        <w:t xml:space="preserve">Decision trees are used as the weak learner in gradient boosting. Specifically, regression trees are used that output real values for splits and whose output can be added together, allowing subsequent models outputs to be added and “correct” the residuals in the predictions. Trees are constructed in a greedy manner, choosing the best split points based on purity scores like Gini or to minimize the loss. Initially, such as in the case of AdaBoost, very short decision trees were used that only had a single split, called a decision stump. Larger trees can be used generally with 4-to-8 levels. It is common to constrain the weak learners in specific ways, such as a maximum number of layers, nodes, splits or leaf nodes. This is to ensure that the learners remain weak but can still be constructed in a greedy manner.</w:t>
      </w:r>
    </w:p>
    <w:p w:rsidR="00000000" w:rsidDel="00000000" w:rsidP="00000000" w:rsidRDefault="00000000" w:rsidRPr="00000000" w14:paraId="00000046">
      <w:pPr>
        <w:spacing w:after="240" w:line="276" w:lineRule="auto"/>
        <w:ind w:left="0" w:firstLine="720"/>
        <w:jc w:val="both"/>
        <w:rPr>
          <w:sz w:val="24"/>
          <w:szCs w:val="24"/>
          <w:highlight w:val="white"/>
        </w:rPr>
      </w:pPr>
      <w:r w:rsidDel="00000000" w:rsidR="00000000" w:rsidRPr="00000000">
        <w:rPr>
          <w:b w:val="1"/>
          <w:sz w:val="24"/>
          <w:szCs w:val="24"/>
          <w:highlight w:val="white"/>
          <w:rtl w:val="0"/>
        </w:rPr>
        <w:t xml:space="preserve"> </w:t>
        <w:tab/>
        <w:t xml:space="preserve">3.3. Additive Model </w:t>
      </w:r>
      <w:r w:rsidDel="00000000" w:rsidR="00000000" w:rsidRPr="00000000">
        <w:rPr>
          <w:sz w:val="24"/>
          <w:szCs w:val="24"/>
          <w:highlight w:val="white"/>
          <w:rtl w:val="0"/>
        </w:rPr>
        <w:t xml:space="preserve">Trees are added one at a time, and existing trees in the model are not changed. A gradient descent procedure is used to minimize the loss when adding trees. Traditionally, gradient descent is used to minimize a set of parameters, such as the coefficients in a regression equation or weights in a neural network. After calculating error or loss, the weights are updated to minimize that error. Instead of parameters, we have weak learner sub-models or more specifically decision trees. After calculating the loss, to perform the gradient descent procedure, we must add a tree to the model that reduces the loss (i.e. follow the gradient). We do this by parameterizing the tree, then modify the parameters of the tree and move in the right direction by (reducing the residual loss. Generally, this approach is called functional gradient descent or gradient descent with functions.</w:t>
      </w:r>
    </w:p>
    <w:p w:rsidR="00000000" w:rsidDel="00000000" w:rsidP="00000000" w:rsidRDefault="00000000" w:rsidRPr="00000000" w14:paraId="00000047">
      <w:pPr>
        <w:spacing w:after="240" w:line="276" w:lineRule="auto"/>
        <w:ind w:left="720"/>
        <w:jc w:val="both"/>
        <w:rPr>
          <w:sz w:val="24"/>
          <w:szCs w:val="24"/>
        </w:rPr>
      </w:pPr>
      <w:r w:rsidDel="00000000" w:rsidR="00000000" w:rsidRPr="00000000">
        <w:rPr>
          <w:sz w:val="24"/>
          <w:szCs w:val="24"/>
          <w:rtl w:val="0"/>
        </w:rPr>
        <w:t xml:space="preserve">9. AdaBoost: </w:t>
      </w:r>
    </w:p>
    <w:p w:rsidR="00000000" w:rsidDel="00000000" w:rsidP="00000000" w:rsidRDefault="00000000" w:rsidRPr="00000000" w14:paraId="00000048">
      <w:pPr>
        <w:spacing w:after="240" w:line="276" w:lineRule="auto"/>
        <w:ind w:left="720" w:firstLine="720"/>
        <w:jc w:val="both"/>
        <w:rPr>
          <w:sz w:val="24"/>
          <w:szCs w:val="24"/>
          <w:highlight w:val="white"/>
        </w:rPr>
      </w:pPr>
      <w:r w:rsidDel="00000000" w:rsidR="00000000" w:rsidRPr="00000000">
        <w:rPr>
          <w:sz w:val="24"/>
          <w:szCs w:val="24"/>
          <w:rtl w:val="0"/>
        </w:rPr>
        <w:t xml:space="preserve">In general Boosting r</w:t>
      </w:r>
      <w:r w:rsidDel="00000000" w:rsidR="00000000" w:rsidRPr="00000000">
        <w:rPr>
          <w:sz w:val="24"/>
          <w:szCs w:val="24"/>
          <w:highlight w:val="white"/>
          <w:rtl w:val="0"/>
        </w:rPr>
        <w:t xml:space="preserve">efers to the problem of producing a very accurate prediction rule by combining rough and moderately inaccurate rules-of-thumb. </w:t>
      </w:r>
      <w:r w:rsidDel="00000000" w:rsidR="00000000" w:rsidRPr="00000000">
        <w:rPr>
          <w:sz w:val="24"/>
          <w:szCs w:val="24"/>
          <w:rtl w:val="0"/>
        </w:rPr>
        <w:t xml:space="preserve">AdaBoost or Adaptive Boosting was the </w:t>
      </w:r>
      <w:r w:rsidDel="00000000" w:rsidR="00000000" w:rsidRPr="00000000">
        <w:rPr>
          <w:sz w:val="24"/>
          <w:szCs w:val="24"/>
          <w:highlight w:val="white"/>
          <w:rtl w:val="0"/>
        </w:rPr>
        <w:t xml:space="preserve">first realization of boosting that saw remarkable success in application. The weak learners in AdaBoost are decision trees with a single split, called decision stumps for their shortness. AdaBoost works by weighting the observations, putting more weight on difficult to classify instances and less on those already handled well. New weak learners are added sequentially that focus their training on the more difficult patterns. This means that samples that are difficult to classify receive increasing larger weights until the algorithm identifies a model that correctly classifies these samples. Predictions are made by majority vote of the weak learners’ predictions, weighted by their individual accuracy. </w:t>
      </w:r>
    </w:p>
    <w:p w:rsidR="00000000" w:rsidDel="00000000" w:rsidP="00000000" w:rsidRDefault="00000000" w:rsidRPr="00000000" w14:paraId="00000049">
      <w:pPr>
        <w:spacing w:after="240" w:line="276" w:lineRule="auto"/>
        <w:ind w:left="720"/>
        <w:jc w:val="both"/>
        <w:rPr>
          <w:sz w:val="24"/>
          <w:szCs w:val="24"/>
        </w:rPr>
      </w:pPr>
      <w:r w:rsidDel="00000000" w:rsidR="00000000" w:rsidRPr="00000000">
        <w:rPr>
          <w:sz w:val="24"/>
          <w:szCs w:val="24"/>
          <w:rtl w:val="0"/>
        </w:rPr>
        <w:t xml:space="preserve">10. LightGBM: </w:t>
      </w:r>
    </w:p>
    <w:p w:rsidR="00000000" w:rsidDel="00000000" w:rsidP="00000000" w:rsidRDefault="00000000" w:rsidRPr="00000000" w14:paraId="0000004A">
      <w:pPr>
        <w:spacing w:after="240" w:line="276" w:lineRule="auto"/>
        <w:ind w:left="720" w:firstLine="720"/>
        <w:jc w:val="both"/>
        <w:rPr>
          <w:sz w:val="24"/>
          <w:szCs w:val="24"/>
          <w:highlight w:val="white"/>
        </w:rPr>
      </w:pPr>
      <w:r w:rsidDel="00000000" w:rsidR="00000000" w:rsidRPr="00000000">
        <w:rPr>
          <w:sz w:val="24"/>
          <w:szCs w:val="24"/>
          <w:highlight w:val="white"/>
          <w:rtl w:val="0"/>
        </w:rPr>
        <w:t xml:space="preserve">Light GBM is a gradient boosting framework that uses tree-based learning algorithm. It splits the tree leaf wise with the best fit whereas other boosting algorithms split the tree depth wise or level wise rather than leaf-wise. So, when growing on the same leaf in Light GBM, the leaf-wise algorithm can reduce more loss than the level-wise algorithm and hence results in much better accuracy which can rarely be achieved by any of the existing boosting algorithms. Also, it is surprisingly very fast, hence the word ‘Light’. Leaf wise splits lead to increase in complexity and may lead to overfitting and it can be overcome by specifying another parameter max-depth which specifies the depth to which splitting will occur.</w:t>
      </w:r>
    </w:p>
    <w:p w:rsidR="00000000" w:rsidDel="00000000" w:rsidP="00000000" w:rsidRDefault="00000000" w:rsidRPr="00000000" w14:paraId="0000004B">
      <w:pPr>
        <w:spacing w:after="240" w:line="276" w:lineRule="auto"/>
        <w:ind w:left="720"/>
        <w:jc w:val="both"/>
        <w:rPr>
          <w:sz w:val="24"/>
          <w:szCs w:val="24"/>
        </w:rPr>
      </w:pPr>
      <w:r w:rsidDel="00000000" w:rsidR="00000000" w:rsidRPr="00000000">
        <w:rPr>
          <w:sz w:val="24"/>
          <w:szCs w:val="24"/>
          <w:rtl w:val="0"/>
        </w:rPr>
        <w:t xml:space="preserve">11. XGBoost: </w:t>
      </w:r>
    </w:p>
    <w:p w:rsidR="00000000" w:rsidDel="00000000" w:rsidP="00000000" w:rsidRDefault="00000000" w:rsidRPr="00000000" w14:paraId="0000004C">
      <w:pPr>
        <w:spacing w:after="240" w:line="276" w:lineRule="auto"/>
        <w:ind w:left="720" w:firstLine="720"/>
        <w:jc w:val="both"/>
        <w:rPr>
          <w:sz w:val="24"/>
          <w:szCs w:val="24"/>
          <w:highlight w:val="white"/>
        </w:rPr>
      </w:pPr>
      <w:r w:rsidDel="00000000" w:rsidR="00000000" w:rsidRPr="00000000">
        <w:rPr>
          <w:sz w:val="24"/>
          <w:szCs w:val="24"/>
          <w:highlight w:val="white"/>
          <w:rtl w:val="0"/>
        </w:rPr>
        <w:t xml:space="preserve">XGBoost or e</w:t>
      </w:r>
      <w:r w:rsidDel="00000000" w:rsidR="00000000" w:rsidRPr="00000000">
        <w:rPr>
          <w:b w:val="1"/>
          <w:sz w:val="24"/>
          <w:szCs w:val="24"/>
          <w:highlight w:val="white"/>
          <w:rtl w:val="0"/>
        </w:rPr>
        <w:t xml:space="preserve">X</w:t>
      </w:r>
      <w:r w:rsidDel="00000000" w:rsidR="00000000" w:rsidRPr="00000000">
        <w:rPr>
          <w:sz w:val="24"/>
          <w:szCs w:val="24"/>
          <w:highlight w:val="white"/>
          <w:rtl w:val="0"/>
        </w:rPr>
        <w:t xml:space="preserve">treme </w:t>
      </w:r>
      <w:r w:rsidDel="00000000" w:rsidR="00000000" w:rsidRPr="00000000">
        <w:rPr>
          <w:b w:val="1"/>
          <w:sz w:val="24"/>
          <w:szCs w:val="24"/>
          <w:highlight w:val="white"/>
          <w:rtl w:val="0"/>
        </w:rPr>
        <w:t xml:space="preserve">G</w:t>
      </w:r>
      <w:r w:rsidDel="00000000" w:rsidR="00000000" w:rsidRPr="00000000">
        <w:rPr>
          <w:sz w:val="24"/>
          <w:szCs w:val="24"/>
          <w:highlight w:val="white"/>
          <w:rtl w:val="0"/>
        </w:rPr>
        <w:t xml:space="preserve">radient </w:t>
      </w:r>
      <w:r w:rsidDel="00000000" w:rsidR="00000000" w:rsidRPr="00000000">
        <w:rPr>
          <w:b w:val="1"/>
          <w:sz w:val="24"/>
          <w:szCs w:val="24"/>
          <w:highlight w:val="white"/>
          <w:rtl w:val="0"/>
        </w:rPr>
        <w:t xml:space="preserve">B</w:t>
      </w:r>
      <w:r w:rsidDel="00000000" w:rsidR="00000000" w:rsidRPr="00000000">
        <w:rPr>
          <w:sz w:val="24"/>
          <w:szCs w:val="24"/>
          <w:highlight w:val="white"/>
          <w:rtl w:val="0"/>
        </w:rPr>
        <w:t xml:space="preserve">oosting is an implementation of gradient boosting machines created by Tianqi Chen and now is part of a wider collection of open-source libraries developed by the Distributed Machine Learning Community (DMLC). XGBoost is a scalable and accurate implementation of gradient boosting machines and it has proven to push the limits of computing power for boosted trees algorithms as it was built and developed for the sole purpose of model performance and computational speed. Specifically, it was engineered to exploit every bit of memory and hardware resources for tree boosting algorithms.</w:t>
      </w:r>
    </w:p>
    <w:p w:rsidR="00000000" w:rsidDel="00000000" w:rsidP="00000000" w:rsidRDefault="00000000" w:rsidRPr="00000000" w14:paraId="0000004D">
      <w:pPr>
        <w:spacing w:after="240" w:line="276" w:lineRule="auto"/>
        <w:ind w:left="720" w:firstLine="720"/>
        <w:jc w:val="both"/>
        <w:rPr>
          <w:sz w:val="24"/>
          <w:szCs w:val="24"/>
          <w:highlight w:val="white"/>
        </w:rPr>
      </w:pPr>
      <w:r w:rsidDel="00000000" w:rsidR="00000000" w:rsidRPr="00000000">
        <w:rPr>
          <w:sz w:val="24"/>
          <w:szCs w:val="24"/>
          <w:highlight w:val="white"/>
          <w:rtl w:val="0"/>
        </w:rPr>
        <w:t xml:space="preserve">The implementation of XGBoost offers several advanced features for model tuning, computing environments and algorithm enhancement. It is capable of performing the three main forms of gradient boosting (Gradient Boosting (GB), Stochastic GB and Regularized GB) and it is robust enough to support fine tuning and addition of regularization parameters.</w:t>
      </w:r>
    </w:p>
    <w:p w:rsidR="00000000" w:rsidDel="00000000" w:rsidP="00000000" w:rsidRDefault="00000000" w:rsidRPr="00000000" w14:paraId="0000004E">
      <w:pPr>
        <w:spacing w:after="240" w:line="276" w:lineRule="auto"/>
        <w:ind w:left="720" w:firstLine="720"/>
        <w:jc w:val="both"/>
        <w:rPr>
          <w:sz w:val="24"/>
          <w:szCs w:val="24"/>
          <w:highlight w:val="white"/>
        </w:rPr>
      </w:pPr>
      <w:r w:rsidDel="00000000" w:rsidR="00000000" w:rsidRPr="00000000">
        <w:rPr>
          <w:sz w:val="24"/>
          <w:szCs w:val="24"/>
          <w:highlight w:val="white"/>
          <w:rtl w:val="0"/>
        </w:rPr>
        <w:t xml:space="preserve">The algorithm was developed to efficiently reduce computing time and allocate an optimal usage of memory resources. Important features of implementation include handling of missing values (Sparse Aware), Block Structure to support parallelization in tree construction and the ability to fit and boost on new data added to a trained model </w:t>
      </w:r>
    </w:p>
    <w:p w:rsidR="00000000" w:rsidDel="00000000" w:rsidP="00000000" w:rsidRDefault="00000000" w:rsidRPr="00000000" w14:paraId="0000004F">
      <w:pPr>
        <w:spacing w:after="240" w:line="276" w:lineRule="auto"/>
        <w:jc w:val="both"/>
        <w:rPr>
          <w:sz w:val="24"/>
          <w:szCs w:val="24"/>
        </w:rPr>
      </w:pPr>
      <w:r w:rsidDel="00000000" w:rsidR="00000000" w:rsidRPr="00000000">
        <w:rPr>
          <w:sz w:val="24"/>
          <w:szCs w:val="24"/>
          <w:rtl w:val="0"/>
        </w:rPr>
        <w:t xml:space="preserve">3.2 Hyperparameter tuning using Grid Search:</w:t>
      </w:r>
    </w:p>
    <w:p w:rsidR="00000000" w:rsidDel="00000000" w:rsidP="00000000" w:rsidRDefault="00000000" w:rsidRPr="00000000" w14:paraId="00000050">
      <w:pPr>
        <w:spacing w:after="240" w:line="276" w:lineRule="auto"/>
        <w:ind w:firstLine="720"/>
        <w:jc w:val="both"/>
        <w:rPr>
          <w:sz w:val="24"/>
          <w:szCs w:val="24"/>
        </w:rPr>
      </w:pPr>
      <w:r w:rsidDel="00000000" w:rsidR="00000000" w:rsidRPr="00000000">
        <w:rPr>
          <w:sz w:val="24"/>
          <w:szCs w:val="24"/>
          <w:rtl w:val="0"/>
        </w:rPr>
        <w:t xml:space="preserve">Hyper-parameters are parameters that are not directly learnt within estimators. In scikit-learn they are passed as arguments to the constructor of the estimator classes. Typical examples include C, kernel and gamma for Support Vector Classifier, alpha for Lasso, etc. </w:t>
      </w:r>
    </w:p>
    <w:p w:rsidR="00000000" w:rsidDel="00000000" w:rsidP="00000000" w:rsidRDefault="00000000" w:rsidRPr="00000000" w14:paraId="00000051">
      <w:pPr>
        <w:spacing w:after="240" w:line="276" w:lineRule="auto"/>
        <w:ind w:firstLine="720"/>
        <w:jc w:val="both"/>
        <w:rPr>
          <w:sz w:val="24"/>
          <w:szCs w:val="24"/>
        </w:rPr>
      </w:pPr>
      <w:r w:rsidDel="00000000" w:rsidR="00000000" w:rsidRPr="00000000">
        <w:rPr>
          <w:sz w:val="24"/>
          <w:szCs w:val="24"/>
          <w:rtl w:val="0"/>
        </w:rPr>
        <w:t xml:space="preserve">The grid search provided by GridSearchCV exhaustively generates candidates from a grid of parameter values specified with the param_grid parameter. For instance, the following param_grid:</w:t>
      </w:r>
    </w:p>
    <w:p w:rsidR="00000000" w:rsidDel="00000000" w:rsidP="00000000" w:rsidRDefault="00000000" w:rsidRPr="00000000" w14:paraId="00000052">
      <w:pPr>
        <w:spacing w:after="240" w:before="20" w:line="276" w:lineRule="auto"/>
        <w:jc w:val="both"/>
        <w:rPr>
          <w:color w:val="222222"/>
          <w:sz w:val="24"/>
          <w:szCs w:val="24"/>
          <w:shd w:fill="f8f8f8" w:val="clear"/>
        </w:rPr>
      </w:pPr>
      <w:r w:rsidDel="00000000" w:rsidR="00000000" w:rsidRPr="00000000">
        <w:rPr>
          <w:color w:val="222222"/>
          <w:sz w:val="24"/>
          <w:szCs w:val="24"/>
          <w:shd w:fill="f8f8f8" w:val="clear"/>
          <w:rtl w:val="0"/>
        </w:rPr>
        <w:t xml:space="preserve">param_grid</w:t>
      </w:r>
      <w:r w:rsidDel="00000000" w:rsidR="00000000" w:rsidRPr="00000000">
        <w:rPr>
          <w:color w:val="666666"/>
          <w:sz w:val="24"/>
          <w:szCs w:val="24"/>
          <w:shd w:fill="f8f8f8" w:val="clear"/>
          <w:rtl w:val="0"/>
        </w:rPr>
        <w:t xml:space="preserve">=</w:t>
      </w:r>
      <w:r w:rsidDel="00000000" w:rsidR="00000000" w:rsidRPr="00000000">
        <w:rPr>
          <w:color w:val="222222"/>
          <w:sz w:val="24"/>
          <w:szCs w:val="24"/>
          <w:shd w:fill="f8f8f8" w:val="clear"/>
          <w:rtl w:val="0"/>
        </w:rPr>
        <w:t xml:space="preserve">[</w:t>
        <w:br w:type="textWrapping"/>
        <w:t xml:space="preserve"> {</w:t>
      </w:r>
      <w:r w:rsidDel="00000000" w:rsidR="00000000" w:rsidRPr="00000000">
        <w:rPr>
          <w:color w:val="4070a0"/>
          <w:sz w:val="24"/>
          <w:szCs w:val="24"/>
          <w:shd w:fill="f8f8f8" w:val="clear"/>
          <w:rtl w:val="0"/>
        </w:rPr>
        <w:t xml:space="preserve">'C'</w:t>
      </w:r>
      <w:r w:rsidDel="00000000" w:rsidR="00000000" w:rsidRPr="00000000">
        <w:rPr>
          <w:color w:val="222222"/>
          <w:sz w:val="24"/>
          <w:szCs w:val="24"/>
          <w:shd w:fill="f8f8f8" w:val="clear"/>
          <w:rtl w:val="0"/>
        </w:rPr>
        <w:t xml:space="preserve">:[</w:t>
      </w:r>
      <w:r w:rsidDel="00000000" w:rsidR="00000000" w:rsidRPr="00000000">
        <w:rPr>
          <w:color w:val="208050"/>
          <w:sz w:val="24"/>
          <w:szCs w:val="24"/>
          <w:shd w:fill="f8f8f8" w:val="clear"/>
          <w:rtl w:val="0"/>
        </w:rPr>
        <w:t xml:space="preserve">1</w:t>
      </w:r>
      <w:r w:rsidDel="00000000" w:rsidR="00000000" w:rsidRPr="00000000">
        <w:rPr>
          <w:color w:val="222222"/>
          <w:sz w:val="24"/>
          <w:szCs w:val="24"/>
          <w:shd w:fill="f8f8f8" w:val="clear"/>
          <w:rtl w:val="0"/>
        </w:rPr>
        <w:t xml:space="preserve">,</w:t>
      </w:r>
      <w:r w:rsidDel="00000000" w:rsidR="00000000" w:rsidRPr="00000000">
        <w:rPr>
          <w:color w:val="208050"/>
          <w:sz w:val="24"/>
          <w:szCs w:val="24"/>
          <w:shd w:fill="f8f8f8" w:val="clear"/>
          <w:rtl w:val="0"/>
        </w:rPr>
        <w:t xml:space="preserve">10</w:t>
      </w:r>
      <w:r w:rsidDel="00000000" w:rsidR="00000000" w:rsidRPr="00000000">
        <w:rPr>
          <w:color w:val="222222"/>
          <w:sz w:val="24"/>
          <w:szCs w:val="24"/>
          <w:shd w:fill="f8f8f8" w:val="clear"/>
          <w:rtl w:val="0"/>
        </w:rPr>
        <w:t xml:space="preserve">,</w:t>
      </w:r>
      <w:r w:rsidDel="00000000" w:rsidR="00000000" w:rsidRPr="00000000">
        <w:rPr>
          <w:color w:val="208050"/>
          <w:sz w:val="24"/>
          <w:szCs w:val="24"/>
          <w:shd w:fill="f8f8f8" w:val="clear"/>
          <w:rtl w:val="0"/>
        </w:rPr>
        <w:t xml:space="preserve">100</w:t>
      </w:r>
      <w:r w:rsidDel="00000000" w:rsidR="00000000" w:rsidRPr="00000000">
        <w:rPr>
          <w:color w:val="222222"/>
          <w:sz w:val="24"/>
          <w:szCs w:val="24"/>
          <w:shd w:fill="f8f8f8" w:val="clear"/>
          <w:rtl w:val="0"/>
        </w:rPr>
        <w:t xml:space="preserve">,</w:t>
      </w:r>
      <w:r w:rsidDel="00000000" w:rsidR="00000000" w:rsidRPr="00000000">
        <w:rPr>
          <w:color w:val="208050"/>
          <w:sz w:val="24"/>
          <w:szCs w:val="24"/>
          <w:shd w:fill="f8f8f8" w:val="clear"/>
          <w:rtl w:val="0"/>
        </w:rPr>
        <w:t xml:space="preserve">1000</w:t>
      </w:r>
      <w:r w:rsidDel="00000000" w:rsidR="00000000" w:rsidRPr="00000000">
        <w:rPr>
          <w:color w:val="222222"/>
          <w:sz w:val="24"/>
          <w:szCs w:val="24"/>
          <w:shd w:fill="f8f8f8" w:val="clear"/>
          <w:rtl w:val="0"/>
        </w:rPr>
        <w:t xml:space="preserve">],</w:t>
      </w:r>
      <w:r w:rsidDel="00000000" w:rsidR="00000000" w:rsidRPr="00000000">
        <w:rPr>
          <w:color w:val="4070a0"/>
          <w:sz w:val="24"/>
          <w:szCs w:val="24"/>
          <w:shd w:fill="f8f8f8" w:val="clear"/>
          <w:rtl w:val="0"/>
        </w:rPr>
        <w:t xml:space="preserve">'kernel'</w:t>
      </w:r>
      <w:r w:rsidDel="00000000" w:rsidR="00000000" w:rsidRPr="00000000">
        <w:rPr>
          <w:color w:val="222222"/>
          <w:sz w:val="24"/>
          <w:szCs w:val="24"/>
          <w:shd w:fill="f8f8f8" w:val="clear"/>
          <w:rtl w:val="0"/>
        </w:rPr>
        <w:t xml:space="preserve">:[</w:t>
      </w:r>
      <w:r w:rsidDel="00000000" w:rsidR="00000000" w:rsidRPr="00000000">
        <w:rPr>
          <w:color w:val="4070a0"/>
          <w:sz w:val="24"/>
          <w:szCs w:val="24"/>
          <w:shd w:fill="f8f8f8" w:val="clear"/>
          <w:rtl w:val="0"/>
        </w:rPr>
        <w:t xml:space="preserve">'linear'</w:t>
      </w:r>
      <w:r w:rsidDel="00000000" w:rsidR="00000000" w:rsidRPr="00000000">
        <w:rPr>
          <w:color w:val="222222"/>
          <w:sz w:val="24"/>
          <w:szCs w:val="24"/>
          <w:shd w:fill="f8f8f8" w:val="clear"/>
          <w:rtl w:val="0"/>
        </w:rPr>
        <w:t xml:space="preserve">]},</w:t>
        <w:br w:type="textWrapping"/>
        <w:t xml:space="preserve"> {</w:t>
      </w:r>
      <w:r w:rsidDel="00000000" w:rsidR="00000000" w:rsidRPr="00000000">
        <w:rPr>
          <w:color w:val="4070a0"/>
          <w:sz w:val="24"/>
          <w:szCs w:val="24"/>
          <w:shd w:fill="f8f8f8" w:val="clear"/>
          <w:rtl w:val="0"/>
        </w:rPr>
        <w:t xml:space="preserve">'C'</w:t>
      </w:r>
      <w:r w:rsidDel="00000000" w:rsidR="00000000" w:rsidRPr="00000000">
        <w:rPr>
          <w:color w:val="222222"/>
          <w:sz w:val="24"/>
          <w:szCs w:val="24"/>
          <w:shd w:fill="f8f8f8" w:val="clear"/>
          <w:rtl w:val="0"/>
        </w:rPr>
        <w:t xml:space="preserve">:[</w:t>
      </w:r>
      <w:r w:rsidDel="00000000" w:rsidR="00000000" w:rsidRPr="00000000">
        <w:rPr>
          <w:color w:val="208050"/>
          <w:sz w:val="24"/>
          <w:szCs w:val="24"/>
          <w:shd w:fill="f8f8f8" w:val="clear"/>
          <w:rtl w:val="0"/>
        </w:rPr>
        <w:t xml:space="preserve">1</w:t>
      </w:r>
      <w:r w:rsidDel="00000000" w:rsidR="00000000" w:rsidRPr="00000000">
        <w:rPr>
          <w:color w:val="222222"/>
          <w:sz w:val="24"/>
          <w:szCs w:val="24"/>
          <w:shd w:fill="f8f8f8" w:val="clear"/>
          <w:rtl w:val="0"/>
        </w:rPr>
        <w:t xml:space="preserve">,</w:t>
      </w:r>
      <w:r w:rsidDel="00000000" w:rsidR="00000000" w:rsidRPr="00000000">
        <w:rPr>
          <w:color w:val="208050"/>
          <w:sz w:val="24"/>
          <w:szCs w:val="24"/>
          <w:shd w:fill="f8f8f8" w:val="clear"/>
          <w:rtl w:val="0"/>
        </w:rPr>
        <w:t xml:space="preserve">10</w:t>
      </w:r>
      <w:r w:rsidDel="00000000" w:rsidR="00000000" w:rsidRPr="00000000">
        <w:rPr>
          <w:color w:val="222222"/>
          <w:sz w:val="24"/>
          <w:szCs w:val="24"/>
          <w:shd w:fill="f8f8f8" w:val="clear"/>
          <w:rtl w:val="0"/>
        </w:rPr>
        <w:t xml:space="preserve">,</w:t>
      </w:r>
      <w:r w:rsidDel="00000000" w:rsidR="00000000" w:rsidRPr="00000000">
        <w:rPr>
          <w:color w:val="208050"/>
          <w:sz w:val="24"/>
          <w:szCs w:val="24"/>
          <w:shd w:fill="f8f8f8" w:val="clear"/>
          <w:rtl w:val="0"/>
        </w:rPr>
        <w:t xml:space="preserve">100</w:t>
      </w:r>
      <w:r w:rsidDel="00000000" w:rsidR="00000000" w:rsidRPr="00000000">
        <w:rPr>
          <w:color w:val="222222"/>
          <w:sz w:val="24"/>
          <w:szCs w:val="24"/>
          <w:shd w:fill="f8f8f8" w:val="clear"/>
          <w:rtl w:val="0"/>
        </w:rPr>
        <w:t xml:space="preserve">,</w:t>
      </w:r>
      <w:r w:rsidDel="00000000" w:rsidR="00000000" w:rsidRPr="00000000">
        <w:rPr>
          <w:color w:val="208050"/>
          <w:sz w:val="24"/>
          <w:szCs w:val="24"/>
          <w:shd w:fill="f8f8f8" w:val="clear"/>
          <w:rtl w:val="0"/>
        </w:rPr>
        <w:t xml:space="preserve">1000</w:t>
      </w:r>
      <w:r w:rsidDel="00000000" w:rsidR="00000000" w:rsidRPr="00000000">
        <w:rPr>
          <w:color w:val="222222"/>
          <w:sz w:val="24"/>
          <w:szCs w:val="24"/>
          <w:shd w:fill="f8f8f8" w:val="clear"/>
          <w:rtl w:val="0"/>
        </w:rPr>
        <w:t xml:space="preserve">],</w:t>
      </w:r>
      <w:r w:rsidDel="00000000" w:rsidR="00000000" w:rsidRPr="00000000">
        <w:rPr>
          <w:color w:val="4070a0"/>
          <w:sz w:val="24"/>
          <w:szCs w:val="24"/>
          <w:shd w:fill="f8f8f8" w:val="clear"/>
          <w:rtl w:val="0"/>
        </w:rPr>
        <w:t xml:space="preserve">'gamma'</w:t>
      </w:r>
      <w:r w:rsidDel="00000000" w:rsidR="00000000" w:rsidRPr="00000000">
        <w:rPr>
          <w:color w:val="222222"/>
          <w:sz w:val="24"/>
          <w:szCs w:val="24"/>
          <w:shd w:fill="f8f8f8" w:val="clear"/>
          <w:rtl w:val="0"/>
        </w:rPr>
        <w:t xml:space="preserve">:[</w:t>
      </w:r>
      <w:r w:rsidDel="00000000" w:rsidR="00000000" w:rsidRPr="00000000">
        <w:rPr>
          <w:color w:val="208050"/>
          <w:sz w:val="24"/>
          <w:szCs w:val="24"/>
          <w:shd w:fill="f8f8f8" w:val="clear"/>
          <w:rtl w:val="0"/>
        </w:rPr>
        <w:t xml:space="preserve">0.001</w:t>
      </w:r>
      <w:r w:rsidDel="00000000" w:rsidR="00000000" w:rsidRPr="00000000">
        <w:rPr>
          <w:color w:val="222222"/>
          <w:sz w:val="24"/>
          <w:szCs w:val="24"/>
          <w:shd w:fill="f8f8f8" w:val="clear"/>
          <w:rtl w:val="0"/>
        </w:rPr>
        <w:t xml:space="preserve">,</w:t>
      </w:r>
      <w:r w:rsidDel="00000000" w:rsidR="00000000" w:rsidRPr="00000000">
        <w:rPr>
          <w:color w:val="208050"/>
          <w:sz w:val="24"/>
          <w:szCs w:val="24"/>
          <w:shd w:fill="f8f8f8" w:val="clear"/>
          <w:rtl w:val="0"/>
        </w:rPr>
        <w:t xml:space="preserve">0.0001</w:t>
      </w:r>
      <w:r w:rsidDel="00000000" w:rsidR="00000000" w:rsidRPr="00000000">
        <w:rPr>
          <w:color w:val="222222"/>
          <w:sz w:val="24"/>
          <w:szCs w:val="24"/>
          <w:shd w:fill="f8f8f8" w:val="clear"/>
          <w:rtl w:val="0"/>
        </w:rPr>
        <w:t xml:space="preserve">],</w:t>
      </w:r>
      <w:r w:rsidDel="00000000" w:rsidR="00000000" w:rsidRPr="00000000">
        <w:rPr>
          <w:color w:val="4070a0"/>
          <w:sz w:val="24"/>
          <w:szCs w:val="24"/>
          <w:shd w:fill="f8f8f8" w:val="clear"/>
          <w:rtl w:val="0"/>
        </w:rPr>
        <w:t xml:space="preserve">'kernel'</w:t>
      </w:r>
      <w:r w:rsidDel="00000000" w:rsidR="00000000" w:rsidRPr="00000000">
        <w:rPr>
          <w:color w:val="222222"/>
          <w:sz w:val="24"/>
          <w:szCs w:val="24"/>
          <w:shd w:fill="f8f8f8" w:val="clear"/>
          <w:rtl w:val="0"/>
        </w:rPr>
        <w:t xml:space="preserve">:[</w:t>
      </w:r>
      <w:r w:rsidDel="00000000" w:rsidR="00000000" w:rsidRPr="00000000">
        <w:rPr>
          <w:color w:val="4070a0"/>
          <w:sz w:val="24"/>
          <w:szCs w:val="24"/>
          <w:shd w:fill="f8f8f8" w:val="clear"/>
          <w:rtl w:val="0"/>
        </w:rPr>
        <w:t xml:space="preserve">'rbf'</w:t>
      </w:r>
      <w:r w:rsidDel="00000000" w:rsidR="00000000" w:rsidRPr="00000000">
        <w:rPr>
          <w:color w:val="222222"/>
          <w:sz w:val="24"/>
          <w:szCs w:val="24"/>
          <w:shd w:fill="f8f8f8" w:val="clear"/>
          <w:rtl w:val="0"/>
        </w:rPr>
        <w:t xml:space="preserve">]},</w:t>
        <w:br w:type="textWrapping"/>
        <w:t xml:space="preserve"> ]</w:t>
      </w:r>
    </w:p>
    <w:p w:rsidR="00000000" w:rsidDel="00000000" w:rsidP="00000000" w:rsidRDefault="00000000" w:rsidRPr="00000000" w14:paraId="00000053">
      <w:pPr>
        <w:spacing w:after="240" w:before="20" w:line="276" w:lineRule="auto"/>
        <w:jc w:val="both"/>
        <w:rPr>
          <w:sz w:val="24"/>
          <w:szCs w:val="24"/>
        </w:rPr>
      </w:pPr>
      <w:r w:rsidDel="00000000" w:rsidR="00000000" w:rsidRPr="00000000">
        <w:rPr>
          <w:sz w:val="24"/>
          <w:szCs w:val="24"/>
          <w:rtl w:val="0"/>
        </w:rPr>
        <w:t xml:space="preserve">specifies that two grids should be explored: one with a linear kernel and C values in [1, 10, 100, 1000], and the second one with an RBF kernel, and the cross-product of C values ranging in [1, 10, 100, 1000] and gamma values in [0.001, 0.0001].</w:t>
      </w:r>
    </w:p>
    <w:p w:rsidR="00000000" w:rsidDel="00000000" w:rsidP="00000000" w:rsidRDefault="00000000" w:rsidRPr="00000000" w14:paraId="00000054">
      <w:pPr>
        <w:spacing w:after="240" w:line="276" w:lineRule="auto"/>
        <w:ind w:firstLine="720"/>
        <w:rPr>
          <w:color w:val="1d1f22"/>
          <w:sz w:val="24"/>
          <w:szCs w:val="24"/>
          <w:highlight w:val="white"/>
        </w:rPr>
      </w:pPr>
      <w:r w:rsidDel="00000000" w:rsidR="00000000" w:rsidRPr="00000000">
        <w:rPr>
          <w:sz w:val="24"/>
          <w:szCs w:val="24"/>
          <w:rtl w:val="0"/>
        </w:rPr>
        <w:t xml:space="preserve">The GridSearchCV instance implements the usual estimator API: when “fitting” it on a dataset all the possible combinations of parameter values are evaluated, and the best combination is retained.</w:t>
      </w:r>
      <w:r w:rsidDel="00000000" w:rsidR="00000000" w:rsidRPr="00000000">
        <w:rPr>
          <w:rtl w:val="0"/>
        </w:rPr>
      </w:r>
    </w:p>
    <w:p w:rsidR="00000000" w:rsidDel="00000000" w:rsidP="00000000" w:rsidRDefault="00000000" w:rsidRPr="00000000" w14:paraId="00000055">
      <w:pPr>
        <w:spacing w:after="240" w:line="276" w:lineRule="auto"/>
        <w:jc w:val="both"/>
        <w:rPr>
          <w:sz w:val="24"/>
          <w:szCs w:val="24"/>
          <w:highlight w:val="white"/>
        </w:rPr>
      </w:pPr>
      <w:r w:rsidDel="00000000" w:rsidR="00000000" w:rsidRPr="00000000">
        <w:rPr>
          <w:sz w:val="24"/>
          <w:szCs w:val="24"/>
          <w:rtl w:val="0"/>
        </w:rPr>
        <w:t xml:space="preserve">3.3 Polynomial Features:</w:t>
      </w:r>
      <w:r w:rsidDel="00000000" w:rsidR="00000000" w:rsidRPr="00000000">
        <w:rPr>
          <w:rtl w:val="0"/>
        </w:rPr>
      </w:r>
    </w:p>
    <w:p w:rsidR="00000000" w:rsidDel="00000000" w:rsidP="00000000" w:rsidRDefault="00000000" w:rsidRPr="00000000" w14:paraId="00000056">
      <w:pPr>
        <w:spacing w:after="240" w:line="276" w:lineRule="auto"/>
        <w:ind w:firstLine="720"/>
        <w:rPr>
          <w:sz w:val="24"/>
          <w:szCs w:val="24"/>
        </w:rPr>
      </w:pPr>
      <w:r w:rsidDel="00000000" w:rsidR="00000000" w:rsidRPr="00000000">
        <w:rPr>
          <w:sz w:val="24"/>
          <w:szCs w:val="24"/>
          <w:rtl w:val="0"/>
        </w:rPr>
        <w:t xml:space="preserve">In an attempt to improve the performance of the modes, we used an approach to describe the relationship between dependent and independent variables more sophisticatedly. For this, we transformed the data by using polynomial features. The derived feature matrix has columns representing X’s (or the independent variables), x squares, and x cubes. </w:t>
      </w:r>
    </w:p>
    <w:p w:rsidR="00000000" w:rsidDel="00000000" w:rsidP="00000000" w:rsidRDefault="00000000" w:rsidRPr="00000000" w14:paraId="00000057">
      <w:pPr>
        <w:spacing w:after="240" w:line="276" w:lineRule="auto"/>
        <w:ind w:firstLine="720"/>
        <w:rPr>
          <w:sz w:val="24"/>
          <w:szCs w:val="24"/>
        </w:rPr>
      </w:pPr>
      <w:r w:rsidDel="00000000" w:rsidR="00000000" w:rsidRPr="00000000">
        <w:rPr>
          <w:sz w:val="24"/>
          <w:szCs w:val="24"/>
          <w:rtl w:val="0"/>
        </w:rPr>
        <w:t xml:space="preserve">This idea of improving a model not by changing the model, but by transforming the inputs, is fundamental to many of the more powerful machine learning methods.</w:t>
      </w:r>
    </w:p>
    <w:p w:rsidR="00000000" w:rsidDel="00000000" w:rsidP="00000000" w:rsidRDefault="00000000" w:rsidRPr="00000000" w14:paraId="00000058">
      <w:pPr>
        <w:spacing w:after="240" w:line="276" w:lineRule="auto"/>
        <w:jc w:val="both"/>
        <w:rPr>
          <w:sz w:val="24"/>
          <w:szCs w:val="24"/>
        </w:rPr>
      </w:pPr>
      <w:r w:rsidDel="00000000" w:rsidR="00000000" w:rsidRPr="00000000">
        <w:rPr>
          <w:sz w:val="24"/>
          <w:szCs w:val="24"/>
          <w:rtl w:val="0"/>
        </w:rPr>
        <w:t xml:space="preserve">3.4 PCA for Dimensionality Reduction:</w:t>
      </w:r>
    </w:p>
    <w:p w:rsidR="00000000" w:rsidDel="00000000" w:rsidP="00000000" w:rsidRDefault="00000000" w:rsidRPr="00000000" w14:paraId="00000059">
      <w:pPr>
        <w:spacing w:after="240" w:line="276" w:lineRule="auto"/>
        <w:ind w:firstLine="720"/>
        <w:rPr>
          <w:sz w:val="24"/>
          <w:szCs w:val="24"/>
        </w:rPr>
      </w:pPr>
      <w:r w:rsidDel="00000000" w:rsidR="00000000" w:rsidRPr="00000000">
        <w:rPr>
          <w:sz w:val="24"/>
          <w:szCs w:val="24"/>
          <w:rtl w:val="0"/>
        </w:rPr>
        <w:t xml:space="preserve">Principal component analysis is a fast and flexible unsupervised method for dimensionality reduction in data. Its behavior is easiest to visualize by looking at a two-dimensional dataset. Rather than attempting to predict the y values from the x values, the unsupervised learning problem attempts to learn about the relationship between the x and y values.</w:t>
      </w:r>
    </w:p>
    <w:p w:rsidR="00000000" w:rsidDel="00000000" w:rsidP="00000000" w:rsidRDefault="00000000" w:rsidRPr="00000000" w14:paraId="0000005A">
      <w:pPr>
        <w:spacing w:after="240" w:line="276" w:lineRule="auto"/>
        <w:ind w:firstLine="720"/>
        <w:rPr>
          <w:sz w:val="24"/>
          <w:szCs w:val="24"/>
        </w:rPr>
      </w:pPr>
      <w:r w:rsidDel="00000000" w:rsidR="00000000" w:rsidRPr="00000000">
        <w:rPr>
          <w:sz w:val="24"/>
          <w:szCs w:val="24"/>
          <w:rtl w:val="0"/>
        </w:rPr>
        <w:t xml:space="preserve">In principal component analysis, this relationship is quantified by finding a list of the principal axes in the data and using those axes to describe the dataset. The vectors represent the principal axes of the data, and the length of the vector is an indication of how "important" that axis is in describing the distribution of the data—more precisely, it is a measure of the variance of the data when projected onto that axis. The projection of each data point onto the principal axes are the "principal components" of the data.</w:t>
      </w:r>
    </w:p>
    <w:p w:rsidR="00000000" w:rsidDel="00000000" w:rsidP="00000000" w:rsidRDefault="00000000" w:rsidRPr="00000000" w14:paraId="0000005B">
      <w:pPr>
        <w:spacing w:after="240" w:line="276" w:lineRule="auto"/>
        <w:ind w:firstLine="720"/>
        <w:rPr>
          <w:sz w:val="24"/>
          <w:szCs w:val="24"/>
        </w:rPr>
      </w:pPr>
      <w:r w:rsidDel="00000000" w:rsidR="00000000" w:rsidRPr="00000000">
        <w:rPr>
          <w:sz w:val="24"/>
          <w:szCs w:val="24"/>
          <w:rtl w:val="0"/>
        </w:rPr>
        <w:t xml:space="preserve">Using PCA for dimensionality reduction involves zeroing out one or more of the smallest principal components, resulting in a lower-dimensional projection of the data that preserves the maximal data variance. </w:t>
      </w:r>
    </w:p>
    <w:p w:rsidR="00000000" w:rsidDel="00000000" w:rsidP="00000000" w:rsidRDefault="00000000" w:rsidRPr="00000000" w14:paraId="0000005C">
      <w:pPr>
        <w:spacing w:after="240" w:line="276" w:lineRule="auto"/>
        <w:ind w:firstLine="720"/>
        <w:rPr>
          <w:sz w:val="24"/>
          <w:szCs w:val="24"/>
        </w:rPr>
      </w:pPr>
      <w:r w:rsidDel="00000000" w:rsidR="00000000" w:rsidRPr="00000000">
        <w:rPr>
          <w:sz w:val="24"/>
          <w:szCs w:val="24"/>
          <w:rtl w:val="0"/>
        </w:rPr>
        <w:t xml:space="preserve">For our dataset, we observed that the accuracy and roc score of models like SVM, knn and Gaussian Naive Bayes improved considerably. While for every other algorithm, it either got reduced by 1-2% or remained unchanged.</w:t>
      </w:r>
    </w:p>
    <w:p w:rsidR="00000000" w:rsidDel="00000000" w:rsidP="00000000" w:rsidRDefault="00000000" w:rsidRPr="00000000" w14:paraId="0000005D">
      <w:pPr>
        <w:spacing w:after="240" w:line="276" w:lineRule="auto"/>
        <w:jc w:val="both"/>
        <w:rPr>
          <w:b w:val="1"/>
          <w:sz w:val="24"/>
          <w:szCs w:val="24"/>
        </w:rPr>
      </w:pPr>
      <w:r w:rsidDel="00000000" w:rsidR="00000000" w:rsidRPr="00000000">
        <w:rPr>
          <w:b w:val="1"/>
          <w:sz w:val="24"/>
          <w:szCs w:val="24"/>
          <w:rtl w:val="0"/>
        </w:rPr>
        <w:t xml:space="preserve">4. RESULTS</w:t>
      </w:r>
    </w:p>
    <w:p w:rsidR="00000000" w:rsidDel="00000000" w:rsidP="00000000" w:rsidRDefault="00000000" w:rsidRPr="00000000" w14:paraId="0000005E">
      <w:pPr>
        <w:spacing w:after="240" w:line="276" w:lineRule="auto"/>
        <w:jc w:val="both"/>
        <w:rPr>
          <w:sz w:val="24"/>
          <w:szCs w:val="24"/>
        </w:rPr>
      </w:pPr>
      <w:r w:rsidDel="00000000" w:rsidR="00000000" w:rsidRPr="00000000">
        <w:rPr>
          <w:sz w:val="24"/>
          <w:szCs w:val="24"/>
          <w:rtl w:val="0"/>
        </w:rPr>
        <w:t xml:space="preserve">To evaluate the performance of the models, following techniques were used.</w:t>
      </w:r>
    </w:p>
    <w:p w:rsidR="00000000" w:rsidDel="00000000" w:rsidP="00000000" w:rsidRDefault="00000000" w:rsidRPr="00000000" w14:paraId="0000005F">
      <w:pPr>
        <w:numPr>
          <w:ilvl w:val="0"/>
          <w:numId w:val="1"/>
        </w:numPr>
        <w:shd w:fill="ffffff" w:val="clear"/>
        <w:spacing w:after="240" w:line="276" w:lineRule="auto"/>
        <w:ind w:left="720" w:hanging="360"/>
        <w:jc w:val="both"/>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 Accuracy is the most intuitive performance measure and it is simply a ratio of correctly predicted observation to the total observations. Accuracy is a great measure only for a symmetric dataset where values of false positive and false negatives are almost same. Therefore, other parameters have to be looked at to evaluate the performance of the model.</w:t>
      </w:r>
    </w:p>
    <w:p w:rsidR="00000000" w:rsidDel="00000000" w:rsidP="00000000" w:rsidRDefault="00000000" w:rsidRPr="00000000" w14:paraId="00000060">
      <w:pPr>
        <w:shd w:fill="ffffff" w:val="clear"/>
        <w:spacing w:after="240" w:line="276" w:lineRule="auto"/>
        <w:ind w:left="720"/>
        <w:jc w:val="both"/>
        <w:rPr>
          <w:color w:val="888888"/>
          <w:sz w:val="24"/>
          <w:szCs w:val="24"/>
        </w:rPr>
      </w:pPr>
      <w:r w:rsidDel="00000000" w:rsidR="00000000" w:rsidRPr="00000000">
        <w:rPr>
          <w:color w:val="888888"/>
          <w:sz w:val="24"/>
          <w:szCs w:val="24"/>
          <w:rtl w:val="0"/>
        </w:rPr>
        <w:t xml:space="preserve">Accuracy = TP+TN/TP+FP+FN+TN </w:t>
      </w:r>
    </w:p>
    <w:p w:rsidR="00000000" w:rsidDel="00000000" w:rsidP="00000000" w:rsidRDefault="00000000" w:rsidRPr="00000000" w14:paraId="00000061">
      <w:pPr>
        <w:shd w:fill="ffffff" w:val="clear"/>
        <w:spacing w:after="240" w:line="276" w:lineRule="auto"/>
        <w:ind w:left="720"/>
        <w:jc w:val="both"/>
        <w:rPr>
          <w:sz w:val="24"/>
          <w:szCs w:val="24"/>
        </w:rPr>
      </w:pPr>
      <w:r w:rsidDel="00000000" w:rsidR="00000000" w:rsidRPr="00000000">
        <w:rPr>
          <w:sz w:val="24"/>
          <w:szCs w:val="24"/>
          <w:rtl w:val="0"/>
        </w:rPr>
        <w:t xml:space="preserve">where </w:t>
      </w:r>
    </w:p>
    <w:p w:rsidR="00000000" w:rsidDel="00000000" w:rsidP="00000000" w:rsidRDefault="00000000" w:rsidRPr="00000000" w14:paraId="00000062">
      <w:pPr>
        <w:shd w:fill="ffffff" w:val="clear"/>
        <w:spacing w:after="240" w:line="276" w:lineRule="auto"/>
        <w:ind w:left="720"/>
        <w:jc w:val="both"/>
        <w:rPr>
          <w:color w:val="212121"/>
          <w:sz w:val="24"/>
          <w:szCs w:val="24"/>
        </w:rPr>
      </w:pPr>
      <w:r w:rsidDel="00000000" w:rsidR="00000000" w:rsidRPr="00000000">
        <w:rPr>
          <w:sz w:val="24"/>
          <w:szCs w:val="24"/>
          <w:rtl w:val="0"/>
        </w:rPr>
        <w:t xml:space="preserve">TP = True Positive: A </w:t>
      </w:r>
      <w:r w:rsidDel="00000000" w:rsidR="00000000" w:rsidRPr="00000000">
        <w:rPr>
          <w:b w:val="1"/>
          <w:sz w:val="24"/>
          <w:szCs w:val="24"/>
          <w:rtl w:val="0"/>
        </w:rPr>
        <w:t xml:space="preserve">true positive</w:t>
      </w:r>
      <w:r w:rsidDel="00000000" w:rsidR="00000000" w:rsidRPr="00000000">
        <w:rPr>
          <w:sz w:val="24"/>
          <w:szCs w:val="24"/>
          <w:rtl w:val="0"/>
        </w:rPr>
        <w:t xml:space="preserve"> is an outcome where the model </w:t>
      </w:r>
      <w:r w:rsidDel="00000000" w:rsidR="00000000" w:rsidRPr="00000000">
        <w:rPr>
          <w:i w:val="1"/>
          <w:sz w:val="24"/>
          <w:szCs w:val="24"/>
          <w:rtl w:val="0"/>
        </w:rPr>
        <w:t xml:space="preserve">correctly</w:t>
      </w:r>
      <w:r w:rsidDel="00000000" w:rsidR="00000000" w:rsidRPr="00000000">
        <w:rPr>
          <w:sz w:val="24"/>
          <w:szCs w:val="24"/>
          <w:rtl w:val="0"/>
        </w:rPr>
        <w:t xml:space="preserve"> predicts </w:t>
      </w:r>
      <w:r w:rsidDel="00000000" w:rsidR="00000000" w:rsidRPr="00000000">
        <w:rPr>
          <w:color w:val="212121"/>
          <w:sz w:val="24"/>
          <w:szCs w:val="24"/>
          <w:rtl w:val="0"/>
        </w:rPr>
        <w:t xml:space="preserve">the </w:t>
      </w:r>
      <w:r w:rsidDel="00000000" w:rsidR="00000000" w:rsidRPr="00000000">
        <w:rPr>
          <w:i w:val="1"/>
          <w:color w:val="212121"/>
          <w:sz w:val="24"/>
          <w:szCs w:val="24"/>
          <w:rtl w:val="0"/>
        </w:rPr>
        <w:t xml:space="preserve">positive</w:t>
      </w:r>
      <w:r w:rsidDel="00000000" w:rsidR="00000000" w:rsidRPr="00000000">
        <w:rPr>
          <w:color w:val="212121"/>
          <w:sz w:val="24"/>
          <w:szCs w:val="24"/>
          <w:rtl w:val="0"/>
        </w:rPr>
        <w:t xml:space="preserve"> class</w:t>
      </w:r>
    </w:p>
    <w:p w:rsidR="00000000" w:rsidDel="00000000" w:rsidP="00000000" w:rsidRDefault="00000000" w:rsidRPr="00000000" w14:paraId="00000063">
      <w:pPr>
        <w:shd w:fill="ffffff" w:val="clear"/>
        <w:spacing w:after="240" w:line="276" w:lineRule="auto"/>
        <w:ind w:left="720"/>
        <w:jc w:val="both"/>
        <w:rPr>
          <w:color w:val="212121"/>
          <w:sz w:val="24"/>
          <w:szCs w:val="24"/>
        </w:rPr>
      </w:pPr>
      <w:r w:rsidDel="00000000" w:rsidR="00000000" w:rsidRPr="00000000">
        <w:rPr>
          <w:color w:val="212121"/>
          <w:sz w:val="24"/>
          <w:szCs w:val="24"/>
          <w:rtl w:val="0"/>
        </w:rPr>
        <w:t xml:space="preserve">TN = True Negative: A </w:t>
      </w:r>
      <w:r w:rsidDel="00000000" w:rsidR="00000000" w:rsidRPr="00000000">
        <w:rPr>
          <w:b w:val="1"/>
          <w:color w:val="212121"/>
          <w:sz w:val="24"/>
          <w:szCs w:val="24"/>
          <w:rtl w:val="0"/>
        </w:rPr>
        <w:t xml:space="preserve">true negative</w:t>
      </w:r>
      <w:r w:rsidDel="00000000" w:rsidR="00000000" w:rsidRPr="00000000">
        <w:rPr>
          <w:color w:val="212121"/>
          <w:sz w:val="24"/>
          <w:szCs w:val="24"/>
          <w:rtl w:val="0"/>
        </w:rPr>
        <w:t xml:space="preserve"> is an outcome where the model </w:t>
      </w:r>
      <w:r w:rsidDel="00000000" w:rsidR="00000000" w:rsidRPr="00000000">
        <w:rPr>
          <w:i w:val="1"/>
          <w:color w:val="212121"/>
          <w:sz w:val="24"/>
          <w:szCs w:val="24"/>
          <w:rtl w:val="0"/>
        </w:rPr>
        <w:t xml:space="preserve">correctly</w:t>
      </w:r>
      <w:r w:rsidDel="00000000" w:rsidR="00000000" w:rsidRPr="00000000">
        <w:rPr>
          <w:color w:val="212121"/>
          <w:sz w:val="24"/>
          <w:szCs w:val="24"/>
          <w:rtl w:val="0"/>
        </w:rPr>
        <w:t xml:space="preserve"> predicts the </w:t>
      </w:r>
      <w:r w:rsidDel="00000000" w:rsidR="00000000" w:rsidRPr="00000000">
        <w:rPr>
          <w:i w:val="1"/>
          <w:color w:val="212121"/>
          <w:sz w:val="24"/>
          <w:szCs w:val="24"/>
          <w:rtl w:val="0"/>
        </w:rPr>
        <w:t xml:space="preserve">negative</w:t>
      </w:r>
      <w:r w:rsidDel="00000000" w:rsidR="00000000" w:rsidRPr="00000000">
        <w:rPr>
          <w:color w:val="212121"/>
          <w:sz w:val="24"/>
          <w:szCs w:val="24"/>
          <w:rtl w:val="0"/>
        </w:rPr>
        <w:t xml:space="preserve"> class.</w:t>
      </w:r>
    </w:p>
    <w:p w:rsidR="00000000" w:rsidDel="00000000" w:rsidP="00000000" w:rsidRDefault="00000000" w:rsidRPr="00000000" w14:paraId="00000064">
      <w:pPr>
        <w:shd w:fill="ffffff" w:val="clear"/>
        <w:spacing w:after="240" w:line="276" w:lineRule="auto"/>
        <w:ind w:left="720"/>
        <w:jc w:val="both"/>
        <w:rPr>
          <w:color w:val="212121"/>
          <w:sz w:val="24"/>
          <w:szCs w:val="24"/>
        </w:rPr>
      </w:pPr>
      <w:r w:rsidDel="00000000" w:rsidR="00000000" w:rsidRPr="00000000">
        <w:rPr>
          <w:color w:val="212121"/>
          <w:sz w:val="24"/>
          <w:szCs w:val="24"/>
          <w:rtl w:val="0"/>
        </w:rPr>
        <w:t xml:space="preserve">FP = False Positive: A </w:t>
      </w:r>
      <w:r w:rsidDel="00000000" w:rsidR="00000000" w:rsidRPr="00000000">
        <w:rPr>
          <w:b w:val="1"/>
          <w:color w:val="212121"/>
          <w:sz w:val="24"/>
          <w:szCs w:val="24"/>
          <w:rtl w:val="0"/>
        </w:rPr>
        <w:t xml:space="preserve">false positive</w:t>
      </w:r>
      <w:r w:rsidDel="00000000" w:rsidR="00000000" w:rsidRPr="00000000">
        <w:rPr>
          <w:color w:val="212121"/>
          <w:sz w:val="24"/>
          <w:szCs w:val="24"/>
          <w:rtl w:val="0"/>
        </w:rPr>
        <w:t xml:space="preserve"> is an outcome where the model </w:t>
      </w:r>
      <w:r w:rsidDel="00000000" w:rsidR="00000000" w:rsidRPr="00000000">
        <w:rPr>
          <w:i w:val="1"/>
          <w:color w:val="212121"/>
          <w:sz w:val="24"/>
          <w:szCs w:val="24"/>
          <w:rtl w:val="0"/>
        </w:rPr>
        <w:t xml:space="preserve">incorrectly</w:t>
      </w:r>
      <w:r w:rsidDel="00000000" w:rsidR="00000000" w:rsidRPr="00000000">
        <w:rPr>
          <w:color w:val="212121"/>
          <w:sz w:val="24"/>
          <w:szCs w:val="24"/>
          <w:rtl w:val="0"/>
        </w:rPr>
        <w:t xml:space="preserve"> predicts the </w:t>
      </w:r>
      <w:r w:rsidDel="00000000" w:rsidR="00000000" w:rsidRPr="00000000">
        <w:rPr>
          <w:i w:val="1"/>
          <w:color w:val="212121"/>
          <w:sz w:val="24"/>
          <w:szCs w:val="24"/>
          <w:rtl w:val="0"/>
        </w:rPr>
        <w:t xml:space="preserve">positive</w:t>
      </w:r>
      <w:r w:rsidDel="00000000" w:rsidR="00000000" w:rsidRPr="00000000">
        <w:rPr>
          <w:color w:val="212121"/>
          <w:sz w:val="24"/>
          <w:szCs w:val="24"/>
          <w:rtl w:val="0"/>
        </w:rPr>
        <w:t xml:space="preserve"> class</w:t>
      </w:r>
    </w:p>
    <w:p w:rsidR="00000000" w:rsidDel="00000000" w:rsidP="00000000" w:rsidRDefault="00000000" w:rsidRPr="00000000" w14:paraId="00000065">
      <w:pPr>
        <w:shd w:fill="ffffff" w:val="clear"/>
        <w:spacing w:after="240" w:line="276" w:lineRule="auto"/>
        <w:ind w:left="720"/>
        <w:jc w:val="both"/>
        <w:rPr>
          <w:sz w:val="24"/>
          <w:szCs w:val="24"/>
        </w:rPr>
      </w:pPr>
      <w:r w:rsidDel="00000000" w:rsidR="00000000" w:rsidRPr="00000000">
        <w:rPr>
          <w:color w:val="212121"/>
          <w:sz w:val="24"/>
          <w:szCs w:val="24"/>
          <w:rtl w:val="0"/>
        </w:rPr>
        <w:t xml:space="preserve">FN = False Negative: A </w:t>
      </w:r>
      <w:r w:rsidDel="00000000" w:rsidR="00000000" w:rsidRPr="00000000">
        <w:rPr>
          <w:b w:val="1"/>
          <w:color w:val="212121"/>
          <w:sz w:val="24"/>
          <w:szCs w:val="24"/>
          <w:rtl w:val="0"/>
        </w:rPr>
        <w:t xml:space="preserve">false negative</w:t>
      </w:r>
      <w:r w:rsidDel="00000000" w:rsidR="00000000" w:rsidRPr="00000000">
        <w:rPr>
          <w:color w:val="212121"/>
          <w:sz w:val="24"/>
          <w:szCs w:val="24"/>
          <w:rtl w:val="0"/>
        </w:rPr>
        <w:t xml:space="preserve"> is an outcome where the model </w:t>
      </w:r>
      <w:r w:rsidDel="00000000" w:rsidR="00000000" w:rsidRPr="00000000">
        <w:rPr>
          <w:i w:val="1"/>
          <w:color w:val="212121"/>
          <w:sz w:val="24"/>
          <w:szCs w:val="24"/>
          <w:rtl w:val="0"/>
        </w:rPr>
        <w:t xml:space="preserve">incorrectly</w:t>
      </w:r>
      <w:r w:rsidDel="00000000" w:rsidR="00000000" w:rsidRPr="00000000">
        <w:rPr>
          <w:color w:val="212121"/>
          <w:sz w:val="24"/>
          <w:szCs w:val="24"/>
          <w:rtl w:val="0"/>
        </w:rPr>
        <w:t xml:space="preserve"> predicts the </w:t>
      </w:r>
      <w:r w:rsidDel="00000000" w:rsidR="00000000" w:rsidRPr="00000000">
        <w:rPr>
          <w:i w:val="1"/>
          <w:color w:val="212121"/>
          <w:sz w:val="24"/>
          <w:szCs w:val="24"/>
          <w:rtl w:val="0"/>
        </w:rPr>
        <w:t xml:space="preserve">negative</w:t>
      </w:r>
      <w:r w:rsidDel="00000000" w:rsidR="00000000" w:rsidRPr="00000000">
        <w:rPr>
          <w:color w:val="212121"/>
          <w:sz w:val="24"/>
          <w:szCs w:val="24"/>
          <w:rtl w:val="0"/>
        </w:rPr>
        <w:t xml:space="preserve"> class.</w:t>
      </w:r>
      <w:r w:rsidDel="00000000" w:rsidR="00000000" w:rsidRPr="00000000">
        <w:rPr>
          <w:rtl w:val="0"/>
        </w:rPr>
      </w:r>
    </w:p>
    <w:p w:rsidR="00000000" w:rsidDel="00000000" w:rsidP="00000000" w:rsidRDefault="00000000" w:rsidRPr="00000000" w14:paraId="00000066">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067">
      <w:pPr>
        <w:numPr>
          <w:ilvl w:val="0"/>
          <w:numId w:val="1"/>
        </w:numPr>
        <w:shd w:fill="ffffff" w:val="clear"/>
        <w:spacing w:line="276" w:lineRule="auto"/>
        <w:ind w:left="720" w:hanging="360"/>
        <w:jc w:val="both"/>
        <w:rPr>
          <w:sz w:val="24"/>
          <w:szCs w:val="24"/>
        </w:rPr>
      </w:pPr>
      <w:r w:rsidDel="00000000" w:rsidR="00000000" w:rsidRPr="00000000">
        <w:rPr>
          <w:b w:val="1"/>
          <w:sz w:val="24"/>
          <w:szCs w:val="24"/>
          <w:highlight w:val="white"/>
          <w:rtl w:val="0"/>
        </w:rPr>
        <w:t xml:space="preserve">Precision</w:t>
      </w:r>
      <w:r w:rsidDel="00000000" w:rsidR="00000000" w:rsidRPr="00000000">
        <w:rPr>
          <w:sz w:val="24"/>
          <w:szCs w:val="24"/>
          <w:rtl w:val="0"/>
        </w:rPr>
        <w:t xml:space="preserve"> - </w:t>
      </w:r>
      <w:r w:rsidDel="00000000" w:rsidR="00000000" w:rsidRPr="00000000">
        <w:rPr>
          <w:sz w:val="24"/>
          <w:szCs w:val="24"/>
          <w:highlight w:val="white"/>
          <w:rtl w:val="0"/>
        </w:rPr>
        <w:t xml:space="preserve">Precision is the ratio of correctly predicted positive observations to the total predicted positive observations.</w:t>
      </w:r>
      <w:r w:rsidDel="00000000" w:rsidR="00000000" w:rsidRPr="00000000">
        <w:rPr>
          <w:rtl w:val="0"/>
        </w:rPr>
      </w:r>
    </w:p>
    <w:p w:rsidR="00000000" w:rsidDel="00000000" w:rsidP="00000000" w:rsidRDefault="00000000" w:rsidRPr="00000000" w14:paraId="00000068">
      <w:pPr>
        <w:shd w:fill="ffffff" w:val="clear"/>
        <w:spacing w:after="240" w:line="276" w:lineRule="auto"/>
        <w:ind w:firstLine="720"/>
        <w:jc w:val="both"/>
        <w:rPr>
          <w:color w:val="888888"/>
          <w:sz w:val="24"/>
          <w:szCs w:val="24"/>
          <w:highlight w:val="white"/>
        </w:rPr>
      </w:pPr>
      <w:r w:rsidDel="00000000" w:rsidR="00000000" w:rsidRPr="00000000">
        <w:rPr>
          <w:color w:val="888888"/>
          <w:sz w:val="24"/>
          <w:szCs w:val="24"/>
          <w:highlight w:val="white"/>
          <w:rtl w:val="0"/>
        </w:rPr>
        <w:t xml:space="preserve">Precision = TP/TP+FP</w:t>
      </w:r>
    </w:p>
    <w:p w:rsidR="00000000" w:rsidDel="00000000" w:rsidP="00000000" w:rsidRDefault="00000000" w:rsidRPr="00000000" w14:paraId="00000069">
      <w:pPr>
        <w:shd w:fill="ffffff" w:val="clear"/>
        <w:spacing w:after="240" w:line="276" w:lineRule="auto"/>
        <w:ind w:left="360"/>
        <w:jc w:val="both"/>
        <w:rPr>
          <w:sz w:val="24"/>
          <w:szCs w:val="24"/>
          <w:highlight w:val="white"/>
        </w:rPr>
      </w:pPr>
      <w:r w:rsidDel="00000000" w:rsidR="00000000" w:rsidRPr="00000000">
        <w:rPr>
          <w:sz w:val="24"/>
          <w:szCs w:val="24"/>
          <w:highlight w:val="white"/>
          <w:rtl w:val="0"/>
        </w:rPr>
        <w:t xml:space="preserve">3. </w:t>
      </w:r>
      <w:r w:rsidDel="00000000" w:rsidR="00000000" w:rsidRPr="00000000">
        <w:rPr>
          <w:b w:val="1"/>
          <w:sz w:val="24"/>
          <w:szCs w:val="24"/>
          <w:highlight w:val="white"/>
          <w:rtl w:val="0"/>
        </w:rPr>
        <w:t xml:space="preserve">Recall </w:t>
      </w:r>
      <w:r w:rsidDel="00000000" w:rsidR="00000000" w:rsidRPr="00000000">
        <w:rPr>
          <w:sz w:val="24"/>
          <w:szCs w:val="24"/>
          <w:highlight w:val="white"/>
          <w:rtl w:val="0"/>
        </w:rPr>
        <w:t xml:space="preserve">(Sensitivity) - Recall is the ratio of correctly predicted positive observations to the all observations in actual class</w:t>
      </w:r>
    </w:p>
    <w:p w:rsidR="00000000" w:rsidDel="00000000" w:rsidP="00000000" w:rsidRDefault="00000000" w:rsidRPr="00000000" w14:paraId="0000006A">
      <w:pPr>
        <w:shd w:fill="ffffff" w:val="clear"/>
        <w:spacing w:after="240" w:line="276" w:lineRule="auto"/>
        <w:ind w:firstLine="360"/>
        <w:jc w:val="both"/>
        <w:rPr>
          <w:color w:val="888888"/>
          <w:sz w:val="24"/>
          <w:szCs w:val="24"/>
          <w:highlight w:val="white"/>
        </w:rPr>
      </w:pPr>
      <w:r w:rsidDel="00000000" w:rsidR="00000000" w:rsidRPr="00000000">
        <w:rPr>
          <w:color w:val="888888"/>
          <w:sz w:val="24"/>
          <w:szCs w:val="24"/>
          <w:highlight w:val="white"/>
          <w:rtl w:val="0"/>
        </w:rPr>
        <w:t xml:space="preserve">Recall = TP/TP+FN</w:t>
      </w:r>
    </w:p>
    <w:p w:rsidR="00000000" w:rsidDel="00000000" w:rsidP="00000000" w:rsidRDefault="00000000" w:rsidRPr="00000000" w14:paraId="0000006B">
      <w:pPr>
        <w:shd w:fill="ffffff" w:val="clear"/>
        <w:spacing w:after="240" w:line="276" w:lineRule="auto"/>
        <w:ind w:left="360"/>
        <w:jc w:val="both"/>
        <w:rPr>
          <w:sz w:val="24"/>
          <w:szCs w:val="24"/>
          <w:highlight w:val="white"/>
        </w:rPr>
      </w:pPr>
      <w:r w:rsidDel="00000000" w:rsidR="00000000" w:rsidRPr="00000000">
        <w:rPr>
          <w:b w:val="1"/>
          <w:sz w:val="24"/>
          <w:szCs w:val="24"/>
          <w:highlight w:val="white"/>
          <w:rtl w:val="0"/>
        </w:rPr>
        <w:t xml:space="preserve">4. F1 Score </w:t>
      </w:r>
      <w:r w:rsidDel="00000000" w:rsidR="00000000" w:rsidRPr="00000000">
        <w:rPr>
          <w:sz w:val="24"/>
          <w:szCs w:val="24"/>
          <w:highlight w:val="white"/>
          <w:rtl w:val="0"/>
        </w:rPr>
        <w:t xml:space="preserve">- The F</w:t>
      </w:r>
      <w:r w:rsidDel="00000000" w:rsidR="00000000" w:rsidRPr="00000000">
        <w:rPr>
          <w:sz w:val="24"/>
          <w:szCs w:val="24"/>
          <w:highlight w:val="white"/>
          <w:vertAlign w:val="subscript"/>
          <w:rtl w:val="0"/>
        </w:rPr>
        <w:t xml:space="preserve">1</w:t>
      </w:r>
      <w:r w:rsidDel="00000000" w:rsidR="00000000" w:rsidRPr="00000000">
        <w:rPr>
          <w:sz w:val="24"/>
          <w:szCs w:val="24"/>
          <w:highlight w:val="white"/>
          <w:rtl w:val="0"/>
        </w:rPr>
        <w:t xml:space="preserve"> score is the harmonic average of the precision and recall, where an F</w:t>
      </w:r>
      <w:r w:rsidDel="00000000" w:rsidR="00000000" w:rsidRPr="00000000">
        <w:rPr>
          <w:sz w:val="24"/>
          <w:szCs w:val="24"/>
          <w:highlight w:val="white"/>
          <w:vertAlign w:val="subscript"/>
          <w:rtl w:val="0"/>
        </w:rPr>
        <w:t xml:space="preserve">1</w:t>
      </w:r>
      <w:r w:rsidDel="00000000" w:rsidR="00000000" w:rsidRPr="00000000">
        <w:rPr>
          <w:sz w:val="24"/>
          <w:szCs w:val="24"/>
          <w:highlight w:val="white"/>
          <w:rtl w:val="0"/>
        </w:rPr>
        <w:t xml:space="preserve"> score reaches its best value at 1 (perfect precision and recall) and worst at 0.</w:t>
      </w:r>
    </w:p>
    <w:p w:rsidR="00000000" w:rsidDel="00000000" w:rsidP="00000000" w:rsidRDefault="00000000" w:rsidRPr="00000000" w14:paraId="0000006C">
      <w:pPr>
        <w:shd w:fill="ffffff" w:val="clear"/>
        <w:spacing w:after="240" w:line="276" w:lineRule="auto"/>
        <w:ind w:firstLine="360"/>
        <w:jc w:val="both"/>
        <w:rPr>
          <w:color w:val="888888"/>
          <w:sz w:val="24"/>
          <w:szCs w:val="24"/>
          <w:highlight w:val="white"/>
        </w:rPr>
      </w:pPr>
      <w:r w:rsidDel="00000000" w:rsidR="00000000" w:rsidRPr="00000000">
        <w:rPr>
          <w:color w:val="888888"/>
          <w:sz w:val="24"/>
          <w:szCs w:val="24"/>
          <w:highlight w:val="white"/>
          <w:rtl w:val="0"/>
        </w:rPr>
        <w:t xml:space="preserve">F1 Score = 2*(Recall * Precision) / (Recall + Precision)</w:t>
      </w:r>
    </w:p>
    <w:p w:rsidR="00000000" w:rsidDel="00000000" w:rsidP="00000000" w:rsidRDefault="00000000" w:rsidRPr="00000000" w14:paraId="0000006D">
      <w:pPr>
        <w:shd w:fill="ffffff" w:val="clear"/>
        <w:spacing w:after="240" w:line="276" w:lineRule="auto"/>
        <w:ind w:left="0" w:firstLine="0"/>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This score takes both false positives and false negatives into account. F1 is usually more useful than accuracy, especially if there is an uneven class distribution.</w:t>
      </w:r>
    </w:p>
    <w:p w:rsidR="00000000" w:rsidDel="00000000" w:rsidP="00000000" w:rsidRDefault="00000000" w:rsidRPr="00000000" w14:paraId="0000006E">
      <w:pPr>
        <w:shd w:fill="ffffff" w:val="clear"/>
        <w:spacing w:after="240" w:line="276" w:lineRule="auto"/>
        <w:ind w:firstLine="360"/>
        <w:jc w:val="both"/>
        <w:rPr>
          <w:sz w:val="24"/>
          <w:szCs w:val="24"/>
          <w:highlight w:val="white"/>
        </w:rPr>
      </w:pPr>
      <w:r w:rsidDel="00000000" w:rsidR="00000000" w:rsidRPr="00000000">
        <w:rPr>
          <w:b w:val="1"/>
          <w:sz w:val="24"/>
          <w:szCs w:val="24"/>
          <w:highlight w:val="white"/>
          <w:rtl w:val="0"/>
        </w:rPr>
        <w:t xml:space="preserve">5. ROC curve - </w:t>
      </w:r>
      <w:r w:rsidDel="00000000" w:rsidR="00000000" w:rsidRPr="00000000">
        <w:rPr>
          <w:sz w:val="24"/>
          <w:szCs w:val="24"/>
          <w:highlight w:val="white"/>
          <w:rtl w:val="0"/>
        </w:rPr>
        <w:t xml:space="preserve">The ROC curve is a fundamental tool for diagnostic test evaluation.</w:t>
      </w:r>
    </w:p>
    <w:p w:rsidR="00000000" w:rsidDel="00000000" w:rsidP="00000000" w:rsidRDefault="00000000" w:rsidRPr="00000000" w14:paraId="0000006F">
      <w:pPr>
        <w:shd w:fill="ffffff" w:val="clear"/>
        <w:spacing w:after="240" w:line="276" w:lineRule="auto"/>
        <w:ind w:left="380" w:firstLine="340"/>
        <w:jc w:val="both"/>
        <w:rPr>
          <w:sz w:val="24"/>
          <w:szCs w:val="24"/>
          <w:highlight w:val="white"/>
        </w:rPr>
      </w:pPr>
      <w:r w:rsidDel="00000000" w:rsidR="00000000" w:rsidRPr="00000000">
        <w:rPr>
          <w:sz w:val="24"/>
          <w:szCs w:val="24"/>
          <w:highlight w:val="white"/>
          <w:rtl w:val="0"/>
        </w:rPr>
        <w:t xml:space="preserve">In a ROC curve the true positive rate (Sensitivity) is plotted in function of the false positive rate (100-Specificity) for different cut-off points of a parameter. Each point on the ROC curve represents a sensitivity/specificity pair corresponding to a particular decision threshold. The area under the ROC curve (AUC) is a measure of how well a parameter can distinguish between two target groups. An area of 1 represents a perfect test; an area of 0.5 represents a failed test.</w:t>
      </w:r>
    </w:p>
    <w:p w:rsidR="00000000" w:rsidDel="00000000" w:rsidP="00000000" w:rsidRDefault="00000000" w:rsidRPr="00000000" w14:paraId="00000070">
      <w:pPr>
        <w:shd w:fill="ffffff" w:val="clear"/>
        <w:spacing w:after="240" w:line="276" w:lineRule="auto"/>
        <w:ind w:left="380" w:firstLine="340"/>
        <w:jc w:val="both"/>
        <w:rPr>
          <w:sz w:val="24"/>
          <w:szCs w:val="24"/>
          <w:highlight w:val="white"/>
        </w:rPr>
      </w:pPr>
      <w:bookmarkStart w:colFirst="0" w:colLast="0" w:name="_30j0zll" w:id="1"/>
      <w:bookmarkEnd w:id="1"/>
      <w:r w:rsidDel="00000000" w:rsidR="00000000" w:rsidRPr="00000000">
        <w:rPr>
          <w:sz w:val="24"/>
          <w:szCs w:val="24"/>
          <w:highlight w:val="white"/>
          <w:rtl w:val="0"/>
        </w:rPr>
        <w:t xml:space="preserve">The closer the curve follows the left-hand border and then the top border of the ROC space, the more accurate the test. </w:t>
      </w:r>
    </w:p>
    <w:p w:rsidR="00000000" w:rsidDel="00000000" w:rsidP="00000000" w:rsidRDefault="00000000" w:rsidRPr="00000000" w14:paraId="00000071">
      <w:pPr>
        <w:shd w:fill="ffffff" w:val="clear"/>
        <w:spacing w:after="240" w:line="276" w:lineRule="auto"/>
        <w:ind w:left="380" w:firstLine="340"/>
        <w:jc w:val="both"/>
        <w:rPr>
          <w:sz w:val="24"/>
          <w:szCs w:val="24"/>
          <w:highlight w:val="white"/>
        </w:rPr>
      </w:pPr>
      <w:bookmarkStart w:colFirst="0" w:colLast="0" w:name="_7wuo7vog4hxi" w:id="2"/>
      <w:bookmarkEnd w:id="2"/>
      <w:r w:rsidDel="00000000" w:rsidR="00000000" w:rsidRPr="00000000">
        <w:rPr>
          <w:rtl w:val="0"/>
        </w:rPr>
      </w:r>
    </w:p>
    <w:tbl>
      <w:tblPr>
        <w:tblStyle w:val="Table1"/>
        <w:tblW w:w="9405.0" w:type="dxa"/>
        <w:jc w:val="left"/>
        <w:tblInd w:w="11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65"/>
        <w:gridCol w:w="1815"/>
        <w:gridCol w:w="1425"/>
        <w:gridCol w:w="1335"/>
        <w:gridCol w:w="1020"/>
        <w:gridCol w:w="1245"/>
        <w:tblGridChange w:id="0">
          <w:tblGrid>
            <w:gridCol w:w="2565"/>
            <w:gridCol w:w="1815"/>
            <w:gridCol w:w="1425"/>
            <w:gridCol w:w="1335"/>
            <w:gridCol w:w="1020"/>
            <w:gridCol w:w="1245"/>
          </w:tblGrid>
        </w:tblGridChange>
      </w:tblGrid>
      <w:tr>
        <w:trPr>
          <w:trHeight w:val="660" w:hRule="atLeast"/>
        </w:trPr>
        <w:tc>
          <w:tcPr>
            <w:tcMar>
              <w:top w:w="140.0" w:type="dxa"/>
              <w:left w:w="140.0" w:type="dxa"/>
              <w:bottom w:w="140.0" w:type="dxa"/>
              <w:right w:w="140.0" w:type="dxa"/>
            </w:tcMar>
          </w:tcPr>
          <w:p w:rsidR="00000000" w:rsidDel="00000000" w:rsidP="00000000" w:rsidRDefault="00000000" w:rsidRPr="00000000" w14:paraId="00000072">
            <w:pPr>
              <w:widowControl w:val="0"/>
              <w:spacing w:after="240" w:line="276" w:lineRule="auto"/>
              <w:jc w:val="both"/>
              <w:rPr>
                <w:b w:val="1"/>
                <w:sz w:val="20"/>
                <w:szCs w:val="20"/>
                <w:u w:val="single"/>
              </w:rPr>
            </w:pPr>
            <w:r w:rsidDel="00000000" w:rsidR="00000000" w:rsidRPr="00000000">
              <w:rPr>
                <w:b w:val="1"/>
                <w:sz w:val="20"/>
                <w:szCs w:val="20"/>
                <w:u w:val="single"/>
                <w:rtl w:val="0"/>
              </w:rPr>
              <w:t xml:space="preserve">Models</w:t>
            </w:r>
          </w:p>
        </w:tc>
        <w:tc>
          <w:tcPr>
            <w:tcMar>
              <w:top w:w="140.0" w:type="dxa"/>
              <w:left w:w="140.0" w:type="dxa"/>
              <w:bottom w:w="140.0" w:type="dxa"/>
              <w:right w:w="140.0" w:type="dxa"/>
            </w:tcMar>
          </w:tcPr>
          <w:p w:rsidR="00000000" w:rsidDel="00000000" w:rsidP="00000000" w:rsidRDefault="00000000" w:rsidRPr="00000000" w14:paraId="00000073">
            <w:pPr>
              <w:widowControl w:val="0"/>
              <w:spacing w:after="240" w:line="276" w:lineRule="auto"/>
              <w:jc w:val="both"/>
              <w:rPr>
                <w:b w:val="1"/>
                <w:sz w:val="20"/>
                <w:szCs w:val="20"/>
                <w:u w:val="single"/>
              </w:rPr>
            </w:pPr>
            <w:r w:rsidDel="00000000" w:rsidR="00000000" w:rsidRPr="00000000">
              <w:rPr>
                <w:b w:val="1"/>
                <w:sz w:val="20"/>
                <w:szCs w:val="20"/>
                <w:u w:val="single"/>
                <w:rtl w:val="0"/>
              </w:rPr>
              <w:t xml:space="preserve">Accuracy Score</w:t>
            </w:r>
          </w:p>
        </w:tc>
        <w:tc>
          <w:tcPr>
            <w:tcMar>
              <w:top w:w="140.0" w:type="dxa"/>
              <w:left w:w="140.0" w:type="dxa"/>
              <w:bottom w:w="140.0" w:type="dxa"/>
              <w:right w:w="140.0" w:type="dxa"/>
            </w:tcMar>
          </w:tcPr>
          <w:p w:rsidR="00000000" w:rsidDel="00000000" w:rsidP="00000000" w:rsidRDefault="00000000" w:rsidRPr="00000000" w14:paraId="00000074">
            <w:pPr>
              <w:widowControl w:val="0"/>
              <w:spacing w:after="240" w:line="276" w:lineRule="auto"/>
              <w:jc w:val="both"/>
              <w:rPr>
                <w:b w:val="1"/>
                <w:sz w:val="20"/>
                <w:szCs w:val="20"/>
                <w:u w:val="single"/>
              </w:rPr>
            </w:pPr>
            <w:r w:rsidDel="00000000" w:rsidR="00000000" w:rsidRPr="00000000">
              <w:rPr>
                <w:b w:val="1"/>
                <w:sz w:val="20"/>
                <w:szCs w:val="20"/>
                <w:u w:val="single"/>
                <w:rtl w:val="0"/>
              </w:rPr>
              <w:t xml:space="preserve">ROC Score</w:t>
            </w:r>
          </w:p>
        </w:tc>
        <w:tc>
          <w:tcPr>
            <w:tcMar>
              <w:top w:w="140.0" w:type="dxa"/>
              <w:left w:w="140.0" w:type="dxa"/>
              <w:bottom w:w="140.0" w:type="dxa"/>
              <w:right w:w="140.0" w:type="dxa"/>
            </w:tcMar>
          </w:tcPr>
          <w:p w:rsidR="00000000" w:rsidDel="00000000" w:rsidP="00000000" w:rsidRDefault="00000000" w:rsidRPr="00000000" w14:paraId="00000075">
            <w:pPr>
              <w:widowControl w:val="0"/>
              <w:spacing w:after="240" w:line="276" w:lineRule="auto"/>
              <w:jc w:val="both"/>
              <w:rPr>
                <w:b w:val="1"/>
                <w:sz w:val="20"/>
                <w:szCs w:val="20"/>
                <w:u w:val="single"/>
              </w:rPr>
            </w:pPr>
            <w:r w:rsidDel="00000000" w:rsidR="00000000" w:rsidRPr="00000000">
              <w:rPr>
                <w:b w:val="1"/>
                <w:sz w:val="20"/>
                <w:szCs w:val="20"/>
                <w:u w:val="single"/>
                <w:rtl w:val="0"/>
              </w:rPr>
              <w:t xml:space="preserve">Precision</w:t>
            </w:r>
          </w:p>
        </w:tc>
        <w:tc>
          <w:tcPr>
            <w:tcMar>
              <w:top w:w="140.0" w:type="dxa"/>
              <w:left w:w="140.0" w:type="dxa"/>
              <w:bottom w:w="140.0" w:type="dxa"/>
              <w:right w:w="140.0" w:type="dxa"/>
            </w:tcMar>
          </w:tcPr>
          <w:p w:rsidR="00000000" w:rsidDel="00000000" w:rsidP="00000000" w:rsidRDefault="00000000" w:rsidRPr="00000000" w14:paraId="00000076">
            <w:pPr>
              <w:widowControl w:val="0"/>
              <w:spacing w:after="240" w:line="276" w:lineRule="auto"/>
              <w:jc w:val="both"/>
              <w:rPr>
                <w:b w:val="1"/>
                <w:sz w:val="20"/>
                <w:szCs w:val="20"/>
                <w:u w:val="single"/>
              </w:rPr>
            </w:pPr>
            <w:r w:rsidDel="00000000" w:rsidR="00000000" w:rsidRPr="00000000">
              <w:rPr>
                <w:b w:val="1"/>
                <w:sz w:val="20"/>
                <w:szCs w:val="20"/>
                <w:u w:val="single"/>
                <w:rtl w:val="0"/>
              </w:rPr>
              <w:t xml:space="preserve">Recall</w:t>
            </w:r>
          </w:p>
        </w:tc>
        <w:tc>
          <w:tcPr>
            <w:tcMar>
              <w:top w:w="140.0" w:type="dxa"/>
              <w:left w:w="140.0" w:type="dxa"/>
              <w:bottom w:w="140.0" w:type="dxa"/>
              <w:right w:w="140.0" w:type="dxa"/>
            </w:tcMar>
          </w:tcPr>
          <w:p w:rsidR="00000000" w:rsidDel="00000000" w:rsidP="00000000" w:rsidRDefault="00000000" w:rsidRPr="00000000" w14:paraId="00000077">
            <w:pPr>
              <w:widowControl w:val="0"/>
              <w:spacing w:after="240" w:line="276" w:lineRule="auto"/>
              <w:jc w:val="both"/>
              <w:rPr>
                <w:b w:val="1"/>
                <w:sz w:val="20"/>
                <w:szCs w:val="20"/>
                <w:u w:val="single"/>
              </w:rPr>
            </w:pPr>
            <w:r w:rsidDel="00000000" w:rsidR="00000000" w:rsidRPr="00000000">
              <w:rPr>
                <w:b w:val="1"/>
                <w:sz w:val="20"/>
                <w:szCs w:val="20"/>
                <w:u w:val="single"/>
                <w:rtl w:val="0"/>
              </w:rPr>
              <w:t xml:space="preserve">F1 Score</w:t>
            </w:r>
          </w:p>
        </w:tc>
      </w:tr>
      <w:tr>
        <w:trPr>
          <w:trHeight w:val="420" w:hRule="atLeast"/>
        </w:trPr>
        <w:tc>
          <w:tcPr>
            <w:tcMar>
              <w:top w:w="140.0" w:type="dxa"/>
              <w:left w:w="140.0" w:type="dxa"/>
              <w:bottom w:w="140.0" w:type="dxa"/>
              <w:right w:w="140.0" w:type="dxa"/>
            </w:tcMar>
          </w:tcPr>
          <w:p w:rsidR="00000000" w:rsidDel="00000000" w:rsidP="00000000" w:rsidRDefault="00000000" w:rsidRPr="00000000" w14:paraId="00000078">
            <w:pPr>
              <w:widowControl w:val="0"/>
              <w:spacing w:after="240" w:line="276" w:lineRule="auto"/>
              <w:jc w:val="both"/>
              <w:rPr>
                <w:sz w:val="20"/>
                <w:szCs w:val="20"/>
              </w:rPr>
            </w:pPr>
            <w:r w:rsidDel="00000000" w:rsidR="00000000" w:rsidRPr="00000000">
              <w:rPr>
                <w:sz w:val="20"/>
                <w:szCs w:val="20"/>
                <w:rtl w:val="0"/>
              </w:rPr>
              <w:t xml:space="preserve">Logistic Regression</w:t>
            </w:r>
          </w:p>
        </w:tc>
        <w:tc>
          <w:tcPr>
            <w:tcMar>
              <w:top w:w="140.0" w:type="dxa"/>
              <w:left w:w="140.0" w:type="dxa"/>
              <w:bottom w:w="140.0" w:type="dxa"/>
              <w:right w:w="140.0" w:type="dxa"/>
            </w:tcMar>
          </w:tcPr>
          <w:p w:rsidR="00000000" w:rsidDel="00000000" w:rsidP="00000000" w:rsidRDefault="00000000" w:rsidRPr="00000000" w14:paraId="00000079">
            <w:pPr>
              <w:widowControl w:val="0"/>
              <w:spacing w:after="240" w:line="276" w:lineRule="auto"/>
              <w:jc w:val="both"/>
              <w:rPr>
                <w:sz w:val="20"/>
                <w:szCs w:val="20"/>
              </w:rPr>
            </w:pPr>
            <w:r w:rsidDel="00000000" w:rsidR="00000000" w:rsidRPr="00000000">
              <w:rPr>
                <w:sz w:val="20"/>
                <w:szCs w:val="20"/>
                <w:rtl w:val="0"/>
              </w:rPr>
              <w:t xml:space="preserve">0.665</w:t>
            </w:r>
          </w:p>
        </w:tc>
        <w:tc>
          <w:tcPr>
            <w:tcMar>
              <w:top w:w="140.0" w:type="dxa"/>
              <w:left w:w="140.0" w:type="dxa"/>
              <w:bottom w:w="140.0" w:type="dxa"/>
              <w:right w:w="140.0" w:type="dxa"/>
            </w:tcMar>
          </w:tcPr>
          <w:p w:rsidR="00000000" w:rsidDel="00000000" w:rsidP="00000000" w:rsidRDefault="00000000" w:rsidRPr="00000000" w14:paraId="0000007A">
            <w:pPr>
              <w:widowControl w:val="0"/>
              <w:spacing w:after="240" w:line="276" w:lineRule="auto"/>
              <w:jc w:val="both"/>
              <w:rPr>
                <w:sz w:val="20"/>
                <w:szCs w:val="20"/>
              </w:rPr>
            </w:pPr>
            <w:r w:rsidDel="00000000" w:rsidR="00000000" w:rsidRPr="00000000">
              <w:rPr>
                <w:sz w:val="20"/>
                <w:szCs w:val="20"/>
                <w:rtl w:val="0"/>
              </w:rPr>
              <w:t xml:space="preserve">0.665</w:t>
            </w:r>
          </w:p>
        </w:tc>
        <w:tc>
          <w:tcPr>
            <w:tcMar>
              <w:top w:w="140.0" w:type="dxa"/>
              <w:left w:w="140.0" w:type="dxa"/>
              <w:bottom w:w="140.0" w:type="dxa"/>
              <w:right w:w="140.0" w:type="dxa"/>
            </w:tcMar>
          </w:tcPr>
          <w:p w:rsidR="00000000" w:rsidDel="00000000" w:rsidP="00000000" w:rsidRDefault="00000000" w:rsidRPr="00000000" w14:paraId="0000007B">
            <w:pPr>
              <w:widowControl w:val="0"/>
              <w:spacing w:after="240" w:line="276" w:lineRule="auto"/>
              <w:jc w:val="both"/>
              <w:rPr>
                <w:sz w:val="20"/>
                <w:szCs w:val="20"/>
              </w:rPr>
            </w:pPr>
            <w:r w:rsidDel="00000000" w:rsidR="00000000" w:rsidRPr="00000000">
              <w:rPr>
                <w:sz w:val="20"/>
                <w:szCs w:val="20"/>
                <w:rtl w:val="0"/>
              </w:rPr>
              <w:t xml:space="preserve">0.67</w:t>
            </w:r>
          </w:p>
        </w:tc>
        <w:tc>
          <w:tcPr>
            <w:tcMar>
              <w:top w:w="140.0" w:type="dxa"/>
              <w:left w:w="140.0" w:type="dxa"/>
              <w:bottom w:w="140.0" w:type="dxa"/>
              <w:right w:w="140.0" w:type="dxa"/>
            </w:tcMar>
          </w:tcPr>
          <w:p w:rsidR="00000000" w:rsidDel="00000000" w:rsidP="00000000" w:rsidRDefault="00000000" w:rsidRPr="00000000" w14:paraId="0000007C">
            <w:pPr>
              <w:widowControl w:val="0"/>
              <w:spacing w:after="240" w:line="276" w:lineRule="auto"/>
              <w:jc w:val="both"/>
              <w:rPr>
                <w:sz w:val="20"/>
                <w:szCs w:val="20"/>
              </w:rPr>
            </w:pPr>
            <w:r w:rsidDel="00000000" w:rsidR="00000000" w:rsidRPr="00000000">
              <w:rPr>
                <w:sz w:val="20"/>
                <w:szCs w:val="20"/>
                <w:rtl w:val="0"/>
              </w:rPr>
              <w:t xml:space="preserve">0.65</w:t>
            </w:r>
          </w:p>
        </w:tc>
        <w:tc>
          <w:tcPr>
            <w:tcMar>
              <w:top w:w="140.0" w:type="dxa"/>
              <w:left w:w="140.0" w:type="dxa"/>
              <w:bottom w:w="140.0" w:type="dxa"/>
              <w:right w:w="140.0" w:type="dxa"/>
            </w:tcMar>
          </w:tcPr>
          <w:p w:rsidR="00000000" w:rsidDel="00000000" w:rsidP="00000000" w:rsidRDefault="00000000" w:rsidRPr="00000000" w14:paraId="0000007D">
            <w:pPr>
              <w:widowControl w:val="0"/>
              <w:spacing w:after="240" w:line="276" w:lineRule="auto"/>
              <w:jc w:val="both"/>
              <w:rPr>
                <w:sz w:val="20"/>
                <w:szCs w:val="20"/>
              </w:rPr>
            </w:pPr>
            <w:r w:rsidDel="00000000" w:rsidR="00000000" w:rsidRPr="00000000">
              <w:rPr>
                <w:sz w:val="20"/>
                <w:szCs w:val="20"/>
                <w:rtl w:val="0"/>
              </w:rPr>
              <w:t xml:space="preserve">0.66</w:t>
            </w:r>
          </w:p>
        </w:tc>
      </w:tr>
      <w:tr>
        <w:trPr>
          <w:trHeight w:val="460" w:hRule="atLeast"/>
        </w:trPr>
        <w:tc>
          <w:tcPr>
            <w:tcMar>
              <w:top w:w="140.0" w:type="dxa"/>
              <w:left w:w="140.0" w:type="dxa"/>
              <w:bottom w:w="140.0" w:type="dxa"/>
              <w:right w:w="140.0" w:type="dxa"/>
            </w:tcMar>
          </w:tcPr>
          <w:p w:rsidR="00000000" w:rsidDel="00000000" w:rsidP="00000000" w:rsidRDefault="00000000" w:rsidRPr="00000000" w14:paraId="0000007E">
            <w:pPr>
              <w:widowControl w:val="0"/>
              <w:spacing w:after="240" w:line="276" w:lineRule="auto"/>
              <w:jc w:val="both"/>
              <w:rPr>
                <w:sz w:val="20"/>
                <w:szCs w:val="20"/>
              </w:rPr>
            </w:pPr>
            <w:r w:rsidDel="00000000" w:rsidR="00000000" w:rsidRPr="00000000">
              <w:rPr>
                <w:sz w:val="20"/>
                <w:szCs w:val="20"/>
                <w:rtl w:val="0"/>
              </w:rPr>
              <w:t xml:space="preserve">K-Nearest Neighbors</w:t>
            </w:r>
          </w:p>
        </w:tc>
        <w:tc>
          <w:tcPr>
            <w:tcMar>
              <w:top w:w="140.0" w:type="dxa"/>
              <w:left w:w="140.0" w:type="dxa"/>
              <w:bottom w:w="140.0" w:type="dxa"/>
              <w:right w:w="140.0" w:type="dxa"/>
            </w:tcMar>
          </w:tcPr>
          <w:p w:rsidR="00000000" w:rsidDel="00000000" w:rsidP="00000000" w:rsidRDefault="00000000" w:rsidRPr="00000000" w14:paraId="0000007F">
            <w:pPr>
              <w:widowControl w:val="0"/>
              <w:spacing w:after="240" w:line="276" w:lineRule="auto"/>
              <w:jc w:val="both"/>
              <w:rPr>
                <w:sz w:val="20"/>
                <w:szCs w:val="20"/>
              </w:rPr>
            </w:pPr>
            <w:r w:rsidDel="00000000" w:rsidR="00000000" w:rsidRPr="00000000">
              <w:rPr>
                <w:sz w:val="20"/>
                <w:szCs w:val="20"/>
                <w:rtl w:val="0"/>
              </w:rPr>
              <w:t xml:space="preserve">0.554</w:t>
            </w:r>
          </w:p>
        </w:tc>
        <w:tc>
          <w:tcPr>
            <w:tcMar>
              <w:top w:w="140.0" w:type="dxa"/>
              <w:left w:w="140.0" w:type="dxa"/>
              <w:bottom w:w="140.0" w:type="dxa"/>
              <w:right w:w="140.0" w:type="dxa"/>
            </w:tcMar>
          </w:tcPr>
          <w:p w:rsidR="00000000" w:rsidDel="00000000" w:rsidP="00000000" w:rsidRDefault="00000000" w:rsidRPr="00000000" w14:paraId="00000080">
            <w:pPr>
              <w:widowControl w:val="0"/>
              <w:spacing w:after="240" w:line="276" w:lineRule="auto"/>
              <w:jc w:val="both"/>
              <w:rPr>
                <w:sz w:val="20"/>
                <w:szCs w:val="20"/>
              </w:rPr>
            </w:pPr>
            <w:r w:rsidDel="00000000" w:rsidR="00000000" w:rsidRPr="00000000">
              <w:rPr>
                <w:sz w:val="20"/>
                <w:szCs w:val="20"/>
                <w:rtl w:val="0"/>
              </w:rPr>
              <w:t xml:space="preserve">0.554</w:t>
            </w:r>
          </w:p>
        </w:tc>
        <w:tc>
          <w:tcPr>
            <w:tcMar>
              <w:top w:w="140.0" w:type="dxa"/>
              <w:left w:w="140.0" w:type="dxa"/>
              <w:bottom w:w="140.0" w:type="dxa"/>
              <w:right w:w="140.0" w:type="dxa"/>
            </w:tcMar>
          </w:tcPr>
          <w:p w:rsidR="00000000" w:rsidDel="00000000" w:rsidP="00000000" w:rsidRDefault="00000000" w:rsidRPr="00000000" w14:paraId="00000081">
            <w:pPr>
              <w:widowControl w:val="0"/>
              <w:spacing w:after="240" w:line="276" w:lineRule="auto"/>
              <w:jc w:val="both"/>
              <w:rPr>
                <w:sz w:val="20"/>
                <w:szCs w:val="20"/>
              </w:rPr>
            </w:pPr>
            <w:r w:rsidDel="00000000" w:rsidR="00000000" w:rsidRPr="00000000">
              <w:rPr>
                <w:sz w:val="20"/>
                <w:szCs w:val="20"/>
                <w:rtl w:val="0"/>
              </w:rPr>
              <w:t xml:space="preserve">0.52</w:t>
            </w:r>
          </w:p>
        </w:tc>
        <w:tc>
          <w:tcPr>
            <w:tcMar>
              <w:top w:w="140.0" w:type="dxa"/>
              <w:left w:w="140.0" w:type="dxa"/>
              <w:bottom w:w="140.0" w:type="dxa"/>
              <w:right w:w="140.0" w:type="dxa"/>
            </w:tcMar>
          </w:tcPr>
          <w:p w:rsidR="00000000" w:rsidDel="00000000" w:rsidP="00000000" w:rsidRDefault="00000000" w:rsidRPr="00000000" w14:paraId="00000082">
            <w:pPr>
              <w:widowControl w:val="0"/>
              <w:spacing w:after="240" w:line="276" w:lineRule="auto"/>
              <w:jc w:val="both"/>
              <w:rPr>
                <w:sz w:val="20"/>
                <w:szCs w:val="20"/>
              </w:rPr>
            </w:pPr>
            <w:r w:rsidDel="00000000" w:rsidR="00000000" w:rsidRPr="00000000">
              <w:rPr>
                <w:sz w:val="20"/>
                <w:szCs w:val="20"/>
                <w:rtl w:val="0"/>
              </w:rPr>
              <w:t xml:space="preserve">0.90</w:t>
            </w:r>
          </w:p>
        </w:tc>
        <w:tc>
          <w:tcPr>
            <w:tcMar>
              <w:top w:w="140.0" w:type="dxa"/>
              <w:left w:w="140.0" w:type="dxa"/>
              <w:bottom w:w="140.0" w:type="dxa"/>
              <w:right w:w="140.0" w:type="dxa"/>
            </w:tcMar>
          </w:tcPr>
          <w:p w:rsidR="00000000" w:rsidDel="00000000" w:rsidP="00000000" w:rsidRDefault="00000000" w:rsidRPr="00000000" w14:paraId="00000083">
            <w:pPr>
              <w:widowControl w:val="0"/>
              <w:spacing w:after="240" w:line="276" w:lineRule="auto"/>
              <w:jc w:val="both"/>
              <w:rPr>
                <w:sz w:val="20"/>
                <w:szCs w:val="20"/>
              </w:rPr>
            </w:pPr>
            <w:r w:rsidDel="00000000" w:rsidR="00000000" w:rsidRPr="00000000">
              <w:rPr>
                <w:sz w:val="20"/>
                <w:szCs w:val="20"/>
                <w:rtl w:val="0"/>
              </w:rPr>
              <w:t xml:space="preserve">0.46</w:t>
            </w:r>
          </w:p>
        </w:tc>
      </w:tr>
      <w:tr>
        <w:trPr>
          <w:trHeight w:val="480" w:hRule="atLeast"/>
        </w:trPr>
        <w:tc>
          <w:tcPr>
            <w:tcMar>
              <w:top w:w="140.0" w:type="dxa"/>
              <w:left w:w="140.0" w:type="dxa"/>
              <w:bottom w:w="140.0" w:type="dxa"/>
              <w:right w:w="140.0" w:type="dxa"/>
            </w:tcMar>
          </w:tcPr>
          <w:p w:rsidR="00000000" w:rsidDel="00000000" w:rsidP="00000000" w:rsidRDefault="00000000" w:rsidRPr="00000000" w14:paraId="00000084">
            <w:pPr>
              <w:widowControl w:val="0"/>
              <w:spacing w:after="240" w:line="276" w:lineRule="auto"/>
              <w:jc w:val="both"/>
              <w:rPr>
                <w:sz w:val="20"/>
                <w:szCs w:val="20"/>
              </w:rPr>
            </w:pPr>
            <w:r w:rsidDel="00000000" w:rsidR="00000000" w:rsidRPr="00000000">
              <w:rPr>
                <w:sz w:val="20"/>
                <w:szCs w:val="20"/>
                <w:rtl w:val="0"/>
              </w:rPr>
              <w:t xml:space="preserve">Gaussian Naive Bayes</w:t>
            </w:r>
          </w:p>
        </w:tc>
        <w:tc>
          <w:tcPr>
            <w:tcMar>
              <w:top w:w="140.0" w:type="dxa"/>
              <w:left w:w="140.0" w:type="dxa"/>
              <w:bottom w:w="140.0" w:type="dxa"/>
              <w:right w:w="140.0" w:type="dxa"/>
            </w:tcMar>
          </w:tcPr>
          <w:p w:rsidR="00000000" w:rsidDel="00000000" w:rsidP="00000000" w:rsidRDefault="00000000" w:rsidRPr="00000000" w14:paraId="00000085">
            <w:pPr>
              <w:widowControl w:val="0"/>
              <w:spacing w:after="240" w:line="276" w:lineRule="auto"/>
              <w:jc w:val="both"/>
              <w:rPr>
                <w:sz w:val="20"/>
                <w:szCs w:val="20"/>
              </w:rPr>
            </w:pPr>
            <w:r w:rsidDel="00000000" w:rsidR="00000000" w:rsidRPr="00000000">
              <w:rPr>
                <w:sz w:val="20"/>
                <w:szCs w:val="20"/>
                <w:rtl w:val="0"/>
              </w:rPr>
              <w:t xml:space="preserve">0.536</w:t>
            </w:r>
          </w:p>
        </w:tc>
        <w:tc>
          <w:tcPr>
            <w:tcMar>
              <w:top w:w="140.0" w:type="dxa"/>
              <w:left w:w="140.0" w:type="dxa"/>
              <w:bottom w:w="140.0" w:type="dxa"/>
              <w:right w:w="140.0" w:type="dxa"/>
            </w:tcMar>
          </w:tcPr>
          <w:p w:rsidR="00000000" w:rsidDel="00000000" w:rsidP="00000000" w:rsidRDefault="00000000" w:rsidRPr="00000000" w14:paraId="00000086">
            <w:pPr>
              <w:widowControl w:val="0"/>
              <w:spacing w:after="240" w:line="276" w:lineRule="auto"/>
              <w:jc w:val="both"/>
              <w:rPr>
                <w:sz w:val="20"/>
                <w:szCs w:val="20"/>
              </w:rPr>
            </w:pPr>
            <w:r w:rsidDel="00000000" w:rsidR="00000000" w:rsidRPr="00000000">
              <w:rPr>
                <w:sz w:val="20"/>
                <w:szCs w:val="20"/>
                <w:rtl w:val="0"/>
              </w:rPr>
              <w:t xml:space="preserve">0.534</w:t>
            </w:r>
          </w:p>
        </w:tc>
        <w:tc>
          <w:tcPr>
            <w:tcMar>
              <w:top w:w="140.0" w:type="dxa"/>
              <w:left w:w="140.0" w:type="dxa"/>
              <w:bottom w:w="140.0" w:type="dxa"/>
              <w:right w:w="140.0" w:type="dxa"/>
            </w:tcMar>
          </w:tcPr>
          <w:p w:rsidR="00000000" w:rsidDel="00000000" w:rsidP="00000000" w:rsidRDefault="00000000" w:rsidRPr="00000000" w14:paraId="00000087">
            <w:pPr>
              <w:widowControl w:val="0"/>
              <w:spacing w:after="240" w:line="276" w:lineRule="auto"/>
              <w:jc w:val="both"/>
              <w:rPr>
                <w:sz w:val="20"/>
                <w:szCs w:val="20"/>
              </w:rPr>
            </w:pPr>
            <w:r w:rsidDel="00000000" w:rsidR="00000000" w:rsidRPr="00000000">
              <w:rPr>
                <w:sz w:val="20"/>
                <w:szCs w:val="20"/>
                <w:rtl w:val="0"/>
              </w:rPr>
              <w:t xml:space="preserve">0.52</w:t>
            </w:r>
          </w:p>
        </w:tc>
        <w:tc>
          <w:tcPr>
            <w:tcMar>
              <w:top w:w="140.0" w:type="dxa"/>
              <w:left w:w="140.0" w:type="dxa"/>
              <w:bottom w:w="140.0" w:type="dxa"/>
              <w:right w:w="140.0" w:type="dxa"/>
            </w:tcMar>
          </w:tcPr>
          <w:p w:rsidR="00000000" w:rsidDel="00000000" w:rsidP="00000000" w:rsidRDefault="00000000" w:rsidRPr="00000000" w14:paraId="00000088">
            <w:pPr>
              <w:widowControl w:val="0"/>
              <w:spacing w:after="240" w:line="276" w:lineRule="auto"/>
              <w:jc w:val="both"/>
              <w:rPr>
                <w:sz w:val="20"/>
                <w:szCs w:val="20"/>
              </w:rPr>
            </w:pPr>
            <w:r w:rsidDel="00000000" w:rsidR="00000000" w:rsidRPr="00000000">
              <w:rPr>
                <w:sz w:val="20"/>
                <w:szCs w:val="20"/>
                <w:rtl w:val="0"/>
              </w:rPr>
              <w:t xml:space="preserve">0.90</w:t>
            </w:r>
          </w:p>
        </w:tc>
        <w:tc>
          <w:tcPr>
            <w:tcMar>
              <w:top w:w="140.0" w:type="dxa"/>
              <w:left w:w="140.0" w:type="dxa"/>
              <w:bottom w:w="140.0" w:type="dxa"/>
              <w:right w:w="140.0" w:type="dxa"/>
            </w:tcMar>
          </w:tcPr>
          <w:p w:rsidR="00000000" w:rsidDel="00000000" w:rsidP="00000000" w:rsidRDefault="00000000" w:rsidRPr="00000000" w14:paraId="00000089">
            <w:pPr>
              <w:widowControl w:val="0"/>
              <w:spacing w:after="240" w:line="276" w:lineRule="auto"/>
              <w:jc w:val="both"/>
              <w:rPr>
                <w:sz w:val="20"/>
                <w:szCs w:val="20"/>
              </w:rPr>
            </w:pPr>
            <w:r w:rsidDel="00000000" w:rsidR="00000000" w:rsidRPr="00000000">
              <w:rPr>
                <w:sz w:val="20"/>
                <w:szCs w:val="20"/>
                <w:rtl w:val="0"/>
              </w:rPr>
              <w:t xml:space="preserve">0.46</w:t>
            </w:r>
          </w:p>
        </w:tc>
      </w:tr>
      <w:tr>
        <w:trPr>
          <w:trHeight w:val="380" w:hRule="atLeast"/>
        </w:trPr>
        <w:tc>
          <w:tcPr>
            <w:tcMar>
              <w:top w:w="140.0" w:type="dxa"/>
              <w:left w:w="140.0" w:type="dxa"/>
              <w:bottom w:w="140.0" w:type="dxa"/>
              <w:right w:w="140.0" w:type="dxa"/>
            </w:tcMar>
          </w:tcPr>
          <w:p w:rsidR="00000000" w:rsidDel="00000000" w:rsidP="00000000" w:rsidRDefault="00000000" w:rsidRPr="00000000" w14:paraId="0000008A">
            <w:pPr>
              <w:widowControl w:val="0"/>
              <w:spacing w:after="240" w:line="276" w:lineRule="auto"/>
              <w:jc w:val="both"/>
              <w:rPr>
                <w:sz w:val="20"/>
                <w:szCs w:val="20"/>
              </w:rPr>
            </w:pPr>
            <w:r w:rsidDel="00000000" w:rsidR="00000000" w:rsidRPr="00000000">
              <w:rPr>
                <w:sz w:val="20"/>
                <w:szCs w:val="20"/>
                <w:rtl w:val="0"/>
              </w:rPr>
              <w:t xml:space="preserve">Adaboost</w:t>
            </w:r>
          </w:p>
        </w:tc>
        <w:tc>
          <w:tcPr>
            <w:tcMar>
              <w:top w:w="140.0" w:type="dxa"/>
              <w:left w:w="140.0" w:type="dxa"/>
              <w:bottom w:w="140.0" w:type="dxa"/>
              <w:right w:w="140.0" w:type="dxa"/>
            </w:tcMar>
          </w:tcPr>
          <w:p w:rsidR="00000000" w:rsidDel="00000000" w:rsidP="00000000" w:rsidRDefault="00000000" w:rsidRPr="00000000" w14:paraId="0000008B">
            <w:pPr>
              <w:widowControl w:val="0"/>
              <w:spacing w:after="240" w:line="276" w:lineRule="auto"/>
              <w:jc w:val="both"/>
              <w:rPr>
                <w:sz w:val="20"/>
                <w:szCs w:val="20"/>
              </w:rPr>
            </w:pPr>
            <w:r w:rsidDel="00000000" w:rsidR="00000000" w:rsidRPr="00000000">
              <w:rPr>
                <w:sz w:val="20"/>
                <w:szCs w:val="20"/>
                <w:rtl w:val="0"/>
              </w:rPr>
              <w:t xml:space="preserve">0.676</w:t>
            </w:r>
          </w:p>
        </w:tc>
        <w:tc>
          <w:tcPr>
            <w:tcMar>
              <w:top w:w="140.0" w:type="dxa"/>
              <w:left w:w="140.0" w:type="dxa"/>
              <w:bottom w:w="140.0" w:type="dxa"/>
              <w:right w:w="140.0" w:type="dxa"/>
            </w:tcMar>
          </w:tcPr>
          <w:p w:rsidR="00000000" w:rsidDel="00000000" w:rsidP="00000000" w:rsidRDefault="00000000" w:rsidRPr="00000000" w14:paraId="0000008C">
            <w:pPr>
              <w:widowControl w:val="0"/>
              <w:spacing w:after="240" w:line="276" w:lineRule="auto"/>
              <w:jc w:val="both"/>
              <w:rPr>
                <w:sz w:val="20"/>
                <w:szCs w:val="20"/>
              </w:rPr>
            </w:pPr>
            <w:r w:rsidDel="00000000" w:rsidR="00000000" w:rsidRPr="00000000">
              <w:rPr>
                <w:sz w:val="20"/>
                <w:szCs w:val="20"/>
                <w:rtl w:val="0"/>
              </w:rPr>
              <w:t xml:space="preserve">0.676</w:t>
            </w:r>
          </w:p>
        </w:tc>
        <w:tc>
          <w:tcPr>
            <w:tcMar>
              <w:top w:w="140.0" w:type="dxa"/>
              <w:left w:w="140.0" w:type="dxa"/>
              <w:bottom w:w="140.0" w:type="dxa"/>
              <w:right w:w="140.0" w:type="dxa"/>
            </w:tcMar>
          </w:tcPr>
          <w:p w:rsidR="00000000" w:rsidDel="00000000" w:rsidP="00000000" w:rsidRDefault="00000000" w:rsidRPr="00000000" w14:paraId="0000008D">
            <w:pPr>
              <w:widowControl w:val="0"/>
              <w:spacing w:after="240" w:line="276" w:lineRule="auto"/>
              <w:jc w:val="both"/>
              <w:rPr>
                <w:sz w:val="20"/>
                <w:szCs w:val="20"/>
              </w:rPr>
            </w:pPr>
            <w:r w:rsidDel="00000000" w:rsidR="00000000" w:rsidRPr="00000000">
              <w:rPr>
                <w:sz w:val="20"/>
                <w:szCs w:val="20"/>
                <w:rtl w:val="0"/>
              </w:rPr>
              <w:t xml:space="preserve">0.68</w:t>
            </w:r>
          </w:p>
        </w:tc>
        <w:tc>
          <w:tcPr>
            <w:tcMar>
              <w:top w:w="140.0" w:type="dxa"/>
              <w:left w:w="140.0" w:type="dxa"/>
              <w:bottom w:w="140.0" w:type="dxa"/>
              <w:right w:w="140.0" w:type="dxa"/>
            </w:tcMar>
          </w:tcPr>
          <w:p w:rsidR="00000000" w:rsidDel="00000000" w:rsidP="00000000" w:rsidRDefault="00000000" w:rsidRPr="00000000" w14:paraId="0000008E">
            <w:pPr>
              <w:widowControl w:val="0"/>
              <w:spacing w:after="240" w:line="276" w:lineRule="auto"/>
              <w:jc w:val="both"/>
              <w:rPr>
                <w:sz w:val="20"/>
                <w:szCs w:val="20"/>
              </w:rPr>
            </w:pPr>
            <w:r w:rsidDel="00000000" w:rsidR="00000000" w:rsidRPr="00000000">
              <w:rPr>
                <w:sz w:val="20"/>
                <w:szCs w:val="20"/>
                <w:rtl w:val="0"/>
              </w:rPr>
              <w:t xml:space="preserve">0.67</w:t>
            </w:r>
          </w:p>
        </w:tc>
        <w:tc>
          <w:tcPr>
            <w:tcMar>
              <w:top w:w="140.0" w:type="dxa"/>
              <w:left w:w="140.0" w:type="dxa"/>
              <w:bottom w:w="140.0" w:type="dxa"/>
              <w:right w:w="140.0" w:type="dxa"/>
            </w:tcMar>
          </w:tcPr>
          <w:p w:rsidR="00000000" w:rsidDel="00000000" w:rsidP="00000000" w:rsidRDefault="00000000" w:rsidRPr="00000000" w14:paraId="0000008F">
            <w:pPr>
              <w:widowControl w:val="0"/>
              <w:spacing w:after="240" w:line="276" w:lineRule="auto"/>
              <w:jc w:val="both"/>
              <w:rPr>
                <w:sz w:val="20"/>
                <w:szCs w:val="20"/>
              </w:rPr>
            </w:pPr>
            <w:r w:rsidDel="00000000" w:rsidR="00000000" w:rsidRPr="00000000">
              <w:rPr>
                <w:sz w:val="20"/>
                <w:szCs w:val="20"/>
                <w:rtl w:val="0"/>
              </w:rPr>
              <w:t xml:space="preserve">0.67</w:t>
            </w:r>
          </w:p>
        </w:tc>
      </w:tr>
      <w:tr>
        <w:trPr>
          <w:trHeight w:val="380" w:hRule="atLeast"/>
        </w:trPr>
        <w:tc>
          <w:tcPr>
            <w:tcMar>
              <w:top w:w="140.0" w:type="dxa"/>
              <w:left w:w="140.0" w:type="dxa"/>
              <w:bottom w:w="140.0" w:type="dxa"/>
              <w:right w:w="140.0" w:type="dxa"/>
            </w:tcMar>
          </w:tcPr>
          <w:p w:rsidR="00000000" w:rsidDel="00000000" w:rsidP="00000000" w:rsidRDefault="00000000" w:rsidRPr="00000000" w14:paraId="00000090">
            <w:pPr>
              <w:widowControl w:val="0"/>
              <w:spacing w:after="240" w:line="276" w:lineRule="auto"/>
              <w:jc w:val="both"/>
              <w:rPr>
                <w:sz w:val="20"/>
                <w:szCs w:val="20"/>
              </w:rPr>
            </w:pPr>
            <w:r w:rsidDel="00000000" w:rsidR="00000000" w:rsidRPr="00000000">
              <w:rPr>
                <w:sz w:val="20"/>
                <w:szCs w:val="20"/>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091">
            <w:pPr>
              <w:widowControl w:val="0"/>
              <w:spacing w:after="240" w:line="276" w:lineRule="auto"/>
              <w:jc w:val="both"/>
              <w:rPr>
                <w:sz w:val="20"/>
                <w:szCs w:val="20"/>
              </w:rPr>
            </w:pPr>
            <w:r w:rsidDel="00000000" w:rsidR="00000000" w:rsidRPr="00000000">
              <w:rPr>
                <w:sz w:val="20"/>
                <w:szCs w:val="20"/>
                <w:rtl w:val="0"/>
              </w:rPr>
              <w:t xml:space="preserve">0.671</w:t>
            </w:r>
          </w:p>
        </w:tc>
        <w:tc>
          <w:tcPr>
            <w:tcMar>
              <w:top w:w="140.0" w:type="dxa"/>
              <w:left w:w="140.0" w:type="dxa"/>
              <w:bottom w:w="140.0" w:type="dxa"/>
              <w:right w:w="140.0" w:type="dxa"/>
            </w:tcMar>
          </w:tcPr>
          <w:p w:rsidR="00000000" w:rsidDel="00000000" w:rsidP="00000000" w:rsidRDefault="00000000" w:rsidRPr="00000000" w14:paraId="00000092">
            <w:pPr>
              <w:widowControl w:val="0"/>
              <w:spacing w:after="240" w:line="276" w:lineRule="auto"/>
              <w:jc w:val="both"/>
              <w:rPr>
                <w:sz w:val="20"/>
                <w:szCs w:val="20"/>
              </w:rPr>
            </w:pPr>
            <w:r w:rsidDel="00000000" w:rsidR="00000000" w:rsidRPr="00000000">
              <w:rPr>
                <w:sz w:val="20"/>
                <w:szCs w:val="20"/>
                <w:rtl w:val="0"/>
              </w:rPr>
              <w:t xml:space="preserve">0.671</w:t>
            </w:r>
          </w:p>
        </w:tc>
        <w:tc>
          <w:tcPr>
            <w:tcMar>
              <w:top w:w="140.0" w:type="dxa"/>
              <w:left w:w="140.0" w:type="dxa"/>
              <w:bottom w:w="140.0" w:type="dxa"/>
              <w:right w:w="140.0" w:type="dxa"/>
            </w:tcMar>
          </w:tcPr>
          <w:p w:rsidR="00000000" w:rsidDel="00000000" w:rsidP="00000000" w:rsidRDefault="00000000" w:rsidRPr="00000000" w14:paraId="00000093">
            <w:pPr>
              <w:widowControl w:val="0"/>
              <w:spacing w:after="240" w:line="276" w:lineRule="auto"/>
              <w:jc w:val="both"/>
              <w:rPr>
                <w:sz w:val="20"/>
                <w:szCs w:val="20"/>
              </w:rPr>
            </w:pPr>
            <w:r w:rsidDel="00000000" w:rsidR="00000000" w:rsidRPr="00000000">
              <w:rPr>
                <w:sz w:val="20"/>
                <w:szCs w:val="20"/>
                <w:rtl w:val="0"/>
              </w:rPr>
              <w:t xml:space="preserve">0.68</w:t>
            </w:r>
          </w:p>
        </w:tc>
        <w:tc>
          <w:tcPr>
            <w:tcMar>
              <w:top w:w="140.0" w:type="dxa"/>
              <w:left w:w="140.0" w:type="dxa"/>
              <w:bottom w:w="140.0" w:type="dxa"/>
              <w:right w:w="140.0" w:type="dxa"/>
            </w:tcMar>
          </w:tcPr>
          <w:p w:rsidR="00000000" w:rsidDel="00000000" w:rsidP="00000000" w:rsidRDefault="00000000" w:rsidRPr="00000000" w14:paraId="00000094">
            <w:pPr>
              <w:widowControl w:val="0"/>
              <w:spacing w:after="240" w:line="276" w:lineRule="auto"/>
              <w:jc w:val="both"/>
              <w:rPr>
                <w:sz w:val="20"/>
                <w:szCs w:val="20"/>
              </w:rPr>
            </w:pPr>
            <w:r w:rsidDel="00000000" w:rsidR="00000000" w:rsidRPr="00000000">
              <w:rPr>
                <w:sz w:val="20"/>
                <w:szCs w:val="20"/>
                <w:rtl w:val="0"/>
              </w:rPr>
              <w:t xml:space="preserve">0.65</w:t>
            </w:r>
          </w:p>
        </w:tc>
        <w:tc>
          <w:tcPr>
            <w:tcMar>
              <w:top w:w="140.0" w:type="dxa"/>
              <w:left w:w="140.0" w:type="dxa"/>
              <w:bottom w:w="140.0" w:type="dxa"/>
              <w:right w:w="140.0" w:type="dxa"/>
            </w:tcMar>
          </w:tcPr>
          <w:p w:rsidR="00000000" w:rsidDel="00000000" w:rsidP="00000000" w:rsidRDefault="00000000" w:rsidRPr="00000000" w14:paraId="00000095">
            <w:pPr>
              <w:widowControl w:val="0"/>
              <w:spacing w:after="240" w:line="276" w:lineRule="auto"/>
              <w:jc w:val="both"/>
              <w:rPr>
                <w:sz w:val="20"/>
                <w:szCs w:val="20"/>
              </w:rPr>
            </w:pPr>
            <w:r w:rsidDel="00000000" w:rsidR="00000000" w:rsidRPr="00000000">
              <w:rPr>
                <w:sz w:val="20"/>
                <w:szCs w:val="20"/>
                <w:rtl w:val="0"/>
              </w:rPr>
              <w:t xml:space="preserve">0.67</w:t>
            </w:r>
          </w:p>
        </w:tc>
      </w:tr>
      <w:tr>
        <w:trPr>
          <w:trHeight w:val="440" w:hRule="atLeast"/>
        </w:trPr>
        <w:tc>
          <w:tcPr>
            <w:tcMar>
              <w:top w:w="140.0" w:type="dxa"/>
              <w:left w:w="140.0" w:type="dxa"/>
              <w:bottom w:w="140.0" w:type="dxa"/>
              <w:right w:w="140.0" w:type="dxa"/>
            </w:tcMar>
          </w:tcPr>
          <w:p w:rsidR="00000000" w:rsidDel="00000000" w:rsidP="00000000" w:rsidRDefault="00000000" w:rsidRPr="00000000" w14:paraId="00000096">
            <w:pPr>
              <w:widowControl w:val="0"/>
              <w:spacing w:after="240" w:line="276" w:lineRule="auto"/>
              <w:jc w:val="both"/>
              <w:rPr>
                <w:sz w:val="20"/>
                <w:szCs w:val="20"/>
              </w:rPr>
            </w:pPr>
            <w:r w:rsidDel="00000000" w:rsidR="00000000" w:rsidRPr="00000000">
              <w:rPr>
                <w:sz w:val="20"/>
                <w:szCs w:val="20"/>
                <w:rtl w:val="0"/>
              </w:rPr>
              <w:t xml:space="preserve">Support Vector Machine</w:t>
            </w:r>
          </w:p>
        </w:tc>
        <w:tc>
          <w:tcPr>
            <w:tcMar>
              <w:top w:w="140.0" w:type="dxa"/>
              <w:left w:w="140.0" w:type="dxa"/>
              <w:bottom w:w="140.0" w:type="dxa"/>
              <w:right w:w="140.0" w:type="dxa"/>
            </w:tcMar>
          </w:tcPr>
          <w:p w:rsidR="00000000" w:rsidDel="00000000" w:rsidP="00000000" w:rsidRDefault="00000000" w:rsidRPr="00000000" w14:paraId="00000097">
            <w:pPr>
              <w:widowControl w:val="0"/>
              <w:spacing w:after="240" w:line="276" w:lineRule="auto"/>
              <w:jc w:val="both"/>
              <w:rPr>
                <w:sz w:val="20"/>
                <w:szCs w:val="20"/>
              </w:rPr>
            </w:pPr>
            <w:r w:rsidDel="00000000" w:rsidR="00000000" w:rsidRPr="00000000">
              <w:rPr>
                <w:sz w:val="20"/>
                <w:szCs w:val="20"/>
                <w:rtl w:val="0"/>
              </w:rPr>
              <w:t xml:space="preserve">0.666</w:t>
            </w:r>
          </w:p>
        </w:tc>
        <w:tc>
          <w:tcPr>
            <w:tcMar>
              <w:top w:w="140.0" w:type="dxa"/>
              <w:left w:w="140.0" w:type="dxa"/>
              <w:bottom w:w="140.0" w:type="dxa"/>
              <w:right w:w="140.0" w:type="dxa"/>
            </w:tcMar>
          </w:tcPr>
          <w:p w:rsidR="00000000" w:rsidDel="00000000" w:rsidP="00000000" w:rsidRDefault="00000000" w:rsidRPr="00000000" w14:paraId="00000098">
            <w:pPr>
              <w:widowControl w:val="0"/>
              <w:spacing w:after="240" w:line="276" w:lineRule="auto"/>
              <w:jc w:val="both"/>
              <w:rPr>
                <w:sz w:val="20"/>
                <w:szCs w:val="20"/>
              </w:rPr>
            </w:pPr>
            <w:r w:rsidDel="00000000" w:rsidR="00000000" w:rsidRPr="00000000">
              <w:rPr>
                <w:sz w:val="20"/>
                <w:szCs w:val="20"/>
                <w:rtl w:val="0"/>
              </w:rPr>
              <w:t xml:space="preserve">0.666</w:t>
            </w:r>
          </w:p>
        </w:tc>
        <w:tc>
          <w:tcPr>
            <w:tcMar>
              <w:top w:w="140.0" w:type="dxa"/>
              <w:left w:w="140.0" w:type="dxa"/>
              <w:bottom w:w="140.0" w:type="dxa"/>
              <w:right w:w="140.0" w:type="dxa"/>
            </w:tcMar>
          </w:tcPr>
          <w:p w:rsidR="00000000" w:rsidDel="00000000" w:rsidP="00000000" w:rsidRDefault="00000000" w:rsidRPr="00000000" w14:paraId="00000099">
            <w:pPr>
              <w:widowControl w:val="0"/>
              <w:spacing w:after="240" w:line="276" w:lineRule="auto"/>
              <w:jc w:val="both"/>
              <w:rPr>
                <w:sz w:val="20"/>
                <w:szCs w:val="20"/>
              </w:rPr>
            </w:pPr>
            <w:r w:rsidDel="00000000" w:rsidR="00000000" w:rsidRPr="00000000">
              <w:rPr>
                <w:sz w:val="20"/>
                <w:szCs w:val="20"/>
                <w:rtl w:val="0"/>
              </w:rPr>
              <w:t xml:space="preserve">0.67</w:t>
            </w:r>
          </w:p>
        </w:tc>
        <w:tc>
          <w:tcPr>
            <w:tcMar>
              <w:top w:w="140.0" w:type="dxa"/>
              <w:left w:w="140.0" w:type="dxa"/>
              <w:bottom w:w="140.0" w:type="dxa"/>
              <w:right w:w="140.0" w:type="dxa"/>
            </w:tcMar>
          </w:tcPr>
          <w:p w:rsidR="00000000" w:rsidDel="00000000" w:rsidP="00000000" w:rsidRDefault="00000000" w:rsidRPr="00000000" w14:paraId="0000009A">
            <w:pPr>
              <w:widowControl w:val="0"/>
              <w:spacing w:after="240" w:line="276" w:lineRule="auto"/>
              <w:jc w:val="both"/>
              <w:rPr>
                <w:sz w:val="20"/>
                <w:szCs w:val="20"/>
              </w:rPr>
            </w:pPr>
            <w:r w:rsidDel="00000000" w:rsidR="00000000" w:rsidRPr="00000000">
              <w:rPr>
                <w:sz w:val="20"/>
                <w:szCs w:val="20"/>
                <w:rtl w:val="0"/>
              </w:rPr>
              <w:t xml:space="preserve">0.65</w:t>
            </w:r>
          </w:p>
        </w:tc>
        <w:tc>
          <w:tcPr>
            <w:tcMar>
              <w:top w:w="140.0" w:type="dxa"/>
              <w:left w:w="140.0" w:type="dxa"/>
              <w:bottom w:w="140.0" w:type="dxa"/>
              <w:right w:w="140.0" w:type="dxa"/>
            </w:tcMar>
          </w:tcPr>
          <w:p w:rsidR="00000000" w:rsidDel="00000000" w:rsidP="00000000" w:rsidRDefault="00000000" w:rsidRPr="00000000" w14:paraId="0000009B">
            <w:pPr>
              <w:widowControl w:val="0"/>
              <w:spacing w:after="240" w:line="276" w:lineRule="auto"/>
              <w:jc w:val="both"/>
              <w:rPr>
                <w:sz w:val="20"/>
                <w:szCs w:val="20"/>
              </w:rPr>
            </w:pPr>
            <w:r w:rsidDel="00000000" w:rsidR="00000000" w:rsidRPr="00000000">
              <w:rPr>
                <w:sz w:val="20"/>
                <w:szCs w:val="20"/>
                <w:rtl w:val="0"/>
              </w:rPr>
              <w:t xml:space="preserve">0.66</w:t>
            </w:r>
          </w:p>
        </w:tc>
      </w:tr>
      <w:tr>
        <w:trPr>
          <w:trHeight w:val="380" w:hRule="atLeast"/>
        </w:trPr>
        <w:tc>
          <w:tcPr>
            <w:tcMar>
              <w:top w:w="140.0" w:type="dxa"/>
              <w:left w:w="140.0" w:type="dxa"/>
              <w:bottom w:w="140.0" w:type="dxa"/>
              <w:right w:w="140.0" w:type="dxa"/>
            </w:tcMar>
          </w:tcPr>
          <w:p w:rsidR="00000000" w:rsidDel="00000000" w:rsidP="00000000" w:rsidRDefault="00000000" w:rsidRPr="00000000" w14:paraId="0000009C">
            <w:pPr>
              <w:widowControl w:val="0"/>
              <w:spacing w:after="240" w:line="276" w:lineRule="auto"/>
              <w:jc w:val="both"/>
              <w:rPr>
                <w:sz w:val="20"/>
                <w:szCs w:val="20"/>
              </w:rPr>
            </w:pPr>
            <w:r w:rsidDel="00000000" w:rsidR="00000000" w:rsidRPr="00000000">
              <w:rPr>
                <w:sz w:val="20"/>
                <w:szCs w:val="20"/>
                <w:rtl w:val="0"/>
              </w:rPr>
              <w:t xml:space="preserve">XGBoost</w:t>
            </w:r>
          </w:p>
        </w:tc>
        <w:tc>
          <w:tcPr>
            <w:tcMar>
              <w:top w:w="140.0" w:type="dxa"/>
              <w:left w:w="140.0" w:type="dxa"/>
              <w:bottom w:w="140.0" w:type="dxa"/>
              <w:right w:w="140.0" w:type="dxa"/>
            </w:tcMar>
          </w:tcPr>
          <w:p w:rsidR="00000000" w:rsidDel="00000000" w:rsidP="00000000" w:rsidRDefault="00000000" w:rsidRPr="00000000" w14:paraId="0000009D">
            <w:pPr>
              <w:widowControl w:val="0"/>
              <w:spacing w:after="240" w:line="276" w:lineRule="auto"/>
              <w:jc w:val="both"/>
              <w:rPr>
                <w:sz w:val="20"/>
                <w:szCs w:val="20"/>
              </w:rPr>
            </w:pPr>
            <w:r w:rsidDel="00000000" w:rsidR="00000000" w:rsidRPr="00000000">
              <w:rPr>
                <w:sz w:val="20"/>
                <w:szCs w:val="20"/>
                <w:rtl w:val="0"/>
              </w:rPr>
              <w:t xml:space="preserve">0.685</w:t>
            </w:r>
          </w:p>
        </w:tc>
        <w:tc>
          <w:tcPr>
            <w:tcMar>
              <w:top w:w="140.0" w:type="dxa"/>
              <w:left w:w="140.0" w:type="dxa"/>
              <w:bottom w:w="140.0" w:type="dxa"/>
              <w:right w:w="140.0" w:type="dxa"/>
            </w:tcMar>
          </w:tcPr>
          <w:p w:rsidR="00000000" w:rsidDel="00000000" w:rsidP="00000000" w:rsidRDefault="00000000" w:rsidRPr="00000000" w14:paraId="0000009E">
            <w:pPr>
              <w:widowControl w:val="0"/>
              <w:spacing w:after="240" w:line="276" w:lineRule="auto"/>
              <w:jc w:val="both"/>
              <w:rPr>
                <w:sz w:val="20"/>
                <w:szCs w:val="20"/>
              </w:rPr>
            </w:pPr>
            <w:r w:rsidDel="00000000" w:rsidR="00000000" w:rsidRPr="00000000">
              <w:rPr>
                <w:sz w:val="20"/>
                <w:szCs w:val="20"/>
                <w:rtl w:val="0"/>
              </w:rPr>
              <w:t xml:space="preserve">0.686</w:t>
            </w:r>
          </w:p>
        </w:tc>
        <w:tc>
          <w:tcPr>
            <w:tcMar>
              <w:top w:w="140.0" w:type="dxa"/>
              <w:left w:w="140.0" w:type="dxa"/>
              <w:bottom w:w="140.0" w:type="dxa"/>
              <w:right w:w="140.0" w:type="dxa"/>
            </w:tcMar>
          </w:tcPr>
          <w:p w:rsidR="00000000" w:rsidDel="00000000" w:rsidP="00000000" w:rsidRDefault="00000000" w:rsidRPr="00000000" w14:paraId="0000009F">
            <w:pPr>
              <w:widowControl w:val="0"/>
              <w:spacing w:after="240" w:line="276" w:lineRule="auto"/>
              <w:jc w:val="both"/>
              <w:rPr>
                <w:sz w:val="20"/>
                <w:szCs w:val="20"/>
              </w:rPr>
            </w:pPr>
            <w:r w:rsidDel="00000000" w:rsidR="00000000" w:rsidRPr="00000000">
              <w:rPr>
                <w:sz w:val="20"/>
                <w:szCs w:val="20"/>
                <w:rtl w:val="0"/>
              </w:rPr>
              <w:t xml:space="preserve">0.682</w:t>
            </w:r>
          </w:p>
        </w:tc>
        <w:tc>
          <w:tcPr>
            <w:tcMar>
              <w:top w:w="140.0" w:type="dxa"/>
              <w:left w:w="140.0" w:type="dxa"/>
              <w:bottom w:w="140.0" w:type="dxa"/>
              <w:right w:w="140.0" w:type="dxa"/>
            </w:tcMar>
          </w:tcPr>
          <w:p w:rsidR="00000000" w:rsidDel="00000000" w:rsidP="00000000" w:rsidRDefault="00000000" w:rsidRPr="00000000" w14:paraId="000000A0">
            <w:pPr>
              <w:widowControl w:val="0"/>
              <w:spacing w:after="240" w:line="276" w:lineRule="auto"/>
              <w:jc w:val="both"/>
              <w:rPr>
                <w:sz w:val="20"/>
                <w:szCs w:val="20"/>
              </w:rPr>
            </w:pPr>
            <w:r w:rsidDel="00000000" w:rsidR="00000000" w:rsidRPr="00000000">
              <w:rPr>
                <w:sz w:val="20"/>
                <w:szCs w:val="20"/>
                <w:rtl w:val="0"/>
              </w:rPr>
              <w:t xml:space="preserve">0.682</w:t>
            </w:r>
          </w:p>
        </w:tc>
        <w:tc>
          <w:tcPr>
            <w:tcMar>
              <w:top w:w="140.0" w:type="dxa"/>
              <w:left w:w="140.0" w:type="dxa"/>
              <w:bottom w:w="140.0" w:type="dxa"/>
              <w:right w:w="140.0" w:type="dxa"/>
            </w:tcMar>
          </w:tcPr>
          <w:p w:rsidR="00000000" w:rsidDel="00000000" w:rsidP="00000000" w:rsidRDefault="00000000" w:rsidRPr="00000000" w14:paraId="000000A1">
            <w:pPr>
              <w:widowControl w:val="0"/>
              <w:spacing w:after="240" w:line="276" w:lineRule="auto"/>
              <w:jc w:val="both"/>
              <w:rPr>
                <w:sz w:val="20"/>
                <w:szCs w:val="20"/>
              </w:rPr>
            </w:pPr>
            <w:r w:rsidDel="00000000" w:rsidR="00000000" w:rsidRPr="00000000">
              <w:rPr>
                <w:sz w:val="20"/>
                <w:szCs w:val="20"/>
                <w:rtl w:val="0"/>
              </w:rPr>
              <w:t xml:space="preserve">0.682</w:t>
            </w:r>
          </w:p>
        </w:tc>
      </w:tr>
      <w:tr>
        <w:trPr>
          <w:trHeight w:val="380" w:hRule="atLeast"/>
        </w:trPr>
        <w:tc>
          <w:tcPr>
            <w:tcMar>
              <w:top w:w="140.0" w:type="dxa"/>
              <w:left w:w="140.0" w:type="dxa"/>
              <w:bottom w:w="140.0" w:type="dxa"/>
              <w:right w:w="140.0" w:type="dxa"/>
            </w:tcMar>
          </w:tcPr>
          <w:p w:rsidR="00000000" w:rsidDel="00000000" w:rsidP="00000000" w:rsidRDefault="00000000" w:rsidRPr="00000000" w14:paraId="000000A2">
            <w:pPr>
              <w:widowControl w:val="0"/>
              <w:spacing w:after="240" w:line="276" w:lineRule="auto"/>
              <w:jc w:val="both"/>
              <w:rPr>
                <w:sz w:val="20"/>
                <w:szCs w:val="20"/>
              </w:rPr>
            </w:pPr>
            <w:r w:rsidDel="00000000" w:rsidR="00000000" w:rsidRPr="00000000">
              <w:rPr>
                <w:sz w:val="20"/>
                <w:szCs w:val="20"/>
                <w:rtl w:val="0"/>
              </w:rPr>
              <w:t xml:space="preserve">LightGBM</w:t>
            </w:r>
          </w:p>
        </w:tc>
        <w:tc>
          <w:tcPr>
            <w:tcMar>
              <w:top w:w="140.0" w:type="dxa"/>
              <w:left w:w="140.0" w:type="dxa"/>
              <w:bottom w:w="140.0" w:type="dxa"/>
              <w:right w:w="140.0" w:type="dxa"/>
            </w:tcMar>
          </w:tcPr>
          <w:p w:rsidR="00000000" w:rsidDel="00000000" w:rsidP="00000000" w:rsidRDefault="00000000" w:rsidRPr="00000000" w14:paraId="000000A3">
            <w:pPr>
              <w:widowControl w:val="0"/>
              <w:spacing w:after="240" w:line="276" w:lineRule="auto"/>
              <w:jc w:val="both"/>
              <w:rPr>
                <w:sz w:val="20"/>
                <w:szCs w:val="20"/>
              </w:rPr>
            </w:pPr>
            <w:r w:rsidDel="00000000" w:rsidR="00000000" w:rsidRPr="00000000">
              <w:rPr>
                <w:sz w:val="20"/>
                <w:szCs w:val="20"/>
                <w:rtl w:val="0"/>
              </w:rPr>
              <w:t xml:space="preserve">0.748</w:t>
            </w:r>
          </w:p>
        </w:tc>
        <w:tc>
          <w:tcPr>
            <w:tcMar>
              <w:top w:w="140.0" w:type="dxa"/>
              <w:left w:w="140.0" w:type="dxa"/>
              <w:bottom w:w="140.0" w:type="dxa"/>
              <w:right w:w="140.0" w:type="dxa"/>
            </w:tcMar>
          </w:tcPr>
          <w:p w:rsidR="00000000" w:rsidDel="00000000" w:rsidP="00000000" w:rsidRDefault="00000000" w:rsidRPr="00000000" w14:paraId="000000A4">
            <w:pPr>
              <w:widowControl w:val="0"/>
              <w:spacing w:after="240" w:line="276" w:lineRule="auto"/>
              <w:jc w:val="both"/>
              <w:rPr>
                <w:sz w:val="20"/>
                <w:szCs w:val="20"/>
              </w:rPr>
            </w:pPr>
            <w:r w:rsidDel="00000000" w:rsidR="00000000" w:rsidRPr="00000000">
              <w:rPr>
                <w:sz w:val="20"/>
                <w:szCs w:val="20"/>
                <w:rtl w:val="0"/>
              </w:rPr>
              <w:t xml:space="preserve">0.749</w:t>
            </w:r>
          </w:p>
        </w:tc>
        <w:tc>
          <w:tcPr>
            <w:tcMar>
              <w:top w:w="140.0" w:type="dxa"/>
              <w:left w:w="140.0" w:type="dxa"/>
              <w:bottom w:w="140.0" w:type="dxa"/>
              <w:right w:w="140.0" w:type="dxa"/>
            </w:tcMar>
          </w:tcPr>
          <w:p w:rsidR="00000000" w:rsidDel="00000000" w:rsidP="00000000" w:rsidRDefault="00000000" w:rsidRPr="00000000" w14:paraId="000000A5">
            <w:pPr>
              <w:widowControl w:val="0"/>
              <w:spacing w:after="240" w:line="276" w:lineRule="auto"/>
              <w:jc w:val="both"/>
              <w:rPr>
                <w:sz w:val="20"/>
                <w:szCs w:val="20"/>
              </w:rPr>
            </w:pPr>
            <w:r w:rsidDel="00000000" w:rsidR="00000000" w:rsidRPr="00000000">
              <w:rPr>
                <w:sz w:val="20"/>
                <w:szCs w:val="20"/>
                <w:rtl w:val="0"/>
              </w:rPr>
              <w:t xml:space="preserve">0.69</w:t>
            </w:r>
          </w:p>
        </w:tc>
        <w:tc>
          <w:tcPr>
            <w:tcMar>
              <w:top w:w="140.0" w:type="dxa"/>
              <w:left w:w="140.0" w:type="dxa"/>
              <w:bottom w:w="140.0" w:type="dxa"/>
              <w:right w:w="140.0" w:type="dxa"/>
            </w:tcMar>
          </w:tcPr>
          <w:p w:rsidR="00000000" w:rsidDel="00000000" w:rsidP="00000000" w:rsidRDefault="00000000" w:rsidRPr="00000000" w14:paraId="000000A6">
            <w:pPr>
              <w:widowControl w:val="0"/>
              <w:spacing w:after="240" w:line="276" w:lineRule="auto"/>
              <w:jc w:val="both"/>
              <w:rPr>
                <w:sz w:val="20"/>
                <w:szCs w:val="20"/>
              </w:rPr>
            </w:pPr>
            <w:r w:rsidDel="00000000" w:rsidR="00000000" w:rsidRPr="00000000">
              <w:rPr>
                <w:sz w:val="20"/>
                <w:szCs w:val="20"/>
                <w:rtl w:val="0"/>
              </w:rPr>
              <w:t xml:space="preserve">0.68</w:t>
            </w:r>
          </w:p>
        </w:tc>
        <w:tc>
          <w:tcPr>
            <w:tcMar>
              <w:top w:w="140.0" w:type="dxa"/>
              <w:left w:w="140.0" w:type="dxa"/>
              <w:bottom w:w="140.0" w:type="dxa"/>
              <w:right w:w="140.0" w:type="dxa"/>
            </w:tcMar>
          </w:tcPr>
          <w:p w:rsidR="00000000" w:rsidDel="00000000" w:rsidP="00000000" w:rsidRDefault="00000000" w:rsidRPr="00000000" w14:paraId="000000A7">
            <w:pPr>
              <w:widowControl w:val="0"/>
              <w:spacing w:after="240" w:line="276" w:lineRule="auto"/>
              <w:jc w:val="both"/>
              <w:rPr>
                <w:sz w:val="20"/>
                <w:szCs w:val="20"/>
              </w:rPr>
            </w:pPr>
            <w:r w:rsidDel="00000000" w:rsidR="00000000" w:rsidRPr="00000000">
              <w:rPr>
                <w:sz w:val="20"/>
                <w:szCs w:val="20"/>
                <w:rtl w:val="0"/>
              </w:rPr>
              <w:t xml:space="preserve">0.68</w:t>
            </w:r>
          </w:p>
        </w:tc>
      </w:tr>
    </w:tbl>
    <w:p w:rsidR="00000000" w:rsidDel="00000000" w:rsidP="00000000" w:rsidRDefault="00000000" w:rsidRPr="00000000" w14:paraId="000000A8">
      <w:pPr>
        <w:spacing w:after="240" w:line="276" w:lineRule="auto"/>
        <w:jc w:val="both"/>
        <w:rPr>
          <w:sz w:val="24"/>
          <w:szCs w:val="24"/>
        </w:rPr>
      </w:pPr>
      <w:r w:rsidDel="00000000" w:rsidR="00000000" w:rsidRPr="00000000">
        <w:rPr>
          <w:rtl w:val="0"/>
        </w:rPr>
      </w:r>
    </w:p>
    <w:p w:rsidR="00000000" w:rsidDel="00000000" w:rsidP="00000000" w:rsidRDefault="00000000" w:rsidRPr="00000000" w14:paraId="000000A9">
      <w:pPr>
        <w:spacing w:after="240" w:line="276" w:lineRule="auto"/>
        <w:jc w:val="both"/>
        <w:rPr>
          <w:b w:val="1"/>
          <w:sz w:val="24"/>
          <w:szCs w:val="24"/>
        </w:rPr>
      </w:pPr>
      <w:r w:rsidDel="00000000" w:rsidR="00000000" w:rsidRPr="00000000">
        <w:rPr>
          <w:b w:val="1"/>
          <w:sz w:val="24"/>
          <w:szCs w:val="24"/>
          <w:rtl w:val="0"/>
        </w:rPr>
        <w:t xml:space="preserve">5. DISCUSSION</w:t>
      </w:r>
    </w:p>
    <w:p w:rsidR="00000000" w:rsidDel="00000000" w:rsidP="00000000" w:rsidRDefault="00000000" w:rsidRPr="00000000" w14:paraId="000000AA">
      <w:pPr>
        <w:widowControl w:val="0"/>
        <w:spacing w:after="240" w:line="276" w:lineRule="auto"/>
        <w:ind w:firstLine="720"/>
        <w:jc w:val="both"/>
        <w:rPr>
          <w:b w:val="1"/>
          <w:sz w:val="24"/>
          <w:szCs w:val="24"/>
        </w:rPr>
      </w:pPr>
      <w:r w:rsidDel="00000000" w:rsidR="00000000" w:rsidRPr="00000000">
        <w:rPr>
          <w:sz w:val="24"/>
          <w:szCs w:val="24"/>
          <w:rtl w:val="0"/>
        </w:rPr>
        <w:t xml:space="preserve">We observed that LightGBM performs outstandingly as compared to all the other models. In general, it was observed that the tree based models are performing better on this dataset. Consider a finance provider wish to evaluate the risk of loan repayment ability. Company would like to have a model with higher recall value rather than the Precision. Because company wants to make sure the clients are able to repay the loan based on given operation data. Meanwhile, the precision cannot be below a threshold to make sure the Home credit will not take every loaner as a person who can’t have a consistent repay capability</w:t>
      </w:r>
      <w:r w:rsidDel="00000000" w:rsidR="00000000" w:rsidRPr="00000000">
        <w:rPr>
          <w:rtl w:val="0"/>
        </w:rPr>
      </w:r>
    </w:p>
    <w:p w:rsidR="00000000" w:rsidDel="00000000" w:rsidP="00000000" w:rsidRDefault="00000000" w:rsidRPr="00000000" w14:paraId="000000AB">
      <w:pPr>
        <w:spacing w:after="240" w:line="276" w:lineRule="auto"/>
        <w:jc w:val="both"/>
        <w:rPr>
          <w:b w:val="1"/>
          <w:sz w:val="24"/>
          <w:szCs w:val="24"/>
        </w:rPr>
      </w:pPr>
      <w:r w:rsidDel="00000000" w:rsidR="00000000" w:rsidRPr="00000000">
        <w:rPr>
          <w:b w:val="1"/>
          <w:sz w:val="24"/>
          <w:szCs w:val="24"/>
          <w:rtl w:val="0"/>
        </w:rPr>
        <w:t xml:space="preserve">6. FUTURE WORK</w:t>
      </w:r>
    </w:p>
    <w:p w:rsidR="00000000" w:rsidDel="00000000" w:rsidP="00000000" w:rsidRDefault="00000000" w:rsidRPr="00000000" w14:paraId="000000AC">
      <w:pPr>
        <w:widowControl w:val="0"/>
        <w:spacing w:after="240" w:line="276" w:lineRule="auto"/>
        <w:ind w:firstLine="720"/>
        <w:jc w:val="both"/>
        <w:rPr>
          <w:b w:val="1"/>
          <w:sz w:val="24"/>
          <w:szCs w:val="24"/>
        </w:rPr>
      </w:pPr>
      <w:r w:rsidDel="00000000" w:rsidR="00000000" w:rsidRPr="00000000">
        <w:rPr>
          <w:sz w:val="24"/>
          <w:szCs w:val="24"/>
          <w:rtl w:val="0"/>
        </w:rPr>
        <w:t xml:space="preserve">For the pre-processing part, simple oversampling and undersampling methods were implemented by replicating datasets. On the other hand, there are more advanced data preprocessed method such resampling skewed data by the scale of client’s profile or other useful information available from the data. Perform manual feature engineering, make polynomial features and perform predictions based on them. Moverover, collect more data about our features in order to train the model better. In terms of improving the accuracy for the prediction , stacking/blending could be implied. </w:t>
      </w:r>
      <w:r w:rsidDel="00000000" w:rsidR="00000000" w:rsidRPr="00000000">
        <w:rPr>
          <w:rtl w:val="0"/>
        </w:rPr>
      </w:r>
    </w:p>
    <w:p w:rsidR="00000000" w:rsidDel="00000000" w:rsidP="00000000" w:rsidRDefault="00000000" w:rsidRPr="00000000" w14:paraId="000000AD">
      <w:pPr>
        <w:spacing w:after="240" w:line="276" w:lineRule="auto"/>
        <w:jc w:val="both"/>
        <w:rPr>
          <w:b w:val="1"/>
          <w:sz w:val="24"/>
          <w:szCs w:val="24"/>
        </w:rPr>
      </w:pPr>
      <w:r w:rsidDel="00000000" w:rsidR="00000000" w:rsidRPr="00000000">
        <w:rPr>
          <w:b w:val="1"/>
          <w:sz w:val="24"/>
          <w:szCs w:val="24"/>
          <w:rtl w:val="0"/>
        </w:rPr>
        <w:t xml:space="preserve">7. CONCLUSION</w:t>
      </w:r>
      <w:r w:rsidDel="00000000" w:rsidR="00000000" w:rsidRPr="00000000">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361950</wp:posOffset>
            </wp:positionV>
            <wp:extent cx="3633788" cy="2416702"/>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633788" cy="2416702"/>
                    </a:xfrm>
                    <a:prstGeom prst="rect"/>
                    <a:ln/>
                  </pic:spPr>
                </pic:pic>
              </a:graphicData>
            </a:graphic>
          </wp:anchor>
        </w:drawing>
      </w:r>
    </w:p>
    <w:p w:rsidR="00000000" w:rsidDel="00000000" w:rsidP="00000000" w:rsidRDefault="00000000" w:rsidRPr="00000000" w14:paraId="000000AE">
      <w:pPr>
        <w:spacing w:after="240" w:line="276" w:lineRule="auto"/>
        <w:rPr>
          <w:sz w:val="24"/>
          <w:szCs w:val="24"/>
        </w:rPr>
      </w:pPr>
      <w:r w:rsidDel="00000000" w:rsidR="00000000" w:rsidRPr="00000000">
        <w:rPr>
          <w:sz w:val="24"/>
          <w:szCs w:val="24"/>
          <w:rtl w:val="0"/>
        </w:rPr>
        <w:t xml:space="preserve">The most influential features to indicate client’s repayment ability were discovered from random forest feature selection method. Among the most relevant features includes the FICO score which is client’s </w:t>
      </w:r>
      <w:r w:rsidDel="00000000" w:rsidR="00000000" w:rsidRPr="00000000">
        <w:rPr>
          <w:rFonts w:ascii="Roboto" w:cs="Roboto" w:eastAsia="Roboto" w:hAnsi="Roboto"/>
          <w:color w:val="222222"/>
          <w:sz w:val="24"/>
          <w:szCs w:val="24"/>
          <w:highlight w:val="white"/>
          <w:rtl w:val="0"/>
        </w:rPr>
        <w:t xml:space="preserve">credit scores most lenders use to determine your credit risk </w:t>
      </w:r>
      <w:r w:rsidDel="00000000" w:rsidR="00000000" w:rsidRPr="00000000">
        <w:rPr>
          <w:sz w:val="24"/>
          <w:szCs w:val="24"/>
          <w:rtl w:val="0"/>
        </w:rPr>
        <w:t xml:space="preserve">from Experian,TransUnion and Equifax. The next essential feature is the day of birth , how many days has client’s been employed  and the education type such as secondary or higher education. Base on the typical loan repayment assessment, these are essential criteria to examine client’s repayment eligibility. The higher FICO score history, the less credit risk a client would have. Especially focus on the credit report from Experian and TransUnion which gives the highest importance among the features. Moreover, with the higher education background , older age and stable employment, clients tend to have solid loan repayment on schedule and obtain financing in the future. In conclusion, we recommend Home Credit to evaluate the loan application considerably by reviewing the above features from client.                    </w:t>
      </w:r>
    </w:p>
    <w:p w:rsidR="00000000" w:rsidDel="00000000" w:rsidP="00000000" w:rsidRDefault="00000000" w:rsidRPr="00000000" w14:paraId="000000AF">
      <w:pPr>
        <w:spacing w:after="200" w:line="276" w:lineRule="auto"/>
        <w:jc w:val="both"/>
        <w:rPr>
          <w:sz w:val="24"/>
          <w:szCs w:val="24"/>
        </w:rPr>
      </w:pPr>
      <w:r w:rsidDel="00000000" w:rsidR="00000000" w:rsidRPr="00000000">
        <w:rPr>
          <w:b w:val="1"/>
          <w:sz w:val="24"/>
          <w:szCs w:val="24"/>
          <w:rtl w:val="0"/>
        </w:rPr>
        <w:t xml:space="preserve">8. REFERENCES</w:t>
      </w:r>
      <w:r w:rsidDel="00000000" w:rsidR="00000000" w:rsidRPr="00000000">
        <w:rPr>
          <w:rtl w:val="0"/>
        </w:rPr>
      </w:r>
    </w:p>
    <w:p w:rsidR="00000000" w:rsidDel="00000000" w:rsidP="00000000" w:rsidRDefault="00000000" w:rsidRPr="00000000" w14:paraId="000000B0">
      <w:pPr>
        <w:numPr>
          <w:ilvl w:val="0"/>
          <w:numId w:val="3"/>
        </w:numPr>
        <w:spacing w:line="276" w:lineRule="auto"/>
        <w:ind w:left="720" w:hanging="360"/>
        <w:jc w:val="both"/>
        <w:rPr>
          <w:sz w:val="24"/>
          <w:szCs w:val="24"/>
        </w:rPr>
      </w:pPr>
      <w:r w:rsidDel="00000000" w:rsidR="00000000" w:rsidRPr="00000000">
        <w:rPr>
          <w:sz w:val="24"/>
          <w:szCs w:val="24"/>
          <w:rtl w:val="0"/>
        </w:rPr>
        <w:t xml:space="preserve">Srivastava, Tavish. “Introduction to KNN, K-Nearest Neighbors : Simplified.” </w:t>
      </w:r>
      <w:r w:rsidDel="00000000" w:rsidR="00000000" w:rsidRPr="00000000">
        <w:rPr>
          <w:i w:val="1"/>
          <w:sz w:val="24"/>
          <w:szCs w:val="24"/>
          <w:rtl w:val="0"/>
        </w:rPr>
        <w:t xml:space="preserve">Analytics Vidhya</w:t>
      </w:r>
      <w:r w:rsidDel="00000000" w:rsidR="00000000" w:rsidRPr="00000000">
        <w:rPr>
          <w:sz w:val="24"/>
          <w:szCs w:val="24"/>
          <w:rtl w:val="0"/>
        </w:rPr>
        <w:t xml:space="preserve">,27 Mar. 2018, www.analyticsvidhya.com/blog/2018/03/introduction-k-neighbours-algorithm-clustering/.</w:t>
      </w:r>
    </w:p>
    <w:p w:rsidR="00000000" w:rsidDel="00000000" w:rsidP="00000000" w:rsidRDefault="00000000" w:rsidRPr="00000000" w14:paraId="000000B1">
      <w:pPr>
        <w:numPr>
          <w:ilvl w:val="0"/>
          <w:numId w:val="4"/>
        </w:numPr>
        <w:spacing w:line="276" w:lineRule="auto"/>
        <w:ind w:left="720" w:hanging="360"/>
        <w:jc w:val="both"/>
        <w:rPr>
          <w:sz w:val="24"/>
          <w:szCs w:val="24"/>
        </w:rPr>
      </w:pPr>
      <w:r w:rsidDel="00000000" w:rsidR="00000000" w:rsidRPr="00000000">
        <w:rPr>
          <w:sz w:val="24"/>
          <w:szCs w:val="24"/>
          <w:rtl w:val="0"/>
        </w:rPr>
        <w:t xml:space="preserve">Patel, Savan. “Chapter 2 : SVM (Support Vector Machine) - Theory – Machine Learning 101 – Medium.” </w:t>
      </w:r>
      <w:r w:rsidDel="00000000" w:rsidR="00000000" w:rsidRPr="00000000">
        <w:rPr>
          <w:i w:val="1"/>
          <w:sz w:val="24"/>
          <w:szCs w:val="24"/>
          <w:rtl w:val="0"/>
        </w:rPr>
        <w:t xml:space="preserve">Medium</w:t>
      </w:r>
      <w:r w:rsidDel="00000000" w:rsidR="00000000" w:rsidRPr="00000000">
        <w:rPr>
          <w:sz w:val="24"/>
          <w:szCs w:val="24"/>
          <w:rtl w:val="0"/>
        </w:rPr>
        <w:t xml:space="preserve">, Augmenting Humanity, 3 May 2017, medium.com/machine-learning-101/chapter-2-svm-support-vector-machine-theory-f0812effc72.</w:t>
      </w:r>
    </w:p>
    <w:p w:rsidR="00000000" w:rsidDel="00000000" w:rsidP="00000000" w:rsidRDefault="00000000" w:rsidRPr="00000000" w14:paraId="000000B2">
      <w:pPr>
        <w:numPr>
          <w:ilvl w:val="0"/>
          <w:numId w:val="4"/>
        </w:numPr>
        <w:spacing w:line="276" w:lineRule="auto"/>
        <w:ind w:left="720" w:hanging="360"/>
        <w:jc w:val="both"/>
        <w:rPr>
          <w:sz w:val="24"/>
          <w:szCs w:val="24"/>
        </w:rPr>
      </w:pPr>
      <w:r w:rsidDel="00000000" w:rsidR="00000000" w:rsidRPr="00000000">
        <w:rPr>
          <w:sz w:val="24"/>
          <w:szCs w:val="24"/>
          <w:rtl w:val="0"/>
        </w:rPr>
        <w:t xml:space="preserve">“Missing Values in Data.” </w:t>
      </w:r>
      <w:r w:rsidDel="00000000" w:rsidR="00000000" w:rsidRPr="00000000">
        <w:rPr>
          <w:i w:val="1"/>
          <w:sz w:val="24"/>
          <w:szCs w:val="24"/>
          <w:rtl w:val="0"/>
        </w:rPr>
        <w:t xml:space="preserve">Statistics Solutions</w:t>
      </w:r>
      <w:r w:rsidDel="00000000" w:rsidR="00000000" w:rsidRPr="00000000">
        <w:rPr>
          <w:sz w:val="24"/>
          <w:szCs w:val="24"/>
          <w:rtl w:val="0"/>
        </w:rPr>
        <w:t xml:space="preserve">, </w:t>
      </w:r>
      <w:hyperlink r:id="rId16">
        <w:r w:rsidDel="00000000" w:rsidR="00000000" w:rsidRPr="00000000">
          <w:rPr>
            <w:color w:val="1155cc"/>
            <w:sz w:val="24"/>
            <w:szCs w:val="24"/>
            <w:u w:val="single"/>
            <w:rtl w:val="0"/>
          </w:rPr>
          <w:t xml:space="preserve">www.statisticssolutions.com/missing-values-in-data/</w:t>
        </w:r>
      </w:hyperlink>
      <w:r w:rsidDel="00000000" w:rsidR="00000000" w:rsidRPr="00000000">
        <w:rPr>
          <w:sz w:val="24"/>
          <w:szCs w:val="24"/>
          <w:rtl w:val="0"/>
        </w:rPr>
        <w:t xml:space="preserve">.</w:t>
      </w:r>
    </w:p>
    <w:p w:rsidR="00000000" w:rsidDel="00000000" w:rsidP="00000000" w:rsidRDefault="00000000" w:rsidRPr="00000000" w14:paraId="000000B3">
      <w:pPr>
        <w:numPr>
          <w:ilvl w:val="0"/>
          <w:numId w:val="4"/>
        </w:numPr>
        <w:spacing w:line="276" w:lineRule="auto"/>
        <w:ind w:left="720" w:hanging="360"/>
        <w:jc w:val="both"/>
        <w:rPr>
          <w:sz w:val="24"/>
          <w:szCs w:val="24"/>
        </w:rPr>
      </w:pPr>
      <w:r w:rsidDel="00000000" w:rsidR="00000000" w:rsidRPr="00000000">
        <w:rPr>
          <w:sz w:val="24"/>
          <w:szCs w:val="24"/>
          <w:rtl w:val="0"/>
        </w:rPr>
        <w:t xml:space="preserve">Chatzidimitriou, Kyriakos. </w:t>
      </w:r>
      <w:r w:rsidDel="00000000" w:rsidR="00000000" w:rsidRPr="00000000">
        <w:rPr>
          <w:i w:val="1"/>
          <w:sz w:val="24"/>
          <w:szCs w:val="24"/>
          <w:rtl w:val="0"/>
        </w:rPr>
        <w:t xml:space="preserve">k-Nearest Neighbors</w:t>
      </w:r>
      <w:r w:rsidDel="00000000" w:rsidR="00000000" w:rsidRPr="00000000">
        <w:rPr>
          <w:sz w:val="24"/>
          <w:szCs w:val="24"/>
          <w:rtl w:val="0"/>
        </w:rPr>
        <w:t xml:space="preserve">, ml-tutorials.kyrcha.info/knn.html.</w:t>
      </w:r>
    </w:p>
    <w:p w:rsidR="00000000" w:rsidDel="00000000" w:rsidP="00000000" w:rsidRDefault="00000000" w:rsidRPr="00000000" w14:paraId="000000B4">
      <w:pPr>
        <w:numPr>
          <w:ilvl w:val="0"/>
          <w:numId w:val="4"/>
        </w:numPr>
        <w:spacing w:line="276" w:lineRule="auto"/>
        <w:ind w:left="720" w:hanging="360"/>
        <w:jc w:val="both"/>
        <w:rPr>
          <w:sz w:val="24"/>
          <w:szCs w:val="24"/>
        </w:rPr>
      </w:pPr>
      <w:r w:rsidDel="00000000" w:rsidR="00000000" w:rsidRPr="00000000">
        <w:rPr>
          <w:sz w:val="24"/>
          <w:szCs w:val="24"/>
          <w:rtl w:val="0"/>
        </w:rPr>
        <w:t xml:space="preserve">Ray, Sunil, and Business Analytics and Intelligence. “Understanding Support Vector Machine Algorithm from Examples (along with Code).” </w:t>
      </w:r>
      <w:r w:rsidDel="00000000" w:rsidR="00000000" w:rsidRPr="00000000">
        <w:rPr>
          <w:i w:val="1"/>
          <w:sz w:val="24"/>
          <w:szCs w:val="24"/>
          <w:rtl w:val="0"/>
        </w:rPr>
        <w:t xml:space="preserve">Analytics Vidhya</w:t>
      </w:r>
      <w:r w:rsidDel="00000000" w:rsidR="00000000" w:rsidRPr="00000000">
        <w:rPr>
          <w:sz w:val="24"/>
          <w:szCs w:val="24"/>
          <w:rtl w:val="0"/>
        </w:rPr>
        <w:t xml:space="preserve">, 14 Sept. 2017, www.analyticsvidhya.com/blog/2017/09/understaing-support-vector-machine-example-code/.</w:t>
      </w:r>
    </w:p>
    <w:p w:rsidR="00000000" w:rsidDel="00000000" w:rsidP="00000000" w:rsidRDefault="00000000" w:rsidRPr="00000000" w14:paraId="000000B5">
      <w:pPr>
        <w:numPr>
          <w:ilvl w:val="0"/>
          <w:numId w:val="4"/>
        </w:numPr>
        <w:spacing w:line="276" w:lineRule="auto"/>
        <w:ind w:left="720" w:hanging="360"/>
        <w:jc w:val="both"/>
        <w:rPr>
          <w:sz w:val="24"/>
          <w:szCs w:val="24"/>
        </w:rPr>
      </w:pPr>
      <w:r w:rsidDel="00000000" w:rsidR="00000000" w:rsidRPr="00000000">
        <w:rPr>
          <w:sz w:val="24"/>
          <w:szCs w:val="24"/>
          <w:rtl w:val="0"/>
        </w:rPr>
        <w:t xml:space="preserve">Pedregosa, F. “Scikit-Learn.” </w:t>
      </w:r>
      <w:r w:rsidDel="00000000" w:rsidR="00000000" w:rsidRPr="00000000">
        <w:rPr>
          <w:i w:val="1"/>
          <w:sz w:val="24"/>
          <w:szCs w:val="24"/>
          <w:rtl w:val="0"/>
        </w:rPr>
        <w:t xml:space="preserve">1.4. Support Vector Machines - Scikit-Learn 0.19.1 Documentation</w:t>
      </w:r>
      <w:r w:rsidDel="00000000" w:rsidR="00000000" w:rsidRPr="00000000">
        <w:rPr>
          <w:sz w:val="24"/>
          <w:szCs w:val="24"/>
          <w:rtl w:val="0"/>
        </w:rPr>
        <w:t xml:space="preserve">, 2011, scikit-learn.org/stable/index.html.</w:t>
      </w:r>
    </w:p>
    <w:p w:rsidR="00000000" w:rsidDel="00000000" w:rsidP="00000000" w:rsidRDefault="00000000" w:rsidRPr="00000000" w14:paraId="000000B6">
      <w:pPr>
        <w:numPr>
          <w:ilvl w:val="0"/>
          <w:numId w:val="4"/>
        </w:numPr>
        <w:spacing w:line="276" w:lineRule="auto"/>
        <w:ind w:left="720" w:hanging="360"/>
        <w:jc w:val="both"/>
        <w:rPr>
          <w:sz w:val="24"/>
          <w:szCs w:val="24"/>
        </w:rPr>
      </w:pPr>
      <w:r w:rsidDel="00000000" w:rsidR="00000000" w:rsidRPr="00000000">
        <w:rPr>
          <w:sz w:val="24"/>
          <w:szCs w:val="24"/>
          <w:rtl w:val="0"/>
        </w:rPr>
        <w:t xml:space="preserve">Jain, Aarshay. “A Complete Tutorial on Ridge and Lasso Regression in Python.” </w:t>
      </w:r>
      <w:r w:rsidDel="00000000" w:rsidR="00000000" w:rsidRPr="00000000">
        <w:rPr>
          <w:i w:val="1"/>
          <w:sz w:val="24"/>
          <w:szCs w:val="24"/>
          <w:rtl w:val="0"/>
        </w:rPr>
        <w:t xml:space="preserve">Analytics Vidhya</w:t>
      </w:r>
      <w:r w:rsidDel="00000000" w:rsidR="00000000" w:rsidRPr="00000000">
        <w:rPr>
          <w:sz w:val="24"/>
          <w:szCs w:val="24"/>
          <w:rtl w:val="0"/>
        </w:rPr>
        <w:t xml:space="preserve">, 17 May 2018, </w:t>
      </w:r>
      <w:hyperlink r:id="rId17">
        <w:r w:rsidDel="00000000" w:rsidR="00000000" w:rsidRPr="00000000">
          <w:rPr>
            <w:color w:val="1155cc"/>
            <w:sz w:val="24"/>
            <w:szCs w:val="24"/>
            <w:u w:val="single"/>
            <w:rtl w:val="0"/>
          </w:rPr>
          <w:t xml:space="preserve">www.analyticsvidhya.com/blog/2016/01/complete-tutorial-ridge-lasso-regression-python/</w:t>
        </w:r>
      </w:hyperlink>
      <w:r w:rsidDel="00000000" w:rsidR="00000000" w:rsidRPr="00000000">
        <w:rPr>
          <w:sz w:val="24"/>
          <w:szCs w:val="24"/>
          <w:rtl w:val="0"/>
        </w:rPr>
        <w:t xml:space="preserve">.</w:t>
      </w:r>
    </w:p>
    <w:p w:rsidR="00000000" w:rsidDel="00000000" w:rsidP="00000000" w:rsidRDefault="00000000" w:rsidRPr="00000000" w14:paraId="000000B7">
      <w:pPr>
        <w:numPr>
          <w:ilvl w:val="0"/>
          <w:numId w:val="4"/>
        </w:numPr>
        <w:spacing w:line="276" w:lineRule="auto"/>
        <w:ind w:left="720" w:hanging="360"/>
        <w:jc w:val="both"/>
        <w:rPr>
          <w:sz w:val="24"/>
          <w:szCs w:val="24"/>
        </w:rPr>
      </w:pPr>
      <w:r w:rsidDel="00000000" w:rsidR="00000000" w:rsidRPr="00000000">
        <w:rPr>
          <w:sz w:val="24"/>
          <w:szCs w:val="24"/>
          <w:rtl w:val="0"/>
        </w:rPr>
        <w:t xml:space="preserve">VanderPlas, Jake. “Feature Engineering.” </w:t>
      </w:r>
      <w:r w:rsidDel="00000000" w:rsidR="00000000" w:rsidRPr="00000000">
        <w:rPr>
          <w:i w:val="1"/>
          <w:sz w:val="24"/>
          <w:szCs w:val="24"/>
          <w:rtl w:val="0"/>
        </w:rPr>
        <w:t xml:space="preserve">Introducing Scikit-Learn | Python Data Science Handbook</w:t>
      </w:r>
      <w:r w:rsidDel="00000000" w:rsidR="00000000" w:rsidRPr="00000000">
        <w:rPr>
          <w:sz w:val="24"/>
          <w:szCs w:val="24"/>
          <w:rtl w:val="0"/>
        </w:rPr>
        <w:t xml:space="preserve">, jakevdp.github.io/PythonDataScienceHandbook/05.04-feature-engineering.html.</w:t>
      </w:r>
    </w:p>
    <w:p w:rsidR="00000000" w:rsidDel="00000000" w:rsidP="00000000" w:rsidRDefault="00000000" w:rsidRPr="00000000" w14:paraId="000000B8">
      <w:pPr>
        <w:numPr>
          <w:ilvl w:val="0"/>
          <w:numId w:val="4"/>
        </w:numPr>
        <w:spacing w:line="276" w:lineRule="auto"/>
        <w:ind w:left="720" w:hanging="360"/>
        <w:jc w:val="both"/>
        <w:rPr>
          <w:sz w:val="24"/>
          <w:szCs w:val="24"/>
        </w:rPr>
      </w:pPr>
      <w:r w:rsidDel="00000000" w:rsidR="00000000" w:rsidRPr="00000000">
        <w:rPr>
          <w:sz w:val="24"/>
          <w:szCs w:val="24"/>
          <w:rtl w:val="0"/>
        </w:rPr>
        <w:t xml:space="preserve">“Home Credit Default Risk | Kaggle.” </w:t>
      </w:r>
      <w:r w:rsidDel="00000000" w:rsidR="00000000" w:rsidRPr="00000000">
        <w:rPr>
          <w:i w:val="1"/>
          <w:sz w:val="24"/>
          <w:szCs w:val="24"/>
          <w:rtl w:val="0"/>
        </w:rPr>
        <w:t xml:space="preserve">Countries of the World | Kaggle</w:t>
      </w:r>
      <w:r w:rsidDel="00000000" w:rsidR="00000000" w:rsidRPr="00000000">
        <w:rPr>
          <w:sz w:val="24"/>
          <w:szCs w:val="24"/>
          <w:rtl w:val="0"/>
        </w:rPr>
        <w:t xml:space="preserve">, </w:t>
      </w:r>
      <w:hyperlink r:id="rId18">
        <w:r w:rsidDel="00000000" w:rsidR="00000000" w:rsidRPr="00000000">
          <w:rPr>
            <w:color w:val="1155cc"/>
            <w:sz w:val="24"/>
            <w:szCs w:val="24"/>
            <w:u w:val="single"/>
            <w:rtl w:val="0"/>
          </w:rPr>
          <w:t xml:space="preserve">www.kaggle.com/c/home-credit-default-risk</w:t>
        </w:r>
      </w:hyperlink>
      <w:r w:rsidDel="00000000" w:rsidR="00000000" w:rsidRPr="00000000">
        <w:rPr>
          <w:sz w:val="24"/>
          <w:szCs w:val="24"/>
          <w:rtl w:val="0"/>
        </w:rPr>
        <w:t xml:space="preserve">.</w:t>
      </w:r>
    </w:p>
    <w:p w:rsidR="00000000" w:rsidDel="00000000" w:rsidP="00000000" w:rsidRDefault="00000000" w:rsidRPr="00000000" w14:paraId="000000B9">
      <w:pPr>
        <w:numPr>
          <w:ilvl w:val="0"/>
          <w:numId w:val="4"/>
        </w:numPr>
        <w:spacing w:line="276" w:lineRule="auto"/>
        <w:ind w:left="720" w:hanging="360"/>
        <w:jc w:val="both"/>
        <w:rPr>
          <w:sz w:val="24"/>
          <w:szCs w:val="24"/>
        </w:rPr>
      </w:pPr>
      <w:r w:rsidDel="00000000" w:rsidR="00000000" w:rsidRPr="00000000">
        <w:rPr>
          <w:sz w:val="24"/>
          <w:szCs w:val="24"/>
          <w:rtl w:val="0"/>
        </w:rPr>
        <w:t xml:space="preserve">Microsoft. “Microsoft/LightGBM.” </w:t>
      </w:r>
      <w:r w:rsidDel="00000000" w:rsidR="00000000" w:rsidRPr="00000000">
        <w:rPr>
          <w:i w:val="1"/>
          <w:sz w:val="24"/>
          <w:szCs w:val="24"/>
          <w:rtl w:val="0"/>
        </w:rPr>
        <w:t xml:space="preserve">GitHub</w:t>
      </w:r>
      <w:r w:rsidDel="00000000" w:rsidR="00000000" w:rsidRPr="00000000">
        <w:rPr>
          <w:sz w:val="24"/>
          <w:szCs w:val="24"/>
          <w:rtl w:val="0"/>
        </w:rPr>
        <w:t xml:space="preserve">, 12 Aug. 2018, github.com/Microsoft/LightGBM.</w:t>
      </w:r>
      <w:r w:rsidDel="00000000" w:rsidR="00000000" w:rsidRPr="00000000">
        <w:rPr>
          <w:rtl w:val="0"/>
        </w:rPr>
      </w:r>
    </w:p>
    <w:sectPr>
      <w:footerReference r:id="rId19" w:type="default"/>
      <w:pgSz w:h="15840" w:w="12240"/>
      <w:pgMar w:bottom="1440" w:top="1440" w:left="1440" w:right="1440" w:header="0" w:footer="720"/>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hyperlink" Target="http://www.analyticsvidhya.com/blog/2016/01/complete-tutorial-ridge-lasso-regression-python/" TargetMode="External"/><Relationship Id="rId16" Type="http://schemas.openxmlformats.org/officeDocument/2006/relationships/hyperlink" Target="http://www.statisticssolutions.com/missing-values-in-data/"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yperlink" Target="http://www.kaggle.com/c/home-credit-default-risk" TargetMode="External"/><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