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12-Week Project Plan</w:t>
      </w:r>
    </w:p>
    <w:p>
      <w:pPr>
        <w:spacing w:after="120"/>
        <w:jc w:val="center"/>
      </w:pPr>
      <w:r>
        <w:rPr>
          <w:b/>
          <w:bCs/>
          <w:i w:val="false"/>
          <w:iCs w:val="false"/>
          <w:sz w:val="22"/>
          <w:szCs w:val="22"/>
        </w:rPr>
        <w:t xml:space="preserve">Code-Mixing Generalisation Gap in Audio Deepfake Detection + Live Call Detection Demo</w:t>
      </w:r>
    </w:p>
    <w:p>
      <w:pPr>
        <w:spacing w:after="120"/>
        <w:jc w:val="center"/>
      </w:pPr>
      <w:r>
        <w:rPr>
          <w:b w:val="false"/>
          <w:bCs w:val="false"/>
          <w:i/>
          <w:iCs/>
          <w:sz w:val="22"/>
          <w:szCs w:val="22"/>
        </w:rPr>
        <w:t xml:space="preserve">B.Tech CSE (Data Science), Semester 7 - NMIMS School of Technology Management &amp; Engineering</w:t>
      </w:r>
    </w:p>
    <w:p>
      <w:pPr>
        <w:pStyle w:val="Heading1"/>
        <w:spacing w:after="140" w:before="280"/>
      </w:pPr>
      <w:r>
        <w:t xml:space="preserve">1. Team and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40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5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ownership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M. Lahari (D006)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lead: corpora, preprocessing, channel simulation, spoof generation, dataset documentation, ethics/licence compliance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2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S. Mounika Reddy (D032)</w:t>
            </w:r>
          </w:p>
        </w:tc>
        <w:tc>
          <w:tcPr>
            <w:tcW w:type="dxa" w:w="5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lead: training pipeline, baseline, gap matrix, LoRA adaptation, ablations, experiment tracking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K. Sai Krishna Reddy (D034)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Systems/demo lead: Twilio live-call pipeline, streaming inference, ONNX, dashboard, Gradio, deployment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2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Combined</w:t>
            </w:r>
          </w:p>
        </w:tc>
        <w:tc>
          <w:tcPr>
            <w:tcW w:type="dxa" w:w="5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Literature survey, paper writing, error analysis, report, presentation, viva preparation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Roles are primary ownership, not silos - every task is reviewed by another member before merge. Writing in Weeks 9-12 is split by matching sections so each member owns roughly one third end to end.</w:t>
      </w:r>
    </w:p>
    <w:p>
      <w:pPr>
        <w:pStyle w:val="Heading1"/>
        <w:spacing w:after="140" w:before="280"/>
      </w:pPr>
      <w:r>
        <w:t xml:space="preserve">2. How progress is tracked (GitHub workflow - mandatory)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task in this plan has a named owner and a named GitHub deliverable. Progress is not what someone says in a meeting; progress is what is merged.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Branching: one branch per task, named week&lt;N&gt;/&lt;member&gt;-&lt;short-task-name&gt; (e.g. week2/lahari-channel-sim).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Pull requests: every branch merges to main through a PR reviewed and approved by one other member. No direct pushes to 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Sunday deadline: each week's tasks are merged by Sunday night. The Monday 30-minute sync walks the GitHub Projects board: done / blocked / carried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Evidence of progress each week = merged PRs + W&amp;B run links (for training tasks) + one log-book entry per member. The log book is a department deliverable - 10 minutes weekly beats days of reconstruction in Week 12.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Carried-over tasks are allowed but must be re-scheduled explicitly on the board with a reason; two consecutive carry-overs on the same task triggers a team re-plan of that 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and checkpoints never enter git (gitignored); they live on Kaggle Datasets/Drive with links + hashes committed instead.</w:t>
      </w:r>
    </w:p>
    <w:p>
      <w:pPr>
        <w:pStyle w:val="Heading1"/>
        <w:spacing w:after="140" w:before="280"/>
      </w:pPr>
      <w:r>
        <w:t xml:space="preserve">3. Phase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3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1-4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Foundation &amp; data: pipelines, spoof generation, dataset freeze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Dataset v1 frozen; baseline training started; Review 1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5-8</w:t>
            </w:r>
          </w:p>
        </w:tc>
        <w:tc>
          <w:tcPr>
            <w:tcW w:type="dxa" w:w="42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research: baseline, gap matrix, adaptation, ablations + live-call system</w:t>
            </w:r>
          </w:p>
        </w:tc>
        <w:tc>
          <w:tcPr>
            <w:tcW w:type="dxa" w:w="33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Gap matrix at midterm (Review 2); results frozen; both demos work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9-12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Paper, polish, delivery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Paper submitted (Week 10); report + viva (Review 3)</w:t>
            </w:r>
          </w:p>
        </w:tc>
      </w:tr>
    </w:tbl>
    <w:p>
      <w:pPr>
        <w:pStyle w:val="Heading1"/>
        <w:spacing w:after="140" w:before="280"/>
      </w:pPr>
      <w:r>
        <w:t xml:space="preserve">4. Week-by-week task plan</w:t>
      </w:r>
    </w:p>
    <w:p>
      <w:pPr>
        <w:pStyle w:val="Heading2"/>
        <w:spacing w:after="120" w:before="240"/>
      </w:pPr>
      <w:r>
        <w:t xml:space="preserve">Week 1 - Setup, datasets, accounts, approvals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Goal: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Every dataset downloading, every account created, ethics cleared. Nothing blocks later weeks.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5100"/>
        <w:gridCol w:w="25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W1-T1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Download and verify ASVspoof 2019 LA (Edinburgh DataShare, ~24 GB - the ONLY Stage-1 training corpus) and MUCS 2021 Hindi-English (openslr.org/104: 7.3 GB train + 443 MB test; skip Bengali-English files).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scripts/01_download_data.sh + data/manifests/download_report.md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W1-T2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Download HiACC (Zenodo 15551669, 531 MB); extract ADULT subset only and quarantine child folders immediately. Set up HF streaming for IndicSynth (Hindi + Tamil), IndicTTS-Deepfake, IndicVoices subsets (eval-only). Skip ASVspoof 2021 DF (34.5 GB) unless college storage arrives. Draft per-corpus licence table (note IndicSynth CC-BY-NC, HiACC child exclusion).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docs/licences.md + docs/ethics/ (mentor sign-off scan)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W1-T3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the GitHub repo with the agreed folder structure, requirements.txt, .gitignore, .env.example, and a CI lint check. Set up the GitHub Projects board with one card per task in this document.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 repo scaffold merged to main; Projects board live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W1-T4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Kaggle + Colab GPU environments: load wav2vec2-base, XLSR-53, WavLM-base and run a forward pass; create the W&amp;B project; send the formal college GPU request email.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notebooks/env_check.ipynb + W&amp;B project link in README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W1-T5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the free WebRTC dev harness (aiortc): two browsers join a call through the FastAPI server, server taps the audio. Do NOT activate Twilio yet (30-day trial is saved for Week 6). Set up ngrok.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live_call/webrtc_harness/ (rtc_server.py + call.html)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W1-T6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Study Twilio Conference + Media Streams docs and write the integration design note; create the HF account and a placeholder Space.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live_call/README.md (design note) + Space URL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W1-T7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member deep-reads ~6 papers from the reference list and writes 3-4 sentence summaries (becomes the related-work section). Obtain mentor ethics/licence sign-off BEFORE any spoof generation.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docs/related_work_notes.md (3 PRs, one per member)</w:t>
            </w:r>
          </w:p>
        </w:tc>
      </w:tr>
    </w:tbl>
    <w:p>
      <w:pPr>
        <w:spacing w:after="200" w:before="100"/>
      </w:pPr>
      <w:r>
        <w:rPr>
          <w:b/>
          <w:bCs/>
          <w:sz w:val="22"/>
          <w:szCs w:val="22"/>
        </w:rPr>
        <w:t xml:space="preserve">Checkpoint: </w:t>
      </w:r>
      <w:r>
        <w:rPr>
          <w:i/>
          <w:iCs/>
          <w:sz w:val="22"/>
          <w:szCs w:val="22"/>
        </w:rPr>
        <w:t xml:space="preserve">All datasets on disk or streaming; WebRTC harness passes audio browser-to-server-to-browser; mentor ethics sign-off committed.</w:t>
      </w:r>
    </w:p>
    <w:p>
      <w:pPr>
        <w:pStyle w:val="Heading2"/>
        <w:spacing w:after="120" w:before="240"/>
      </w:pPr>
      <w:r>
        <w:t xml:space="preserve">Week 2 - Preprocessing + channel simulation pipeline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Goal: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The audio pipeline that everything downstream depends 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5100"/>
        <w:gridCol w:w="25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W2-T1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preprocessing: resample to 16 kHz mono, silero-vad trimming, loudness normalisation, 2-10 s segmentation.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src/data/preprocess.py + unit tests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W2-T2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the channel simulation chain: 16 kHz to 8 kHz, AMR-NB or G.711 mu-law encode/decode, additive noise at 5/10/15/20 dB SNR, back to 16 kHz. Team listens to 20 samples.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src/data/channel_sim.py + tests/test_channel_sim.py + sample clips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W2-T3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Define the manifest CSV format (filepath, label, language, speaker, tool, condition) and build the PyTorch Dataset + variable-length collate.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src/data/dataset.py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W2-T4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the metrics module: EER, AUC-ROC, F1 with numpy bootstrap confidence intervals, verified against hand-computed toy cases.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src/training/metrics.py + tests/test_metrics.py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W2-T5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With L: select 30-50 adult speakers from MUCS + HiACC-adult (never child speakers, for anything) with &gt;=30 s clean reference audio; extract code-mixed transcripts. With M: carve MUCS speakers into two DISJOINT pools (eval pool vs Stage-3 adaptation pool) before any generation.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data/manifests/speaker_pools.csv + selection criteria doc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W2-T6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up Coqui XTTS-v2 on Colab; generate 20 pilot clones; team rates quality in a shared sheet and agrees the quality bar.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notebooks/spoof_quality_audit.ipynb (pilot section)</w:t>
            </w:r>
          </w:p>
        </w:tc>
      </w:tr>
    </w:tbl>
    <w:p>
      <w:pPr>
        <w:spacing w:after="200" w:before="100"/>
      </w:pPr>
      <w:r>
        <w:rPr>
          <w:b/>
          <w:bCs/>
          <w:sz w:val="22"/>
          <w:szCs w:val="22"/>
        </w:rPr>
        <w:t xml:space="preserve">Checkpoint: </w:t>
      </w:r>
      <w:r>
        <w:rPr>
          <w:i/>
          <w:iCs/>
          <w:sz w:val="22"/>
          <w:szCs w:val="22"/>
        </w:rPr>
        <w:t xml:space="preserve">Channel-sim output audibly telephony-grade; pilot clones judged usable; speaker pools frozen and disjoint.</w:t>
      </w:r>
    </w:p>
    <w:p>
      <w:pPr>
        <w:pStyle w:val="Heading2"/>
        <w:spacing w:after="120" w:before="240"/>
      </w:pPr>
      <w:r>
        <w:t xml:space="preserve">Week 3 - Spoof generation at scale + model scaffolding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Goal: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The project-generated code-mixed spoof corpus - the core data contribution.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5100"/>
        <w:gridCol w:w="25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W3-T1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XTTS-v2 generation at scale on Kaggle/Colab: 1,500-2,500 code-mixed utterances across selected adult speakers, logging tool, speaker ref, transcript and settings per file.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src/data/spoof_generation.py + generation metadata CSV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W3-T2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Compile the manual quality audit: each member listens to a random 50-clip sample and tags failures; L writes the generation-quality statistics report (reviewers will ask).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notebooks/spoof_quality_audit.ipynb (final) + audit report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W3-T3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 the model modules: encoder wrapper with freeze control, attentive statistics pooling, 2-layer MLP head, full detector.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src/models/ (encoder.py, pooling.py, classifier.py, detector.py)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W3-T4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 the training loop (mixed precision, checkpointing, W&amp;B logging) and smoke-test it on a 1% ASVspoof subset to confirm it learns.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src/training/train.py + W&amp;B smoke-run link in PR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W3-T5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up Tortoise-TTS (firewalled from all training) and generate the 400-600 utterance unseen-attack split with separated metadata.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data/generated/heldout_tool/ metadata (audio stays off git)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W3-T6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the shared offline inference module: checkpoint + wav file in, probability + verdict out. Foundation for both demos.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src/inference/predict.py</w:t>
            </w:r>
          </w:p>
        </w:tc>
      </w:tr>
    </w:tbl>
    <w:p>
      <w:pPr>
        <w:spacing w:after="200" w:before="100"/>
      </w:pPr>
      <w:r>
        <w:rPr>
          <w:b/>
          <w:bCs/>
          <w:sz w:val="22"/>
          <w:szCs w:val="22"/>
        </w:rPr>
        <w:t xml:space="preserve">Checkpoint: </w:t>
      </w:r>
      <w:r>
        <w:rPr>
          <w:i/>
          <w:iCs/>
          <w:sz w:val="22"/>
          <w:szCs w:val="22"/>
        </w:rPr>
        <w:t xml:space="preserve">Full spoof set generated with metadata; audit stats documented; training loop verified on subset.</w:t>
      </w:r>
    </w:p>
    <w:p>
      <w:pPr>
        <w:pStyle w:val="Heading2"/>
        <w:spacing w:after="120" w:before="240"/>
      </w:pPr>
      <w:r>
        <w:t xml:space="preserve">Week 4 - Dataset v1 freeze + baseline training starts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Goal: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Evaluation corpus locked; English baseline underway.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5100"/>
        <w:gridCol w:w="25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W4-T1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Assemble Dataset v1 per the dataset usage matrix: speaker-matched pairs, identical channel simulation on all eval audio (clean copies retained), manifests for all four columns (English / mono-Hindi / mono-Tamil / code-mixed).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src/data/build_manifests.py + data/manifests/*.csv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W4-T2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 the dataset datasheet: composition, sources, licences, generation process, exclusions (child audio, Tortoise firewall).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docs/datasheet.md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W4-T3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Launch Stage-1 baseline fine-tuning on ASVspoof 2019 LA on Kaggle; iterate LR/schedule toward published EER ranges. Start early - multiple Kaggle sessions expected.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configs/train_baseline.yaml + W&amp;B runs + checkpoints on Kaggle Datasets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W4-T4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 the anti-leakage test suite (5 rules from the dataset matrix: speaker disjointness incl. cloned voices, Tortoise firewall, eval-only corpora, no child audio, transcript near-duplicates) and wire it into CI so it runs before every training launch.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tests/test_splits.py passing in CI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W4-T5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the FastAPI server skeleton: app structure, websocket echo endpoint, static file serving.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live_call/server.py (skeleton)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W4-T6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the streaming windowing prototype: rolling 4 s window / 2 s hop over a wav file played as a fake stream, per-window verdict.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src/inference/streaming.py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W4-T7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 1 preparation (if scheduled): slides with dataset v1 statistics, pipeline diagram, pilot results.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report/presentation/review1.pptx</w:t>
            </w:r>
          </w:p>
        </w:tc>
      </w:tr>
    </w:tbl>
    <w:p>
      <w:pPr>
        <w:spacing w:after="200" w:before="100"/>
      </w:pPr>
      <w:r>
        <w:rPr>
          <w:b/>
          <w:bCs/>
          <w:sz w:val="22"/>
          <w:szCs w:val="22"/>
        </w:rPr>
        <w:t xml:space="preserve">Checkpoint: </w:t>
      </w:r>
      <w:r>
        <w:rPr>
          <w:i/>
          <w:iCs/>
          <w:sz w:val="22"/>
          <w:szCs w:val="22"/>
        </w:rPr>
        <w:t xml:space="preserve">Dataset v1 FROZEN (changes only via changelog + team decision). Baseline training in progress.</w:t>
      </w:r>
    </w:p>
    <w:p>
      <w:pPr>
        <w:pStyle w:val="Heading2"/>
        <w:spacing w:after="120" w:before="240"/>
      </w:pPr>
      <w:r>
        <w:t xml:space="preserve">Week 5 - Baseline validated + streaming inference live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Goal: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Trust the model before trusting any cross-lingual number.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5100"/>
        <w:gridCol w:w="25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W5-T1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Finish baseline training; evaluate on ASVspoof held-out eval. GATE: EER must land in a defensible published range before anything downstream is trusted.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experiments/results/baseline.json + W&amp;B report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W5-T2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EER is off: debug features, splits, pooling (contingency task - takes priority over everything). If EER is fine: begin LoRA config prep for Week 7.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Fix PRs or configs/train_lora_codemix.yaml draft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W5-T3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evaluation-set QA pass: verify zero speaker overlap, uniform channel simulation, label balance per column; re-freeze as v1.1 with changelog if issues found.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docs/qa_report.md + CHANGELOG.md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W5-T4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Prepare analysis slicing infrastructure: SNR bins, attack-tool tags, switch-density annotation for code-mixed utterances.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notebooks/eda_corpora.ipynb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W5-T5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streaming inference with exponential smoothing live over the WebRTC harness; record a short screen capture as proof.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 streaming.py + demo capture linked in PR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W5-T6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the model to ONNX with int8 quantisation; benchmark CPU latency per 4 s window (target &lt; 1.5 s).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src/inference/export_onnx.py + benchmark table in README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W5-T7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30-minute mid-project risk review: baseline solid? Compute burn sustainable? Adjust Weeks 6-8 scope if needed; minutes committed.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docs/minutes/week5_risk_review.md</w:t>
            </w:r>
          </w:p>
        </w:tc>
      </w:tr>
    </w:tbl>
    <w:p>
      <w:pPr>
        <w:spacing w:after="200" w:before="100"/>
      </w:pPr>
      <w:r>
        <w:rPr>
          <w:b/>
          <w:bCs/>
          <w:sz w:val="22"/>
          <w:szCs w:val="22"/>
        </w:rPr>
        <w:t xml:space="preserve">Checkpoint: </w:t>
      </w:r>
      <w:r>
        <w:rPr>
          <w:i/>
          <w:iCs/>
          <w:sz w:val="22"/>
          <w:szCs w:val="22"/>
        </w:rPr>
        <w:t xml:space="preserve">Validated English baseline with documented EER; streaming inference works on live WebRTC audio.</w:t>
      </w:r>
    </w:p>
    <w:p>
      <w:pPr>
        <w:pStyle w:val="Heading2"/>
        <w:spacing w:after="120" w:before="240"/>
      </w:pPr>
      <w:r>
        <w:t xml:space="preserve">Week 6 - THE GAP MATRIX (headline result) + Twilio goes live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Goal: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The paper's central empirical claim, in hand by midterm.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5100"/>
        <w:gridCol w:w="25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W6-T1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the English-trained model, unmodified, on all four eval columns in clean AND channel-matched conditions; compute EER/AUC/F1 per cell.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experiments/gap_matrix/ results JSONs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W6-T2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bootstrap confidence intervals; produce the gap-matrix table and heatmap figure (publication quality).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experiments/figures/gap_matrix_heatmap.*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W6-T3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Slice results by SNR, attack tool (seen XTTS vs unseen Tortoise), and corpus source; write up first findings.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Analysis section in notebooks/error_analysis.ipynb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W6-T4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Begin the error-analysis notebook: which spoofs fool the detector, which genuine code-mixed clips get falsely flagged.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notebooks/error_analysis.ipynb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W6-T5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ACTIVATE the Twilio trial now (30-day window covers Weeks 6-9). Get the number, verify teammate phones, implement webhook -&gt; Conference with Media Streams tap -&gt; websocket -&gt; streaming inference (port the WebRTC-proven code). Track the 75-minute budget from day one.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live_call/server.py + media_handler.py (Twilio path)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W6-T6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End-to-end real-call test: dial in, play recorded genuine and spoofed clips, log verdicts (terminal output is fine - no UI yet).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Verdict logs + short recording committed to docs/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W6-T7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 2 / midterm package: gap matrix v1 + live terminal demo of call verdicts.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report/presentation/review2.pptx</w:t>
            </w:r>
          </w:p>
        </w:tc>
      </w:tr>
    </w:tbl>
    <w:p>
      <w:pPr>
        <w:spacing w:after="200" w:before="100"/>
      </w:pPr>
      <w:r>
        <w:rPr>
          <w:b/>
          <w:bCs/>
          <w:sz w:val="22"/>
          <w:szCs w:val="22"/>
        </w:rPr>
        <w:t xml:space="preserve">Checkpoint: </w:t>
      </w:r>
      <w:r>
        <w:rPr>
          <w:i/>
          <w:iCs/>
          <w:sz w:val="22"/>
          <w:szCs w:val="22"/>
        </w:rPr>
        <w:t xml:space="preserve">Gap matrix v1 exists - the central result is in hand. A real phone call gets classified live.</w:t>
      </w:r>
    </w:p>
    <w:p>
      <w:pPr>
        <w:pStyle w:val="Heading2"/>
        <w:spacing w:after="120" w:before="240"/>
      </w:pPr>
      <w:r>
        <w:t xml:space="preserve">Week 7 - LoRA adaptation + dashboard + in-call alerts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Goal: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The gap-closure result plus the visible demo.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5100"/>
        <w:gridCol w:w="25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W7-T1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LoRA / top-layer adaptation (PEFT) on the code-mixed adaptation split (disjoint MUCS pool + matching XTTS clones).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configs/train_lora_codemix.yaml + W&amp;B runs + checkpoints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W7-T2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Re-evaluate on held-out code-mixed data (clean + channel, seen + unseen); produce the before/after gap-closure table across ALL columns (verify English performance is not wrecked).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experiments/results/adaptation.json + table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W7-T3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the receiver dashboard: live call status, rolling verdict indicator (Real / Suspicious / Cloned), confidence meter, verdict timeline over websocket; plus the browser dialer page (Twilio Voice JS SDK).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live_call/static/dashboard.html + dialer.html + app.js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W7-T4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alert layer 1: Conference Participant API plays warning_beep.wav / whisper into the RECEIVER leg only when the verdict crosses threshold.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live_call/alerts.py + audio_assets/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W7-T5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Curate the demo audio arsenal: 10-15 clips (genuine, XTTS clone, Tortoise clone), each verified through the full Twilio path; document surprises as error-analysis material.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demo_assets/ + verification sheet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W7-T6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 the live-demo operating threshold from the DET curve (favour low false-alarms on genuine speech) and document the decision; ALL sign off in the weekly sync.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configs/threshold.yaml + docs/minutes/threshold_decision.md</w:t>
            </w:r>
          </w:p>
        </w:tc>
      </w:tr>
    </w:tbl>
    <w:p>
      <w:pPr>
        <w:spacing w:after="200" w:before="100"/>
      </w:pPr>
      <w:r>
        <w:rPr>
          <w:b/>
          <w:bCs/>
          <w:sz w:val="22"/>
          <w:szCs w:val="22"/>
        </w:rPr>
        <w:t xml:space="preserve">Checkpoint: </w:t>
      </w:r>
      <w:r>
        <w:rPr>
          <w:i/>
          <w:iCs/>
          <w:sz w:val="22"/>
          <w:szCs w:val="22"/>
        </w:rPr>
        <w:t xml:space="preserve">Adaptation numbers final-draft quality; a live Twilio call shows a beep in the receiver's ear + red dashboard.</w:t>
      </w:r>
    </w:p>
    <w:p>
      <w:pPr>
        <w:pStyle w:val="Heading2"/>
        <w:spacing w:after="120" w:before="240"/>
      </w:pPr>
      <w:r>
        <w:t xml:space="preserve">Week 8 - Ablations, alert escalation, results freeze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Goal: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Everything the paper needs, locked; both demos functional.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5100"/>
        <w:gridCol w:w="25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W8-T1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ablation: frozen vs fine-tuned encoder; secondary (wav2vec2 vs WavLM) only if Kaggle hours allow.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experiments/results/ablations.json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W8-T2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Consolidate final results tables and publication figures (DET curves, heatmap, adaptation deltas).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experiments/figures/ complete set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W8-T3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 error analysis by switch density, SNR, utterance length, attack tool - written directly as draft paper text.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paper/sections/analysis.tex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W8-T4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Finalise the dataset datasheet as the paper appendix / supplementary material.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paper/supplementary/datasheet.pdf source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W8-T5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the escalation ladder in verdict_engine: first detection = beep + red dashboard; sustained 10 s = repeat beep + SMS alert; call end = summary SMS + log, always. Decide now: if the viva date falls after trial expiry, upgrade Twilio pay-as-you-go from the Rs 1-2k budget.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live_call/verdict_engine.py + SMS templates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W8-T6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and deploy the Gradio upload/record demo on HF Spaces (reuses predict.py); deploy the call server to a persistent host; add reconnect and call-end handling.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demo/app.py + live Space URL + deployment notes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W8-T7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Results freeze meeting: these are the paper's numbers. Later reruns only for bug fixes, logged in the changelog.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CHANGELOG.md freeze entry + minutes</w:t>
            </w:r>
          </w:p>
        </w:tc>
      </w:tr>
    </w:tbl>
    <w:p>
      <w:pPr>
        <w:spacing w:after="200" w:before="100"/>
      </w:pPr>
      <w:r>
        <w:rPr>
          <w:b/>
          <w:bCs/>
          <w:sz w:val="22"/>
          <w:szCs w:val="22"/>
        </w:rPr>
        <w:t xml:space="preserve">Checkpoint: </w:t>
      </w:r>
      <w:r>
        <w:rPr>
          <w:i/>
          <w:iCs/>
          <w:sz w:val="22"/>
          <w:szCs w:val="22"/>
        </w:rPr>
        <w:t xml:space="preserve">All experimental results frozen. Live-call demo AND Gradio demo functional.</w:t>
      </w:r>
    </w:p>
    <w:p>
      <w:pPr>
        <w:pStyle w:val="Heading2"/>
        <w:spacing w:after="120" w:before="240"/>
      </w:pPr>
      <w:r>
        <w:t xml:space="preserve">Week 9 - Paper draft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Goal: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Full IEEE-format draft, internally reviewed once.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5100"/>
        <w:gridCol w:w="25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W9-T1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Write: Dataset &amp; Corpus Construction, Channel-Matched Protocol, Ethics/Licence statement.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paper/sections/ (L's sections) via Overleaf-synced repo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W9-T2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Write: Methodology (model + training stages), Experiments &amp; Results, all figures/tables placed.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paper/sections/ (M's sections)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W9-T3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Write: Introduction, Related Work (from Week-1 summaries), System &amp; Deployment (live telephony detection - the evaluation protocol deployed), Conclusion &amp; Future Work.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paper/sections/ (SK's sections)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W9-T4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 REPRODUCE.md: configs + seeds + commands that regenerate every paper table from checkpoints.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REPRODUCE.md (draft)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W9-T5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Venue shortlist: 2-3 legitimate Scopus-indexed conferences (INDICON/TENCON-class or Springer speech/AI venues); check submission deadlines DAY 1 and reorder Weeks 9-10 if a deadline forces it; predatory venues excluded.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docs/venues.md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W9-T6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Cross-review: each member reviews both others' sections via PR comments; one full integration pass.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 comments resolved; paper/main.tex compiles</w:t>
            </w:r>
          </w:p>
        </w:tc>
      </w:tr>
    </w:tbl>
    <w:p>
      <w:pPr>
        <w:spacing w:after="200" w:before="100"/>
      </w:pPr>
      <w:r>
        <w:rPr>
          <w:b/>
          <w:bCs/>
          <w:sz w:val="22"/>
          <w:szCs w:val="22"/>
        </w:rPr>
        <w:t xml:space="preserve">Checkpoint: </w:t>
      </w:r>
      <w:r>
        <w:rPr>
          <w:i/>
          <w:iCs/>
          <w:sz w:val="22"/>
          <w:szCs w:val="22"/>
        </w:rPr>
        <w:t xml:space="preserve">Complete draft in Overleaf/repo, internally reviewed once.</w:t>
      </w:r>
    </w:p>
    <w:p>
      <w:pPr>
        <w:pStyle w:val="Heading2"/>
        <w:spacing w:after="120" w:before="240"/>
      </w:pPr>
      <w:r>
        <w:t xml:space="preserve">Week 10 - Paper submission + demo polish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Goal: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Rubric tier 2 secured: submitted, under 10% similarity.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5100"/>
        <w:gridCol w:w="25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W10-T1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Revision pass with mentor feedback; plagiarism/AI-similarity check; fix; SUBMIT to the chosen venue. This is the week's non-negotiable outcome.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Submission receipt in docs/ + tagged paper version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W10-T2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 polish: dashboard styling; rehearsed 3-minute script (dial - genuine clip - Real - clone - beep in the ear - red dashboard - escalation SMS - post-call summary).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docs/viva/demo_script.md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W10-T3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 the backup demo screen-recording WITH audio of a full successful run (networks fail at vivas; the recording never does).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Recording link in docs/viva/ (file on Drive)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W10-T4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 licence/ethics documentation package + public README for the dataset artefact.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docs/licences.md final + dataset README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W10-T5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Twilio spend vs budget; top up from Rs 1-2k only if trial credit exhausted; document costs for the report.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docs/budget.md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W10-T6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Finish REPRODUCE.md end-to-end (fresh-clone test on a teammate's machine); tag release v1.0.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REPRODUCE.md final + git tag v1.0</w:t>
            </w:r>
          </w:p>
        </w:tc>
      </w:tr>
    </w:tbl>
    <w:p>
      <w:pPr>
        <w:spacing w:after="200" w:before="100"/>
      </w:pPr>
      <w:r>
        <w:rPr>
          <w:b/>
          <w:bCs/>
          <w:sz w:val="22"/>
          <w:szCs w:val="22"/>
        </w:rPr>
        <w:t xml:space="preserve">Checkpoint: </w:t>
      </w:r>
      <w:r>
        <w:rPr>
          <w:i/>
          <w:iCs/>
          <w:sz w:val="22"/>
          <w:szCs w:val="22"/>
        </w:rPr>
        <w:t xml:space="preserve">PAPER SUBMITTED. Demo runs clean start-to-finish; backup recording exists.</w:t>
      </w:r>
    </w:p>
    <w:p>
      <w:pPr>
        <w:pStyle w:val="Heading2"/>
        <w:spacing w:after="120" w:before="240"/>
      </w:pPr>
      <w:r>
        <w:t xml:space="preserve">Week 11 - Final evaluation matrix + viva material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Goal: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Everything frozen, viva-grade.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5100"/>
        <w:gridCol w:w="25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W11-T1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 full evaluation matrix (all columns x clean/channel x seen/unseen) from frozen checkpoints.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experiments/results/final_matrix.json + tables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W11-T2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 model freeze; archive all checkpoints to Kaggle Datasets/Drive with hashes.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Checkpoint archive links + hashes in docs/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W11-T3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Failure-case exhibit for the viva: 5-6 curated examples (audio + model output + explanation) showing successes AND honest failures.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docs/viva/failure_cases.md + clips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W11-T4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demo dress rehearsal x3 with the whole team; file and close an issue for every flaky behaviour found.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Closed GitHub issues + rehearsal notes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W11-T5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 the HF Spaces Gradio link is public and stable; finalise the backup recording.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note + final recording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W11-T6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 report skeleton in the institute template; drop in paper content reformatted to department structure; assemble log-book entries to date.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report/report_draft.docx (~50%) + report/logbook/</w:t>
            </w:r>
          </w:p>
        </w:tc>
      </w:tr>
    </w:tbl>
    <w:p>
      <w:pPr>
        <w:spacing w:after="200" w:before="100"/>
      </w:pPr>
      <w:r>
        <w:rPr>
          <w:b/>
          <w:bCs/>
          <w:sz w:val="22"/>
          <w:szCs w:val="22"/>
        </w:rPr>
        <w:t xml:space="preserve">Checkpoint: </w:t>
      </w:r>
      <w:r>
        <w:rPr>
          <w:i/>
          <w:iCs/>
          <w:sz w:val="22"/>
          <w:szCs w:val="22"/>
        </w:rPr>
        <w:t xml:space="preserve">Final numbers locked; demo bulletproof; report ~50% assembled.</w:t>
      </w:r>
    </w:p>
    <w:p>
      <w:pPr>
        <w:pStyle w:val="Heading2"/>
        <w:spacing w:after="120" w:before="240"/>
      </w:pPr>
      <w:r>
        <w:t xml:space="preserve">Week 12 - Report, presentation, viva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Goal: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Review 3 delivery.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5100"/>
        <w:gridCol w:w="25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Pushed to GitHub by Sunday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W12-T1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 chapters: Introduction, Literature Survey, Dataset &amp; Methodology (data half); compile and format the complete log book.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report/ chapters + logbook final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W12-T2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 chapters: Methodology (model half), Results &amp; Analysis, all figures and tables.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report/ chapters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W12-T3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 chapters: System Design &amp; Implementation (with the live-call architecture diagram), Conclusion &amp; Future Work; build the final presentation deck (each member presents their own third).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report/ chapters + report/presentation/final.pptx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W12-T4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Viva rehearsal x2 using the anticipated-questions list, including: 'Why is live telephony no longer out of scope?' - because Twilio Media Streams delivers exactly the 8 kHz telephony audio the channel-matched protocol was designed for; the demo IS the evaluation protocol, deployed.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docs/viva/qa_prep.md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W12-T5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 report assembly, print, and hard-bound submission.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 report PDF committed</w:t>
            </w:r>
          </w:p>
        </w:tc>
      </w:tr>
      <w:tr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W12-T6</w:t>
            </w:r>
          </w:p>
        </w:tc>
        <w:tc>
          <w:tcPr>
            <w:tcW w:type="dxa" w:w="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 cleanup: remove dead branches, final README, tag v1.0-final.</w:t>
            </w:r>
          </w:p>
        </w:tc>
        <w:tc>
          <w:tcPr>
            <w:tcW w:type="dxa" w:w="25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git tag v1.0-final</w:t>
            </w:r>
          </w:p>
        </w:tc>
      </w:tr>
    </w:tbl>
    <w:p>
      <w:pPr>
        <w:spacing w:after="200" w:before="100"/>
      </w:pPr>
      <w:r>
        <w:rPr>
          <w:b/>
          <w:bCs/>
          <w:sz w:val="22"/>
          <w:szCs w:val="22"/>
        </w:rPr>
        <w:t xml:space="preserve">Checkpoint: </w:t>
      </w:r>
      <w:r>
        <w:rPr>
          <w:i/>
          <w:iCs/>
          <w:sz w:val="22"/>
          <w:szCs w:val="22"/>
        </w:rPr>
        <w:t xml:space="preserve">Review 3 done. Project complete.</w:t>
      </w:r>
    </w:p>
    <w:p>
      <w:pPr>
        <w:pStyle w:val="Heading1"/>
        <w:spacing w:after="140" w:before="280"/>
      </w:pPr>
      <w:r>
        <w:t xml:space="preserve">5. Workload balance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00"/>
        <w:gridCol w:w="3900"/>
      </w:tblGrid>
      <w:tr>
        <w:trPr>
          <w:tblHeader/>
        </w:trPr>
        <w:tc>
          <w:tcPr>
            <w:tcW w:type="dxa" w:w="1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3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Technical core (Weeks 1-8)</w:t>
            </w:r>
          </w:p>
        </w:tc>
        <w:tc>
          <w:tcPr>
            <w:tcW w:type="dxa" w:w="3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Writing core (Weeks 9-12)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pipeline, channel sim, spoof generation, dataset freeze, QA, error analysis, demo arsenal, thresholds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Dataset/protocol/ethics paper sections; report intro + literature + data chapters; log book</w:t>
            </w:r>
          </w:p>
        </w:tc>
      </w:tr>
      <w:tr>
        <w:tc>
          <w:tcPr>
            <w:tcW w:type="dxa" w:w="12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39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Training infra, baseline, gap matrix, LoRA, ablations, final matrices, leakage tests</w:t>
            </w:r>
          </w:p>
        </w:tc>
        <w:tc>
          <w:tcPr>
            <w:tcW w:type="dxa" w:w="39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Method/results sections + figures; report results chapters; reproducibility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WebRTC harness, Twilio pipeline, streaming + ONNX, dashboard, alerts, Gradio, deployment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Intro/related-work/system sections; report system chapter; presentation deck</w:t>
            </w:r>
          </w:p>
        </w:tc>
      </w:tr>
    </w:tbl>
    <w:p>
      <w:pPr>
        <w:pStyle w:val="Heading1"/>
        <w:spacing w:after="140" w:before="280"/>
      </w:pPr>
      <w:r>
        <w:t xml:space="preserve">6. Top risks (12-week version)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Baseline does not reproduce (Week 5): the gap-matrix run itself is cheap - only training is expensive. If baseline slips one week, compress Week 8 to the single primary ablation.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Conference deadline mismatch: check deadlines on Week 9 Day 1; if the best venue closes early, swap Weeks 9-10 forward and push demo polish to Week 11.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Twilio flakiness at the viva: mitigated by the mandatory backup recording (Week 10), the free WebRTC harness as a live fallback (same detection pipeline), and the Gradio demo as a third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Twilio 30-day trial expiry / 75-minute cap: trial activated only in Week 6 so the window covers Weeks 6-9; all earlier development on the free WebRTC harness; short dev calls; Rs 1-2k earmarked for a pay-as-you-go upgrade in Week 8 if the viva falls outside the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Kaggle 30 hr/week ceiling: frozen-encoder-first, LoRA instead of full fine-tuning, and parallel independent runs across all three members' Kaggle accounts.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2026-07-21T11:10:05.582Z</dcterms:created>
  <dcterms:modified xsi:type="dcterms:W3CDTF">2026-07-21T11:10:05.596Z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