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Tech Stack &amp; Project Structure</w:t>
      </w:r>
    </w:p>
    <w:p>
      <w:pPr>
        <w:spacing w:after="120"/>
        <w:jc w:val="center"/>
      </w:pPr>
      <w:r>
        <w:rPr>
          <w:b/>
          <w:bCs/>
          <w:i w:val="false"/>
          <w:iCs w:val="false"/>
          <w:sz w:val="22"/>
          <w:szCs w:val="22"/>
        </w:rPr>
        <w:t xml:space="preserve">Code-Mixed Audio Deepfake Detection + Live Call Detection (Web App)</w:t>
      </w:r>
    </w:p>
    <w:p>
      <w:pPr>
        <w:pStyle w:val="Heading1"/>
        <w:spacing w:after="140" w:before="280"/>
      </w:pPr>
      <w:r>
        <w:t xml:space="preserve">1. Tech stack</w:t>
      </w:r>
    </w:p>
    <w:p>
      <w:pPr>
        <w:pStyle w:val="Heading2"/>
        <w:spacing w:after="120" w:before="240"/>
      </w:pPr>
      <w:r>
        <w:t xml:space="preserve">1.1 Research / ML core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rPr>
          <w:tblHeader/>
        </w:trPr>
        <w:tc>
          <w:tcPr>
            <w:tcW w:type="dxa" w:w="2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3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Language / framework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Python 3.10+, PyTorch 2.x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Standard for speech research</w:t>
            </w:r>
          </w:p>
        </w:tc>
      </w:tr>
      <w:tr>
        <w:tc>
          <w:tcPr>
            <w:tcW w:type="dxa" w:w="22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Models</w:t>
            </w:r>
          </w:p>
        </w:tc>
        <w:tc>
          <w:tcPr>
            <w:tcW w:type="dxa" w:w="34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wav2vec2-base, wav2vec2-large-xlsr-53, WavLM-base (HuggingFace transformers)</w:t>
            </w:r>
          </w:p>
        </w:tc>
        <w:tc>
          <w:tcPr>
            <w:tcW w:type="dxa" w:w="34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Proposal architecture; validated by ADD 2022 top systems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Audio I/O + DSP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torchaudio, librosa, soundfile; silero-vad for VAD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Resampling, codecs, trimming - all free, CPU-friendly</w:t>
            </w:r>
          </w:p>
        </w:tc>
      </w:tr>
      <w:tr>
        <w:tc>
          <w:tcPr>
            <w:tcW w:type="dxa" w:w="22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Channel simulation</w:t>
            </w:r>
          </w:p>
        </w:tc>
        <w:tc>
          <w:tcPr>
            <w:tcW w:type="dxa" w:w="34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torchaudio G.711 mu-law, ffmpeg AMR-NB, custom SNR noise mixing</w:t>
            </w:r>
          </w:p>
        </w:tc>
        <w:tc>
          <w:tcPr>
            <w:tcW w:type="dxa" w:w="34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Core of the channel-matched protocol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Fine-tuning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peft (LoRA)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Stage-3 adaptation within free GPU budget</w:t>
            </w:r>
          </w:p>
        </w:tc>
      </w:tr>
      <w:tr>
        <w:tc>
          <w:tcPr>
            <w:tcW w:type="dxa" w:w="22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Metrics</w:t>
            </w:r>
          </w:p>
        </w:tc>
        <w:tc>
          <w:tcPr>
            <w:tcW w:type="dxa" w:w="34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scikit-learn AUC/F1 + custom EER + numpy bootstrap CIs</w:t>
            </w:r>
          </w:p>
        </w:tc>
        <w:tc>
          <w:tcPr>
            <w:tcW w:type="dxa" w:w="34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ASVspoof-standard reporting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Spoof generation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Coqui XTTS-v2 (seen attack); Tortoise-TTS (held-out unseen attack)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 source; strict tool separation for the unseen-attack split</w:t>
            </w:r>
          </w:p>
        </w:tc>
      </w:tr>
      <w:tr>
        <w:tc>
          <w:tcPr>
            <w:tcW w:type="dxa" w:w="22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Tracking / compute</w:t>
            </w:r>
          </w:p>
        </w:tc>
        <w:tc>
          <w:tcPr>
            <w:tcW w:type="dxa" w:w="34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Weights &amp; Biases free tier; Kaggle 30 GPU-hrs/week x 3 accounts + Colab</w:t>
            </w:r>
          </w:p>
        </w:tc>
        <w:tc>
          <w:tcPr>
            <w:tcW w:type="dxa" w:w="34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Free tier only, per budget</w:t>
            </w:r>
          </w:p>
        </w:tc>
      </w:tr>
    </w:tbl>
    <w:p>
      <w:pPr>
        <w:pStyle w:val="Heading2"/>
        <w:spacing w:after="120" w:before="240"/>
      </w:pPr>
      <w:r>
        <w:t xml:space="preserve">1.2 Live call detection system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rPr>
          <w:tblHeader/>
        </w:trPr>
        <w:tc>
          <w:tcPr>
            <w:tcW w:type="dxa" w:w="2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3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Telephony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Twilio Programmable Voice: Conference + Media Streams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Conference joins caller and receiver; Media Streams taps 8 kHz mu-law call audio to the server; Participant API can play audio to ONE participant only</w:t>
            </w:r>
          </w:p>
        </w:tc>
      </w:tr>
      <w:tr>
        <w:tc>
          <w:tcPr>
            <w:tcW w:type="dxa" w:w="22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Free dev harness (Weeks 1-5)</w:t>
            </w:r>
          </w:p>
        </w:tc>
        <w:tc>
          <w:tcPr>
            <w:tcW w:type="dxa" w:w="34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WebRTC via aiortc (Python), browser-to-browser through FastAPI</w:t>
            </w:r>
          </w:p>
        </w:tc>
        <w:tc>
          <w:tcPr>
            <w:tcW w:type="dxa" w:w="34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Rs 0, no expiry, full audio control; all streaming/alert code proven here first; live fallback at the viva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Caller client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Twilio Voice JS SDK browser dialer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Twilio cannot issue Indian numbers to individuals; browser dialer to the US number avoids international charges</w:t>
            </w:r>
          </w:p>
        </w:tc>
      </w:tr>
      <w:tr>
        <w:tc>
          <w:tcPr>
            <w:tcW w:type="dxa" w:w="22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Alert layer 1 (PRIMARY)</w:t>
            </w:r>
          </w:p>
        </w:tc>
        <w:tc>
          <w:tcPr>
            <w:tcW w:type="dxa" w:w="34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In-call beep/whisper into the receiver's ear only</w:t>
            </w:r>
          </w:p>
        </w:tc>
        <w:tc>
          <w:tcPr>
            <w:tcW w:type="dxa" w:w="34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phone is against their ear - the one unmissable channel; the caller hears nothing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Alert layer 2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Live dashboard (websocket)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Demo screens + the call-centre-agent framing in the paper</w:t>
            </w:r>
          </w:p>
        </w:tc>
      </w:tr>
      <w:tr>
        <w:tc>
          <w:tcPr>
            <w:tcW w:type="dxa" w:w="22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Alert layer 3</w:t>
            </w:r>
          </w:p>
        </w:tc>
        <w:tc>
          <w:tcPr>
            <w:tcW w:type="dxa" w:w="34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Escalation SMS after 10 s sustained detection</w:t>
            </w:r>
          </w:p>
        </w:tc>
        <w:tc>
          <w:tcPr>
            <w:tcW w:type="dxa" w:w="34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Timestamped warning even if everything else is ignored (production India needs a DLT-registered sender - report note)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Alert layer 4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Post-call summary SMS + log, always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Voice-fraud harm usually happens AFTER the call; a warning read 30 s later still prevents most damage</w:t>
            </w:r>
          </w:p>
        </w:tc>
      </w:tr>
      <w:tr>
        <w:tc>
          <w:tcPr>
            <w:tcW w:type="dxa" w:w="22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Escalation logic</w:t>
            </w:r>
          </w:p>
        </w:tc>
        <w:tc>
          <w:tcPr>
            <w:tcW w:type="dxa" w:w="34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verdict_engine state machine: beep -&gt; repeat + SMS -&gt; summary</w:t>
            </w:r>
          </w:p>
        </w:tc>
        <w:tc>
          <w:tcPr>
            <w:tcW w:type="dxa" w:w="34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intensifies instead of firing once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 / serving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FastAPI + websockets + uvicorn; ONNX Runtime int8 model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One async server; &lt; 1 s CPU inference per 4 s window - no GPU server</w:t>
            </w:r>
          </w:p>
        </w:tc>
      </w:tr>
      <w:tr>
        <w:tc>
          <w:tcPr>
            <w:tcW w:type="dxa" w:w="22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Dev / hosting</w:t>
            </w:r>
          </w:p>
        </w:tc>
        <w:tc>
          <w:tcPr>
            <w:tcW w:type="dxa" w:w="34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ngrok (dev webhooks); HF Spaces (Gradio) + persistent host for the call server</w:t>
            </w:r>
          </w:p>
        </w:tc>
        <w:tc>
          <w:tcPr>
            <w:tcW w:type="dxa" w:w="34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  <w:sz w:val="22"/>
          <w:szCs w:val="22"/>
        </w:rPr>
        <w:t xml:space="preserve">Design rules: never auto-disconnect the call; never alert the caller (false positives on genuine callers are harmful, and warning a real fraudster teaches evasion). Warn the potential victim, log everything, let the human decide.</w:t>
      </w:r>
    </w:p>
    <w:p>
      <w:pPr>
        <w:pStyle w:val="Heading2"/>
        <w:spacing w:after="120" w:before="240"/>
      </w:pPr>
      <w:r>
        <w:t xml:space="preserve">1.3 Budget map (Rs 1-2k + Twilio trial)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rPr>
          <w:tblHeader/>
        </w:trPr>
        <w:tc>
          <w:tcPr>
            <w:tcW w:type="dxa" w:w="4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8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Twilio trial (activate in WEEK 6, not Week 1)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Rs 0 - 75 free voice minutes + 100 SMS, no credit card, EXPIRES 30 days after signup; calls/SMS to verified teammate numbers only (fine for dev + demo)</w:t>
            </w:r>
          </w:p>
        </w:tc>
      </w:tr>
      <w:tr>
        <w:tc>
          <w:tcPr>
            <w:tcW w:type="dxa" w:w="42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Weeks 1-5 development (WebRTC harness)</w:t>
            </w:r>
          </w:p>
        </w:tc>
        <w:tc>
          <w:tcPr>
            <w:tcW w:type="dxa" w:w="48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Rs 0 - aiortc is open source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Paid upgrade (only if viva falls outside the trial window)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From Rs 1-2k: US number ~USD 1.15/month + inbound voice ~USD 0.0085/min + SMS cents each</w:t>
            </w:r>
          </w:p>
        </w:tc>
      </w:tr>
      <w:tr>
        <w:tc>
          <w:tcPr>
            <w:tcW w:type="dxa" w:w="42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Datasets, models, Kaggle, HF, W&amp;B, ngrok, Overleaf</w:t>
            </w:r>
          </w:p>
        </w:tc>
        <w:tc>
          <w:tcPr>
            <w:tcW w:type="dxa" w:w="48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Rs 0</w:t>
            </w:r>
          </w:p>
        </w:tc>
      </w:tr>
    </w:tbl>
    <w:p>
      <w:pPr>
        <w:pStyle w:val="Heading2"/>
        <w:spacing w:after="120" w:before="240"/>
      </w:pPr>
      <w:r>
        <w:t xml:space="preserve">1.4 Free alternatives to Twilio (honest comparison)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No provider carries real phone-network (PSTN) calls free forever - reaching telecom carriers costs money, so every free telephony offer is a limited trial. The only permanently free option is internet calling (WebRTC), which is why the plan builds the WebRTC harness first.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400"/>
      </w:tblGrid>
      <w:tr>
        <w:trPr>
          <w:tblHeader/>
        </w:trPr>
        <w:tc>
          <w:tcPr>
            <w:tcW w:type="dxa" w:w="20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1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Truly free?</w:t>
            </w:r>
          </w:p>
        </w:tc>
        <w:tc>
          <w:tcPr>
            <w:tcW w:type="dxa" w:w="5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WebRTC self-hosted (aiortc)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Yes, forever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 IT - dev environment Weeks 1-5 and the zero-cost live fallback at the viva; only limitation: internet call, not a real phone number</w:t>
            </w:r>
          </w:p>
        </w:tc>
      </w:tr>
      <w:tr>
        <w:tc>
          <w:tcPr>
            <w:tcW w:type="dxa" w:w="20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Twilio trial</w:t>
            </w:r>
          </w:p>
        </w:tc>
        <w:tc>
          <w:tcPr>
            <w:tcW w:type="dxa" w:w="16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30 days</w:t>
            </w:r>
          </w:p>
        </w:tc>
        <w:tc>
          <w:tcPr>
            <w:tcW w:type="dxa" w:w="54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 IT - activate Week 6 so the window covers integration + demo recording; best docs and has the Conference/Media Streams features this design needs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Telnyx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Trial credit ~USD 10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Backup #1 if Twilio blocks you; cheapest per-minute rates; concepts port over</w:t>
            </w:r>
          </w:p>
        </w:tc>
      </w:tr>
      <w:tr>
        <w:tc>
          <w:tcPr>
            <w:tcW w:type="dxa" w:w="20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Plivo</w:t>
            </w:r>
          </w:p>
        </w:tc>
        <w:tc>
          <w:tcPr>
            <w:tcW w:type="dxa" w:w="16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Trial credit</w:t>
            </w:r>
          </w:p>
        </w:tc>
        <w:tc>
          <w:tcPr>
            <w:tcW w:type="dxa" w:w="54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Backup #2 - closest API design to Twilio, easiest migration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Vonage (Nexmo)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Small trial credit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Credit too small to be primary</w:t>
            </w:r>
          </w:p>
        </w:tc>
      </w:tr>
      <w:tr>
        <w:tc>
          <w:tcPr>
            <w:tcW w:type="dxa" w:w="20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Exotel / Ozonetel (Indian CPaaS)</w:t>
            </w:r>
          </w:p>
        </w:tc>
        <w:tc>
          <w:tcPr>
            <w:tcW w:type="dxa" w:w="16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Trial, business KYC</w:t>
            </w:r>
          </w:p>
        </w:tc>
        <w:tc>
          <w:tcPr>
            <w:tcW w:type="dxa" w:w="54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PRODUCTION path for India (real Indian numbers, DLT SMS) - impractical for a student demo; cite in the report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Asterisk / FreeSWITCH self-hosted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Software free; PSTN not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Overkill - weeks of telecom engineering and a paid SIP trunk anyway</w:t>
            </w:r>
          </w:p>
        </w:tc>
      </w:tr>
    </w:tbl>
    <w:p>
      <w:pPr>
        <w:pStyle w:val="Heading1"/>
        <w:spacing w:after="140" w:before="280"/>
      </w:pPr>
      <w:r>
        <w:t xml:space="preserve">2. Dataset usage matrix (all links verified 21 Jul 2026)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Golden rule: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the Stage-1 detector is trained on English ASVspoof only. Every Indian and code-mixed corpus stays out of Stage-1 training so the gap matrix measures true generalisation. Only Stage 3 (adaptation) touches code-mixed training data, from speaker-disjoint splits.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00"/>
        <w:gridCol w:w="2600"/>
        <w:gridCol w:w="1100"/>
        <w:gridCol w:w="3200"/>
      </w:tblGrid>
      <w:tr>
        <w:trPr>
          <w:tblHeader/>
        </w:trPr>
        <w:tc>
          <w:tcPr>
            <w:tcW w:type="dxa" w:w="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2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Link / size used</w:t>
            </w:r>
          </w:p>
        </w:tc>
        <w:tc>
          <w:tcPr>
            <w:tcW w:type="dxa" w:w="11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Licence</w:t>
            </w:r>
          </w:p>
        </w:tc>
        <w:tc>
          <w:tcPr>
            <w:tcW w:type="dxa" w:w="3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ASVspoof 2019 LA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datashare.ed.ac.uk/handle/10283/3336 - ~24 GB (LA partition)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Research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TRAIN (Stage 1) + English eval column (its own held-out split)</w:t>
            </w:r>
          </w:p>
        </w:tc>
      </w:tr>
      <w:tr>
        <w:tc>
          <w:tcPr>
            <w:tcW w:type="dxa" w:w="4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ASVspoof 2021 DF eval</w:t>
            </w:r>
          </w:p>
        </w:tc>
        <w:tc>
          <w:tcPr>
            <w:tcW w:type="dxa" w:w="26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zenodo.org/records/4835108 - 34.5 GB in 4 parts + separate keys from asvspoof.org</w:t>
            </w:r>
          </w:p>
        </w:tc>
        <w:tc>
          <w:tcPr>
            <w:tcW w:type="dxa" w:w="11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ODC-ODbL</w:t>
            </w:r>
          </w:p>
        </w:tc>
        <w:tc>
          <w:tcPr>
            <w:tcW w:type="dxa" w:w="32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EVAL ONLY, OPTIONAL - skip unless college storage arrives (busts free-tier storage)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IndicSynth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huggingface.co/datasets/vdivyasharma/IndicSynth - stream Hindi (206k rows) + Tamil (282k rows) subsets only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CC-BY-NC-4.0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EVAL ONLY - monolingual Indic spoof column; NC licence noted in ethics table</w:t>
            </w:r>
          </w:p>
        </w:tc>
      </w:tr>
      <w:tr>
        <w:tc>
          <w:tcPr>
            <w:tcW w:type="dxa" w:w="4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IndicTTS Deepfake Challenge</w:t>
            </w:r>
          </w:p>
        </w:tc>
        <w:tc>
          <w:tcPr>
            <w:tcW w:type="dxa" w:w="26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huggingface.co/datasets/SherryT997/IndicTTS-Deepfake-Challenge-Data - stream Hindi/Tamil/English</w:t>
            </w:r>
          </w:p>
        </w:tc>
        <w:tc>
          <w:tcPr>
            <w:tcW w:type="dxa" w:w="11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Research</w:t>
            </w:r>
          </w:p>
        </w:tc>
        <w:tc>
          <w:tcPr>
            <w:tcW w:type="dxa" w:w="32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EVAL ONLY - monolingual real+fake column; its public wav2vec2 baselines are a sanity comparison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MUCS 2021 subtask 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openslr.org/104 - Hindi-English_train 7.3 GB (89.9 hrs) + test 443 MB (5.2 hrs); skip Bengali-English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CC BY-SA 4.0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BOTH, speaker-disjoint: eval bonafide + cloning references/transcripts + a carved-out slice as the Stage-3 adaptation train split</w:t>
            </w:r>
          </w:p>
        </w:tc>
      </w:tr>
      <w:tr>
        <w:tc>
          <w:tcPr>
            <w:tcW w:type="dxa" w:w="4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HiACC</w:t>
            </w:r>
          </w:p>
        </w:tc>
        <w:tc>
          <w:tcPr>
            <w:tcW w:type="dxa" w:w="26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zenodo.org/records/15551669 - 531.6 MB; ADULT subset only (3,318 utterances)</w:t>
            </w:r>
          </w:p>
        </w:tc>
        <w:tc>
          <w:tcPr>
            <w:tcW w:type="dxa" w:w="11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CC-BY-4.0</w:t>
            </w:r>
          </w:p>
        </w:tc>
        <w:tc>
          <w:tcPr>
            <w:tcW w:type="dxa" w:w="32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EVAL ONLY - spontaneous code-mixed bonafide. HARD RULE: the 1,858 child utterances are excluded entirely - never bonafide, never cloning references; stated in the ethics section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IndicVoices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huggingface.co/datasets/ai4bharat/indicvoices - stream filtered Tamil + code-switched subsets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Research (AI4Bharat)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EVAL ONLY - Tamil bonafide + supplementary code-mixed bonafide</w:t>
            </w:r>
          </w:p>
        </w:tc>
      </w:tr>
      <w:tr>
        <w:tc>
          <w:tcPr>
            <w:tcW w:type="dxa" w:w="4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Project XTTS-v2 clones</w:t>
            </w:r>
          </w:p>
        </w:tc>
        <w:tc>
          <w:tcPr>
            <w:tcW w:type="dxa" w:w="26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Generated Weeks 2-3 from MUCS/HiACC-adult speaker refs; 1,500-2,500 utterances</w:t>
            </w:r>
          </w:p>
        </w:tc>
        <w:tc>
          <w:tcPr>
            <w:tcW w:type="dxa" w:w="11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Own data (never released standalone)</w:t>
            </w:r>
          </w:p>
        </w:tc>
        <w:tc>
          <w:tcPr>
            <w:tcW w:type="dxa" w:w="32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BOTH, speaker-disjoint: seen-attack spoofs - eval majority + Stage-3 adaptation spoof half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Project Tortoise clones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Generated Week 3, tool firewalled from training; 400-600 utterances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Own data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EVAL ONLY - unseen-attack split; zero Tortoise audio in any training manifest, ever</w:t>
            </w:r>
          </w:p>
        </w:tc>
      </w:tr>
      <w:tr>
        <w:tc>
          <w:tcPr>
            <w:tcW w:type="dxa" w:w="4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IITG-HingCoS</w:t>
            </w:r>
          </w:p>
        </w:tc>
        <w:tc>
          <w:tcPr>
            <w:tcW w:type="dxa" w:w="26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On request from authors (arXiv:1810.00662); 25 hrs</w:t>
            </w:r>
          </w:p>
        </w:tc>
        <w:tc>
          <w:tcPr>
            <w:tcW w:type="dxa" w:w="11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Author permission</w:t>
            </w:r>
          </w:p>
        </w:tc>
        <w:tc>
          <w:tcPr>
            <w:tcW w:type="dxa" w:w="32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BONUS ONLY - email in Week 1; nothing depends on a reply</w:t>
            </w:r>
          </w:p>
        </w:tc>
      </w:tr>
    </w:tbl>
    <w:p>
      <w:pPr>
        <w:pStyle w:val="Heading2"/>
        <w:spacing w:after="120" w:before="240"/>
      </w:pPr>
      <w:r>
        <w:t xml:space="preserve">2.1 The gap matrix, expressed in datasets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00"/>
      </w:tblGrid>
      <w:tr>
        <w:trPr>
          <w:tblHeader/>
        </w:trPr>
        <w:tc>
          <w:tcPr>
            <w:tcW w:type="dxa" w:w="2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Eval column</w:t>
            </w:r>
          </w:p>
        </w:tc>
        <w:tc>
          <w:tcPr>
            <w:tcW w:type="dxa" w:w="33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Bonafide from</w:t>
            </w:r>
          </w:p>
        </w:tc>
        <w:tc>
          <w:tcPr>
            <w:tcW w:type="dxa" w:w="33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Spoof from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English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ASVspoof 2019 LA eval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ASVspoof 2019 LA eval (+ 2021 DF if storage allows)</w:t>
            </w:r>
          </w:p>
        </w:tc>
      </w:tr>
      <w:tr>
        <w:tc>
          <w:tcPr>
            <w:tcW w:type="dxa" w:w="24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Monolingual Hindi</w:t>
            </w:r>
          </w:p>
        </w:tc>
        <w:tc>
          <w:tcPr>
            <w:tcW w:type="dxa" w:w="33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IndicTTS-Deepfake (real)</w:t>
            </w:r>
          </w:p>
        </w:tc>
        <w:tc>
          <w:tcPr>
            <w:tcW w:type="dxa" w:w="33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IndicSynth + IndicTTS-Deepfake (fake)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Monolingual Tamil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IndicVoices + IndicTTS-Deepfake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IndicSynth + IndicTTS-Deepfake</w:t>
            </w:r>
          </w:p>
        </w:tc>
      </w:tr>
      <w:tr>
        <w:tc>
          <w:tcPr>
            <w:tcW w:type="dxa" w:w="24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Code-mixed Hindi-English</w:t>
            </w:r>
          </w:p>
        </w:tc>
        <w:tc>
          <w:tcPr>
            <w:tcW w:type="dxa" w:w="33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MUCS test + HiACC adult + IndicVoices code-switched</w:t>
            </w:r>
          </w:p>
        </w:tc>
        <w:tc>
          <w:tcPr>
            <w:tcW w:type="dxa" w:w="3300"/>
            <w:shd w:fill="EDF2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Project XTTS-v2 (seen) + Tortoise (unseen)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All four columns pass through the identical channel simulation before evaluation.</w:t>
      </w:r>
    </w:p>
    <w:p>
      <w:pPr>
        <w:pStyle w:val="Heading2"/>
        <w:spacing w:after="120" w:before="240"/>
      </w:pPr>
      <w:r>
        <w:t xml:space="preserve">2.2 Anti-leakage checklist (enforced by tests/test_splits.py before every training run)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speaker appears in both a training manifest and any eval manifest - across bonafide AND spoof (a cloned voice of speaker X counts as speaker 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Tortoise-generated file in any training manifest, ever.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IndicSynth / IndicTTS / IndicVoices audio in any training manifest - they are eval columns.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HiACC child audio anywhere in the pipeline.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transcript used to generate a spoof must not pair with the same speaker's bonafide recording of the same sentence in eval (near-duplicate leakage).</w:t>
      </w:r>
    </w:p>
    <w:p>
      <w:pPr>
        <w:pStyle w:val="Heading1"/>
        <w:spacing w:after="140" w:before="280"/>
      </w:pPr>
      <w:r>
        <w:t xml:space="preserve">3. Project folder structure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One GitHub monorepo. data/, checkpoints/ and secrets are gitignored; large artefacts live on Kaggle Datasets/Drive with links + hashes committed.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codemix-deepfake-detection/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+-- README.md                    Project overview, setup, demo + paper links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+-- REPRODUCE.md                 Steps to regenerate every paper table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+-- requirements.txt             Pinned dependencies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+-- .env.example                 Secrets template (Twilio SID/token) - never commit real .env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+-- .gitignore                   data/, checkpoints/, .env, wandb/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+-- configs/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|   +-- data/  (channel_sim.yaml, splits.yaml)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|   +-- train_baseline.yaml      Stage 1: ASVspoof English baseline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|   +-- train_lora_codemix.yaml  Stage 3: LoRA adaptation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|   +-- threshold.yaml           Live-demo operating threshold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|   +-- eval_matrix.yaml         All evaluation columns and conditions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+-- data/  (GITIGNORED - local/Kaggle only)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|   +-- raw/        asvspoof2019_LA, mucs2021, hiacc, indicsynth_subset,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|   |               indictts_deepfake_subset, indicvoices_subset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|   +-- generated/  xtts_v2 (seen attack), heldout_tool (Tortoise - unseen)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|   +-- processed/  clean/, channel_matched/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|   +-- manifests/  train_*.csv, dev_*.csv, eval_{col}_{cond}.csv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+-- src/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|   +-- data/       download.py, preprocess.py, channel_sim.py,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|   |               spoof_generation.py, build_manifests.py, dataset.py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|   +-- models/     encoder.py, pooling.py, classifier.py, detector.py, lora.py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|   +-- training/   train.py, evaluate.py, metrics.py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|   +-- inference/  predict.py, streaming.py, export_onnx.py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|   +-- utils/      audio_utils.py, seed.py, logging_utils.py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+-- live_call/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|   +-- server.py                FastAPI: Twilio webhook (Conference + Stream tap),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|   |                            media websocket, dashboard websocket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|   +-- media_handler.py         mu-law decode -&gt; buffer -&gt; windows -&gt; inference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|   +-- verdict_engine.py        Smoothing, thresholds, escalation state machine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|   +-- alerts.py                In-call audio injection (receiver only), SMS,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|   |                            post-call summary - provider-agnostic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|   +-- webrtc_harness/          FREE dev/fallback path (rtc_server.py, call.html)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|   +-- audio_assets/            warning_beep.wav, warning_whisper.wav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|   +-- static/                  dashboard.html, dialer.html, app.js, style.css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|   +-- README.md                ngrok + Twilio console setup; activate trial WEEK 6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+-- demo/       app.py (Gradio on HF Spaces), requirements.txt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+-- scripts/    01_download_data.sh ... 07_export_onnx.sh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+-- notebooks/  eda_corpora, spoof_quality_audit, error_analysis (no pipeline logic)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+-- experiments/ results/, gap_matrix/, figures/  (small files - committed)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+-- checkpoints/ (GITIGNORED - Kaggle Datasets / Drive)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+-- paper/      main.tex, sections/, figures/  (IEEE template, Overleaf-synced)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+-- report/     report_draft.docx, logbook/, presentation/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+-- tests/      test_channel_sim.py, test_splits.py (CRITICAL),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test_metrics.py, test_streaming.py</w:t>
      </w:r>
    </w:p>
    <w:p>
      <w:pPr>
        <w:spacing w:before="200"/>
      </w:pPr>
    </w:p>
    <w:p>
      <w:pPr>
        <w:pStyle w:val="Heading2"/>
        <w:spacing w:after="120" w:before="240"/>
      </w:pPr>
      <w:r>
        <w:t xml:space="preserve">3.1 Structure rules the team agrees 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Notebooks never contain pipeline logic - anything producing a paper number lives in src/ behind a config.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tests/test_splits.py runs before every training launch; speaker leakage is the one bug that invalidates the paper.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Held-out Tortoise outputs are matchable only to eval manifests - enforced by folder separation.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Secrets stay in .env (Twilio SID/token) - never in code or git history.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One shared inference module (src/inference/predict.py) powers the Gradio demo AND the live-call server - fix a bug once, both benefit.</w:t>
      </w:r>
    </w:p>
    <w:p>
      <w:pPr>
        <w:pStyle w:val="Heading1"/>
        <w:spacing w:after="140" w:before="280"/>
      </w:pPr>
      <w:r>
        <w:t xml:space="preserve">4. Live-call system architecture (for the report diagram)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Flow of one call: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Caller opens dialer.html; Twilio Voice JS SDK dials the US Twilio number.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Twilio hits the server webhook; TwiML puts the caller into a Conference, dials the receiver's phone into the same Conference, and starts a Media Stream tap.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8 kHz mu-law frames arrive every 20 ms at the websocket; media_handler.py decodes and buffers; every 2 s the latest 4 s window goes to the ONNX detector.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verdict_engine.py smooths scores across windows; a confident verdict forms after ~6-10 s of caller speech.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On detection: alert layer 1 (beep/whisper into the receiver's leg only via the Participant API) + layer 2 (dashboard turns red over websocket); sustained 10 s adds layer 3 (SMS); call end always fires layer 4 (summary SMS + log).</w:t>
      </w:r>
    </w:p>
    <w:p>
      <w:pPr>
        <w:spacing w:after="120"/>
      </w:pPr>
      <w:r>
        <w:rPr>
          <w:b w:val="false"/>
          <w:bCs w:val="false"/>
          <w:i/>
          <w:iCs/>
          <w:sz w:val="22"/>
          <w:szCs w:val="22"/>
        </w:rPr>
        <w:t xml:space="preserve">Why this strengthens the research: Twilio Media Streams delivers exactly the 8 kHz narrowband telephony audio the channel-matched evaluation protocol trains and tests under. The live demo is the evaluation protocol, deployed.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2026-07-21T11:10:06.046Z</dcterms:created>
  <dcterms:modified xsi:type="dcterms:W3CDTF">2026-07-21T11:10:06.046Z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