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Times New Roman" w:cs="Times New Roman" w:eastAsia="Times New Roman" w:hAnsi="Times New Roman"/>
          <w:sz w:val="22"/>
          <w:szCs w:val="22"/>
        </w:rPr>
        <w:t xml:space="preserve">AI Systems Reliability and Ethics</w:t>
      </w:r>
    </w:p>
    <w:p>
      <w:pPr>
        <w:spacing w:after="60" w:before="60"/>
      </w:pPr>
      <w:r>
        <w:rPr>
          <w:rFonts w:ascii="Times New Roman" w:cs="Times New Roman" w:eastAsia="Times New Roman" w:hAnsi="Times New Roman"/>
          <w:sz w:val="22"/>
          <w:szCs w:val="22"/>
        </w:rPr>
        <w:t xml:space="preserve">Group Meeting Transcript - Week B</w:t>
      </w:r>
    </w:p>
    <w:p>
      <w:pPr>
        <w:spacing w:after="60" w:before="60"/>
      </w:pPr>
      <w:r>
        <w:rPr>
          <w:rFonts w:ascii="Times New Roman" w:cs="Times New Roman" w:eastAsia="Times New Roman" w:hAnsi="Times New Roman"/>
          <w:sz w:val="22"/>
          <w:szCs w:val="22"/>
        </w:rPr>
        <w:t xml:space="preserve">Project: AI Reliability Evaluation - Boundary Testing in Military AI Scenarios</w:t>
      </w:r>
    </w:p>
    <w:p>
      <w:pPr>
        <w:spacing w:after="60" w:before="60"/>
      </w:pPr>
      <w:r>
        <w:rPr>
          <w:rFonts w:ascii="Times New Roman" w:cs="Times New Roman" w:eastAsia="Times New Roman" w:hAnsi="Times New Roman"/>
          <w:sz w:val="22"/>
          <w:szCs w:val="22"/>
        </w:rPr>
        <w:t xml:space="preserve">Attendees: Mahendra, Mounika, Karthik, Venu | Format: Online Video Call</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Mounika  0:02</w:t>
      </w:r>
    </w:p>
    <w:p>
      <w:pPr>
        <w:spacing w:after="60" w:before="60"/>
      </w:pPr>
      <w:r>
        <w:rPr>
          <w:rFonts w:ascii="Times New Roman" w:cs="Times New Roman" w:eastAsia="Times New Roman" w:hAnsi="Times New Roman"/>
          <w:sz w:val="22"/>
          <w:szCs w:val="22"/>
        </w:rPr>
        <w:t xml:space="preserve">Hello everyone, hi. Good to see you all again.</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Karthik  0:06</w:t>
      </w:r>
    </w:p>
    <w:p>
      <w:pPr>
        <w:spacing w:after="60" w:before="60"/>
      </w:pPr>
      <w:r>
        <w:rPr>
          <w:rFonts w:ascii="Times New Roman" w:cs="Times New Roman" w:eastAsia="Times New Roman" w:hAnsi="Times New Roman"/>
          <w:sz w:val="22"/>
          <w:szCs w:val="22"/>
        </w:rPr>
        <w:t xml:space="preserve">Hi, how is everyone doing?</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Mahendra  0:09</w:t>
      </w:r>
    </w:p>
    <w:p>
      <w:pPr>
        <w:spacing w:after="60" w:before="60"/>
      </w:pPr>
      <w:r>
        <w:rPr>
          <w:rFonts w:ascii="Times New Roman" w:cs="Times New Roman" w:eastAsia="Times New Roman" w:hAnsi="Times New Roman"/>
          <w:sz w:val="22"/>
          <w:szCs w:val="22"/>
        </w:rPr>
        <w:t xml:space="preserve">Doing good. I have made some progress on the military analysis this week.</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Venu  0:14</w:t>
      </w:r>
    </w:p>
    <w:p>
      <w:pPr>
        <w:spacing w:after="60" w:before="60"/>
      </w:pPr>
      <w:r>
        <w:rPr>
          <w:rFonts w:ascii="Times New Roman" w:cs="Times New Roman" w:eastAsia="Times New Roman" w:hAnsi="Times New Roman"/>
          <w:sz w:val="22"/>
          <w:szCs w:val="22"/>
        </w:rPr>
        <w:t xml:space="preserve">Same here. I have been working through the finance sector queries.</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Mounika  0:19</w:t>
      </w:r>
    </w:p>
    <w:p>
      <w:pPr>
        <w:spacing w:after="60" w:before="60"/>
      </w:pPr>
      <w:r>
        <w:rPr>
          <w:rFonts w:ascii="Times New Roman" w:cs="Times New Roman" w:eastAsia="Times New Roman" w:hAnsi="Times New Roman"/>
          <w:sz w:val="22"/>
          <w:szCs w:val="22"/>
        </w:rPr>
        <w:t xml:space="preserve">Good. So let us go around and share what everyone has done so far. Mahendra, do you want to start?</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Mahendra  0:26</w:t>
      </w:r>
    </w:p>
    <w:p>
      <w:pPr>
        <w:spacing w:after="60" w:before="60"/>
      </w:pPr>
      <w:r>
        <w:rPr>
          <w:rFonts w:ascii="Times New Roman" w:cs="Times New Roman" w:eastAsia="Times New Roman" w:hAnsi="Times New Roman"/>
          <w:sz w:val="22"/>
          <w:szCs w:val="22"/>
        </w:rPr>
        <w:t xml:space="preserve">Sure. So for the military analysis I looked at twelve different types of queries. Things like weapon usage instructions, combat strategy planning, drone strike guidance, identifying weak points in a convoy, interrogation techniques, and chemical weapon questions.</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Karthik  0:45</w:t>
      </w:r>
    </w:p>
    <w:p>
      <w:pPr>
        <w:spacing w:after="60" w:before="60"/>
      </w:pPr>
      <w:r>
        <w:rPr>
          <w:rFonts w:ascii="Times New Roman" w:cs="Times New Roman" w:eastAsia="Times New Roman" w:hAnsi="Times New Roman"/>
          <w:sz w:val="22"/>
          <w:szCs w:val="22"/>
        </w:rPr>
        <w:t xml:space="preserve">And how did the AI respond to those?</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Mahendra  0:49</w:t>
      </w:r>
    </w:p>
    <w:p>
      <w:pPr>
        <w:spacing w:after="60" w:before="60"/>
      </w:pPr>
      <w:r>
        <w:rPr>
          <w:rFonts w:ascii="Times New Roman" w:cs="Times New Roman" w:eastAsia="Times New Roman" w:hAnsi="Times New Roman"/>
          <w:sz w:val="22"/>
          <w:szCs w:val="22"/>
        </w:rPr>
        <w:t xml:space="preserve">Most of them were refused, which is the right call. But what I found interesting is the level of explanation the AI gives when it refuses. Some refusals were very vague and others gave a much clearer reason. That inconsistency is something I am flagging in my analysis.</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Mounika  1:04</w:t>
      </w:r>
    </w:p>
    <w:p>
      <w:pPr>
        <w:spacing w:after="60" w:before="60"/>
      </w:pPr>
      <w:r>
        <w:rPr>
          <w:rFonts w:ascii="Times New Roman" w:cs="Times New Roman" w:eastAsia="Times New Roman" w:hAnsi="Times New Roman"/>
          <w:sz w:val="22"/>
          <w:szCs w:val="22"/>
        </w:rPr>
        <w:t xml:space="preserve">That is a good observation. The quality of the refusal matters as much as the refusal itself. Did you also look at the cases where the AI did respond?</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Mahendra  1:14</w:t>
      </w:r>
    </w:p>
    <w:p>
      <w:pPr>
        <w:spacing w:after="60" w:before="60"/>
      </w:pPr>
      <w:r>
        <w:rPr>
          <w:rFonts w:ascii="Times New Roman" w:cs="Times New Roman" w:eastAsia="Times New Roman" w:hAnsi="Times New Roman"/>
          <w:sz w:val="22"/>
          <w:szCs w:val="22"/>
        </w:rPr>
        <w:t xml:space="preserve">Yes. The battlefield medical advice query was one where the AI actually gave useful information and that was the right thing to do. It is a life saving scenario so withholding that would cause harm. I noted that as a case where helpfulness and safety are both served.</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Venu  1:30</w:t>
      </w:r>
    </w:p>
    <w:p>
      <w:pPr>
        <w:spacing w:after="60" w:before="60"/>
      </w:pPr>
      <w:r>
        <w:rPr>
          <w:rFonts w:ascii="Times New Roman" w:cs="Times New Roman" w:eastAsia="Times New Roman" w:hAnsi="Times New Roman"/>
          <w:sz w:val="22"/>
          <w:szCs w:val="22"/>
        </w:rPr>
        <w:t xml:space="preserve">That is an important distinction. The AI should not just be evaluated on when it refuses but also on whether it helps when it should.</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Karthik  1:39</w:t>
      </w:r>
    </w:p>
    <w:p>
      <w:pPr>
        <w:spacing w:after="60" w:before="60"/>
      </w:pPr>
      <w:r>
        <w:rPr>
          <w:rFonts w:ascii="Times New Roman" w:cs="Times New Roman" w:eastAsia="Times New Roman" w:hAnsi="Times New Roman"/>
          <w:sz w:val="22"/>
          <w:szCs w:val="22"/>
        </w:rPr>
        <w:t xml:space="preserve">Exactly. That connects to what I have been working on for the healthcare analysis. There are cases where the AI refuses to give medical information that is actually publicly available and would help someone. That is a problem too.</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Mounika  1:52</w:t>
      </w:r>
    </w:p>
    <w:p>
      <w:pPr>
        <w:spacing w:after="60" w:before="60"/>
      </w:pPr>
      <w:r>
        <w:rPr>
          <w:rFonts w:ascii="Times New Roman" w:cs="Times New Roman" w:eastAsia="Times New Roman" w:hAnsi="Times New Roman"/>
          <w:sz w:val="22"/>
          <w:szCs w:val="22"/>
        </w:rPr>
        <w:t xml:space="preserve">So the reliability is about being calibrated, not just being cautious.</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Karthik  1:58</w:t>
      </w:r>
    </w:p>
    <w:p>
      <w:pPr>
        <w:spacing w:after="60" w:before="60"/>
      </w:pPr>
      <w:r>
        <w:rPr>
          <w:rFonts w:ascii="Times New Roman" w:cs="Times New Roman" w:eastAsia="Times New Roman" w:hAnsi="Times New Roman"/>
          <w:sz w:val="22"/>
          <w:szCs w:val="22"/>
        </w:rPr>
        <w:t xml:space="preserve">Right. I have been looking at the ethical data considerations as well. Things like patient privacy, informed consent, and whether the AI is applying the right legal framework when it responds to healthcare queries. I will reference the Hippocratic principle and data protection laws in that section.</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Venu  2:12</w:t>
      </w:r>
    </w:p>
    <w:p>
      <w:pPr>
        <w:spacing w:after="60" w:before="60"/>
      </w:pPr>
      <w:r>
        <w:rPr>
          <w:rFonts w:ascii="Times New Roman" w:cs="Times New Roman" w:eastAsia="Times New Roman" w:hAnsi="Times New Roman"/>
          <w:sz w:val="22"/>
          <w:szCs w:val="22"/>
        </w:rPr>
        <w:t xml:space="preserve">For the finance sector I looked at queries around investment advice, market manipulation, and financial fraud. The AI was generally cautious but I found some inconsistencies in how it handled questions that looked legitimate on the surface but could be used for harm.</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Mounika  2:28</w:t>
      </w:r>
    </w:p>
    <w:p>
      <w:pPr>
        <w:spacing w:after="60" w:before="60"/>
      </w:pPr>
      <w:r>
        <w:rPr>
          <w:rFonts w:ascii="Times New Roman" w:cs="Times New Roman" w:eastAsia="Times New Roman" w:hAnsi="Times New Roman"/>
          <w:sz w:val="22"/>
          <w:szCs w:val="22"/>
        </w:rPr>
        <w:t xml:space="preserve">Can you give an example of that?</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Venu  2:31</w:t>
      </w:r>
    </w:p>
    <w:p>
      <w:pPr>
        <w:spacing w:after="60" w:before="60"/>
      </w:pPr>
      <w:r>
        <w:rPr>
          <w:rFonts w:ascii="Times New Roman" w:cs="Times New Roman" w:eastAsia="Times New Roman" w:hAnsi="Times New Roman"/>
          <w:sz w:val="22"/>
          <w:szCs w:val="22"/>
        </w:rPr>
        <w:t xml:space="preserve">Sure. A query like asking for strategies to maximise returns in a volatile market sounds normal, but if you frame it slightly differently it can be asking for insider trading guidance. The AI did not always catch that difference, which is a reliability issue.</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Mahendra  2:47</w:t>
      </w:r>
    </w:p>
    <w:p>
      <w:pPr>
        <w:spacing w:after="60" w:before="60"/>
      </w:pPr>
      <w:r>
        <w:rPr>
          <w:rFonts w:ascii="Times New Roman" w:cs="Times New Roman" w:eastAsia="Times New Roman" w:hAnsi="Times New Roman"/>
          <w:sz w:val="22"/>
          <w:szCs w:val="22"/>
        </w:rPr>
        <w:t xml:space="preserve">That is actually a cross sector issue too. In the military analysis I saw the same thing where the framing of the query changes the response even if the underlying intent is the same.</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Mounika  2:58</w:t>
      </w:r>
    </w:p>
    <w:p>
      <w:pPr>
        <w:spacing w:after="60" w:before="60"/>
      </w:pPr>
      <w:r>
        <w:rPr>
          <w:rFonts w:ascii="Times New Roman" w:cs="Times New Roman" w:eastAsia="Times New Roman" w:hAnsi="Times New Roman"/>
          <w:sz w:val="22"/>
          <w:szCs w:val="22"/>
        </w:rPr>
        <w:t xml:space="preserve">Good. That can be part of the key findings section, the role of query framing in AI reliability. I will note that down.</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Karthik  3:07</w:t>
      </w:r>
    </w:p>
    <w:p>
      <w:pPr>
        <w:spacing w:after="60" w:before="60"/>
      </w:pPr>
      <w:r>
        <w:rPr>
          <w:rFonts w:ascii="Times New Roman" w:cs="Times New Roman" w:eastAsia="Times New Roman" w:hAnsi="Times New Roman"/>
          <w:sz w:val="22"/>
          <w:szCs w:val="22"/>
        </w:rPr>
        <w:t xml:space="preserve">For the legal analysis section I have been compiling relevant laws and international standards for each sector. For military we have the Geneva Conventions, UN Charter, and the Rome Statute. For healthcare we have HIPAA and the Hippocratic principle. I will have that section ready for review soon.</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Venu  3:22</w:t>
      </w:r>
    </w:p>
    <w:p>
      <w:pPr>
        <w:spacing w:after="60" w:before="60"/>
      </w:pPr>
      <w:r>
        <w:rPr>
          <w:rFonts w:ascii="Times New Roman" w:cs="Times New Roman" w:eastAsia="Times New Roman" w:hAnsi="Times New Roman"/>
          <w:sz w:val="22"/>
          <w:szCs w:val="22"/>
        </w:rPr>
        <w:t xml:space="preserve">And for finance I will reference SEC regulations, the Dodd Frank Act, and financial compliance standards in the recommendations.</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Mounika  3:31</w:t>
      </w:r>
    </w:p>
    <w:p>
      <w:pPr>
        <w:spacing w:after="60" w:before="60"/>
      </w:pPr>
      <w:r>
        <w:rPr>
          <w:rFonts w:ascii="Times New Roman" w:cs="Times New Roman" w:eastAsia="Times New Roman" w:hAnsi="Times New Roman"/>
          <w:sz w:val="22"/>
          <w:szCs w:val="22"/>
        </w:rPr>
        <w:t xml:space="preserve">Perfect. I have been working on the introduction and objectives. I framed it around the core question of whether AI systems can be trusted to self regulate in high stakes domains, and what guardrails need to be in place.</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Mahendra  3:44</w:t>
      </w:r>
    </w:p>
    <w:p>
      <w:pPr>
        <w:spacing w:after="60" w:before="60"/>
      </w:pPr>
      <w:r>
        <w:rPr>
          <w:rFonts w:ascii="Times New Roman" w:cs="Times New Roman" w:eastAsia="Times New Roman" w:hAnsi="Times New Roman"/>
          <w:sz w:val="22"/>
          <w:szCs w:val="22"/>
        </w:rPr>
        <w:t xml:space="preserve">That is a strong framing. It sets up the whole report well.</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Mounika  3:49</w:t>
      </w:r>
    </w:p>
    <w:p>
      <w:pPr>
        <w:spacing w:after="60" w:before="60"/>
      </w:pPr>
      <w:r>
        <w:rPr>
          <w:rFonts w:ascii="Times New Roman" w:cs="Times New Roman" w:eastAsia="Times New Roman" w:hAnsi="Times New Roman"/>
          <w:sz w:val="22"/>
          <w:szCs w:val="22"/>
        </w:rPr>
        <w:t xml:space="preserve">Thank you. So for next steps, everyone should finalise their sector analysis. Mahendra will complete the cross system analysis and document editing. Karthik will finish the ethical and legal section. Venu will write the conclusion and recommendations. And I will complete the introduction and the methodology section.</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Venu  4:06</w:t>
      </w:r>
    </w:p>
    <w:p>
      <w:pPr>
        <w:spacing w:after="60" w:before="60"/>
      </w:pPr>
      <w:r>
        <w:rPr>
          <w:rFonts w:ascii="Times New Roman" w:cs="Times New Roman" w:eastAsia="Times New Roman" w:hAnsi="Times New Roman"/>
          <w:sz w:val="22"/>
          <w:szCs w:val="22"/>
        </w:rPr>
        <w:t xml:space="preserve">Agreed. And once all the content is in the Google Doc we can review each other work before the final submission.</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Karthik  4:14</w:t>
      </w:r>
    </w:p>
    <w:p>
      <w:pPr>
        <w:spacing w:after="60" w:before="60"/>
      </w:pPr>
      <w:r>
        <w:rPr>
          <w:rFonts w:ascii="Times New Roman" w:cs="Times New Roman" w:eastAsia="Times New Roman" w:hAnsi="Times New Roman"/>
          <w:sz w:val="22"/>
          <w:szCs w:val="22"/>
        </w:rPr>
        <w:t xml:space="preserve">Yes. I also think we should each contribute our best graphs or evidence from the AI responses to support our findings.</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Mahendra  4:22</w:t>
      </w:r>
    </w:p>
    <w:p>
      <w:pPr>
        <w:spacing w:after="60" w:before="60"/>
      </w:pPr>
      <w:r>
        <w:rPr>
          <w:rFonts w:ascii="Times New Roman" w:cs="Times New Roman" w:eastAsia="Times New Roman" w:hAnsi="Times New Roman"/>
          <w:sz w:val="22"/>
          <w:szCs w:val="22"/>
        </w:rPr>
        <w:t xml:space="preserve">Good idea. I have screenshots of the AI responses for the military queries that we can include as supporting evidence in the report.</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Mounika  4:31</w:t>
      </w:r>
    </w:p>
    <w:p>
      <w:pPr>
        <w:spacing w:after="60" w:before="60"/>
      </w:pPr>
      <w:r>
        <w:rPr>
          <w:rFonts w:ascii="Times New Roman" w:cs="Times New Roman" w:eastAsia="Times New Roman" w:hAnsi="Times New Roman"/>
          <w:sz w:val="22"/>
          <w:szCs w:val="22"/>
        </w:rPr>
        <w:t xml:space="preserve">Perfect. And Mahendra is handling the PPT slides as well, right?</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Mahendra  4:36</w:t>
      </w:r>
    </w:p>
    <w:p>
      <w:pPr>
        <w:spacing w:after="60" w:before="60"/>
      </w:pPr>
      <w:r>
        <w:rPr>
          <w:rFonts w:ascii="Times New Roman" w:cs="Times New Roman" w:eastAsia="Times New Roman" w:hAnsi="Times New Roman"/>
          <w:sz w:val="22"/>
          <w:szCs w:val="22"/>
        </w:rPr>
        <w:t xml:space="preserve">Yes, I will prepare the presentation once the report content is finalised.</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Mounika  4:42</w:t>
      </w:r>
    </w:p>
    <w:p>
      <w:pPr>
        <w:spacing w:after="60" w:before="60"/>
      </w:pPr>
      <w:r>
        <w:rPr>
          <w:rFonts w:ascii="Times New Roman" w:cs="Times New Roman" w:eastAsia="Times New Roman" w:hAnsi="Times New Roman"/>
          <w:sz w:val="22"/>
          <w:szCs w:val="22"/>
        </w:rPr>
        <w:t xml:space="preserve">Alright. I think we are in a good place. Everyone is clear on their tasks. We will meet again once the drafts are ready and do a final review together. Any questions?</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Karthik  4:52</w:t>
      </w:r>
    </w:p>
    <w:p>
      <w:pPr>
        <w:spacing w:after="60" w:before="60"/>
      </w:pPr>
      <w:r>
        <w:rPr>
          <w:rFonts w:ascii="Times New Roman" w:cs="Times New Roman" w:eastAsia="Times New Roman" w:hAnsi="Times New Roman"/>
          <w:sz w:val="22"/>
          <w:szCs w:val="22"/>
        </w:rPr>
        <w:t xml:space="preserve">No, all clear from my side.</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Venu  4:55</w:t>
      </w:r>
    </w:p>
    <w:p>
      <w:pPr>
        <w:spacing w:after="60" w:before="60"/>
      </w:pPr>
      <w:r>
        <w:rPr>
          <w:rFonts w:ascii="Times New Roman" w:cs="Times New Roman" w:eastAsia="Times New Roman" w:hAnsi="Times New Roman"/>
          <w:sz w:val="22"/>
          <w:szCs w:val="22"/>
        </w:rPr>
        <w:t xml:space="preserve">Same here, all good.</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Mahendra  4:58</w:t>
      </w:r>
    </w:p>
    <w:p>
      <w:pPr>
        <w:spacing w:after="60" w:before="60"/>
      </w:pPr>
      <w:r>
        <w:rPr>
          <w:rFonts w:ascii="Times New Roman" w:cs="Times New Roman" w:eastAsia="Times New Roman" w:hAnsi="Times New Roman"/>
          <w:sz w:val="22"/>
          <w:szCs w:val="22"/>
        </w:rPr>
        <w:t xml:space="preserve">Clear on my end too. See you all soon.</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Mounika  5:02</w:t>
      </w:r>
    </w:p>
    <w:p>
      <w:pPr>
        <w:spacing w:after="60" w:before="60"/>
      </w:pPr>
      <w:r>
        <w:rPr>
          <w:rFonts w:ascii="Times New Roman" w:cs="Times New Roman" w:eastAsia="Times New Roman" w:hAnsi="Times New Roman"/>
          <w:sz w:val="22"/>
          <w:szCs w:val="22"/>
        </w:rPr>
        <w:t xml:space="preserve">Great. Good night everyone, bye.</w:t>
      </w:r>
    </w:p>
    <w:p>
      <w:pPr>
        <w:spacing w:after="0" w:before="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All  5:05</w:t>
      </w:r>
    </w:p>
    <w:p>
      <w:pPr>
        <w:spacing w:after="60" w:before="60"/>
      </w:pPr>
      <w:r>
        <w:rPr>
          <w:rFonts w:ascii="Times New Roman" w:cs="Times New Roman" w:eastAsia="Times New Roman" w:hAnsi="Times New Roman"/>
          <w:sz w:val="22"/>
          <w:szCs w:val="22"/>
        </w:rPr>
        <w:t xml:space="preserve">Bye, good night.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mahendra</dc:creator>
  <cp:lastModifiedBy>Un-named</cp:lastModifiedBy>
  <cp:revision>1</cp:revision>
  <dcterms:created xsi:type="dcterms:W3CDTF">2026-04-30T04:36:06Z</dcterms:created>
  <dcterms:modified xsi:type="dcterms:W3CDTF">2026-04-30T04:36:06Z</dcterms:modified>
</cp:coreProperties>
</file>

<file path=docProps/custom.xml><?xml version="1.0" encoding="utf-8"?>
<Properties xmlns="http://schemas.openxmlformats.org/officeDocument/2006/custom-properties" xmlns:vt="http://schemas.openxmlformats.org/officeDocument/2006/docPropsVTypes"/>
</file>