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6940" w14:textId="63EA6F5A" w:rsidR="00232B4C" w:rsidRPr="00874B4A" w:rsidRDefault="00D108D9" w:rsidP="003F056C">
      <w:pPr>
        <w:jc w:val="center"/>
        <w:rPr>
          <w:rFonts w:ascii="Times New Roman" w:hAnsi="Times New Roman" w:cs="Times New Roman"/>
          <w:b/>
          <w:bCs/>
          <w:sz w:val="48"/>
          <w:szCs w:val="48"/>
        </w:rPr>
      </w:pPr>
      <w:r w:rsidRPr="00874B4A">
        <w:rPr>
          <w:rFonts w:ascii="Times New Roman" w:hAnsi="Times New Roman" w:cs="Times New Roman"/>
          <w:b/>
          <w:bCs/>
          <w:sz w:val="48"/>
          <w:szCs w:val="48"/>
        </w:rPr>
        <w:t>AI-Powered</w:t>
      </w:r>
      <w:r w:rsidR="008A45AA" w:rsidRPr="00874B4A">
        <w:rPr>
          <w:rFonts w:ascii="Times New Roman" w:hAnsi="Times New Roman" w:cs="Times New Roman"/>
          <w:b/>
          <w:bCs/>
          <w:sz w:val="48"/>
          <w:szCs w:val="48"/>
        </w:rPr>
        <w:t xml:space="preserve"> Deepfake Detection and Liveness Detection</w:t>
      </w:r>
    </w:p>
    <w:p w14:paraId="63339D20" w14:textId="3B55E339" w:rsidR="005B2489" w:rsidRDefault="005C7FF3" w:rsidP="005C7FF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Dr. Jagadish R M</w:t>
      </w:r>
      <w:r>
        <w:rPr>
          <w:rFonts w:ascii="Times New Roman" w:hAnsi="Times New Roman" w:cs="Times New Roman"/>
          <w:sz w:val="20"/>
          <w:szCs w:val="20"/>
          <w:vertAlign w:val="superscript"/>
        </w:rPr>
        <w:t>1</w:t>
      </w:r>
      <w:r>
        <w:rPr>
          <w:rFonts w:ascii="Times New Roman" w:hAnsi="Times New Roman" w:cs="Times New Roman"/>
          <w:sz w:val="20"/>
          <w:szCs w:val="20"/>
        </w:rPr>
        <w:t xml:space="preserve">, </w:t>
      </w:r>
      <w:r w:rsidR="008A45AA" w:rsidRPr="003F056C">
        <w:rPr>
          <w:rFonts w:ascii="Times New Roman" w:hAnsi="Times New Roman" w:cs="Times New Roman"/>
          <w:sz w:val="20"/>
          <w:szCs w:val="20"/>
        </w:rPr>
        <w:t>Chetana HK</w:t>
      </w:r>
      <w:r w:rsidR="00582E3A">
        <w:rPr>
          <w:rFonts w:ascii="Times New Roman" w:hAnsi="Times New Roman" w:cs="Times New Roman"/>
          <w:sz w:val="20"/>
          <w:szCs w:val="20"/>
          <w:vertAlign w:val="superscript"/>
        </w:rPr>
        <w:t>2</w:t>
      </w:r>
      <w:r w:rsidR="008A45AA" w:rsidRPr="003F056C">
        <w:rPr>
          <w:rFonts w:ascii="Times New Roman" w:hAnsi="Times New Roman" w:cs="Times New Roman"/>
          <w:sz w:val="20"/>
          <w:szCs w:val="20"/>
        </w:rPr>
        <w:t xml:space="preserve">, </w:t>
      </w:r>
      <w:r w:rsidR="00355E08">
        <w:rPr>
          <w:rFonts w:ascii="Times New Roman" w:hAnsi="Times New Roman" w:cs="Times New Roman"/>
          <w:sz w:val="20"/>
          <w:szCs w:val="20"/>
        </w:rPr>
        <w:t>K</w:t>
      </w:r>
      <w:r w:rsidR="008A45AA" w:rsidRPr="003F056C">
        <w:rPr>
          <w:rFonts w:ascii="Times New Roman" w:hAnsi="Times New Roman" w:cs="Times New Roman"/>
          <w:sz w:val="20"/>
          <w:szCs w:val="20"/>
        </w:rPr>
        <w:t xml:space="preserve"> Shashikala</w:t>
      </w:r>
      <w:r w:rsidR="00582E3A">
        <w:rPr>
          <w:rFonts w:ascii="Times New Roman" w:hAnsi="Times New Roman" w:cs="Times New Roman"/>
          <w:sz w:val="20"/>
          <w:szCs w:val="20"/>
          <w:vertAlign w:val="superscript"/>
        </w:rPr>
        <w:t>3</w:t>
      </w:r>
      <w:r w:rsidR="008A45AA" w:rsidRPr="003F056C">
        <w:rPr>
          <w:rFonts w:ascii="Times New Roman" w:hAnsi="Times New Roman" w:cs="Times New Roman"/>
          <w:sz w:val="20"/>
          <w:szCs w:val="20"/>
        </w:rPr>
        <w:t>, Mounika M</w:t>
      </w:r>
      <w:r w:rsidR="00582E3A">
        <w:rPr>
          <w:rFonts w:ascii="Times New Roman" w:hAnsi="Times New Roman" w:cs="Times New Roman"/>
          <w:sz w:val="20"/>
          <w:szCs w:val="20"/>
          <w:vertAlign w:val="superscript"/>
        </w:rPr>
        <w:t>4</w:t>
      </w:r>
      <w:r w:rsidR="008A45AA" w:rsidRPr="003F056C">
        <w:rPr>
          <w:rFonts w:ascii="Times New Roman" w:hAnsi="Times New Roman" w:cs="Times New Roman"/>
          <w:sz w:val="20"/>
          <w:szCs w:val="20"/>
        </w:rPr>
        <w:t>, Pushpitha JR</w:t>
      </w:r>
      <w:r>
        <w:rPr>
          <w:rFonts w:ascii="Times New Roman" w:hAnsi="Times New Roman" w:cs="Times New Roman"/>
          <w:sz w:val="20"/>
          <w:szCs w:val="20"/>
          <w:vertAlign w:val="superscript"/>
        </w:rPr>
        <w:t>5</w:t>
      </w:r>
      <w:r w:rsidR="008A45AA" w:rsidRPr="003F056C">
        <w:rPr>
          <w:rFonts w:ascii="Times New Roman" w:hAnsi="Times New Roman" w:cs="Times New Roman"/>
          <w:sz w:val="20"/>
          <w:szCs w:val="20"/>
        </w:rPr>
        <w:br/>
      </w:r>
      <w:r w:rsidR="00582E3A">
        <w:rPr>
          <w:rFonts w:ascii="Times New Roman" w:hAnsi="Times New Roman" w:cs="Times New Roman"/>
          <w:sz w:val="20"/>
          <w:szCs w:val="20"/>
          <w:vertAlign w:val="superscript"/>
        </w:rPr>
        <w:t>1</w:t>
      </w:r>
      <w:r w:rsidR="00582E3A">
        <w:rPr>
          <w:rFonts w:ascii="Times New Roman" w:hAnsi="Times New Roman" w:cs="Times New Roman"/>
          <w:sz w:val="20"/>
          <w:szCs w:val="20"/>
        </w:rPr>
        <w:t xml:space="preserve">Professor, </w:t>
      </w:r>
      <w:r w:rsidR="008A45AA" w:rsidRPr="003F056C">
        <w:rPr>
          <w:rFonts w:ascii="Times New Roman" w:hAnsi="Times New Roman" w:cs="Times New Roman"/>
          <w:sz w:val="20"/>
          <w:szCs w:val="20"/>
        </w:rPr>
        <w:t>Department of Computer Science and Data Science Engineering,</w:t>
      </w:r>
    </w:p>
    <w:p w14:paraId="1ED6C0BA" w14:textId="7A853448" w:rsidR="00232B4C" w:rsidRDefault="008A45AA" w:rsidP="001E7494">
      <w:pPr>
        <w:spacing w:after="0"/>
        <w:jc w:val="center"/>
        <w:rPr>
          <w:rFonts w:ascii="Times New Roman" w:hAnsi="Times New Roman" w:cs="Times New Roman"/>
          <w:sz w:val="20"/>
          <w:szCs w:val="20"/>
        </w:rPr>
      </w:pPr>
      <w:r w:rsidRPr="003F056C">
        <w:rPr>
          <w:rFonts w:ascii="Times New Roman" w:hAnsi="Times New Roman" w:cs="Times New Roman"/>
          <w:sz w:val="20"/>
          <w:szCs w:val="20"/>
        </w:rPr>
        <w:t xml:space="preserve"> Ballari Institute of Technology &amp; Management, India</w:t>
      </w:r>
    </w:p>
    <w:p w14:paraId="27BBC1C7" w14:textId="22ED1D36" w:rsidR="00874B4A" w:rsidRDefault="00582E3A" w:rsidP="001E7494">
      <w:pPr>
        <w:spacing w:after="0"/>
        <w:jc w:val="center"/>
        <w:rPr>
          <w:rFonts w:ascii="Times New Roman" w:hAnsi="Times New Roman" w:cs="Times New Roman"/>
          <w:sz w:val="20"/>
          <w:szCs w:val="20"/>
        </w:rPr>
      </w:pPr>
      <w:r w:rsidRPr="00582E3A">
        <w:rPr>
          <w:rFonts w:ascii="Times New Roman" w:hAnsi="Times New Roman" w:cs="Times New Roman"/>
          <w:sz w:val="20"/>
          <w:szCs w:val="20"/>
        </w:rPr>
        <w:t xml:space="preserve"> </w:t>
      </w:r>
      <w:r>
        <w:rPr>
          <w:rFonts w:ascii="Times New Roman" w:hAnsi="Times New Roman" w:cs="Times New Roman"/>
          <w:sz w:val="20"/>
          <w:szCs w:val="20"/>
        </w:rPr>
        <w:t xml:space="preserve">Email: </w:t>
      </w:r>
      <w:hyperlink r:id="rId6" w:history="1">
        <w:r w:rsidRPr="00576629">
          <w:rPr>
            <w:rStyle w:val="Hyperlink"/>
            <w:rFonts w:ascii="Times New Roman" w:hAnsi="Times New Roman" w:cs="Times New Roman"/>
            <w:sz w:val="20"/>
            <w:szCs w:val="20"/>
          </w:rPr>
          <w:t>rm.jagadish@gmail.com</w:t>
        </w:r>
      </w:hyperlink>
      <w:r>
        <w:rPr>
          <w:rFonts w:ascii="Times New Roman" w:hAnsi="Times New Roman" w:cs="Times New Roman"/>
          <w:sz w:val="20"/>
          <w:szCs w:val="20"/>
          <w:vertAlign w:val="superscript"/>
        </w:rPr>
        <w:t>1</w:t>
      </w:r>
    </w:p>
    <w:p w14:paraId="3CE407DD" w14:textId="152548DC" w:rsidR="00582E3A" w:rsidRDefault="00582E3A" w:rsidP="00582E3A">
      <w:pPr>
        <w:spacing w:after="0"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2-5</w:t>
      </w:r>
      <w:r w:rsidRPr="003F056C">
        <w:rPr>
          <w:rFonts w:ascii="Times New Roman" w:hAnsi="Times New Roman" w:cs="Times New Roman"/>
          <w:sz w:val="20"/>
          <w:szCs w:val="20"/>
        </w:rPr>
        <w:t>Department of Computer Science and Data Science Engineering,</w:t>
      </w:r>
    </w:p>
    <w:p w14:paraId="130E8D18" w14:textId="77777777" w:rsidR="00582E3A" w:rsidRDefault="00582E3A" w:rsidP="00582E3A">
      <w:pPr>
        <w:spacing w:after="0"/>
        <w:jc w:val="center"/>
        <w:rPr>
          <w:rFonts w:ascii="Times New Roman" w:hAnsi="Times New Roman" w:cs="Times New Roman"/>
          <w:sz w:val="20"/>
          <w:szCs w:val="20"/>
        </w:rPr>
      </w:pPr>
      <w:r w:rsidRPr="003F056C">
        <w:rPr>
          <w:rFonts w:ascii="Times New Roman" w:hAnsi="Times New Roman" w:cs="Times New Roman"/>
          <w:sz w:val="20"/>
          <w:szCs w:val="20"/>
        </w:rPr>
        <w:t xml:space="preserve"> Ballari Institute of Technology &amp; Management, India</w:t>
      </w:r>
    </w:p>
    <w:p w14:paraId="1A29A5BD" w14:textId="6909B9DC" w:rsidR="00582E3A" w:rsidRPr="00637146" w:rsidRDefault="00582E3A" w:rsidP="00582E3A">
      <w:pPr>
        <w:spacing w:after="0"/>
        <w:jc w:val="center"/>
        <w:rPr>
          <w:rFonts w:ascii="Times New Roman" w:hAnsi="Times New Roman" w:cs="Times New Roman"/>
          <w:sz w:val="20"/>
          <w:szCs w:val="20"/>
          <w:vertAlign w:val="superscript"/>
        </w:rPr>
      </w:pPr>
      <w:r>
        <w:rPr>
          <w:rFonts w:ascii="Times New Roman" w:hAnsi="Times New Roman" w:cs="Times New Roman"/>
          <w:sz w:val="20"/>
          <w:szCs w:val="20"/>
        </w:rPr>
        <w:t xml:space="preserve">Email: </w:t>
      </w:r>
      <w:hyperlink r:id="rId7" w:history="1">
        <w:r w:rsidR="00280811" w:rsidRPr="00FE5B4E">
          <w:rPr>
            <w:rStyle w:val="Hyperlink"/>
            <w:rFonts w:ascii="Times New Roman" w:hAnsi="Times New Roman" w:cs="Times New Roman"/>
            <w:sz w:val="20"/>
            <w:szCs w:val="20"/>
          </w:rPr>
          <w:t>chetanahk1@gmail.com</w:t>
        </w:r>
      </w:hyperlink>
      <w:r w:rsidR="00280811">
        <w:rPr>
          <w:rFonts w:ascii="Times New Roman" w:hAnsi="Times New Roman" w:cs="Times New Roman"/>
          <w:sz w:val="20"/>
          <w:szCs w:val="20"/>
        </w:rPr>
        <w:t xml:space="preserve"> </w:t>
      </w:r>
      <w:r w:rsidR="00280811">
        <w:rPr>
          <w:rFonts w:ascii="Times New Roman" w:hAnsi="Times New Roman" w:cs="Times New Roman"/>
          <w:sz w:val="20"/>
          <w:szCs w:val="20"/>
          <w:vertAlign w:val="superscript"/>
        </w:rPr>
        <w:t>2</w:t>
      </w:r>
      <w:r>
        <w:rPr>
          <w:rFonts w:ascii="Times New Roman" w:hAnsi="Times New Roman" w:cs="Times New Roman"/>
          <w:sz w:val="20"/>
          <w:szCs w:val="20"/>
          <w:vertAlign w:val="superscript"/>
        </w:rPr>
        <w:t xml:space="preserve"> </w:t>
      </w:r>
      <w:r>
        <w:rPr>
          <w:rFonts w:ascii="Times New Roman" w:hAnsi="Times New Roman" w:cs="Times New Roman"/>
          <w:sz w:val="20"/>
          <w:szCs w:val="20"/>
        </w:rPr>
        <w:t>,</w:t>
      </w:r>
      <w:r w:rsidR="00637146" w:rsidRPr="00637146">
        <w:t xml:space="preserve"> </w:t>
      </w:r>
      <w:hyperlink r:id="rId8" w:history="1">
        <w:r w:rsidR="00280811" w:rsidRPr="00FE5B4E">
          <w:rPr>
            <w:rStyle w:val="Hyperlink"/>
            <w:rFonts w:ascii="Times New Roman" w:hAnsi="Times New Roman" w:cs="Times New Roman"/>
            <w:sz w:val="20"/>
            <w:szCs w:val="20"/>
          </w:rPr>
          <w:t>shashikala2928@gmail.com</w:t>
        </w:r>
      </w:hyperlink>
      <w:r w:rsidR="00280811">
        <w:t xml:space="preserve"> </w:t>
      </w:r>
      <w:r w:rsidR="00280811">
        <w:rPr>
          <w:vertAlign w:val="superscript"/>
        </w:rPr>
        <w:t>3</w:t>
      </w:r>
      <w:r>
        <w:rPr>
          <w:rFonts w:ascii="Times New Roman" w:hAnsi="Times New Roman" w:cs="Times New Roman"/>
          <w:sz w:val="20"/>
          <w:szCs w:val="20"/>
        </w:rPr>
        <w:t>,</w:t>
      </w:r>
      <w:r w:rsidR="00637146">
        <w:rPr>
          <w:rFonts w:ascii="Times New Roman" w:hAnsi="Times New Roman" w:cs="Times New Roman"/>
          <w:sz w:val="20"/>
          <w:szCs w:val="20"/>
        </w:rPr>
        <w:t xml:space="preserve"> </w:t>
      </w:r>
      <w:hyperlink r:id="rId9" w:history="1">
        <w:r w:rsidR="00637146" w:rsidRPr="00576629">
          <w:rPr>
            <w:rStyle w:val="Hyperlink"/>
            <w:rFonts w:ascii="Times New Roman" w:hAnsi="Times New Roman" w:cs="Times New Roman"/>
            <w:sz w:val="20"/>
            <w:szCs w:val="20"/>
          </w:rPr>
          <w:t>mounikasrinivas444@gmail.com</w:t>
        </w:r>
      </w:hyperlink>
      <w:r w:rsidR="00280811">
        <w:t xml:space="preserve"> </w:t>
      </w:r>
      <w:r w:rsidR="00280811">
        <w:rPr>
          <w:vertAlign w:val="superscript"/>
        </w:rPr>
        <w:t>4</w:t>
      </w:r>
      <w:r w:rsidR="00637146">
        <w:rPr>
          <w:rFonts w:ascii="Times New Roman" w:hAnsi="Times New Roman" w:cs="Times New Roman"/>
          <w:sz w:val="20"/>
          <w:szCs w:val="20"/>
        </w:rPr>
        <w:t>,</w:t>
      </w:r>
      <w:r w:rsidR="00637146" w:rsidRPr="00637146">
        <w:t xml:space="preserve"> </w:t>
      </w:r>
      <w:hyperlink r:id="rId10" w:history="1">
        <w:r w:rsidR="00637146" w:rsidRPr="00576629">
          <w:rPr>
            <w:rStyle w:val="Hyperlink"/>
            <w:rFonts w:ascii="Times New Roman" w:hAnsi="Times New Roman" w:cs="Times New Roman"/>
            <w:sz w:val="20"/>
            <w:szCs w:val="20"/>
          </w:rPr>
          <w:t>pushpithajr260903@gmail.com</w:t>
        </w:r>
      </w:hyperlink>
      <w:r w:rsidR="00280811">
        <w:t xml:space="preserve"> </w:t>
      </w:r>
      <w:r w:rsidR="00280811">
        <w:rPr>
          <w:vertAlign w:val="superscript"/>
        </w:rPr>
        <w:t>5</w:t>
      </w:r>
      <w:r w:rsidR="00637146">
        <w:rPr>
          <w:rFonts w:ascii="Times New Roman" w:hAnsi="Times New Roman" w:cs="Times New Roman"/>
          <w:sz w:val="20"/>
          <w:szCs w:val="20"/>
          <w:vertAlign w:val="superscript"/>
        </w:rPr>
        <w:t xml:space="preserve"> </w:t>
      </w:r>
    </w:p>
    <w:p w14:paraId="61A7FE9B" w14:textId="77777777" w:rsidR="00582E3A" w:rsidRDefault="00582E3A" w:rsidP="001E7494">
      <w:pPr>
        <w:spacing w:after="0"/>
        <w:jc w:val="center"/>
        <w:rPr>
          <w:rFonts w:ascii="Times New Roman" w:hAnsi="Times New Roman" w:cs="Times New Roman"/>
          <w:sz w:val="20"/>
          <w:szCs w:val="20"/>
        </w:rPr>
      </w:pPr>
    </w:p>
    <w:p w14:paraId="4F26316D" w14:textId="77777777" w:rsidR="00FD327B" w:rsidRPr="003F056C" w:rsidRDefault="00FD327B" w:rsidP="001E7494">
      <w:pPr>
        <w:spacing w:after="0"/>
        <w:jc w:val="center"/>
        <w:rPr>
          <w:rFonts w:ascii="Times New Roman" w:hAnsi="Times New Roman" w:cs="Times New Roman"/>
          <w:sz w:val="20"/>
          <w:szCs w:val="20"/>
        </w:rPr>
      </w:pPr>
    </w:p>
    <w:p w14:paraId="7D454683" w14:textId="069F2FEA" w:rsidR="00FA2A94" w:rsidRPr="001E7494" w:rsidRDefault="00EF52BF" w:rsidP="001E7494">
      <w:pPr>
        <w:spacing w:after="0"/>
        <w:rPr>
          <w:rFonts w:ascii="Times New Roman" w:hAnsi="Times New Roman" w:cs="Times New Roman"/>
          <w:b/>
          <w:bCs/>
          <w:i/>
          <w:iCs/>
          <w:sz w:val="20"/>
          <w:szCs w:val="20"/>
        </w:rPr>
      </w:pPr>
      <w:r w:rsidRPr="001E7494">
        <w:rPr>
          <w:rFonts w:ascii="Times New Roman" w:hAnsi="Times New Roman" w:cs="Times New Roman"/>
          <w:b/>
          <w:bCs/>
          <w:i/>
          <w:iCs/>
          <w:color w:val="000000" w:themeColor="text1"/>
          <w:sz w:val="20"/>
          <w:szCs w:val="20"/>
        </w:rPr>
        <w:t>Abstract</w:t>
      </w:r>
      <w:r w:rsidR="005F4676" w:rsidRPr="001E7494">
        <w:rPr>
          <w:rFonts w:ascii="Times New Roman" w:hAnsi="Times New Roman" w:cs="Times New Roman"/>
          <w:b/>
          <w:bCs/>
          <w:i/>
          <w:iCs/>
          <w:color w:val="000000" w:themeColor="text1"/>
          <w:sz w:val="20"/>
          <w:szCs w:val="20"/>
        </w:rPr>
        <w:t>:</w:t>
      </w:r>
      <w:r w:rsidR="001E7494">
        <w:rPr>
          <w:rFonts w:ascii="Times New Roman" w:hAnsi="Times New Roman" w:cs="Times New Roman"/>
          <w:b/>
          <w:bCs/>
          <w:i/>
          <w:iCs/>
          <w:color w:val="000000" w:themeColor="text1"/>
          <w:sz w:val="20"/>
          <w:szCs w:val="20"/>
        </w:rPr>
        <w:t xml:space="preserve"> </w:t>
      </w:r>
      <w:r w:rsidR="003901B6" w:rsidRPr="003901B6">
        <w:rPr>
          <w:rFonts w:ascii="Times New Roman" w:hAnsi="Times New Roman" w:cs="Times New Roman"/>
          <w:b/>
          <w:bCs/>
          <w:i/>
          <w:iCs/>
          <w:color w:val="000000" w:themeColor="text1"/>
          <w:sz w:val="20"/>
          <w:szCs w:val="20"/>
        </w:rPr>
        <w:t>Advances in deep learning have made it easier to create realistic visual content, popularly known as deepfakes. While such tools find applications in creative media, the serious risks of identity theft, misinformation, and digital manipulation also come with them. This work presents a lightweight detection framework that identifies manipulated visual content and verifies whether the source is a real live person. The system proposed here is empowered with both MobileNet and custom CNN models to analyze facial behavior, expression dynamics, and minute texture variations that distinguish genuine recordings from spoofing attempts created using printed images, masks, or replayed clips. For real-time processing of both images and videos, a web-based interface is developed using Flask. Experimental evaluations demonstrate accuracy close to 90%, thus extending the applicability of the proposed solution to secure authentication environments and digital forensics.</w:t>
      </w:r>
    </w:p>
    <w:p w14:paraId="7BB486ED" w14:textId="77777777" w:rsidR="00FA2A94" w:rsidRPr="0065066D" w:rsidRDefault="00FA2A94" w:rsidP="001E7494">
      <w:pPr>
        <w:pStyle w:val="Heading1"/>
        <w:jc w:val="both"/>
        <w:rPr>
          <w:rFonts w:ascii="Times New Roman" w:hAnsi="Times New Roman" w:cs="Times New Roman"/>
          <w:i/>
          <w:iCs/>
          <w:color w:val="000000" w:themeColor="text1"/>
          <w:sz w:val="20"/>
          <w:szCs w:val="20"/>
        </w:rPr>
      </w:pPr>
      <w:r w:rsidRPr="0065066D">
        <w:rPr>
          <w:rFonts w:ascii="Times New Roman" w:hAnsi="Times New Roman" w:cs="Times New Roman"/>
          <w:i/>
          <w:iCs/>
          <w:color w:val="000000" w:themeColor="text1"/>
          <w:sz w:val="20"/>
          <w:szCs w:val="20"/>
        </w:rPr>
        <w:t>Keywords: Deepfake Detection, Liveness Detection, MobileNet, CNN, AI, Flask Web Application.</w:t>
      </w:r>
    </w:p>
    <w:p w14:paraId="55C6C96F" w14:textId="6FEDAAC0" w:rsidR="00232B4C" w:rsidRPr="00874B4A" w:rsidRDefault="00FA2A94" w:rsidP="006A7657">
      <w:pPr>
        <w:pStyle w:val="Heading1"/>
        <w:spacing w:line="360" w:lineRule="auto"/>
        <w:rPr>
          <w:rFonts w:ascii="Times New Roman" w:hAnsi="Times New Roman" w:cs="Times New Roman"/>
          <w:color w:val="000000" w:themeColor="text1"/>
          <w:sz w:val="22"/>
          <w:szCs w:val="22"/>
        </w:rPr>
      </w:pPr>
      <w:r w:rsidRPr="00874B4A">
        <w:rPr>
          <w:rFonts w:ascii="Times New Roman" w:hAnsi="Times New Roman" w:cs="Times New Roman"/>
          <w:color w:val="000000" w:themeColor="text1"/>
          <w:sz w:val="22"/>
          <w:szCs w:val="22"/>
        </w:rPr>
        <w:t>I.</w:t>
      </w:r>
      <w:r w:rsidR="00945F02">
        <w:rPr>
          <w:rFonts w:ascii="Times New Roman" w:hAnsi="Times New Roman" w:cs="Times New Roman"/>
          <w:color w:val="000000" w:themeColor="text1"/>
          <w:sz w:val="22"/>
          <w:szCs w:val="22"/>
        </w:rPr>
        <w:t xml:space="preserve"> </w:t>
      </w:r>
      <w:r w:rsidR="00EF52BF" w:rsidRPr="00874B4A">
        <w:rPr>
          <w:rFonts w:ascii="Times New Roman" w:hAnsi="Times New Roman" w:cs="Times New Roman"/>
          <w:color w:val="000000" w:themeColor="text1"/>
          <w:sz w:val="22"/>
          <w:szCs w:val="22"/>
        </w:rPr>
        <w:t>INTRODUCTION</w:t>
      </w:r>
    </w:p>
    <w:p w14:paraId="512447A0" w14:textId="34F4E986" w:rsidR="003901B6" w:rsidRPr="003901B6" w:rsidRDefault="003901B6" w:rsidP="003901B6">
      <w:pPr>
        <w:rPr>
          <w:rFonts w:ascii="Times New Roman" w:hAnsi="Times New Roman" w:cs="Times New Roman"/>
          <w:sz w:val="20"/>
          <w:szCs w:val="20"/>
        </w:rPr>
      </w:pPr>
      <w:r w:rsidRPr="003901B6">
        <w:rPr>
          <w:rFonts w:ascii="Times New Roman" w:hAnsi="Times New Roman" w:cs="Times New Roman"/>
          <w:sz w:val="20"/>
          <w:szCs w:val="20"/>
        </w:rPr>
        <w:t>Artificial intelligence has enabled the creation of synthesized audio-visual content that closely resembles real human behavior. These artificially created clips, deepfakes, have grown increasingly sophisticated, with most passing for real footage. Accessible deepfake generation tools have heightened various risks related to impersonation attacks, manipulated narratives, compromised digital identities, and cyberfraud.</w:t>
      </w:r>
    </w:p>
    <w:p w14:paraId="220E90B9" w14:textId="77777777" w:rsidR="003901B6" w:rsidRDefault="003901B6" w:rsidP="003901B6">
      <w:pPr>
        <w:rPr>
          <w:rFonts w:ascii="Times New Roman" w:hAnsi="Times New Roman" w:cs="Times New Roman"/>
          <w:sz w:val="20"/>
          <w:szCs w:val="20"/>
        </w:rPr>
      </w:pPr>
      <w:r w:rsidRPr="003901B6">
        <w:rPr>
          <w:rFonts w:ascii="Times New Roman" w:hAnsi="Times New Roman" w:cs="Times New Roman"/>
          <w:sz w:val="20"/>
          <w:szCs w:val="20"/>
        </w:rPr>
        <w:t>To this end, this work presents a unified framework that can execute two complementary tasks simultaneously: exposure of manipulated content and verification of whether the subject is a live human or not. Its compact neural models are optimized for execution in real-time and on resource-constrained hardware. Concentrating on micro-expressions, motion cues, and other traits typical of humans, the current approach enhances spoof-intrusion defenses and fosters a safer digital communication environment</w:t>
      </w:r>
    </w:p>
    <w:p w14:paraId="7B98B4F6" w14:textId="56EA1561" w:rsidR="00C9190F" w:rsidRPr="00C9190F" w:rsidRDefault="00EF52BF" w:rsidP="00C9190F">
      <w:pPr>
        <w:rPr>
          <w:rFonts w:ascii="Times New Roman" w:hAnsi="Times New Roman" w:cs="Times New Roman"/>
          <w:b/>
          <w:bCs/>
          <w:color w:val="000000" w:themeColor="text1"/>
          <w:sz w:val="20"/>
          <w:szCs w:val="20"/>
        </w:rPr>
      </w:pPr>
      <w:r w:rsidRPr="003901B6">
        <w:rPr>
          <w:rFonts w:ascii="Times New Roman" w:hAnsi="Times New Roman" w:cs="Times New Roman"/>
          <w:b/>
          <w:bCs/>
          <w:color w:val="000000" w:themeColor="text1"/>
          <w:sz w:val="20"/>
          <w:szCs w:val="20"/>
        </w:rPr>
        <w:t>II.</w:t>
      </w:r>
      <w:r w:rsidR="005C7FF3">
        <w:rPr>
          <w:rFonts w:ascii="Times New Roman" w:hAnsi="Times New Roman" w:cs="Times New Roman"/>
          <w:b/>
          <w:bCs/>
          <w:color w:val="000000" w:themeColor="text1"/>
          <w:sz w:val="20"/>
          <w:szCs w:val="20"/>
        </w:rPr>
        <w:t xml:space="preserve"> RELATED WORK</w:t>
      </w:r>
    </w:p>
    <w:p w14:paraId="7727CC29" w14:textId="5385E8A1" w:rsidR="00C9190F" w:rsidRPr="00C9190F" w:rsidRDefault="00C9190F" w:rsidP="00C9190F">
      <w:pPr>
        <w:rPr>
          <w:rFonts w:ascii="Times New Roman" w:hAnsi="Times New Roman" w:cs="Times New Roman"/>
          <w:color w:val="000000" w:themeColor="text1"/>
          <w:sz w:val="20"/>
          <w:szCs w:val="20"/>
        </w:rPr>
      </w:pPr>
      <w:r w:rsidRPr="00C9190F">
        <w:rPr>
          <w:rFonts w:ascii="Times New Roman" w:hAnsi="Times New Roman" w:cs="Times New Roman"/>
          <w:color w:val="000000" w:themeColor="text1"/>
          <w:sz w:val="20"/>
          <w:szCs w:val="20"/>
        </w:rPr>
        <w:t>The field of synthetic media detection has grown quickly. Early research focused on creating large reference datasets for training and testing detection models. A notable example is FaceForensics++, which showed that having a wide variety of training samples greatly improves model strength, although high compression still creates challenges.</w:t>
      </w:r>
    </w:p>
    <w:p w14:paraId="6D4CC32B" w14:textId="0AE3782C" w:rsidR="00C9190F" w:rsidRPr="00C9190F" w:rsidRDefault="00C9190F" w:rsidP="00C9190F">
      <w:pPr>
        <w:rPr>
          <w:rFonts w:ascii="Times New Roman" w:hAnsi="Times New Roman" w:cs="Times New Roman"/>
          <w:color w:val="000000" w:themeColor="text1"/>
          <w:sz w:val="20"/>
          <w:szCs w:val="20"/>
        </w:rPr>
      </w:pPr>
      <w:r w:rsidRPr="00C9190F">
        <w:rPr>
          <w:rFonts w:ascii="Times New Roman" w:hAnsi="Times New Roman" w:cs="Times New Roman"/>
          <w:color w:val="000000" w:themeColor="text1"/>
          <w:sz w:val="20"/>
          <w:szCs w:val="20"/>
        </w:rPr>
        <w:lastRenderedPageBreak/>
        <w:t>Other studies have looked at the inconsistencies caused by manipulation methods. One method detects geometric distortions that occur when aligning generated faces with original images. Another important concept introduced “Face X-Ray,” which reveals blending artifacts that are not visible to the human eye. This helps identify forgeries even from unfamiliar generative techniques.</w:t>
      </w:r>
    </w:p>
    <w:p w14:paraId="4AFFDDD9" w14:textId="2611908F" w:rsidR="00C9190F" w:rsidRPr="00C9190F" w:rsidRDefault="00C9190F" w:rsidP="00C9190F">
      <w:pPr>
        <w:rPr>
          <w:rFonts w:ascii="Times New Roman" w:hAnsi="Times New Roman" w:cs="Times New Roman"/>
          <w:color w:val="000000" w:themeColor="text1"/>
          <w:sz w:val="20"/>
          <w:szCs w:val="20"/>
        </w:rPr>
      </w:pPr>
      <w:r w:rsidRPr="00C9190F">
        <w:rPr>
          <w:rFonts w:ascii="Times New Roman" w:hAnsi="Times New Roman" w:cs="Times New Roman"/>
          <w:color w:val="000000" w:themeColor="text1"/>
          <w:sz w:val="20"/>
          <w:szCs w:val="20"/>
        </w:rPr>
        <w:t>Proposals for lightweight architectures have also come up. For instance, MesoNet aims to detect subtle signs of forgery through a compact convolutional neural network, making it suitable for real-time use. The next Celeb-DF dataset showed weaknesses in many detection models, proving that refined deepfakes can bypass typical detection methods.</w:t>
      </w:r>
    </w:p>
    <w:p w14:paraId="64EAC8E7" w14:textId="5EB021E7" w:rsidR="00C9190F" w:rsidRPr="00C9190F" w:rsidRDefault="00C9190F" w:rsidP="00C9190F">
      <w:pPr>
        <w:rPr>
          <w:rFonts w:ascii="Times New Roman" w:hAnsi="Times New Roman" w:cs="Times New Roman"/>
          <w:color w:val="000000" w:themeColor="text1"/>
          <w:sz w:val="20"/>
          <w:szCs w:val="20"/>
        </w:rPr>
      </w:pPr>
      <w:r w:rsidRPr="00C9190F">
        <w:rPr>
          <w:rFonts w:ascii="Times New Roman" w:hAnsi="Times New Roman" w:cs="Times New Roman"/>
          <w:color w:val="000000" w:themeColor="text1"/>
          <w:sz w:val="20"/>
          <w:szCs w:val="20"/>
        </w:rPr>
        <w:t>In addition to visual artifacts, researchers have examined physiological signals. Remote photoplethysmography (rPPG) measures natural color changes in real human skin, which are often absent or inconsistent in fake videos. Research in liveness verification has highlighted the reliability of methods such as blink analysis, depth estimation, and multimodal features as protective strategies.</w:t>
      </w:r>
    </w:p>
    <w:p w14:paraId="6B3EF0AC" w14:textId="1E2A26BA" w:rsidR="00232B4C" w:rsidRPr="00C9190F" w:rsidRDefault="00C9190F" w:rsidP="00C9190F">
      <w:pPr>
        <w:rPr>
          <w:rFonts w:ascii="Times New Roman" w:hAnsi="Times New Roman" w:cs="Times New Roman"/>
          <w:color w:val="000000" w:themeColor="text1"/>
          <w:sz w:val="20"/>
          <w:szCs w:val="20"/>
        </w:rPr>
      </w:pPr>
      <w:r w:rsidRPr="00C9190F">
        <w:rPr>
          <w:rFonts w:ascii="Times New Roman" w:hAnsi="Times New Roman" w:cs="Times New Roman"/>
          <w:color w:val="000000" w:themeColor="text1"/>
          <w:sz w:val="20"/>
          <w:szCs w:val="20"/>
        </w:rPr>
        <w:t>Recent studies combine appearance indicators with noise-residual fingerprints from camera sensors. Dual-stream networks that merge these signals achieve better results than traditional single-stream models. However, challenges remain in adjusting to new deepfake techniques and effectively implementing solutions in real-world settings.</w:t>
      </w:r>
    </w:p>
    <w:p w14:paraId="3D1814D8" w14:textId="0147A076" w:rsidR="00874B4A" w:rsidRPr="00874B4A" w:rsidRDefault="00EF52BF" w:rsidP="005B2489">
      <w:pPr>
        <w:pStyle w:val="Heading1"/>
        <w:spacing w:before="0" w:line="360" w:lineRule="auto"/>
        <w:rPr>
          <w:rFonts w:ascii="Times New Roman" w:hAnsi="Times New Roman" w:cs="Times New Roman"/>
          <w:color w:val="000000" w:themeColor="text1"/>
          <w:sz w:val="22"/>
          <w:szCs w:val="22"/>
        </w:rPr>
      </w:pPr>
      <w:r w:rsidRPr="00874B4A">
        <w:rPr>
          <w:rFonts w:ascii="Times New Roman" w:hAnsi="Times New Roman" w:cs="Times New Roman"/>
          <w:color w:val="000000" w:themeColor="text1"/>
          <w:sz w:val="22"/>
          <w:szCs w:val="22"/>
        </w:rPr>
        <w:t>III.</w:t>
      </w:r>
      <w:r w:rsidR="00BC1768" w:rsidRPr="00874B4A">
        <w:rPr>
          <w:rFonts w:ascii="Times New Roman" w:hAnsi="Times New Roman" w:cs="Times New Roman"/>
          <w:color w:val="000000" w:themeColor="text1"/>
          <w:sz w:val="22"/>
          <w:szCs w:val="22"/>
        </w:rPr>
        <w:t xml:space="preserve"> </w:t>
      </w:r>
      <w:r w:rsidRPr="00874B4A">
        <w:rPr>
          <w:rFonts w:ascii="Times New Roman" w:hAnsi="Times New Roman" w:cs="Times New Roman"/>
          <w:color w:val="000000" w:themeColor="text1"/>
          <w:sz w:val="22"/>
          <w:szCs w:val="22"/>
        </w:rPr>
        <w:t>PROBLEM DEFINITION</w:t>
      </w:r>
    </w:p>
    <w:p w14:paraId="087EDF28" w14:textId="533A4E9D"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 xml:space="preserve">Verifying the authenticity of visual content is a tough challenge. The rise of manipulated media and spoofing attacks makes it even harder. Current methods have trouble telling apart real human interactions from replayed or synthetic video footage. This proposed solution aims to address these gaps by using a hybrid deep learning model to detect deepfakes and confirm liveness. The goal is to improve the security framework by providing accurate, real-time deepfake detection along with liveness verification. This project aims to create an AI-driven deepfake detection system that has high accuracy and reliability in identifying altered media. </w:t>
      </w:r>
    </w:p>
    <w:p w14:paraId="0643A4D4" w14:textId="77777777"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 xml:space="preserve">1. Detecting deepfakes using AI-based deep learning models.  </w:t>
      </w:r>
    </w:p>
    <w:p w14:paraId="6C16FB55" w14:textId="77777777"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 xml:space="preserve">2. Implementing liveness detection to stop spoofing attacks.  </w:t>
      </w:r>
    </w:p>
    <w:p w14:paraId="48B4CD10" w14:textId="77777777"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 xml:space="preserve">3. Classifying real and fake inputs with high accuracy and speed.  </w:t>
      </w:r>
    </w:p>
    <w:p w14:paraId="5B2BA8EA" w14:textId="77777777"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 xml:space="preserve">4. Creating a real-time web interface for detection and analysis.  </w:t>
      </w:r>
    </w:p>
    <w:p w14:paraId="17314BE9" w14:textId="77777777" w:rsid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5. Strengthening the digital security of multimedia content to ensure its authenticity</w:t>
      </w:r>
      <w:r>
        <w:rPr>
          <w:rFonts w:ascii="Times New Roman" w:hAnsi="Times New Roman" w:cs="Times New Roman"/>
          <w:sz w:val="20"/>
          <w:szCs w:val="20"/>
        </w:rPr>
        <w:t>.</w:t>
      </w:r>
    </w:p>
    <w:p w14:paraId="2FEDF5E7" w14:textId="77777777" w:rsidR="00C9190F" w:rsidRDefault="00D9079C" w:rsidP="00C9190F">
      <w:pPr>
        <w:rPr>
          <w:rFonts w:ascii="Times New Roman" w:hAnsi="Times New Roman" w:cs="Times New Roman"/>
          <w:sz w:val="20"/>
          <w:szCs w:val="20"/>
        </w:rPr>
      </w:pPr>
      <w:r w:rsidRPr="00C9190F">
        <w:rPr>
          <w:rFonts w:ascii="Times New Roman" w:hAnsi="Times New Roman" w:cs="Times New Roman"/>
          <w:b/>
          <w:bCs/>
          <w:color w:val="000000" w:themeColor="text1"/>
        </w:rPr>
        <w:t xml:space="preserve">IV. </w:t>
      </w:r>
      <w:r w:rsidR="00D94F13" w:rsidRPr="00C9190F">
        <w:rPr>
          <w:rFonts w:ascii="Times New Roman" w:hAnsi="Times New Roman" w:cs="Times New Roman"/>
          <w:b/>
          <w:bCs/>
          <w:color w:val="000000" w:themeColor="text1"/>
        </w:rPr>
        <w:t>METHODOLOGY</w:t>
      </w:r>
    </w:p>
    <w:p w14:paraId="50530BCD" w14:textId="56FF5FCE"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The solution architecture includes several connected phases:</w:t>
      </w:r>
    </w:p>
    <w:p w14:paraId="0544EEC0" w14:textId="1E0B4737"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4.1 Data Preparation</w:t>
      </w:r>
    </w:p>
    <w:p w14:paraId="38AC845B" w14:textId="2CB2C95F"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 xml:space="preserve">A carefully chosen set of real and altered videos is used. The video frames are processed to isolate, align, and </w:t>
      </w:r>
      <w:r>
        <w:rPr>
          <w:rFonts w:ascii="Times New Roman" w:hAnsi="Times New Roman" w:cs="Times New Roman"/>
          <w:sz w:val="20"/>
          <w:szCs w:val="20"/>
        </w:rPr>
        <w:t>normalise</w:t>
      </w:r>
      <w:r w:rsidRPr="00C9190F">
        <w:rPr>
          <w:rFonts w:ascii="Times New Roman" w:hAnsi="Times New Roman" w:cs="Times New Roman"/>
          <w:sz w:val="20"/>
          <w:szCs w:val="20"/>
        </w:rPr>
        <w:t xml:space="preserve"> faces. This ensures the model receives consistent input.</w:t>
      </w:r>
    </w:p>
    <w:p w14:paraId="3BD8D0D2" w14:textId="04DF9739"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4.2 Deepfake Classification</w:t>
      </w:r>
    </w:p>
    <w:p w14:paraId="4D2B7D46" w14:textId="10B91ADF"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MobileNet serves as the main model due to its effectiveness. It is fine-tuned to tell the difference between original and modified frame sequences.</w:t>
      </w:r>
    </w:p>
    <w:p w14:paraId="5CFE5EDA" w14:textId="28489ED7"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lastRenderedPageBreak/>
        <w:t>4.3 Liveness Assessment</w:t>
      </w:r>
    </w:p>
    <w:p w14:paraId="2F815247" w14:textId="05025452"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A secondary convolutional neural network checks blink rates, texture differences, and depth cues. This helps determine if the person in the recording is real or fake.</w:t>
      </w:r>
    </w:p>
    <w:p w14:paraId="5F74EFE1" w14:textId="45697E15"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4.4 User Interface</w:t>
      </w:r>
    </w:p>
    <w:p w14:paraId="01A1BC38" w14:textId="0EF06F85"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A web interface created with Flask allows users to upload videos or images and get immediate predictions.</w:t>
      </w:r>
    </w:p>
    <w:p w14:paraId="07B79914" w14:textId="05BDEB99"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 xml:space="preserve">4.5 </w:t>
      </w:r>
      <w:r>
        <w:rPr>
          <w:rFonts w:ascii="Times New Roman" w:hAnsi="Times New Roman" w:cs="Times New Roman"/>
          <w:sz w:val="20"/>
          <w:szCs w:val="20"/>
        </w:rPr>
        <w:t>Visualisation</w:t>
      </w:r>
      <w:r w:rsidRPr="00C9190F">
        <w:rPr>
          <w:rFonts w:ascii="Times New Roman" w:hAnsi="Times New Roman" w:cs="Times New Roman"/>
          <w:sz w:val="20"/>
          <w:szCs w:val="20"/>
        </w:rPr>
        <w:t xml:space="preserve"> Engine</w:t>
      </w:r>
    </w:p>
    <w:p w14:paraId="7189938D" w14:textId="77777777" w:rsidR="00C9190F" w:rsidRPr="00C9190F" w:rsidRDefault="00C9190F" w:rsidP="00C9190F">
      <w:pPr>
        <w:rPr>
          <w:rFonts w:ascii="Times New Roman" w:hAnsi="Times New Roman" w:cs="Times New Roman"/>
          <w:sz w:val="20"/>
          <w:szCs w:val="20"/>
        </w:rPr>
      </w:pPr>
      <w:r w:rsidRPr="00C9190F">
        <w:rPr>
          <w:rFonts w:ascii="Times New Roman" w:hAnsi="Times New Roman" w:cs="Times New Roman"/>
          <w:sz w:val="20"/>
          <w:szCs w:val="20"/>
        </w:rPr>
        <w:t>Results include confidence scores, classification labels, and summary insights. This helps users understand the system's conclusions.</w:t>
      </w:r>
    </w:p>
    <w:p w14:paraId="5CDDA8EA" w14:textId="45EE765E" w:rsidR="00D32228" w:rsidRPr="00D32228" w:rsidRDefault="00C9190F" w:rsidP="00C9190F">
      <w:pPr>
        <w:rPr>
          <w:rFonts w:ascii="Times New Roman" w:hAnsi="Times New Roman" w:cs="Times New Roman"/>
          <w:b/>
          <w:bCs/>
          <w:sz w:val="20"/>
          <w:szCs w:val="20"/>
        </w:rPr>
      </w:pPr>
      <w:r>
        <w:rPr>
          <w:rFonts w:ascii="Times New Roman" w:hAnsi="Times New Roman" w:cs="Times New Roman"/>
          <w:b/>
          <w:bCs/>
          <w:sz w:val="20"/>
          <w:szCs w:val="20"/>
        </w:rPr>
        <w:t xml:space="preserve"> </w:t>
      </w:r>
      <w:r w:rsidR="00D32228" w:rsidRPr="00D32228">
        <w:rPr>
          <w:rFonts w:ascii="Times New Roman" w:hAnsi="Times New Roman" w:cs="Times New Roman"/>
          <w:b/>
          <w:bCs/>
          <w:sz w:val="20"/>
          <w:szCs w:val="20"/>
        </w:rPr>
        <w:t xml:space="preserve">GRAPH </w:t>
      </w:r>
      <w:r w:rsidR="00D32228">
        <w:rPr>
          <w:rFonts w:ascii="Times New Roman" w:hAnsi="Times New Roman" w:cs="Times New Roman"/>
          <w:b/>
          <w:bCs/>
          <w:sz w:val="20"/>
          <w:szCs w:val="20"/>
        </w:rPr>
        <w:t>DESCRIPTION</w:t>
      </w:r>
    </w:p>
    <w:p w14:paraId="03A87B10" w14:textId="1E75B9A0" w:rsidR="009D6CE0" w:rsidRPr="009D6CE0" w:rsidRDefault="009D6CE0" w:rsidP="009D6CE0">
      <w:pPr>
        <w:spacing w:after="0"/>
        <w:rPr>
          <w:rFonts w:ascii="Times New Roman" w:hAnsi="Times New Roman" w:cs="Times New Roman"/>
          <w:sz w:val="20"/>
          <w:szCs w:val="20"/>
        </w:rPr>
      </w:pPr>
      <w:r w:rsidRPr="009D6CE0">
        <w:rPr>
          <w:rFonts w:ascii="Times New Roman" w:hAnsi="Times New Roman" w:cs="Times New Roman"/>
          <w:sz w:val="20"/>
          <w:szCs w:val="20"/>
        </w:rPr>
        <w:t xml:space="preserve">This graph illustrates how the learning capability of the model evolves over the course of 30 training epochs.  </w:t>
      </w:r>
    </w:p>
    <w:p w14:paraId="7185C0DE" w14:textId="77777777" w:rsidR="009D6CE0" w:rsidRPr="009D6CE0" w:rsidRDefault="009D6CE0" w:rsidP="009D6CE0">
      <w:pPr>
        <w:spacing w:after="0"/>
        <w:rPr>
          <w:rFonts w:ascii="Times New Roman" w:hAnsi="Times New Roman" w:cs="Times New Roman"/>
          <w:sz w:val="20"/>
          <w:szCs w:val="20"/>
        </w:rPr>
      </w:pPr>
      <w:r w:rsidRPr="009D6CE0">
        <w:rPr>
          <w:rFonts w:ascii="Times New Roman" w:hAnsi="Times New Roman" w:cs="Times New Roman"/>
          <w:sz w:val="20"/>
          <w:szCs w:val="20"/>
        </w:rPr>
        <w:t xml:space="preserve">The training accuracy steadily improves as the network adjusts its weights, indicating effective convergence.  </w:t>
      </w:r>
    </w:p>
    <w:p w14:paraId="3344FD5C" w14:textId="77777777" w:rsidR="009D6CE0" w:rsidRPr="009D6CE0" w:rsidRDefault="009D6CE0" w:rsidP="009D6CE0">
      <w:pPr>
        <w:spacing w:after="0"/>
        <w:rPr>
          <w:rFonts w:ascii="Times New Roman" w:hAnsi="Times New Roman" w:cs="Times New Roman"/>
          <w:sz w:val="20"/>
          <w:szCs w:val="20"/>
        </w:rPr>
      </w:pPr>
      <w:r w:rsidRPr="009D6CE0">
        <w:rPr>
          <w:rFonts w:ascii="Times New Roman" w:hAnsi="Times New Roman" w:cs="Times New Roman"/>
          <w:sz w:val="20"/>
          <w:szCs w:val="20"/>
        </w:rPr>
        <w:t xml:space="preserve">The validation accuracy also increases, implying strong generalization with minimal overfitting.  </w:t>
      </w:r>
    </w:p>
    <w:p w14:paraId="1024ACAD" w14:textId="4C654BA7" w:rsidR="00D32228" w:rsidRDefault="009D6CE0" w:rsidP="009D6CE0">
      <w:pPr>
        <w:spacing w:after="0"/>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2336" behindDoc="1" locked="0" layoutInCell="1" allowOverlap="1" wp14:anchorId="341E41A0" wp14:editId="4EDC1B36">
            <wp:simplePos x="0" y="0"/>
            <wp:positionH relativeFrom="margin">
              <wp:posOffset>295275</wp:posOffset>
            </wp:positionH>
            <wp:positionV relativeFrom="paragraph">
              <wp:posOffset>431800</wp:posOffset>
            </wp:positionV>
            <wp:extent cx="4886325" cy="3952875"/>
            <wp:effectExtent l="0" t="0" r="9525" b="9525"/>
            <wp:wrapTight wrapText="bothSides">
              <wp:wrapPolygon edited="0">
                <wp:start x="0" y="0"/>
                <wp:lineTo x="0" y="21548"/>
                <wp:lineTo x="21558" y="21548"/>
                <wp:lineTo x="21558" y="0"/>
                <wp:lineTo x="0" y="0"/>
              </wp:wrapPolygon>
            </wp:wrapTight>
            <wp:docPr id="166890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09081" name="Picture 1668909081"/>
                    <pic:cNvPicPr/>
                  </pic:nvPicPr>
                  <pic:blipFill>
                    <a:blip r:embed="rId11"/>
                    <a:stretch>
                      <a:fillRect/>
                    </a:stretch>
                  </pic:blipFill>
                  <pic:spPr>
                    <a:xfrm>
                      <a:off x="0" y="0"/>
                      <a:ext cx="4886325" cy="3952875"/>
                    </a:xfrm>
                    <a:prstGeom prst="rect">
                      <a:avLst/>
                    </a:prstGeom>
                  </pic:spPr>
                </pic:pic>
              </a:graphicData>
            </a:graphic>
            <wp14:sizeRelH relativeFrom="page">
              <wp14:pctWidth>0</wp14:pctWidth>
            </wp14:sizeRelH>
            <wp14:sizeRelV relativeFrom="page">
              <wp14:pctHeight>0</wp14:pctHeight>
            </wp14:sizeRelV>
          </wp:anchor>
        </w:drawing>
      </w:r>
      <w:r w:rsidRPr="009D6CE0">
        <w:rPr>
          <w:rFonts w:ascii="Times New Roman" w:hAnsi="Times New Roman" w:cs="Times New Roman"/>
          <w:sz w:val="20"/>
          <w:szCs w:val="20"/>
        </w:rPr>
        <w:t xml:space="preserve">The close alignment of the two curves suggests that the model effectively learns features of deepfakes from new data.  </w:t>
      </w:r>
    </w:p>
    <w:p w14:paraId="4912A968" w14:textId="77777777" w:rsidR="009D6CE0" w:rsidRPr="009D6CE0" w:rsidRDefault="009D6CE0" w:rsidP="009D6CE0">
      <w:pPr>
        <w:spacing w:after="0"/>
        <w:rPr>
          <w:rFonts w:ascii="Times New Roman" w:hAnsi="Times New Roman" w:cs="Times New Roman"/>
          <w:sz w:val="20"/>
          <w:szCs w:val="20"/>
        </w:rPr>
      </w:pPr>
      <w:r w:rsidRPr="009D6CE0">
        <w:rPr>
          <w:rFonts w:ascii="Times New Roman" w:hAnsi="Times New Roman" w:cs="Times New Roman"/>
          <w:sz w:val="20"/>
          <w:szCs w:val="20"/>
        </w:rPr>
        <w:t xml:space="preserve">This plot represents the decline in both training loss and validation loss throughout the training process.  </w:t>
      </w:r>
    </w:p>
    <w:p w14:paraId="6BF9CED9" w14:textId="77777777" w:rsidR="009D6CE0" w:rsidRPr="009D6CE0" w:rsidRDefault="009D6CE0" w:rsidP="009D6CE0">
      <w:pPr>
        <w:spacing w:after="0"/>
        <w:rPr>
          <w:rFonts w:ascii="Times New Roman" w:hAnsi="Times New Roman" w:cs="Times New Roman"/>
          <w:sz w:val="20"/>
          <w:szCs w:val="20"/>
        </w:rPr>
      </w:pPr>
      <w:r w:rsidRPr="009D6CE0">
        <w:rPr>
          <w:rFonts w:ascii="Times New Roman" w:hAnsi="Times New Roman" w:cs="Times New Roman"/>
          <w:sz w:val="20"/>
          <w:szCs w:val="20"/>
        </w:rPr>
        <w:t xml:space="preserve">Loss decreases rapidly during the initial epochs, which is typical for CNN-based architectures.  </w:t>
      </w:r>
    </w:p>
    <w:p w14:paraId="69815364" w14:textId="77777777" w:rsidR="009D6CE0" w:rsidRPr="009D6CE0" w:rsidRDefault="009D6CE0" w:rsidP="009D6CE0">
      <w:pPr>
        <w:spacing w:after="0"/>
        <w:rPr>
          <w:rFonts w:ascii="Times New Roman" w:hAnsi="Times New Roman" w:cs="Times New Roman"/>
          <w:sz w:val="20"/>
          <w:szCs w:val="20"/>
        </w:rPr>
      </w:pPr>
      <w:r w:rsidRPr="009D6CE0">
        <w:rPr>
          <w:rFonts w:ascii="Times New Roman" w:hAnsi="Times New Roman" w:cs="Times New Roman"/>
          <w:sz w:val="20"/>
          <w:szCs w:val="20"/>
        </w:rPr>
        <w:lastRenderedPageBreak/>
        <w:t xml:space="preserve">The similar patterns of the two curves reflect stable training, indicating that the model does not suffer from underfitting or overfitting.  </w:t>
      </w:r>
    </w:p>
    <w:p w14:paraId="60BB449A" w14:textId="55465AF6" w:rsidR="00D94F13" w:rsidRDefault="009D6CE0" w:rsidP="00D94F13">
      <w:pPr>
        <w:spacing w:after="0"/>
        <w:rPr>
          <w:rFonts w:ascii="Times New Roman" w:hAnsi="Times New Roman" w:cs="Times New Roman"/>
          <w:sz w:val="20"/>
          <w:szCs w:val="20"/>
        </w:rPr>
      </w:pPr>
      <w:r w:rsidRPr="009D6CE0">
        <w:rPr>
          <w:rFonts w:ascii="Times New Roman" w:hAnsi="Times New Roman" w:cs="Times New Roman"/>
          <w:sz w:val="20"/>
          <w:szCs w:val="20"/>
        </w:rPr>
        <w:t xml:space="preserve">Lower final loss values indicate that the model successfully captures useful features for identifying deepfakes.  </w:t>
      </w:r>
    </w:p>
    <w:p w14:paraId="7F3F9A21" w14:textId="06D1B4CB" w:rsidR="00D94F13" w:rsidRDefault="00D32228" w:rsidP="00D94F13">
      <w:pPr>
        <w:spacing w:after="0"/>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1312" behindDoc="1" locked="0" layoutInCell="1" allowOverlap="1" wp14:anchorId="3C01FAAE" wp14:editId="2E9C0E4A">
            <wp:simplePos x="0" y="0"/>
            <wp:positionH relativeFrom="margin">
              <wp:posOffset>590550</wp:posOffset>
            </wp:positionH>
            <wp:positionV relativeFrom="paragraph">
              <wp:posOffset>40005</wp:posOffset>
            </wp:positionV>
            <wp:extent cx="3590925" cy="2543175"/>
            <wp:effectExtent l="0" t="0" r="9525" b="9525"/>
            <wp:wrapTight wrapText="bothSides">
              <wp:wrapPolygon edited="0">
                <wp:start x="0" y="0"/>
                <wp:lineTo x="0" y="21519"/>
                <wp:lineTo x="21543" y="21519"/>
                <wp:lineTo x="21543" y="0"/>
                <wp:lineTo x="0" y="0"/>
              </wp:wrapPolygon>
            </wp:wrapTight>
            <wp:docPr id="303001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1967" name="Picture 303001967"/>
                    <pic:cNvPicPr/>
                  </pic:nvPicPr>
                  <pic:blipFill>
                    <a:blip r:embed="rId12"/>
                    <a:stretch>
                      <a:fillRect/>
                    </a:stretch>
                  </pic:blipFill>
                  <pic:spPr>
                    <a:xfrm>
                      <a:off x="0" y="0"/>
                      <a:ext cx="3590925" cy="2543175"/>
                    </a:xfrm>
                    <a:prstGeom prst="rect">
                      <a:avLst/>
                    </a:prstGeom>
                  </pic:spPr>
                </pic:pic>
              </a:graphicData>
            </a:graphic>
            <wp14:sizeRelH relativeFrom="page">
              <wp14:pctWidth>0</wp14:pctWidth>
            </wp14:sizeRelH>
            <wp14:sizeRelV relativeFrom="page">
              <wp14:pctHeight>0</wp14:pctHeight>
            </wp14:sizeRelV>
          </wp:anchor>
        </w:drawing>
      </w:r>
    </w:p>
    <w:p w14:paraId="5FE48993" w14:textId="5ED70348" w:rsidR="00D94F13" w:rsidRDefault="00D94F13" w:rsidP="00D94F13">
      <w:pPr>
        <w:spacing w:after="0"/>
        <w:rPr>
          <w:rFonts w:ascii="Times New Roman" w:hAnsi="Times New Roman" w:cs="Times New Roman"/>
          <w:sz w:val="20"/>
          <w:szCs w:val="20"/>
        </w:rPr>
      </w:pPr>
    </w:p>
    <w:p w14:paraId="62C45BC4" w14:textId="35E08675" w:rsidR="00D94F13" w:rsidRDefault="00D94F13" w:rsidP="00D94F13">
      <w:pPr>
        <w:spacing w:after="0"/>
        <w:rPr>
          <w:rFonts w:ascii="Times New Roman" w:hAnsi="Times New Roman" w:cs="Times New Roman"/>
          <w:sz w:val="20"/>
          <w:szCs w:val="20"/>
        </w:rPr>
      </w:pPr>
    </w:p>
    <w:p w14:paraId="28A5639B" w14:textId="522EE005" w:rsidR="00D94F13" w:rsidRDefault="00D94F13" w:rsidP="00D94F13">
      <w:pPr>
        <w:spacing w:after="0"/>
        <w:rPr>
          <w:rFonts w:ascii="Times New Roman" w:hAnsi="Times New Roman" w:cs="Times New Roman"/>
          <w:sz w:val="20"/>
          <w:szCs w:val="20"/>
        </w:rPr>
      </w:pPr>
    </w:p>
    <w:p w14:paraId="313D37D1" w14:textId="4FB4D0B1" w:rsidR="00D94F13" w:rsidRDefault="00D94F13" w:rsidP="00D94F13">
      <w:pPr>
        <w:spacing w:after="0"/>
        <w:rPr>
          <w:rFonts w:ascii="Times New Roman" w:hAnsi="Times New Roman" w:cs="Times New Roman"/>
          <w:sz w:val="20"/>
          <w:szCs w:val="20"/>
        </w:rPr>
      </w:pPr>
    </w:p>
    <w:p w14:paraId="1220FAEC" w14:textId="77777777" w:rsidR="00D94F13" w:rsidRDefault="00D94F13" w:rsidP="00D94F13">
      <w:pPr>
        <w:spacing w:after="0"/>
        <w:rPr>
          <w:rFonts w:ascii="Times New Roman" w:hAnsi="Times New Roman" w:cs="Times New Roman"/>
          <w:sz w:val="20"/>
          <w:szCs w:val="20"/>
        </w:rPr>
      </w:pPr>
    </w:p>
    <w:p w14:paraId="3C16974B" w14:textId="77777777" w:rsidR="00D94F13" w:rsidRDefault="00D94F13" w:rsidP="00D94F13">
      <w:pPr>
        <w:spacing w:after="0"/>
        <w:rPr>
          <w:rFonts w:ascii="Times New Roman" w:hAnsi="Times New Roman" w:cs="Times New Roman"/>
          <w:sz w:val="20"/>
          <w:szCs w:val="20"/>
        </w:rPr>
      </w:pPr>
    </w:p>
    <w:p w14:paraId="0A132BEF" w14:textId="77777777" w:rsidR="00D94F13" w:rsidRDefault="00D94F13" w:rsidP="00D94F13">
      <w:pPr>
        <w:spacing w:after="0"/>
        <w:rPr>
          <w:rFonts w:ascii="Times New Roman" w:hAnsi="Times New Roman" w:cs="Times New Roman"/>
          <w:sz w:val="20"/>
          <w:szCs w:val="20"/>
        </w:rPr>
      </w:pPr>
    </w:p>
    <w:p w14:paraId="572CCF56" w14:textId="4E9502CA" w:rsidR="00D94F13" w:rsidRDefault="00D94F13" w:rsidP="00D94F13">
      <w:pPr>
        <w:spacing w:after="0"/>
        <w:rPr>
          <w:rFonts w:ascii="Times New Roman" w:hAnsi="Times New Roman" w:cs="Times New Roman"/>
          <w:sz w:val="20"/>
          <w:szCs w:val="20"/>
        </w:rPr>
      </w:pPr>
    </w:p>
    <w:p w14:paraId="41479B76" w14:textId="297A45E8" w:rsidR="00D94F13" w:rsidRDefault="00D94F13" w:rsidP="00D94F13">
      <w:pPr>
        <w:spacing w:after="0"/>
        <w:rPr>
          <w:rFonts w:ascii="Times New Roman" w:hAnsi="Times New Roman" w:cs="Times New Roman"/>
          <w:sz w:val="20"/>
          <w:szCs w:val="20"/>
        </w:rPr>
      </w:pPr>
    </w:p>
    <w:p w14:paraId="3EA4689F" w14:textId="0DEC0DBB" w:rsidR="00D94F13" w:rsidRDefault="00D94F13" w:rsidP="00D94F13">
      <w:pPr>
        <w:spacing w:after="0"/>
        <w:rPr>
          <w:rFonts w:ascii="Times New Roman" w:hAnsi="Times New Roman" w:cs="Times New Roman"/>
          <w:sz w:val="20"/>
          <w:szCs w:val="20"/>
        </w:rPr>
      </w:pPr>
    </w:p>
    <w:p w14:paraId="0D988DF0" w14:textId="77777777" w:rsidR="00D94F13" w:rsidRDefault="00D94F13" w:rsidP="00D94F13">
      <w:pPr>
        <w:spacing w:after="0"/>
        <w:rPr>
          <w:rFonts w:ascii="Times New Roman" w:hAnsi="Times New Roman" w:cs="Times New Roman"/>
          <w:sz w:val="20"/>
          <w:szCs w:val="20"/>
        </w:rPr>
      </w:pPr>
    </w:p>
    <w:p w14:paraId="32E499F8" w14:textId="77777777" w:rsidR="00D94F13" w:rsidRDefault="00D94F13" w:rsidP="00D94F13">
      <w:pPr>
        <w:spacing w:after="0"/>
        <w:rPr>
          <w:rFonts w:ascii="Times New Roman" w:hAnsi="Times New Roman" w:cs="Times New Roman"/>
          <w:sz w:val="20"/>
          <w:szCs w:val="20"/>
        </w:rPr>
      </w:pPr>
    </w:p>
    <w:p w14:paraId="47987904" w14:textId="0AFF7FAD" w:rsidR="00D94F13" w:rsidRDefault="00D94F13" w:rsidP="00D94F13">
      <w:pPr>
        <w:spacing w:after="0"/>
        <w:rPr>
          <w:rFonts w:ascii="Times New Roman" w:hAnsi="Times New Roman" w:cs="Times New Roman"/>
          <w:sz w:val="20"/>
          <w:szCs w:val="20"/>
        </w:rPr>
      </w:pPr>
    </w:p>
    <w:p w14:paraId="7F0D0069" w14:textId="77777777" w:rsidR="00D94F13" w:rsidRDefault="00D94F13" w:rsidP="00D94F13">
      <w:pPr>
        <w:spacing w:after="0"/>
        <w:rPr>
          <w:rFonts w:ascii="Times New Roman" w:hAnsi="Times New Roman" w:cs="Times New Roman"/>
          <w:sz w:val="20"/>
          <w:szCs w:val="20"/>
        </w:rPr>
      </w:pPr>
    </w:p>
    <w:p w14:paraId="5B3FA6DB" w14:textId="77777777" w:rsidR="00D94F13" w:rsidRDefault="00D94F13" w:rsidP="00D94F13">
      <w:pPr>
        <w:spacing w:after="0"/>
        <w:rPr>
          <w:rFonts w:ascii="Times New Roman" w:hAnsi="Times New Roman" w:cs="Times New Roman"/>
          <w:sz w:val="20"/>
          <w:szCs w:val="20"/>
        </w:rPr>
      </w:pPr>
    </w:p>
    <w:p w14:paraId="79D72C3A" w14:textId="5D172051" w:rsidR="00D94F13" w:rsidRPr="00D94F13" w:rsidRDefault="00D94F13" w:rsidP="00D94F13">
      <w:pPr>
        <w:spacing w:after="0"/>
        <w:rPr>
          <w:rFonts w:ascii="Times New Roman" w:hAnsi="Times New Roman" w:cs="Times New Roman"/>
          <w:sz w:val="20"/>
          <w:szCs w:val="20"/>
        </w:rPr>
      </w:pPr>
      <w:r w:rsidRPr="00D94F13">
        <w:rPr>
          <w:rFonts w:ascii="Times New Roman" w:hAnsi="Times New Roman" w:cs="Times New Roman"/>
          <w:sz w:val="20"/>
          <w:szCs w:val="20"/>
        </w:rPr>
        <w:t>The confusion matrix displays the model’s classification outcomes:</w:t>
      </w:r>
    </w:p>
    <w:p w14:paraId="030B2F6C" w14:textId="553803B8" w:rsidR="00D94F13" w:rsidRPr="00D94F13" w:rsidRDefault="00D94F13" w:rsidP="00D94F13">
      <w:pPr>
        <w:spacing w:after="0"/>
        <w:rPr>
          <w:rFonts w:ascii="Times New Roman" w:hAnsi="Times New Roman" w:cs="Times New Roman"/>
          <w:sz w:val="20"/>
          <w:szCs w:val="20"/>
        </w:rPr>
      </w:pPr>
      <w:r w:rsidRPr="00D94F13">
        <w:rPr>
          <w:rFonts w:ascii="Times New Roman" w:hAnsi="Times New Roman" w:cs="Times New Roman"/>
          <w:sz w:val="20"/>
          <w:szCs w:val="20"/>
        </w:rPr>
        <w:t>True Positives (Real identified as Real)</w:t>
      </w:r>
    </w:p>
    <w:p w14:paraId="75BE2C81" w14:textId="6F9C768D" w:rsidR="00D94F13" w:rsidRPr="00D94F13" w:rsidRDefault="00D94F13" w:rsidP="00D94F13">
      <w:pPr>
        <w:spacing w:after="0"/>
        <w:rPr>
          <w:rFonts w:ascii="Times New Roman" w:hAnsi="Times New Roman" w:cs="Times New Roman"/>
          <w:sz w:val="20"/>
          <w:szCs w:val="20"/>
        </w:rPr>
      </w:pPr>
      <w:r w:rsidRPr="00D94F13">
        <w:rPr>
          <w:rFonts w:ascii="Times New Roman" w:hAnsi="Times New Roman" w:cs="Times New Roman"/>
          <w:sz w:val="20"/>
          <w:szCs w:val="20"/>
        </w:rPr>
        <w:t>True Negatives (Fake identified as Fake)</w:t>
      </w:r>
    </w:p>
    <w:p w14:paraId="6BAC73CA" w14:textId="1E628444" w:rsidR="00D94F13" w:rsidRPr="00D94F13" w:rsidRDefault="00D94F13" w:rsidP="00D94F13">
      <w:pPr>
        <w:spacing w:after="0"/>
        <w:rPr>
          <w:rFonts w:ascii="Times New Roman" w:hAnsi="Times New Roman" w:cs="Times New Roman"/>
          <w:sz w:val="20"/>
          <w:szCs w:val="20"/>
        </w:rPr>
      </w:pPr>
      <w:r w:rsidRPr="00D94F13">
        <w:rPr>
          <w:rFonts w:ascii="Times New Roman" w:hAnsi="Times New Roman" w:cs="Times New Roman"/>
          <w:sz w:val="20"/>
          <w:szCs w:val="20"/>
        </w:rPr>
        <w:t>False Positives (Fake misclassified as Real)</w:t>
      </w:r>
    </w:p>
    <w:p w14:paraId="095082E7" w14:textId="12577518" w:rsidR="00D94F13" w:rsidRPr="00D94F13" w:rsidRDefault="00D94F13" w:rsidP="00D94F13">
      <w:pPr>
        <w:spacing w:after="0"/>
        <w:rPr>
          <w:rFonts w:ascii="Times New Roman" w:hAnsi="Times New Roman" w:cs="Times New Roman"/>
          <w:sz w:val="20"/>
          <w:szCs w:val="20"/>
        </w:rPr>
      </w:pPr>
      <w:r w:rsidRPr="00D94F13">
        <w:rPr>
          <w:rFonts w:ascii="Times New Roman" w:hAnsi="Times New Roman" w:cs="Times New Roman"/>
          <w:sz w:val="20"/>
          <w:szCs w:val="20"/>
        </w:rPr>
        <w:t>False Negatives (Real misclassified as Fake)</w:t>
      </w:r>
    </w:p>
    <w:p w14:paraId="70BA8BEA" w14:textId="77777777" w:rsidR="00D94F13" w:rsidRPr="00D94F13" w:rsidRDefault="00D94F13" w:rsidP="00D94F13">
      <w:pPr>
        <w:spacing w:after="0"/>
        <w:rPr>
          <w:sz w:val="20"/>
          <w:szCs w:val="20"/>
        </w:rPr>
      </w:pPr>
      <w:r w:rsidRPr="00D94F13">
        <w:rPr>
          <w:sz w:val="20"/>
          <w:szCs w:val="20"/>
        </w:rPr>
        <w:t>Most predictions fall within the diagonal cells, showing strong detection accuracy.</w:t>
      </w:r>
    </w:p>
    <w:p w14:paraId="3DF95888" w14:textId="3F969275" w:rsidR="00D94F13" w:rsidRDefault="00D94F13" w:rsidP="00D94F13">
      <w:pPr>
        <w:spacing w:after="0"/>
        <w:rPr>
          <w:sz w:val="20"/>
          <w:szCs w:val="20"/>
        </w:rPr>
      </w:pPr>
      <w:r w:rsidRPr="00D94F13">
        <w:rPr>
          <w:sz w:val="20"/>
          <w:szCs w:val="20"/>
        </w:rPr>
        <w:t>Low misclassification counts indicate robustness against both real and synthetic attacks.</w:t>
      </w:r>
    </w:p>
    <w:p w14:paraId="33502C65" w14:textId="77E0B59B" w:rsidR="00232B4C" w:rsidRPr="00874B4A" w:rsidRDefault="00EF52BF" w:rsidP="005B2489">
      <w:pPr>
        <w:pStyle w:val="Heading1"/>
        <w:spacing w:line="360" w:lineRule="auto"/>
        <w:rPr>
          <w:rFonts w:ascii="Times New Roman" w:hAnsi="Times New Roman" w:cs="Times New Roman"/>
          <w:color w:val="000000" w:themeColor="text1"/>
          <w:sz w:val="22"/>
          <w:szCs w:val="22"/>
        </w:rPr>
      </w:pPr>
      <w:r w:rsidRPr="00874B4A">
        <w:rPr>
          <w:rFonts w:ascii="Times New Roman" w:hAnsi="Times New Roman" w:cs="Times New Roman"/>
          <w:color w:val="000000" w:themeColor="text1"/>
          <w:sz w:val="22"/>
          <w:szCs w:val="22"/>
        </w:rPr>
        <w:t>V. IMPLEMENTATION</w:t>
      </w:r>
    </w:p>
    <w:p w14:paraId="2617CB64" w14:textId="588A2BEA" w:rsidR="00FD327B" w:rsidRDefault="009D6CE0" w:rsidP="00FD327B">
      <w:pPr>
        <w:rPr>
          <w:rFonts w:ascii="Times New Roman" w:hAnsi="Times New Roman" w:cs="Times New Roman"/>
          <w:sz w:val="20"/>
          <w:szCs w:val="20"/>
        </w:rPr>
      </w:pPr>
      <w:r w:rsidRPr="009D6CE0">
        <w:rPr>
          <w:rFonts w:ascii="Times New Roman" w:hAnsi="Times New Roman" w:cs="Times New Roman"/>
          <w:sz w:val="20"/>
          <w:szCs w:val="20"/>
        </w:rPr>
        <w:t>The system is implemented using Python 3.13, TensorFlow 2.20.0, and OpenCV. More than 20,000 labeled samples were used to train the MobileNet-based classifier. Another CNN module is dedicated to blink and motion analysis for liveness detection. The backend, implemented in Flask, handles requests and model inference, while the frontend uses standard web technologies (HTML, CSS, JavaScript). All training and inference tests were conducted on an Intel i7 machine with 16 GB RAM, achieving near-90% accuracy and sub-200 ms inference time per frame.</w:t>
      </w:r>
    </w:p>
    <w:p w14:paraId="3BB1EE23" w14:textId="6C66FE00" w:rsidR="00D32228" w:rsidRPr="00D32228" w:rsidRDefault="00D32228" w:rsidP="00D32228">
      <w:pPr>
        <w:rPr>
          <w:rFonts w:ascii="Times New Roman" w:hAnsi="Times New Roman" w:cs="Times New Roman"/>
          <w:sz w:val="20"/>
          <w:szCs w:val="20"/>
        </w:rPr>
      </w:pPr>
      <w:r w:rsidRPr="00D32228">
        <w:rPr>
          <w:rFonts w:ascii="Times New Roman" w:hAnsi="Times New Roman" w:cs="Times New Roman"/>
          <w:sz w:val="20"/>
          <w:szCs w:val="20"/>
        </w:rPr>
        <w:t>1. Binary Cross-Entropy Loss (Used during training)</w:t>
      </w:r>
    </w:p>
    <w:p w14:paraId="6143AF9D" w14:textId="5F1ED3E0" w:rsidR="00D32228" w:rsidRDefault="00D32228" w:rsidP="00D32228">
      <w:pPr>
        <w:rPr>
          <w:rFonts w:ascii="Times New Roman" w:hAnsi="Times New Roman" w:cs="Times New Roman"/>
          <w:sz w:val="20"/>
          <w:szCs w:val="20"/>
        </w:rPr>
      </w:pPr>
      <w:r w:rsidRPr="00D32228">
        <w:rPr>
          <w:rFonts w:ascii="Times New Roman" w:hAnsi="Times New Roman" w:cs="Times New Roman"/>
          <w:sz w:val="20"/>
          <w:szCs w:val="20"/>
        </w:rPr>
        <w:t xml:space="preserve">This is the main loss function used in </w:t>
      </w:r>
      <w:r>
        <w:rPr>
          <w:rFonts w:ascii="Times New Roman" w:hAnsi="Times New Roman" w:cs="Times New Roman"/>
          <w:sz w:val="20"/>
          <w:szCs w:val="20"/>
        </w:rPr>
        <w:t xml:space="preserve">the </w:t>
      </w:r>
      <w:r w:rsidRPr="00D32228">
        <w:rPr>
          <w:rFonts w:ascii="Times New Roman" w:hAnsi="Times New Roman" w:cs="Times New Roman"/>
          <w:sz w:val="20"/>
          <w:szCs w:val="20"/>
        </w:rPr>
        <w:t>project:</w:t>
      </w:r>
    </w:p>
    <w:p w14:paraId="2DC449CA" w14:textId="2FDE0C3C" w:rsidR="00D32228" w:rsidRDefault="00D32228" w:rsidP="00FD327B">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4882818" wp14:editId="60EC5849">
            <wp:extent cx="4029075" cy="1266825"/>
            <wp:effectExtent l="0" t="0" r="9525" b="9525"/>
            <wp:docPr id="1567287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7188" name="Picture 1567287188"/>
                    <pic:cNvPicPr/>
                  </pic:nvPicPr>
                  <pic:blipFill rotWithShape="1">
                    <a:blip r:embed="rId13"/>
                    <a:srcRect t="22083" r="26562" b="42100"/>
                    <a:stretch>
                      <a:fillRect/>
                    </a:stretch>
                  </pic:blipFill>
                  <pic:spPr bwMode="auto">
                    <a:xfrm>
                      <a:off x="0" y="0"/>
                      <a:ext cx="4029075" cy="1266825"/>
                    </a:xfrm>
                    <a:prstGeom prst="rect">
                      <a:avLst/>
                    </a:prstGeom>
                    <a:ln>
                      <a:noFill/>
                    </a:ln>
                    <a:extLst>
                      <a:ext uri="{53640926-AAD7-44D8-BBD7-CCE9431645EC}">
                        <a14:shadowObscured xmlns:a14="http://schemas.microsoft.com/office/drawing/2010/main"/>
                      </a:ext>
                    </a:extLst>
                  </pic:spPr>
                </pic:pic>
              </a:graphicData>
            </a:graphic>
          </wp:inline>
        </w:drawing>
      </w:r>
    </w:p>
    <w:p w14:paraId="6D7C831B" w14:textId="6E34E051" w:rsidR="00D32228" w:rsidRPr="00D32228" w:rsidRDefault="00D32228" w:rsidP="00D32228">
      <w:pPr>
        <w:rPr>
          <w:rFonts w:ascii="Times New Roman" w:hAnsi="Times New Roman" w:cs="Times New Roman"/>
          <w:sz w:val="20"/>
          <w:szCs w:val="20"/>
        </w:rPr>
      </w:pPr>
      <w:r>
        <w:rPr>
          <w:rFonts w:ascii="Times New Roman" w:hAnsi="Times New Roman" w:cs="Times New Roman"/>
          <w:sz w:val="20"/>
          <w:szCs w:val="20"/>
        </w:rPr>
        <w:lastRenderedPageBreak/>
        <w:t>2.</w:t>
      </w:r>
      <w:r w:rsidR="005B2489">
        <w:rPr>
          <w:rFonts w:ascii="Times New Roman" w:hAnsi="Times New Roman" w:cs="Times New Roman"/>
          <w:sz w:val="20"/>
          <w:szCs w:val="20"/>
        </w:rPr>
        <w:t xml:space="preserve"> </w:t>
      </w:r>
      <w:r w:rsidRPr="00D32228">
        <w:rPr>
          <w:rFonts w:ascii="Times New Roman" w:hAnsi="Times New Roman" w:cs="Times New Roman"/>
          <w:sz w:val="20"/>
          <w:szCs w:val="20"/>
        </w:rPr>
        <w:t>Sigmoid Activation Function (Used in final output layer)</w:t>
      </w:r>
    </w:p>
    <w:p w14:paraId="2D02A284" w14:textId="76307A97" w:rsidR="00D32228" w:rsidRDefault="00D32228" w:rsidP="00D32228">
      <w:pPr>
        <w:rPr>
          <w:rFonts w:ascii="Times New Roman" w:hAnsi="Times New Roman" w:cs="Times New Roman"/>
          <w:noProof/>
          <w:sz w:val="20"/>
          <w:szCs w:val="20"/>
        </w:rPr>
      </w:pPr>
      <w:r>
        <w:rPr>
          <w:rFonts w:ascii="Times New Roman" w:hAnsi="Times New Roman" w:cs="Times New Roman"/>
          <w:sz w:val="20"/>
          <w:szCs w:val="20"/>
        </w:rPr>
        <w:t>The</w:t>
      </w:r>
      <w:r w:rsidRPr="00D32228">
        <w:rPr>
          <w:rFonts w:ascii="Times New Roman" w:hAnsi="Times New Roman" w:cs="Times New Roman"/>
          <w:sz w:val="20"/>
          <w:szCs w:val="20"/>
        </w:rPr>
        <w:t xml:space="preserve"> MobileNet classifier ends with:</w:t>
      </w:r>
    </w:p>
    <w:p w14:paraId="6475B7B0" w14:textId="76AEDA89" w:rsidR="00D32228" w:rsidRDefault="00D32228" w:rsidP="00D32228">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9BBF58B" wp14:editId="0240454A">
            <wp:extent cx="3267075" cy="698500"/>
            <wp:effectExtent l="0" t="0" r="9525" b="6350"/>
            <wp:docPr id="1127049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49759" name="Picture 1127049759"/>
                    <pic:cNvPicPr/>
                  </pic:nvPicPr>
                  <pic:blipFill rotWithShape="1">
                    <a:blip r:embed="rId13"/>
                    <a:srcRect l="3821" t="80251" r="36630"/>
                    <a:stretch>
                      <a:fillRect/>
                    </a:stretch>
                  </pic:blipFill>
                  <pic:spPr bwMode="auto">
                    <a:xfrm>
                      <a:off x="0" y="0"/>
                      <a:ext cx="3267075" cy="698500"/>
                    </a:xfrm>
                    <a:prstGeom prst="rect">
                      <a:avLst/>
                    </a:prstGeom>
                    <a:ln>
                      <a:noFill/>
                    </a:ln>
                    <a:extLst>
                      <a:ext uri="{53640926-AAD7-44D8-BBD7-CCE9431645EC}">
                        <a14:shadowObscured xmlns:a14="http://schemas.microsoft.com/office/drawing/2010/main"/>
                      </a:ext>
                    </a:extLst>
                  </pic:spPr>
                </pic:pic>
              </a:graphicData>
            </a:graphic>
          </wp:inline>
        </w:drawing>
      </w:r>
    </w:p>
    <w:p w14:paraId="3D333520" w14:textId="6B40657B" w:rsidR="00D32228" w:rsidRDefault="00D32228" w:rsidP="00D32228">
      <w:pPr>
        <w:rPr>
          <w:rFonts w:ascii="Times New Roman" w:hAnsi="Times New Roman" w:cs="Times New Roman"/>
          <w:sz w:val="20"/>
          <w:szCs w:val="20"/>
        </w:rPr>
      </w:pPr>
      <w:r>
        <w:rPr>
          <w:rFonts w:ascii="Times New Roman" w:hAnsi="Times New Roman" w:cs="Times New Roman"/>
          <w:sz w:val="20"/>
          <w:szCs w:val="20"/>
        </w:rPr>
        <w:t>3.</w:t>
      </w:r>
      <w:r w:rsidRPr="00D32228">
        <w:rPr>
          <w:rFonts w:ascii="Times New Roman" w:hAnsi="Times New Roman" w:cs="Times New Roman"/>
          <w:sz w:val="20"/>
          <w:szCs w:val="20"/>
        </w:rPr>
        <w:t>Video Frame Voting Formula (Used in video prediction)</w:t>
      </w:r>
    </w:p>
    <w:p w14:paraId="38D8918B" w14:textId="77777777" w:rsidR="00D32228" w:rsidRDefault="00D32228" w:rsidP="00D32228">
      <w:pPr>
        <w:rPr>
          <w:rFonts w:ascii="Times New Roman" w:hAnsi="Times New Roman" w:cs="Times New Roman"/>
          <w:noProof/>
          <w:sz w:val="20"/>
          <w:szCs w:val="20"/>
        </w:rPr>
      </w:pPr>
    </w:p>
    <w:p w14:paraId="375983E4" w14:textId="2E52C83D" w:rsidR="00D32228" w:rsidRPr="00FD327B" w:rsidRDefault="00D32228" w:rsidP="00D32228">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33B5C75" wp14:editId="6382DC85">
            <wp:extent cx="3648075" cy="1524000"/>
            <wp:effectExtent l="0" t="0" r="9525" b="0"/>
            <wp:docPr id="1342834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34404" name="Picture 1342834404"/>
                    <pic:cNvPicPr/>
                  </pic:nvPicPr>
                  <pic:blipFill rotWithShape="1">
                    <a:blip r:embed="rId14"/>
                    <a:srcRect l="11458" t="26014" r="22049" b="3439"/>
                    <a:stretch>
                      <a:fillRect/>
                    </a:stretch>
                  </pic:blipFill>
                  <pic:spPr bwMode="auto">
                    <a:xfrm>
                      <a:off x="0" y="0"/>
                      <a:ext cx="3648075" cy="1524000"/>
                    </a:xfrm>
                    <a:prstGeom prst="rect">
                      <a:avLst/>
                    </a:prstGeom>
                    <a:ln>
                      <a:noFill/>
                    </a:ln>
                    <a:extLst>
                      <a:ext uri="{53640926-AAD7-44D8-BBD7-CCE9431645EC}">
                        <a14:shadowObscured xmlns:a14="http://schemas.microsoft.com/office/drawing/2010/main"/>
                      </a:ext>
                    </a:extLst>
                  </pic:spPr>
                </pic:pic>
              </a:graphicData>
            </a:graphic>
          </wp:inline>
        </w:drawing>
      </w:r>
    </w:p>
    <w:p w14:paraId="69A0F0E5" w14:textId="05F15623" w:rsidR="00232B4C" w:rsidRPr="00874B4A" w:rsidRDefault="00EF52BF" w:rsidP="005B2489">
      <w:pPr>
        <w:pStyle w:val="Heading1"/>
        <w:spacing w:line="360" w:lineRule="auto"/>
        <w:rPr>
          <w:rFonts w:ascii="Times New Roman" w:hAnsi="Times New Roman" w:cs="Times New Roman"/>
          <w:color w:val="000000" w:themeColor="text1"/>
          <w:sz w:val="22"/>
          <w:szCs w:val="22"/>
        </w:rPr>
      </w:pPr>
      <w:r w:rsidRPr="00874B4A">
        <w:rPr>
          <w:rFonts w:ascii="Times New Roman" w:hAnsi="Times New Roman" w:cs="Times New Roman"/>
          <w:color w:val="000000" w:themeColor="text1"/>
          <w:sz w:val="22"/>
          <w:szCs w:val="22"/>
        </w:rPr>
        <w:t>VI. RESULTS AND EVALUATION</w:t>
      </w:r>
    </w:p>
    <w:p w14:paraId="009A555D" w14:textId="6AC0B9B9" w:rsidR="009D6CE0" w:rsidRPr="009D6CE0" w:rsidRDefault="009D6CE0" w:rsidP="009D6CE0">
      <w:pPr>
        <w:rPr>
          <w:sz w:val="20"/>
          <w:szCs w:val="20"/>
          <w:lang w:val="en-IN"/>
        </w:rPr>
      </w:pPr>
      <w:r>
        <w:rPr>
          <w:noProof/>
        </w:rPr>
        <w:drawing>
          <wp:anchor distT="0" distB="0" distL="114300" distR="114300" simplePos="0" relativeHeight="251659264" behindDoc="1" locked="0" layoutInCell="1" allowOverlap="1" wp14:anchorId="3BFBDF49" wp14:editId="1E263D26">
            <wp:simplePos x="0" y="0"/>
            <wp:positionH relativeFrom="margin">
              <wp:align>right</wp:align>
            </wp:positionH>
            <wp:positionV relativeFrom="paragraph">
              <wp:posOffset>936625</wp:posOffset>
            </wp:positionV>
            <wp:extent cx="5303520" cy="2486025"/>
            <wp:effectExtent l="0" t="0" r="0" b="9525"/>
            <wp:wrapTight wrapText="bothSides">
              <wp:wrapPolygon edited="0">
                <wp:start x="0" y="0"/>
                <wp:lineTo x="0" y="21517"/>
                <wp:lineTo x="21491" y="21517"/>
                <wp:lineTo x="21491" y="0"/>
                <wp:lineTo x="0" y="0"/>
              </wp:wrapPolygon>
            </wp:wrapTight>
            <wp:docPr id="98126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352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6CE0">
        <w:rPr>
          <w:sz w:val="20"/>
          <w:szCs w:val="20"/>
          <w:lang w:val="en-IN"/>
        </w:rPr>
        <w:t>Across multiple test sets, the model demonstrated strong reliability, achieving approximately 88–92% accuracy for both images and videos. Integrating liveness checks significantly lowered false acceptance rates for spoofing attacks. With inference speeds below 200 ms per frame, the system is suitable for real-time verification scenarios.</w:t>
      </w:r>
    </w:p>
    <w:p w14:paraId="4AB7D46D" w14:textId="24954BD9" w:rsidR="009D6CE0" w:rsidRDefault="009D6CE0" w:rsidP="009D6CE0">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Pr="00193147">
        <w:rPr>
          <w:rFonts w:ascii="Times New Roman" w:hAnsi="Times New Roman" w:cs="Times New Roman"/>
          <w:color w:val="000000" w:themeColor="text1"/>
          <w:sz w:val="20"/>
          <w:szCs w:val="20"/>
        </w:rPr>
        <w:t>Fig1: Home Page</w:t>
      </w:r>
    </w:p>
    <w:p w14:paraId="625C5BF8" w14:textId="4D8E13FF" w:rsidR="00240B34" w:rsidRPr="004B0EA0" w:rsidRDefault="009D6CE0" w:rsidP="004B0EA0">
      <w:pPr>
        <w:rPr>
          <w:rFonts w:ascii="Times New Roman" w:hAnsi="Times New Roman" w:cs="Times New Roman"/>
          <w:sz w:val="20"/>
          <w:szCs w:val="20"/>
          <w:lang w:val="en-IN"/>
        </w:rPr>
      </w:pPr>
      <w:r w:rsidRPr="009D6CE0">
        <w:rPr>
          <w:rFonts w:ascii="Times New Roman" w:hAnsi="Times New Roman" w:cs="Times New Roman"/>
          <w:sz w:val="20"/>
          <w:szCs w:val="20"/>
          <w:lang w:val="en-IN"/>
        </w:rPr>
        <w:t>Visual outputs such as home page views, image analysis, video analysis, and summary pages provide a user-friendly interface for monitoring predictions and reviewing system decisions.</w:t>
      </w:r>
    </w:p>
    <w:p w14:paraId="778143A0" w14:textId="48A22004" w:rsidR="00193147" w:rsidRDefault="00193147" w:rsidP="00193147"/>
    <w:p w14:paraId="19200136" w14:textId="0E71F75D" w:rsidR="00240B34" w:rsidRDefault="00240B34" w:rsidP="00193147">
      <w:r>
        <w:rPr>
          <w:noProof/>
        </w:rPr>
        <w:drawing>
          <wp:inline distT="0" distB="0" distL="0" distR="0" wp14:anchorId="7F0AC1E4" wp14:editId="71E4F249">
            <wp:extent cx="5275072" cy="2472690"/>
            <wp:effectExtent l="0" t="0" r="1905" b="3810"/>
            <wp:docPr id="517186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7081" cy="2473632"/>
                    </a:xfrm>
                    <a:prstGeom prst="rect">
                      <a:avLst/>
                    </a:prstGeom>
                    <a:noFill/>
                    <a:ln>
                      <a:noFill/>
                    </a:ln>
                  </pic:spPr>
                </pic:pic>
              </a:graphicData>
            </a:graphic>
          </wp:inline>
        </w:drawing>
      </w:r>
    </w:p>
    <w:p w14:paraId="67C2CA4D" w14:textId="0C2BAAE1" w:rsidR="00193147" w:rsidRDefault="00193147" w:rsidP="00193147">
      <w:pPr>
        <w:rPr>
          <w:rFonts w:ascii="Times New Roman" w:hAnsi="Times New Roman" w:cs="Times New Roman"/>
          <w:sz w:val="20"/>
          <w:szCs w:val="20"/>
        </w:rPr>
      </w:pPr>
      <w:r w:rsidRPr="00193147">
        <w:rPr>
          <w:rFonts w:ascii="Times New Roman" w:hAnsi="Times New Roman" w:cs="Times New Roman"/>
          <w:sz w:val="20"/>
          <w:szCs w:val="20"/>
        </w:rPr>
        <w:t xml:space="preserve">                                                                       Fig3: </w:t>
      </w:r>
      <w:r w:rsidR="00240B34">
        <w:rPr>
          <w:rFonts w:ascii="Times New Roman" w:hAnsi="Times New Roman" w:cs="Times New Roman"/>
          <w:sz w:val="20"/>
          <w:szCs w:val="20"/>
        </w:rPr>
        <w:t xml:space="preserve">Image </w:t>
      </w:r>
      <w:r w:rsidRPr="00193147">
        <w:rPr>
          <w:rFonts w:ascii="Times New Roman" w:hAnsi="Times New Roman" w:cs="Times New Roman"/>
          <w:sz w:val="20"/>
          <w:szCs w:val="20"/>
        </w:rPr>
        <w:t>Analysis Page</w:t>
      </w:r>
    </w:p>
    <w:p w14:paraId="2993271C" w14:textId="5C6AD80D" w:rsidR="00240B34" w:rsidRDefault="00240B34" w:rsidP="00193147">
      <w:pPr>
        <w:rPr>
          <w:rFonts w:ascii="Times New Roman" w:hAnsi="Times New Roman" w:cs="Times New Roman"/>
          <w:sz w:val="20"/>
          <w:szCs w:val="20"/>
        </w:rPr>
      </w:pPr>
    </w:p>
    <w:p w14:paraId="72909C0A" w14:textId="053AE914" w:rsidR="00240B34" w:rsidRDefault="00240B34" w:rsidP="00240B34">
      <w:pPr>
        <w:jc w:val="center"/>
        <w:rPr>
          <w:rFonts w:ascii="Times New Roman" w:hAnsi="Times New Roman" w:cs="Times New Roman"/>
          <w:sz w:val="20"/>
          <w:szCs w:val="20"/>
        </w:rPr>
      </w:pPr>
    </w:p>
    <w:p w14:paraId="05D028D1" w14:textId="15A67327" w:rsidR="00240B34" w:rsidRDefault="00240B34" w:rsidP="00240B34">
      <w:pPr>
        <w:jc w:val="center"/>
        <w:rPr>
          <w:rFonts w:ascii="Times New Roman" w:hAnsi="Times New Roman" w:cs="Times New Roman"/>
          <w:sz w:val="20"/>
          <w:szCs w:val="20"/>
        </w:rPr>
      </w:pPr>
      <w:r>
        <w:rPr>
          <w:noProof/>
        </w:rPr>
        <w:drawing>
          <wp:inline distT="0" distB="0" distL="0" distR="0" wp14:anchorId="57B6C392" wp14:editId="4A004A85">
            <wp:extent cx="5486400" cy="2606040"/>
            <wp:effectExtent l="0" t="0" r="0" b="3810"/>
            <wp:docPr id="1704727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606040"/>
                    </a:xfrm>
                    <a:prstGeom prst="rect">
                      <a:avLst/>
                    </a:prstGeom>
                    <a:noFill/>
                    <a:ln>
                      <a:noFill/>
                    </a:ln>
                  </pic:spPr>
                </pic:pic>
              </a:graphicData>
            </a:graphic>
          </wp:inline>
        </w:drawing>
      </w:r>
    </w:p>
    <w:p w14:paraId="4D1A4097" w14:textId="54079266" w:rsidR="00240B34" w:rsidRDefault="00240B34" w:rsidP="00240B34">
      <w:pPr>
        <w:jc w:val="center"/>
        <w:rPr>
          <w:rFonts w:ascii="Times New Roman" w:hAnsi="Times New Roman" w:cs="Times New Roman"/>
          <w:sz w:val="20"/>
          <w:szCs w:val="20"/>
        </w:rPr>
      </w:pPr>
      <w:r>
        <w:rPr>
          <w:rFonts w:ascii="Times New Roman" w:hAnsi="Times New Roman" w:cs="Times New Roman"/>
          <w:sz w:val="20"/>
          <w:szCs w:val="20"/>
        </w:rPr>
        <w:t>Fig5: Video Analysis Page</w:t>
      </w:r>
    </w:p>
    <w:p w14:paraId="5E7F5118" w14:textId="1DD52755" w:rsidR="00240B34" w:rsidRPr="00193147" w:rsidRDefault="00240B34" w:rsidP="00A71F17">
      <w:pPr>
        <w:jc w:val="center"/>
        <w:rPr>
          <w:rFonts w:ascii="Times New Roman" w:hAnsi="Times New Roman" w:cs="Times New Roman"/>
          <w:sz w:val="20"/>
          <w:szCs w:val="20"/>
        </w:rPr>
      </w:pPr>
      <w:r>
        <w:rPr>
          <w:noProof/>
        </w:rPr>
        <w:lastRenderedPageBreak/>
        <w:drawing>
          <wp:inline distT="0" distB="0" distL="0" distR="0" wp14:anchorId="3F8FF09A" wp14:editId="43E9CFB0">
            <wp:extent cx="5486400" cy="4480560"/>
            <wp:effectExtent l="0" t="0" r="0" b="0"/>
            <wp:docPr id="1073261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480560"/>
                    </a:xfrm>
                    <a:prstGeom prst="rect">
                      <a:avLst/>
                    </a:prstGeom>
                    <a:noFill/>
                    <a:ln>
                      <a:noFill/>
                    </a:ln>
                  </pic:spPr>
                </pic:pic>
              </a:graphicData>
            </a:graphic>
          </wp:inline>
        </w:drawing>
      </w:r>
      <w:r>
        <w:rPr>
          <w:rFonts w:ascii="Times New Roman" w:hAnsi="Times New Roman" w:cs="Times New Roman"/>
          <w:sz w:val="20"/>
          <w:szCs w:val="20"/>
        </w:rPr>
        <w:t>Fig6: Summary</w:t>
      </w:r>
    </w:p>
    <w:p w14:paraId="50D93D22" w14:textId="65CB3AF9" w:rsidR="00232B4C" w:rsidRPr="00584F2B" w:rsidRDefault="00EF52BF" w:rsidP="005B2489">
      <w:pPr>
        <w:pStyle w:val="Heading1"/>
        <w:spacing w:line="360" w:lineRule="auto"/>
        <w:rPr>
          <w:rFonts w:ascii="Times New Roman" w:hAnsi="Times New Roman" w:cs="Times New Roman"/>
          <w:color w:val="000000" w:themeColor="text1"/>
          <w:sz w:val="22"/>
          <w:szCs w:val="22"/>
        </w:rPr>
      </w:pPr>
      <w:r w:rsidRPr="00584F2B">
        <w:rPr>
          <w:rFonts w:ascii="Times New Roman" w:hAnsi="Times New Roman" w:cs="Times New Roman"/>
          <w:color w:val="000000" w:themeColor="text1"/>
          <w:sz w:val="22"/>
          <w:szCs w:val="22"/>
        </w:rPr>
        <w:t>VII. CONCLUSION</w:t>
      </w:r>
    </w:p>
    <w:p w14:paraId="3E3B0B86" w14:textId="1EF89806" w:rsidR="004B0EA0" w:rsidRPr="004B0EA0" w:rsidRDefault="004B0EA0" w:rsidP="004B0EA0">
      <w:pPr>
        <w:rPr>
          <w:rFonts w:ascii="Times New Roman" w:hAnsi="Times New Roman" w:cs="Times New Roman"/>
        </w:rPr>
      </w:pPr>
      <w:r w:rsidRPr="004B0EA0">
        <w:rPr>
          <w:rFonts w:ascii="Times New Roman" w:hAnsi="Times New Roman" w:cs="Times New Roman"/>
        </w:rPr>
        <w:t xml:space="preserve">In this study, we present DeepGuard AI, a lightweight system for detecting deepfakes in images and videos. By combining the MobileNet architecture with a specially designed classification head, the system achieves high accuracy with low computational needs. This makes it ideal for real-time and edge-based applications. Using depth-wise separable convolutions along with transfer learning and our unique two-phase fine-tuning approach allows the model </w:t>
      </w:r>
      <w:r w:rsidR="0064620A">
        <w:rPr>
          <w:rFonts w:ascii="Times New Roman" w:hAnsi="Times New Roman" w:cs="Times New Roman"/>
        </w:rPr>
        <w:t>to capture visual artifacts specific to deepfakes effectively</w:t>
      </w:r>
      <w:r w:rsidRPr="004B0EA0">
        <w:rPr>
          <w:rFonts w:ascii="Times New Roman" w:hAnsi="Times New Roman" w:cs="Times New Roman"/>
        </w:rPr>
        <w:t>.</w:t>
      </w:r>
    </w:p>
    <w:p w14:paraId="0216B6CB" w14:textId="3F9EE0AA" w:rsidR="004B0EA0" w:rsidRPr="004B0EA0" w:rsidRDefault="004B0EA0" w:rsidP="004B0EA0">
      <w:pPr>
        <w:rPr>
          <w:rFonts w:ascii="Times New Roman" w:hAnsi="Times New Roman" w:cs="Times New Roman"/>
        </w:rPr>
      </w:pPr>
      <w:r w:rsidRPr="004B0EA0">
        <w:rPr>
          <w:rFonts w:ascii="Times New Roman" w:hAnsi="Times New Roman" w:cs="Times New Roman"/>
        </w:rPr>
        <w:t>We specifically use MTCNN for face detection, which ensures accurate extraction of facial regions. We also add a video prediction module based on frame-level voting. This improves the consistency of video over time and makes the system more robust against changes in lighting, compression, and motion. Evaluations show that it delivers reliable performance while optimizing resource use.</w:t>
      </w:r>
    </w:p>
    <w:p w14:paraId="543BC3E6" w14:textId="77777777" w:rsidR="004B0EA0" w:rsidRDefault="004B0EA0" w:rsidP="004B0EA0">
      <w:pPr>
        <w:rPr>
          <w:rFonts w:ascii="Times New Roman" w:hAnsi="Times New Roman" w:cs="Times New Roman"/>
        </w:rPr>
      </w:pPr>
      <w:r w:rsidRPr="004B0EA0">
        <w:rPr>
          <w:rFonts w:ascii="Times New Roman" w:hAnsi="Times New Roman" w:cs="Times New Roman"/>
        </w:rPr>
        <w:t>In summary, DeepGuard AI provides a practical and scalable solution for verifying the authenticity of multimedia content. Future research will explore new architectures like EfficientNet and Vision Transformers, as well as real-time video streaming, model quantization, and cloud scalability</w:t>
      </w:r>
    </w:p>
    <w:p w14:paraId="4D881778" w14:textId="13BDC562" w:rsidR="0064620A" w:rsidRPr="0064620A" w:rsidRDefault="0064620A" w:rsidP="0064620A">
      <w:pPr>
        <w:rPr>
          <w:rFonts w:ascii="Times New Roman" w:hAnsi="Times New Roman" w:cs="Times New Roman"/>
          <w:b/>
          <w:bCs/>
          <w:color w:val="000000" w:themeColor="text1"/>
        </w:rPr>
      </w:pPr>
      <w:r w:rsidRPr="0064620A">
        <w:rPr>
          <w:rFonts w:ascii="Times New Roman" w:hAnsi="Times New Roman" w:cs="Times New Roman"/>
          <w:b/>
          <w:bCs/>
          <w:color w:val="000000" w:themeColor="text1"/>
        </w:rPr>
        <w:lastRenderedPageBreak/>
        <w:t>Ⅶ</w:t>
      </w:r>
      <w:r>
        <w:rPr>
          <w:rFonts w:ascii="Times New Roman" w:hAnsi="Times New Roman" w:cs="Times New Roman"/>
          <w:b/>
          <w:bCs/>
          <w:color w:val="000000" w:themeColor="text1"/>
        </w:rPr>
        <w:t>I</w:t>
      </w:r>
      <w:r w:rsidRPr="0064620A">
        <w:rPr>
          <w:rFonts w:ascii="Times New Roman" w:hAnsi="Times New Roman" w:cs="Times New Roman"/>
          <w:b/>
          <w:bCs/>
          <w:color w:val="000000" w:themeColor="text1"/>
        </w:rPr>
        <w:t xml:space="preserve">. </w:t>
      </w:r>
      <w:r w:rsidRPr="0064620A">
        <w:rPr>
          <w:rFonts w:ascii="Times New Roman" w:hAnsi="Times New Roman" w:cs="Times New Roman"/>
          <w:b/>
          <w:bCs/>
          <w:color w:val="000000" w:themeColor="text1"/>
          <w:sz w:val="20"/>
          <w:szCs w:val="20"/>
        </w:rPr>
        <w:t>A</w:t>
      </w:r>
      <w:r>
        <w:rPr>
          <w:rFonts w:ascii="Times New Roman" w:hAnsi="Times New Roman" w:cs="Times New Roman"/>
          <w:b/>
          <w:bCs/>
          <w:color w:val="000000" w:themeColor="text1"/>
          <w:sz w:val="20"/>
          <w:szCs w:val="20"/>
        </w:rPr>
        <w:t>CKNOWLEDGEMENT</w:t>
      </w:r>
      <w:r w:rsidRPr="0064620A">
        <w:rPr>
          <w:rFonts w:ascii="Times New Roman" w:hAnsi="Times New Roman" w:cs="Times New Roman"/>
          <w:b/>
          <w:bCs/>
          <w:color w:val="000000" w:themeColor="text1"/>
          <w:sz w:val="20"/>
          <w:szCs w:val="20"/>
        </w:rPr>
        <w:t xml:space="preserve"> </w:t>
      </w:r>
    </w:p>
    <w:p w14:paraId="0B4DDDCB" w14:textId="0FD67BAF" w:rsidR="0064620A" w:rsidRPr="0064620A" w:rsidRDefault="0064620A" w:rsidP="0064620A">
      <w:pPr>
        <w:rPr>
          <w:rFonts w:ascii="Times New Roman" w:hAnsi="Times New Roman" w:cs="Times New Roman"/>
          <w:color w:val="000000" w:themeColor="text1"/>
          <w:sz w:val="20"/>
          <w:szCs w:val="20"/>
        </w:rPr>
      </w:pPr>
      <w:r w:rsidRPr="0064620A">
        <w:rPr>
          <w:rFonts w:ascii="Times New Roman" w:hAnsi="Times New Roman" w:cs="Times New Roman"/>
          <w:color w:val="000000" w:themeColor="text1"/>
          <w:sz w:val="20"/>
          <w:szCs w:val="20"/>
        </w:rPr>
        <w:t>The authors would like to extend their sincere appreciation to the Department of Computer Science and Data Science Engineering at Ballari Institute of Technology and Management for their unwavering support, vital resources, and invaluable technical advice offered throughout the project's development.</w:t>
      </w:r>
    </w:p>
    <w:p w14:paraId="1EB3AF3F" w14:textId="3253A93D" w:rsidR="0064620A" w:rsidRPr="0064620A" w:rsidRDefault="0064620A" w:rsidP="0064620A">
      <w:pPr>
        <w:rPr>
          <w:rFonts w:ascii="Times New Roman" w:hAnsi="Times New Roman" w:cs="Times New Roman"/>
          <w:color w:val="000000" w:themeColor="text1"/>
          <w:sz w:val="20"/>
          <w:szCs w:val="20"/>
        </w:rPr>
      </w:pPr>
      <w:r w:rsidRPr="0064620A">
        <w:rPr>
          <w:rFonts w:ascii="Times New Roman" w:hAnsi="Times New Roman" w:cs="Times New Roman"/>
          <w:color w:val="000000" w:themeColor="text1"/>
          <w:sz w:val="20"/>
          <w:szCs w:val="20"/>
        </w:rPr>
        <w:t>We are truly grateful to our faculty mentors for their perceptive suggestions, continuous motivation, and constructive criticism, which significantly contributed to improving the design and execution of the AI-Powered Deepfake Detection and Liveness Verification System.</w:t>
      </w:r>
    </w:p>
    <w:p w14:paraId="2E649B89" w14:textId="6E56B7CF" w:rsidR="0064620A" w:rsidRPr="0064620A" w:rsidRDefault="0064620A" w:rsidP="0064620A">
      <w:pPr>
        <w:rPr>
          <w:rFonts w:ascii="Times New Roman" w:hAnsi="Times New Roman" w:cs="Times New Roman"/>
          <w:color w:val="000000" w:themeColor="text1"/>
          <w:sz w:val="20"/>
          <w:szCs w:val="20"/>
        </w:rPr>
      </w:pPr>
      <w:r w:rsidRPr="0064620A">
        <w:rPr>
          <w:rFonts w:ascii="Times New Roman" w:hAnsi="Times New Roman" w:cs="Times New Roman"/>
          <w:color w:val="000000" w:themeColor="text1"/>
          <w:sz w:val="20"/>
          <w:szCs w:val="20"/>
        </w:rPr>
        <w:t>The authors also wish to acknowledge the collaboration of fellow students, lab personnel, and all those who contributed to data preparation, testing, and technical dialogues. Their contributions greatly enhanced the accuracy, dependability, and practical significance of this research.</w:t>
      </w:r>
      <w:r w:rsidR="005B2489" w:rsidRPr="0064620A">
        <w:rPr>
          <w:rFonts w:ascii="Times New Roman" w:hAnsi="Times New Roman" w:cs="Times New Roman"/>
          <w:color w:val="000000" w:themeColor="text1"/>
          <w:sz w:val="20"/>
          <w:szCs w:val="20"/>
        </w:rPr>
        <w:t xml:space="preserve">      </w:t>
      </w:r>
    </w:p>
    <w:p w14:paraId="78C3281E" w14:textId="127F080D" w:rsidR="00232B4C" w:rsidRPr="004B0EA0" w:rsidRDefault="005B2489" w:rsidP="004B0EA0">
      <w:pPr>
        <w:rPr>
          <w:rFonts w:ascii="Times New Roman" w:hAnsi="Times New Roman" w:cs="Times New Roman"/>
          <w:b/>
          <w:bCs/>
          <w:color w:val="000000" w:themeColor="text1"/>
        </w:rPr>
      </w:pPr>
      <w:r w:rsidRPr="004B0EA0">
        <w:rPr>
          <w:rFonts w:ascii="Times New Roman" w:hAnsi="Times New Roman" w:cs="Times New Roman"/>
          <w:b/>
          <w:bCs/>
          <w:color w:val="000000" w:themeColor="text1"/>
        </w:rPr>
        <w:t xml:space="preserve"> </w:t>
      </w:r>
      <w:r w:rsidR="00EF52BF" w:rsidRPr="004B0EA0">
        <w:rPr>
          <w:rFonts w:ascii="Times New Roman" w:hAnsi="Times New Roman" w:cs="Times New Roman"/>
          <w:b/>
          <w:bCs/>
          <w:color w:val="000000" w:themeColor="text1"/>
        </w:rPr>
        <w:t>REFERENCES</w:t>
      </w:r>
    </w:p>
    <w:p w14:paraId="5CA75664" w14:textId="32FC3924" w:rsidR="00EF52BF" w:rsidRPr="005C7FF3" w:rsidRDefault="0064620A" w:rsidP="005C7FF3">
      <w:pPr>
        <w:spacing w:after="0"/>
        <w:rPr>
          <w:rFonts w:ascii="Times New Roman" w:hAnsi="Times New Roman" w:cs="Times New Roman"/>
          <w:sz w:val="20"/>
          <w:szCs w:val="20"/>
        </w:rPr>
      </w:pPr>
      <w:r w:rsidRPr="005C7FF3">
        <w:rPr>
          <w:rFonts w:ascii="Times New Roman" w:hAnsi="Times New Roman" w:cs="Times New Roman"/>
          <w:sz w:val="20"/>
          <w:szCs w:val="20"/>
        </w:rPr>
        <w:t xml:space="preserve">[1] A. Rossler et al., </w:t>
      </w:r>
      <w:r w:rsidRPr="005C7FF3">
        <w:rPr>
          <w:rFonts w:ascii="Times New Roman" w:hAnsi="Times New Roman" w:cs="Times New Roman"/>
          <w:i/>
          <w:iCs/>
          <w:sz w:val="20"/>
          <w:szCs w:val="20"/>
        </w:rPr>
        <w:t>FaceForensics++</w:t>
      </w:r>
      <w:r w:rsidRPr="005C7FF3">
        <w:rPr>
          <w:rFonts w:ascii="Times New Roman" w:hAnsi="Times New Roman" w:cs="Times New Roman"/>
          <w:sz w:val="20"/>
          <w:szCs w:val="20"/>
        </w:rPr>
        <w:t>, ICCV, 2019.</w:t>
      </w:r>
      <w:r w:rsidRPr="005C7FF3">
        <w:rPr>
          <w:rFonts w:ascii="Times New Roman" w:hAnsi="Times New Roman" w:cs="Times New Roman"/>
          <w:sz w:val="20"/>
          <w:szCs w:val="20"/>
        </w:rPr>
        <w:br/>
        <w:t xml:space="preserve">[2] Y. Li and S. Lyu, </w:t>
      </w:r>
      <w:r w:rsidRPr="005C7FF3">
        <w:rPr>
          <w:rFonts w:ascii="Times New Roman" w:hAnsi="Times New Roman" w:cs="Times New Roman"/>
          <w:i/>
          <w:iCs/>
          <w:sz w:val="20"/>
          <w:szCs w:val="20"/>
        </w:rPr>
        <w:t>DeepFake Warping Detection</w:t>
      </w:r>
      <w:r w:rsidRPr="005C7FF3">
        <w:rPr>
          <w:rFonts w:ascii="Times New Roman" w:hAnsi="Times New Roman" w:cs="Times New Roman"/>
          <w:sz w:val="20"/>
          <w:szCs w:val="20"/>
        </w:rPr>
        <w:t>, CVPRW, 2019.</w:t>
      </w:r>
      <w:r w:rsidRPr="005C7FF3">
        <w:rPr>
          <w:rFonts w:ascii="Times New Roman" w:hAnsi="Times New Roman" w:cs="Times New Roman"/>
          <w:sz w:val="20"/>
          <w:szCs w:val="20"/>
        </w:rPr>
        <w:br/>
        <w:t xml:space="preserve">[3] L. Li et al., </w:t>
      </w:r>
      <w:r w:rsidRPr="005C7FF3">
        <w:rPr>
          <w:rFonts w:ascii="Times New Roman" w:hAnsi="Times New Roman" w:cs="Times New Roman"/>
          <w:i/>
          <w:iCs/>
          <w:sz w:val="20"/>
          <w:szCs w:val="20"/>
        </w:rPr>
        <w:t>Face X-Ray</w:t>
      </w:r>
      <w:r w:rsidRPr="005C7FF3">
        <w:rPr>
          <w:rFonts w:ascii="Times New Roman" w:hAnsi="Times New Roman" w:cs="Times New Roman"/>
          <w:sz w:val="20"/>
          <w:szCs w:val="20"/>
        </w:rPr>
        <w:t>, CVPR, 2020.</w:t>
      </w:r>
      <w:r w:rsidRPr="005C7FF3">
        <w:rPr>
          <w:rFonts w:ascii="Times New Roman" w:hAnsi="Times New Roman" w:cs="Times New Roman"/>
          <w:sz w:val="20"/>
          <w:szCs w:val="20"/>
        </w:rPr>
        <w:br/>
        <w:t xml:space="preserve">[4] D. Afchar et al., </w:t>
      </w:r>
      <w:r w:rsidRPr="005C7FF3">
        <w:rPr>
          <w:rFonts w:ascii="Times New Roman" w:hAnsi="Times New Roman" w:cs="Times New Roman"/>
          <w:i/>
          <w:iCs/>
          <w:sz w:val="20"/>
          <w:szCs w:val="20"/>
        </w:rPr>
        <w:t>MesoNet</w:t>
      </w:r>
      <w:r w:rsidRPr="005C7FF3">
        <w:rPr>
          <w:rFonts w:ascii="Times New Roman" w:hAnsi="Times New Roman" w:cs="Times New Roman"/>
          <w:sz w:val="20"/>
          <w:szCs w:val="20"/>
        </w:rPr>
        <w:t>, WIFS, 2018.</w:t>
      </w:r>
      <w:r w:rsidRPr="005C7FF3">
        <w:rPr>
          <w:rFonts w:ascii="Times New Roman" w:hAnsi="Times New Roman" w:cs="Times New Roman"/>
          <w:sz w:val="20"/>
          <w:szCs w:val="20"/>
        </w:rPr>
        <w:br/>
        <w:t xml:space="preserve">[5] Y. Li et al., </w:t>
      </w:r>
      <w:r w:rsidRPr="005C7FF3">
        <w:rPr>
          <w:rFonts w:ascii="Times New Roman" w:hAnsi="Times New Roman" w:cs="Times New Roman"/>
          <w:i/>
          <w:iCs/>
          <w:sz w:val="20"/>
          <w:szCs w:val="20"/>
        </w:rPr>
        <w:t>Celeb-DF Dataset</w:t>
      </w:r>
      <w:r w:rsidRPr="005C7FF3">
        <w:rPr>
          <w:rFonts w:ascii="Times New Roman" w:hAnsi="Times New Roman" w:cs="Times New Roman"/>
          <w:sz w:val="20"/>
          <w:szCs w:val="20"/>
        </w:rPr>
        <w:t>, CVPR, 2020.</w:t>
      </w:r>
      <w:r w:rsidRPr="005C7FF3">
        <w:rPr>
          <w:rFonts w:ascii="Times New Roman" w:hAnsi="Times New Roman" w:cs="Times New Roman"/>
          <w:sz w:val="20"/>
          <w:szCs w:val="20"/>
        </w:rPr>
        <w:br/>
        <w:t xml:space="preserve">[6] P. Zhou et al., </w:t>
      </w:r>
      <w:r w:rsidRPr="005C7FF3">
        <w:rPr>
          <w:rFonts w:ascii="Times New Roman" w:hAnsi="Times New Roman" w:cs="Times New Roman"/>
          <w:i/>
          <w:iCs/>
          <w:sz w:val="20"/>
          <w:szCs w:val="20"/>
        </w:rPr>
        <w:t>Two-Stream Tampered Face Detection</w:t>
      </w:r>
      <w:r w:rsidRPr="005C7FF3">
        <w:rPr>
          <w:rFonts w:ascii="Times New Roman" w:hAnsi="Times New Roman" w:cs="Times New Roman"/>
          <w:sz w:val="20"/>
          <w:szCs w:val="20"/>
        </w:rPr>
        <w:t>, CVPRW, 2017.</w:t>
      </w:r>
      <w:r w:rsidRPr="005C7FF3">
        <w:rPr>
          <w:rFonts w:ascii="Times New Roman" w:hAnsi="Times New Roman" w:cs="Times New Roman"/>
          <w:sz w:val="20"/>
          <w:szCs w:val="20"/>
        </w:rPr>
        <w:br/>
        <w:t xml:space="preserve">[7] Q. Wu et al., </w:t>
      </w:r>
      <w:r w:rsidRPr="005C7FF3">
        <w:rPr>
          <w:rFonts w:ascii="Times New Roman" w:hAnsi="Times New Roman" w:cs="Times New Roman"/>
          <w:i/>
          <w:iCs/>
          <w:sz w:val="20"/>
          <w:szCs w:val="20"/>
        </w:rPr>
        <w:t>Deep Rhythm</w:t>
      </w:r>
      <w:r w:rsidRPr="005C7FF3">
        <w:rPr>
          <w:rFonts w:ascii="Times New Roman" w:hAnsi="Times New Roman" w:cs="Times New Roman"/>
          <w:sz w:val="20"/>
          <w:szCs w:val="20"/>
        </w:rPr>
        <w:t>, ACM MM, 2022.</w:t>
      </w:r>
      <w:r w:rsidRPr="005C7FF3">
        <w:rPr>
          <w:rFonts w:ascii="Times New Roman" w:hAnsi="Times New Roman" w:cs="Times New Roman"/>
          <w:sz w:val="20"/>
          <w:szCs w:val="20"/>
        </w:rPr>
        <w:br/>
        <w:t xml:space="preserve">[8] H. Chen et al., </w:t>
      </w:r>
      <w:r w:rsidRPr="005C7FF3">
        <w:rPr>
          <w:rFonts w:ascii="Times New Roman" w:hAnsi="Times New Roman" w:cs="Times New Roman"/>
          <w:i/>
          <w:iCs/>
          <w:sz w:val="20"/>
          <w:szCs w:val="20"/>
        </w:rPr>
        <w:t>BiG-Arts</w:t>
      </w:r>
      <w:r w:rsidRPr="005C7FF3">
        <w:rPr>
          <w:rFonts w:ascii="Times New Roman" w:hAnsi="Times New Roman" w:cs="Times New Roman"/>
          <w:sz w:val="20"/>
          <w:szCs w:val="20"/>
        </w:rPr>
        <w:t>, AAAI, 2023.</w:t>
      </w:r>
      <w:r w:rsidRPr="005C7FF3">
        <w:rPr>
          <w:rFonts w:ascii="Times New Roman" w:hAnsi="Times New Roman" w:cs="Times New Roman"/>
          <w:sz w:val="20"/>
          <w:szCs w:val="20"/>
        </w:rPr>
        <w:br/>
        <w:t xml:space="preserve">[9] S. Khairnar et al., </w:t>
      </w:r>
      <w:r w:rsidRPr="005C7FF3">
        <w:rPr>
          <w:rFonts w:ascii="Times New Roman" w:hAnsi="Times New Roman" w:cs="Times New Roman"/>
          <w:i/>
          <w:iCs/>
          <w:sz w:val="20"/>
          <w:szCs w:val="20"/>
        </w:rPr>
        <w:t>Liveness Detection Review</w:t>
      </w:r>
      <w:r w:rsidRPr="005C7FF3">
        <w:rPr>
          <w:rFonts w:ascii="Times New Roman" w:hAnsi="Times New Roman" w:cs="Times New Roman"/>
          <w:sz w:val="20"/>
          <w:szCs w:val="20"/>
        </w:rPr>
        <w:t>, ICICC, 2021.</w:t>
      </w:r>
      <w:r w:rsidRPr="005C7FF3">
        <w:rPr>
          <w:rFonts w:ascii="Times New Roman" w:hAnsi="Times New Roman" w:cs="Times New Roman"/>
          <w:sz w:val="20"/>
          <w:szCs w:val="20"/>
        </w:rPr>
        <w:br/>
        <w:t xml:space="preserve">[10] N. Rahim et al., </w:t>
      </w:r>
      <w:r w:rsidRPr="005C7FF3">
        <w:rPr>
          <w:rFonts w:ascii="Times New Roman" w:hAnsi="Times New Roman" w:cs="Times New Roman"/>
          <w:i/>
          <w:iCs/>
          <w:sz w:val="20"/>
          <w:szCs w:val="20"/>
        </w:rPr>
        <w:t>DL for Liveness Detection</w:t>
      </w:r>
      <w:r w:rsidRPr="005C7FF3">
        <w:rPr>
          <w:rFonts w:ascii="Times New Roman" w:hAnsi="Times New Roman" w:cs="Times New Roman"/>
          <w:sz w:val="20"/>
          <w:szCs w:val="20"/>
        </w:rPr>
        <w:t>, IEEE Access, 2022.</w:t>
      </w:r>
      <w:r w:rsidRPr="005C7FF3">
        <w:rPr>
          <w:rFonts w:ascii="Times New Roman" w:hAnsi="Times New Roman" w:cs="Times New Roman"/>
          <w:sz w:val="20"/>
          <w:szCs w:val="20"/>
        </w:rPr>
        <w:br/>
        <w:t xml:space="preserve">[11] J. Stehouwer et al., </w:t>
      </w:r>
      <w:r w:rsidRPr="005C7FF3">
        <w:rPr>
          <w:rFonts w:ascii="Times New Roman" w:hAnsi="Times New Roman" w:cs="Times New Roman"/>
          <w:i/>
          <w:iCs/>
          <w:sz w:val="20"/>
          <w:szCs w:val="20"/>
        </w:rPr>
        <w:t>Face Manipulation Detection</w:t>
      </w:r>
      <w:r w:rsidRPr="005C7FF3">
        <w:rPr>
          <w:rFonts w:ascii="Times New Roman" w:hAnsi="Times New Roman" w:cs="Times New Roman"/>
          <w:sz w:val="20"/>
          <w:szCs w:val="20"/>
        </w:rPr>
        <w:t>, CVPR, 2020.</w:t>
      </w:r>
      <w:r w:rsidRPr="005C7FF3">
        <w:rPr>
          <w:rFonts w:ascii="Times New Roman" w:hAnsi="Times New Roman" w:cs="Times New Roman"/>
          <w:sz w:val="20"/>
          <w:szCs w:val="20"/>
        </w:rPr>
        <w:br/>
        <w:t xml:space="preserve">[12] T. Nguyen et al., </w:t>
      </w:r>
      <w:r w:rsidRPr="005C7FF3">
        <w:rPr>
          <w:rFonts w:ascii="Times New Roman" w:hAnsi="Times New Roman" w:cs="Times New Roman"/>
          <w:i/>
          <w:iCs/>
          <w:sz w:val="20"/>
          <w:szCs w:val="20"/>
        </w:rPr>
        <w:t>Multi-Task Manipulation Detection</w:t>
      </w:r>
      <w:r w:rsidRPr="005C7FF3">
        <w:rPr>
          <w:rFonts w:ascii="Times New Roman" w:hAnsi="Times New Roman" w:cs="Times New Roman"/>
          <w:sz w:val="20"/>
          <w:szCs w:val="20"/>
        </w:rPr>
        <w:t>, WACV, 2021.</w:t>
      </w:r>
      <w:r w:rsidRPr="005C7FF3">
        <w:rPr>
          <w:rFonts w:ascii="Times New Roman" w:hAnsi="Times New Roman" w:cs="Times New Roman"/>
          <w:sz w:val="20"/>
          <w:szCs w:val="20"/>
        </w:rPr>
        <w:br/>
        <w:t xml:space="preserve">[13] Y. Nirkin et al., </w:t>
      </w:r>
      <w:r w:rsidRPr="005C7FF3">
        <w:rPr>
          <w:rFonts w:ascii="Times New Roman" w:hAnsi="Times New Roman" w:cs="Times New Roman"/>
          <w:i/>
          <w:iCs/>
          <w:sz w:val="20"/>
          <w:szCs w:val="20"/>
        </w:rPr>
        <w:t>FSGAN</w:t>
      </w:r>
      <w:r w:rsidRPr="005C7FF3">
        <w:rPr>
          <w:rFonts w:ascii="Times New Roman" w:hAnsi="Times New Roman" w:cs="Times New Roman"/>
          <w:sz w:val="20"/>
          <w:szCs w:val="20"/>
        </w:rPr>
        <w:t>, ICCV, 2019.</w:t>
      </w:r>
      <w:r w:rsidRPr="005C7FF3">
        <w:rPr>
          <w:rFonts w:ascii="Times New Roman" w:hAnsi="Times New Roman" w:cs="Times New Roman"/>
          <w:sz w:val="20"/>
          <w:szCs w:val="20"/>
        </w:rPr>
        <w:br/>
        <w:t xml:space="preserve">[14] K. Agarwal and A. Majumdar, </w:t>
      </w:r>
      <w:r w:rsidRPr="005C7FF3">
        <w:rPr>
          <w:rFonts w:ascii="Times New Roman" w:hAnsi="Times New Roman" w:cs="Times New Roman"/>
          <w:i/>
          <w:iCs/>
          <w:sz w:val="20"/>
          <w:szCs w:val="20"/>
        </w:rPr>
        <w:t>DeepFake CVT</w:t>
      </w:r>
      <w:r w:rsidRPr="005C7FF3">
        <w:rPr>
          <w:rFonts w:ascii="Times New Roman" w:hAnsi="Times New Roman" w:cs="Times New Roman"/>
          <w:sz w:val="20"/>
          <w:szCs w:val="20"/>
        </w:rPr>
        <w:t>, IEEE Access, 2022.</w:t>
      </w:r>
      <w:r w:rsidRPr="005C7FF3">
        <w:rPr>
          <w:rFonts w:ascii="Times New Roman" w:hAnsi="Times New Roman" w:cs="Times New Roman"/>
          <w:sz w:val="20"/>
          <w:szCs w:val="20"/>
        </w:rPr>
        <w:br/>
        <w:t xml:space="preserve">[15] N. Patel et al., </w:t>
      </w:r>
      <w:r w:rsidRPr="005C7FF3">
        <w:rPr>
          <w:rFonts w:ascii="Times New Roman" w:hAnsi="Times New Roman" w:cs="Times New Roman"/>
          <w:i/>
          <w:iCs/>
          <w:sz w:val="20"/>
          <w:szCs w:val="20"/>
        </w:rPr>
        <w:t>DeepFake CNN Approach</w:t>
      </w:r>
      <w:r w:rsidRPr="005C7FF3">
        <w:rPr>
          <w:rFonts w:ascii="Times New Roman" w:hAnsi="Times New Roman" w:cs="Times New Roman"/>
          <w:sz w:val="20"/>
          <w:szCs w:val="20"/>
        </w:rPr>
        <w:t>, IJIRCCE, 2023.</w:t>
      </w:r>
    </w:p>
    <w:sectPr w:rsidR="00EF52BF" w:rsidRPr="005C7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41EB4"/>
    <w:multiLevelType w:val="hybridMultilevel"/>
    <w:tmpl w:val="27D67FFA"/>
    <w:lvl w:ilvl="0" w:tplc="BCF801B2">
      <w:start w:val="1"/>
      <w:numFmt w:val="decimal"/>
      <w:lvlText w:val="[%1]"/>
      <w:lvlJc w:val="left"/>
      <w:pPr>
        <w:ind w:left="720" w:hanging="360"/>
      </w:pPr>
      <w:rPr>
        <w:rFonts w:ascii="Times New Roman" w:eastAsia="Times New Roman" w:hAnsi="Times New Roman" w:cs="Times New Roman" w:hint="default"/>
        <w:b w:val="0"/>
        <w:bCs w:val="0"/>
        <w:i w:val="0"/>
        <w:iCs w:val="0"/>
        <w:spacing w:val="0"/>
        <w:w w:val="89"/>
        <w:sz w:val="16"/>
        <w:szCs w:val="16"/>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1A37E0"/>
    <w:multiLevelType w:val="hybridMultilevel"/>
    <w:tmpl w:val="4C12D242"/>
    <w:lvl w:ilvl="0" w:tplc="E8746638">
      <w:start w:val="1"/>
      <w:numFmt w:val="upperRoman"/>
      <w:lvlText w:val="%1."/>
      <w:lvlJc w:val="right"/>
      <w:pPr>
        <w:ind w:left="1080" w:hanging="720"/>
      </w:pPr>
      <w:rPr>
        <w:rFonts w:ascii="Times New Roman" w:hAnsi="Times New Roman" w:cs="Times New Roman"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5E10D7"/>
    <w:multiLevelType w:val="hybridMultilevel"/>
    <w:tmpl w:val="BEE04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4E653D"/>
    <w:multiLevelType w:val="hybridMultilevel"/>
    <w:tmpl w:val="1DE644E6"/>
    <w:lvl w:ilvl="0" w:tplc="0694C3C6">
      <w:start w:val="1"/>
      <w:numFmt w:val="upperRoman"/>
      <w:lvlText w:val="%1."/>
      <w:lvlJc w:val="left"/>
      <w:pPr>
        <w:ind w:left="1080" w:hanging="72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AB1C5B"/>
    <w:multiLevelType w:val="hybridMultilevel"/>
    <w:tmpl w:val="2C5041F8"/>
    <w:lvl w:ilvl="0" w:tplc="40090013">
      <w:start w:val="1"/>
      <w:numFmt w:val="upp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685A44"/>
    <w:multiLevelType w:val="hybridMultilevel"/>
    <w:tmpl w:val="7E2E4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207AB2"/>
    <w:multiLevelType w:val="hybridMultilevel"/>
    <w:tmpl w:val="91F4DF14"/>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B4C7143"/>
    <w:multiLevelType w:val="hybridMultilevel"/>
    <w:tmpl w:val="E25CA61E"/>
    <w:lvl w:ilvl="0" w:tplc="5908E474">
      <w:start w:val="1"/>
      <w:numFmt w:val="upperRoman"/>
      <w:lvlText w:val="%1."/>
      <w:lvlJc w:val="left"/>
      <w:pPr>
        <w:ind w:left="1080" w:hanging="72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AE1EC2"/>
    <w:multiLevelType w:val="hybridMultilevel"/>
    <w:tmpl w:val="D94CE2B6"/>
    <w:lvl w:ilvl="0" w:tplc="4F444CBE">
      <w:start w:val="1"/>
      <w:numFmt w:val="upperRoman"/>
      <w:lvlText w:val="%1."/>
      <w:lvlJc w:val="left"/>
      <w:pPr>
        <w:ind w:left="1800" w:hanging="360"/>
      </w:pPr>
      <w:rPr>
        <w:rFonts w:ascii="Times New Roman" w:eastAsia="Times New Roman" w:hAnsi="Times New Roman" w:cs="Times New Roman" w:hint="default"/>
        <w:b/>
        <w:bCs/>
        <w:i w:val="0"/>
        <w:iCs w:val="0"/>
        <w:spacing w:val="-3"/>
        <w:w w:val="95"/>
        <w:sz w:val="20"/>
        <w:szCs w:val="20"/>
        <w:lang w:val="en-US" w:eastAsia="en-US" w:bidi="ar-SA"/>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7F844913"/>
    <w:multiLevelType w:val="hybridMultilevel"/>
    <w:tmpl w:val="C1628512"/>
    <w:lvl w:ilvl="0" w:tplc="632E72FC">
      <w:start w:val="1"/>
      <w:numFmt w:val="upperRoman"/>
      <w:lvlText w:val="%1."/>
      <w:lvlJc w:val="left"/>
      <w:pPr>
        <w:ind w:left="720" w:hanging="720"/>
      </w:pPr>
      <w:rPr>
        <w:rFonts w:ascii="Times New Roman" w:hAnsi="Times New Roman" w:cs="Times New Roman"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37476566">
    <w:abstractNumId w:val="8"/>
  </w:num>
  <w:num w:numId="2" w16cid:durableId="1306936360">
    <w:abstractNumId w:val="6"/>
  </w:num>
  <w:num w:numId="3" w16cid:durableId="1383139956">
    <w:abstractNumId w:val="5"/>
  </w:num>
  <w:num w:numId="4" w16cid:durableId="1618293147">
    <w:abstractNumId w:val="4"/>
  </w:num>
  <w:num w:numId="5" w16cid:durableId="1857496581">
    <w:abstractNumId w:val="7"/>
  </w:num>
  <w:num w:numId="6" w16cid:durableId="1039358542">
    <w:abstractNumId w:val="3"/>
  </w:num>
  <w:num w:numId="7" w16cid:durableId="1766531221">
    <w:abstractNumId w:val="2"/>
  </w:num>
  <w:num w:numId="8" w16cid:durableId="313218810">
    <w:abstractNumId w:val="1"/>
  </w:num>
  <w:num w:numId="9" w16cid:durableId="241450607">
    <w:abstractNumId w:val="0"/>
  </w:num>
  <w:num w:numId="10" w16cid:durableId="311255318">
    <w:abstractNumId w:val="14"/>
  </w:num>
  <w:num w:numId="11" w16cid:durableId="977882652">
    <w:abstractNumId w:val="13"/>
  </w:num>
  <w:num w:numId="12" w16cid:durableId="1082490584">
    <w:abstractNumId w:val="10"/>
  </w:num>
  <w:num w:numId="13" w16cid:durableId="755712950">
    <w:abstractNumId w:val="15"/>
  </w:num>
  <w:num w:numId="14" w16cid:durableId="1039204584">
    <w:abstractNumId w:val="17"/>
  </w:num>
  <w:num w:numId="15" w16cid:durableId="1704018361">
    <w:abstractNumId w:val="9"/>
  </w:num>
  <w:num w:numId="16" w16cid:durableId="1591351428">
    <w:abstractNumId w:val="18"/>
  </w:num>
  <w:num w:numId="17" w16cid:durableId="971864700">
    <w:abstractNumId w:val="16"/>
  </w:num>
  <w:num w:numId="18" w16cid:durableId="1043939345">
    <w:abstractNumId w:val="12"/>
  </w:num>
  <w:num w:numId="19" w16cid:durableId="783234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E8"/>
    <w:rsid w:val="0015074B"/>
    <w:rsid w:val="00162E7C"/>
    <w:rsid w:val="00193147"/>
    <w:rsid w:val="001E7494"/>
    <w:rsid w:val="001F5640"/>
    <w:rsid w:val="00200B09"/>
    <w:rsid w:val="00232B4C"/>
    <w:rsid w:val="00240B34"/>
    <w:rsid w:val="00242523"/>
    <w:rsid w:val="00280811"/>
    <w:rsid w:val="0029639D"/>
    <w:rsid w:val="002B5A48"/>
    <w:rsid w:val="00326F90"/>
    <w:rsid w:val="00355E08"/>
    <w:rsid w:val="003901B6"/>
    <w:rsid w:val="003F056C"/>
    <w:rsid w:val="00414879"/>
    <w:rsid w:val="00415957"/>
    <w:rsid w:val="004379BD"/>
    <w:rsid w:val="004B0EA0"/>
    <w:rsid w:val="00582E3A"/>
    <w:rsid w:val="00584F2B"/>
    <w:rsid w:val="005B22C8"/>
    <w:rsid w:val="005B2489"/>
    <w:rsid w:val="005B452A"/>
    <w:rsid w:val="005C7FF3"/>
    <w:rsid w:val="005F4676"/>
    <w:rsid w:val="00637146"/>
    <w:rsid w:val="0064620A"/>
    <w:rsid w:val="0065066D"/>
    <w:rsid w:val="006A7657"/>
    <w:rsid w:val="007263D6"/>
    <w:rsid w:val="007552D9"/>
    <w:rsid w:val="0082623C"/>
    <w:rsid w:val="008544C4"/>
    <w:rsid w:val="00874B4A"/>
    <w:rsid w:val="008A45AA"/>
    <w:rsid w:val="008B3CC4"/>
    <w:rsid w:val="008D10ED"/>
    <w:rsid w:val="008F5BAC"/>
    <w:rsid w:val="009010BD"/>
    <w:rsid w:val="00937964"/>
    <w:rsid w:val="00945F02"/>
    <w:rsid w:val="009755A7"/>
    <w:rsid w:val="009A6123"/>
    <w:rsid w:val="009D6CE0"/>
    <w:rsid w:val="00A26386"/>
    <w:rsid w:val="00A27FC6"/>
    <w:rsid w:val="00A71F17"/>
    <w:rsid w:val="00A816E3"/>
    <w:rsid w:val="00A94685"/>
    <w:rsid w:val="00AA1D8D"/>
    <w:rsid w:val="00B12916"/>
    <w:rsid w:val="00B47730"/>
    <w:rsid w:val="00BC1768"/>
    <w:rsid w:val="00BC1B8F"/>
    <w:rsid w:val="00BD1066"/>
    <w:rsid w:val="00BE2DA8"/>
    <w:rsid w:val="00BF7048"/>
    <w:rsid w:val="00C8430A"/>
    <w:rsid w:val="00C9190F"/>
    <w:rsid w:val="00CB0664"/>
    <w:rsid w:val="00D108D9"/>
    <w:rsid w:val="00D16A71"/>
    <w:rsid w:val="00D2454C"/>
    <w:rsid w:val="00D32228"/>
    <w:rsid w:val="00D9079C"/>
    <w:rsid w:val="00D94F13"/>
    <w:rsid w:val="00E13991"/>
    <w:rsid w:val="00E61EF7"/>
    <w:rsid w:val="00EF52BF"/>
    <w:rsid w:val="00EF542D"/>
    <w:rsid w:val="00F91A8B"/>
    <w:rsid w:val="00FA2A94"/>
    <w:rsid w:val="00FB0BEC"/>
    <w:rsid w:val="00FC693F"/>
    <w:rsid w:val="00FD32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EB8337"/>
  <w14:defaultImageDpi w14:val="300"/>
  <w15:docId w15:val="{C657149D-3EE9-4539-BCD9-E7876E45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E3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smtitle">
    <w:name w:val="icsm_title"/>
    <w:basedOn w:val="Normal"/>
    <w:rsid w:val="008544C4"/>
    <w:pPr>
      <w:spacing w:before="2160" w:after="240" w:line="240" w:lineRule="auto"/>
      <w:jc w:val="center"/>
    </w:pPr>
    <w:rPr>
      <w:rFonts w:ascii="Times New Roman" w:eastAsia="Times New Roman" w:hAnsi="Times New Roman" w:cs="Times New Roman"/>
      <w:sz w:val="34"/>
      <w:szCs w:val="20"/>
      <w:lang w:val="en-GB"/>
    </w:rPr>
  </w:style>
  <w:style w:type="paragraph" w:styleId="NormalWeb">
    <w:name w:val="Normal (Web)"/>
    <w:basedOn w:val="Normal"/>
    <w:uiPriority w:val="99"/>
    <w:semiHidden/>
    <w:unhideWhenUsed/>
    <w:rsid w:val="009D6CE0"/>
    <w:rPr>
      <w:rFonts w:ascii="Times New Roman" w:hAnsi="Times New Roman" w:cs="Times New Roman"/>
      <w:sz w:val="24"/>
      <w:szCs w:val="24"/>
    </w:rPr>
  </w:style>
  <w:style w:type="character" w:styleId="Hyperlink">
    <w:name w:val="Hyperlink"/>
    <w:basedOn w:val="DefaultParagraphFont"/>
    <w:uiPriority w:val="99"/>
    <w:unhideWhenUsed/>
    <w:rsid w:val="005C7FF3"/>
    <w:rPr>
      <w:color w:val="0000FF" w:themeColor="hyperlink"/>
      <w:u w:val="single"/>
    </w:rPr>
  </w:style>
  <w:style w:type="character" w:styleId="UnresolvedMention">
    <w:name w:val="Unresolved Mention"/>
    <w:basedOn w:val="DefaultParagraphFont"/>
    <w:uiPriority w:val="99"/>
    <w:semiHidden/>
    <w:unhideWhenUsed/>
    <w:rsid w:val="005C7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shikala2928@gmail.com"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hyperlink" Target="mailto:chetanahk1@gmail.com" TargetMode="Externa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m.jagadish@gmail.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mailto:pushpithajr260903@gmail.com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ounikasrinivas444@gmail.com4"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1746</Words>
  <Characters>10725</Characters>
  <Application>Microsoft Office Word</Application>
  <DocSecurity>0</DocSecurity>
  <Lines>206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Mounika M</cp:lastModifiedBy>
  <cp:revision>4</cp:revision>
  <dcterms:created xsi:type="dcterms:W3CDTF">2025-11-19T08:49:00Z</dcterms:created>
  <dcterms:modified xsi:type="dcterms:W3CDTF">2025-11-19T09:20:00Z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d3669059-8c85-4a27-961b-8bcc61e0fd47</vt:lpwstr>
  </property>
</Properties>
</file>