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43" w:rsidRDefault="00045A09" w:rsidP="00045A09">
      <w:pPr>
        <w:jc w:val="center"/>
        <w:rPr>
          <w:lang w:val="fr-CH"/>
        </w:rPr>
      </w:pPr>
      <w:r>
        <w:rPr>
          <w:lang w:val="fr-CH"/>
        </w:rPr>
        <w:t>Scénarios Site Web</w:t>
      </w:r>
    </w:p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2856"/>
      </w:tblGrid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Mod</w:t>
            </w:r>
            <w:proofErr w:type="spellEnd"/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Accéder à la modification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Modifier le contenu</w:t>
            </w:r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sur le burger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045A09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Le burger s’ouvre pour afficher l’onglet modifier et rechercher</w:t>
            </w: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140"/>
      </w:tblGrid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Photo_info</w:t>
            </w:r>
            <w:proofErr w:type="spellEnd"/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045A0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Accéder </w:t>
            </w:r>
            <w:r>
              <w:rPr>
                <w:rFonts w:ascii="Century Gothic" w:hAnsi="Century Gothic"/>
                <w:sz w:val="20"/>
                <w:lang w:val="fr-CH"/>
              </w:rPr>
              <w:t>au information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Etre au courant de l’activité</w:t>
            </w:r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045A0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clique sur l</w:t>
            </w:r>
            <w:r>
              <w:rPr>
                <w:rFonts w:ascii="Century Gothic" w:hAnsi="Century Gothic"/>
                <w:sz w:val="20"/>
                <w:lang w:val="fr-CH"/>
              </w:rPr>
              <w:t>’image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L’image se mets en petit</w:t>
            </w:r>
            <w:r w:rsidR="009F400F">
              <w:rPr>
                <w:rFonts w:ascii="Century Gothic" w:hAnsi="Century Gothic"/>
                <w:sz w:val="20"/>
                <w:lang w:val="fr-CH"/>
              </w:rPr>
              <w:t xml:space="preserve"> à gauche et les information de l’activité s’affiche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282"/>
      </w:tblGrid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Rech</w:t>
            </w:r>
            <w:proofErr w:type="spellEnd"/>
          </w:p>
        </w:tc>
      </w:tr>
      <w:tr w:rsidR="00045A09" w:rsidTr="009F400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Rechercher une activité</w:t>
            </w:r>
          </w:p>
        </w:tc>
      </w:tr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Etre au courant des activités</w:t>
            </w:r>
          </w:p>
        </w:tc>
      </w:tr>
      <w:tr w:rsidR="00045A09" w:rsidTr="009F400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lastRenderedPageBreak/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9F400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</w:t>
            </w:r>
            <w:r w:rsidR="009F400F">
              <w:rPr>
                <w:rFonts w:ascii="Century Gothic" w:hAnsi="Century Gothic"/>
                <w:sz w:val="20"/>
                <w:lang w:val="fr-CH"/>
              </w:rPr>
              <w:t xml:space="preserve">sur la barre de recherche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L’utilisateur doit avoir cliquer sur la barre de recherche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9F400F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barre recherche s’active et prend en compte l’écriture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recherche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Lorem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Ipsum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et appuis sur entrez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doit avoir écrit du texte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9F400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La page ne trouvant pas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lorem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ipsum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affiche toute les activité avec possibilité de </w:t>
            </w:r>
            <w:r w:rsidR="001E1A99">
              <w:rPr>
                <w:rFonts w:ascii="Century Gothic" w:hAnsi="Century Gothic"/>
                <w:sz w:val="20"/>
                <w:lang w:val="fr-CH"/>
              </w:rPr>
              <w:t>cliquer</w:t>
            </w:r>
            <w:r>
              <w:rPr>
                <w:rFonts w:ascii="Century Gothic" w:hAnsi="Century Gothic"/>
                <w:sz w:val="20"/>
                <w:lang w:val="fr-CH"/>
              </w:rPr>
              <w:t xml:space="preserve"> dessus</w:t>
            </w:r>
            <w:r w:rsidR="001E1A99">
              <w:rPr>
                <w:rFonts w:ascii="Century Gothic" w:hAnsi="Century Gothic"/>
                <w:sz w:val="20"/>
                <w:lang w:val="fr-CH"/>
              </w:rPr>
              <w:t>.</w:t>
            </w:r>
          </w:p>
        </w:tc>
      </w:tr>
    </w:tbl>
    <w:p w:rsidR="00045A09" w:rsidRDefault="00045A09" w:rsidP="00045A09">
      <w:pPr>
        <w:rPr>
          <w:lang w:val="fr-CH"/>
        </w:rPr>
      </w:pPr>
    </w:p>
    <w:p w:rsidR="00045A09" w:rsidRDefault="00045A09" w:rsidP="00045A09">
      <w:pPr>
        <w:rPr>
          <w:lang w:val="fr-CH"/>
        </w:rPr>
      </w:pPr>
    </w:p>
    <w:p w:rsidR="00045A09" w:rsidRPr="00045A09" w:rsidRDefault="00045A09" w:rsidP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140"/>
      </w:tblGrid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A_Page</w:t>
            </w:r>
            <w:proofErr w:type="spellEnd"/>
          </w:p>
        </w:tc>
      </w:tr>
      <w:tr w:rsidR="001E1A99" w:rsidTr="0027427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Accéder au</w:t>
            </w:r>
            <w:r>
              <w:rPr>
                <w:rFonts w:ascii="Century Gothic" w:hAnsi="Century Gothic"/>
                <w:sz w:val="20"/>
                <w:lang w:val="fr-CH"/>
              </w:rPr>
              <w:t>x</w:t>
            </w:r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  <w:r>
              <w:rPr>
                <w:rFonts w:ascii="Century Gothic" w:hAnsi="Century Gothic"/>
                <w:sz w:val="20"/>
                <w:lang w:val="fr-CH"/>
              </w:rPr>
              <w:t xml:space="preserve">autre page </w:t>
            </w:r>
          </w:p>
        </w:tc>
      </w:tr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1E1A99" w:rsidRDefault="001E1A99" w:rsidP="001E1A9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</w:t>
            </w:r>
            <w:r>
              <w:rPr>
                <w:rFonts w:ascii="Century Gothic" w:hAnsi="Century Gothic"/>
                <w:sz w:val="20"/>
                <w:lang w:val="fr-CH"/>
              </w:rPr>
              <w:t>Participant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ou les participants sont affiché s’ouvre.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045A09" w:rsidRDefault="00045A09">
      <w:pPr>
        <w:rPr>
          <w:lang w:val="fr-CH"/>
        </w:rPr>
      </w:pPr>
    </w:p>
    <w:p w:rsidR="001E1A99" w:rsidRDefault="001E1A99">
      <w:pPr>
        <w:rPr>
          <w:lang w:val="fr-CH"/>
        </w:rPr>
      </w:pPr>
    </w:p>
    <w:p w:rsidR="001E1A99" w:rsidRDefault="001E1A9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990"/>
      </w:tblGrid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A_</w:t>
            </w:r>
            <w:r>
              <w:rPr>
                <w:rFonts w:ascii="Century Gothic" w:hAnsi="Century Gothic"/>
                <w:sz w:val="20"/>
                <w:lang w:val="fr-CH"/>
              </w:rPr>
              <w:t>Racc</w:t>
            </w:r>
            <w:proofErr w:type="spellEnd"/>
          </w:p>
        </w:tc>
      </w:tr>
      <w:tr w:rsidR="001E1A99" w:rsidTr="001E1A9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Accéder aux </w:t>
            </w:r>
            <w:r>
              <w:rPr>
                <w:rFonts w:ascii="Century Gothic" w:hAnsi="Century Gothic"/>
                <w:sz w:val="20"/>
                <w:lang w:val="fr-CH"/>
              </w:rPr>
              <w:t>raccourcis</w:t>
            </w:r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</w:p>
        </w:tc>
      </w:tr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Voir les nouveautés de l’évènement</w:t>
            </w:r>
            <w:bookmarkStart w:id="0" w:name="_GoBack"/>
            <w:bookmarkEnd w:id="0"/>
          </w:p>
        </w:tc>
      </w:tr>
      <w:tr w:rsidR="001E1A99" w:rsidTr="001E1A9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C</w:t>
            </w:r>
          </w:p>
        </w:tc>
      </w:tr>
    </w:tbl>
    <w:p w:rsidR="001E1A99" w:rsidRDefault="001E1A99" w:rsidP="001E1A9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</w:t>
            </w:r>
            <w:r>
              <w:rPr>
                <w:rFonts w:ascii="Century Gothic" w:hAnsi="Century Gothic"/>
                <w:sz w:val="20"/>
                <w:lang w:val="fr-CH"/>
              </w:rPr>
              <w:t>une icones mise en haut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Le raccourcis cliqué nous mène sur la page de l’évènement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p w:rsidR="00045A09" w:rsidRPr="00045A09" w:rsidRDefault="00045A09">
      <w:pPr>
        <w:rPr>
          <w:lang w:val="fr-CH"/>
        </w:rPr>
      </w:pPr>
    </w:p>
    <w:sectPr w:rsidR="00045A09" w:rsidRPr="0004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09"/>
    <w:rsid w:val="00045A09"/>
    <w:rsid w:val="001E1A99"/>
    <w:rsid w:val="009F400F"/>
    <w:rsid w:val="00D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E6B31"/>
  <w15:chartTrackingRefBased/>
  <w15:docId w15:val="{E48687D4-9B10-4AB0-8D84-F61B473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09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045A09"/>
    <w:pPr>
      <w:spacing w:after="0" w:line="240" w:lineRule="auto"/>
    </w:pPr>
    <w:rPr>
      <w:rFonts w:ascii="Calibri" w:eastAsia="Calibri" w:hAnsi="Calibri" w:cs="Times New Roman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1</cp:revision>
  <dcterms:created xsi:type="dcterms:W3CDTF">2019-11-07T10:37:00Z</dcterms:created>
  <dcterms:modified xsi:type="dcterms:W3CDTF">2019-11-07T12:54:00Z</dcterms:modified>
</cp:coreProperties>
</file>