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28123446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CD6DB9F" w14:textId="77777777" w:rsidR="00006356" w:rsidRDefault="00006356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84790" wp14:editId="5A9E20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27170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27170"/>
                              <a:chOff x="0" y="0"/>
                              <a:chExt cx="6858000" cy="912717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8072525"/>
                                <a:ext cx="6858000" cy="1054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F4D6E6" w14:textId="77777777" w:rsidR="00006356" w:rsidRDefault="0000635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FIAUX Mounir-Yann / GROSSMANN Thomas</w:t>
                                      </w:r>
                                    </w:p>
                                  </w:sdtContent>
                                </w:sdt>
                                <w:p w14:paraId="06E53756" w14:textId="77777777" w:rsidR="00006356" w:rsidRDefault="007C0187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0635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CPNV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6CF6CA6" w14:textId="77777777" w:rsidR="00006356" w:rsidRDefault="00AC2376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MA-08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87EAD4" w14:textId="77777777" w:rsidR="00006356" w:rsidRDefault="00AC237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AB84790" id="Groupe 119" o:spid="_x0000_s1026" style="position:absolute;margin-left:0;margin-top:0;width:540pt;height:718.65pt;z-index:-251657216;mso-position-horizontal:center;mso-position-horizontal-relative:page;mso-position-vertical:center;mso-position-vertical-relative:page" coordsize="68580,9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">
                    <v:rect id="Rectangle 121" o:spid="_x0000_s1027" style="position:absolute;top:80725;width:68580;height:105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7F4D6E6" w14:textId="77777777" w:rsidR="00006356" w:rsidRDefault="0000635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FIAUX Mounir-Yann / GROSSMANN Thomas</w:t>
                                </w:r>
                              </w:p>
                            </w:sdtContent>
                          </w:sdt>
                          <w:p w14:paraId="06E53756" w14:textId="77777777" w:rsidR="00006356" w:rsidRDefault="00B3258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06356">
                                  <w:rPr>
                                    <w:caps/>
                                    <w:color w:val="FFFFFF" w:themeColor="background1"/>
                                  </w:rPr>
                                  <w:t>CPNV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6CF6CA6" w14:textId="77777777" w:rsidR="00006356" w:rsidRDefault="00AC2376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MA-08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E87EAD4" w14:textId="77777777" w:rsidR="00006356" w:rsidRDefault="00AC237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48AEA4" w14:textId="77777777" w:rsidR="00006356" w:rsidRDefault="00006356">
          <w:r>
            <w:rPr>
              <w:b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fr-FR" w:eastAsia="en-US"/>
        </w:rPr>
        <w:id w:val="-452405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0AB70" w14:textId="77777777" w:rsidR="00AC2376" w:rsidRPr="00AC2376" w:rsidRDefault="00AC2376">
          <w:pPr>
            <w:pStyle w:val="En-ttedetabledesmatires"/>
            <w:rPr>
              <w:rStyle w:val="Titre1Car"/>
            </w:rPr>
          </w:pPr>
          <w:r w:rsidRPr="00AC2376">
            <w:rPr>
              <w:rStyle w:val="Titre1Car"/>
            </w:rPr>
            <w:t>Table des matières</w:t>
          </w:r>
          <w:r>
            <w:rPr>
              <w:rStyle w:val="Titre1Car"/>
            </w:rPr>
            <w:tab/>
          </w:r>
          <w:r>
            <w:rPr>
              <w:rStyle w:val="Titre1Car"/>
            </w:rPr>
            <w:tab/>
          </w:r>
          <w:r>
            <w:rPr>
              <w:rStyle w:val="Titre1Car"/>
            </w:rPr>
            <w:tab/>
          </w:r>
          <w:r>
            <w:rPr>
              <w:rStyle w:val="Titre1Car"/>
            </w:rPr>
            <w:tab/>
          </w:r>
          <w:r>
            <w:rPr>
              <w:rStyle w:val="Titre1Car"/>
            </w:rPr>
            <w:tab/>
          </w:r>
          <w:r>
            <w:rPr>
              <w:rStyle w:val="Titre1Car"/>
            </w:rPr>
            <w:tab/>
          </w:r>
          <w:r>
            <w:rPr>
              <w:rStyle w:val="Titre1Car"/>
            </w:rPr>
            <w:tab/>
          </w:r>
          <w:r>
            <w:rPr>
              <w:rStyle w:val="Titre1Car"/>
            </w:rPr>
            <w:tab/>
          </w:r>
        </w:p>
        <w:p w14:paraId="419DA3B5" w14:textId="73A22665" w:rsidR="00AC2376" w:rsidRPr="00AC2376" w:rsidRDefault="00AC237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lang w:eastAsia="fr-CH"/>
            </w:rPr>
          </w:pPr>
          <w:r w:rsidRPr="00AC2376">
            <w:rPr>
              <w:b/>
              <w:bCs/>
              <w:sz w:val="28"/>
              <w:lang w:val="fr-FR"/>
            </w:rPr>
            <w:fldChar w:fldCharType="begin"/>
          </w:r>
          <w:r w:rsidRPr="00AC2376">
            <w:rPr>
              <w:b/>
              <w:bCs/>
              <w:sz w:val="28"/>
              <w:lang w:val="fr-FR"/>
            </w:rPr>
            <w:instrText xml:space="preserve"> TOC \o "1-3" \h \z \u </w:instrText>
          </w:r>
          <w:r w:rsidRPr="00AC2376">
            <w:rPr>
              <w:b/>
              <w:bCs/>
              <w:sz w:val="28"/>
              <w:lang w:val="fr-FR"/>
            </w:rPr>
            <w:fldChar w:fldCharType="separate"/>
          </w:r>
          <w:hyperlink w:anchor="_Toc27122074" w:history="1">
            <w:r w:rsidRPr="00AC2376">
              <w:rPr>
                <w:rStyle w:val="Lienhypertexte"/>
                <w:noProof/>
                <w:sz w:val="28"/>
              </w:rPr>
              <w:t>Description du projet</w:t>
            </w:r>
            <w:r w:rsidRPr="00AC2376">
              <w:rPr>
                <w:noProof/>
                <w:webHidden/>
                <w:sz w:val="28"/>
              </w:rPr>
              <w:tab/>
            </w:r>
            <w:r w:rsidRPr="00AC2376">
              <w:rPr>
                <w:noProof/>
                <w:webHidden/>
                <w:sz w:val="28"/>
              </w:rPr>
              <w:fldChar w:fldCharType="begin"/>
            </w:r>
            <w:r w:rsidRPr="00AC2376">
              <w:rPr>
                <w:noProof/>
                <w:webHidden/>
                <w:sz w:val="28"/>
              </w:rPr>
              <w:instrText xml:space="preserve"> PAGEREF _Toc27122074 \h </w:instrText>
            </w:r>
            <w:r w:rsidRPr="00AC2376">
              <w:rPr>
                <w:noProof/>
                <w:webHidden/>
                <w:sz w:val="28"/>
              </w:rPr>
            </w:r>
            <w:r w:rsidRPr="00AC2376">
              <w:rPr>
                <w:noProof/>
                <w:webHidden/>
                <w:sz w:val="28"/>
              </w:rPr>
              <w:fldChar w:fldCharType="separate"/>
            </w:r>
            <w:r w:rsidR="00E3065C">
              <w:rPr>
                <w:noProof/>
                <w:webHidden/>
                <w:sz w:val="28"/>
              </w:rPr>
              <w:t>2</w:t>
            </w:r>
            <w:r w:rsidRPr="00AC2376">
              <w:rPr>
                <w:noProof/>
                <w:webHidden/>
                <w:sz w:val="28"/>
              </w:rPr>
              <w:fldChar w:fldCharType="end"/>
            </w:r>
          </w:hyperlink>
        </w:p>
        <w:p w14:paraId="579E1D2F" w14:textId="0791CE31" w:rsidR="00AC2376" w:rsidRPr="00AC2376" w:rsidRDefault="007C018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lang w:eastAsia="fr-CH"/>
            </w:rPr>
          </w:pPr>
          <w:hyperlink w:anchor="_Toc27122075" w:history="1">
            <w:r w:rsidR="00AC2376" w:rsidRPr="00AC2376">
              <w:rPr>
                <w:rStyle w:val="Lienhypertexte"/>
                <w:noProof/>
                <w:sz w:val="28"/>
              </w:rPr>
              <w:t>Objectifs du projet</w:t>
            </w:r>
            <w:r w:rsidR="00AC2376" w:rsidRPr="00AC2376">
              <w:rPr>
                <w:noProof/>
                <w:webHidden/>
                <w:sz w:val="28"/>
              </w:rPr>
              <w:tab/>
            </w:r>
            <w:r w:rsidR="00AC2376" w:rsidRPr="00AC2376">
              <w:rPr>
                <w:noProof/>
                <w:webHidden/>
                <w:sz w:val="28"/>
              </w:rPr>
              <w:fldChar w:fldCharType="begin"/>
            </w:r>
            <w:r w:rsidR="00AC2376" w:rsidRPr="00AC2376">
              <w:rPr>
                <w:noProof/>
                <w:webHidden/>
                <w:sz w:val="28"/>
              </w:rPr>
              <w:instrText xml:space="preserve"> PAGEREF _Toc27122075 \h </w:instrText>
            </w:r>
            <w:r w:rsidR="00AC2376" w:rsidRPr="00AC2376">
              <w:rPr>
                <w:noProof/>
                <w:webHidden/>
                <w:sz w:val="28"/>
              </w:rPr>
            </w:r>
            <w:r w:rsidR="00AC2376" w:rsidRPr="00AC2376">
              <w:rPr>
                <w:noProof/>
                <w:webHidden/>
                <w:sz w:val="28"/>
              </w:rPr>
              <w:fldChar w:fldCharType="separate"/>
            </w:r>
            <w:r w:rsidR="00E3065C">
              <w:rPr>
                <w:noProof/>
                <w:webHidden/>
                <w:sz w:val="28"/>
              </w:rPr>
              <w:t>2</w:t>
            </w:r>
            <w:r w:rsidR="00AC2376" w:rsidRPr="00AC2376">
              <w:rPr>
                <w:noProof/>
                <w:webHidden/>
                <w:sz w:val="28"/>
              </w:rPr>
              <w:fldChar w:fldCharType="end"/>
            </w:r>
          </w:hyperlink>
        </w:p>
        <w:p w14:paraId="67D28A62" w14:textId="318FA99E" w:rsidR="00AC2376" w:rsidRPr="00AC2376" w:rsidRDefault="007C018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lang w:eastAsia="fr-CH"/>
            </w:rPr>
          </w:pPr>
          <w:hyperlink w:anchor="_Toc27122076" w:history="1">
            <w:r w:rsidR="00AC2376" w:rsidRPr="00AC2376">
              <w:rPr>
                <w:rStyle w:val="Lienhypertexte"/>
                <w:noProof/>
                <w:sz w:val="28"/>
              </w:rPr>
              <w:t>Périmètre</w:t>
            </w:r>
            <w:r w:rsidR="00AC2376" w:rsidRPr="00AC2376">
              <w:rPr>
                <w:noProof/>
                <w:webHidden/>
                <w:sz w:val="28"/>
              </w:rPr>
              <w:tab/>
            </w:r>
            <w:r w:rsidR="00AC2376" w:rsidRPr="00AC2376">
              <w:rPr>
                <w:noProof/>
                <w:webHidden/>
                <w:sz w:val="28"/>
              </w:rPr>
              <w:fldChar w:fldCharType="begin"/>
            </w:r>
            <w:r w:rsidR="00AC2376" w:rsidRPr="00AC2376">
              <w:rPr>
                <w:noProof/>
                <w:webHidden/>
                <w:sz w:val="28"/>
              </w:rPr>
              <w:instrText xml:space="preserve"> PAGEREF _Toc27122076 \h </w:instrText>
            </w:r>
            <w:r w:rsidR="00AC2376" w:rsidRPr="00AC2376">
              <w:rPr>
                <w:noProof/>
                <w:webHidden/>
                <w:sz w:val="28"/>
              </w:rPr>
            </w:r>
            <w:r w:rsidR="00AC2376" w:rsidRPr="00AC2376">
              <w:rPr>
                <w:noProof/>
                <w:webHidden/>
                <w:sz w:val="28"/>
              </w:rPr>
              <w:fldChar w:fldCharType="separate"/>
            </w:r>
            <w:r w:rsidR="00E3065C">
              <w:rPr>
                <w:noProof/>
                <w:webHidden/>
                <w:sz w:val="28"/>
              </w:rPr>
              <w:t>2</w:t>
            </w:r>
            <w:r w:rsidR="00AC2376" w:rsidRPr="00AC2376">
              <w:rPr>
                <w:noProof/>
                <w:webHidden/>
                <w:sz w:val="28"/>
              </w:rPr>
              <w:fldChar w:fldCharType="end"/>
            </w:r>
          </w:hyperlink>
        </w:p>
        <w:p w14:paraId="1313CA8A" w14:textId="6F77E58F" w:rsidR="00AC2376" w:rsidRPr="00AC2376" w:rsidRDefault="007C018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lang w:eastAsia="fr-CH"/>
            </w:rPr>
          </w:pPr>
          <w:hyperlink w:anchor="_Toc27122077" w:history="1">
            <w:r w:rsidR="00AC2376" w:rsidRPr="00AC2376">
              <w:rPr>
                <w:rStyle w:val="Lienhypertexte"/>
                <w:noProof/>
                <w:sz w:val="28"/>
              </w:rPr>
              <w:t>Fonctionnalités</w:t>
            </w:r>
            <w:r w:rsidR="00AC2376" w:rsidRPr="00AC2376">
              <w:rPr>
                <w:noProof/>
                <w:webHidden/>
                <w:sz w:val="28"/>
              </w:rPr>
              <w:tab/>
            </w:r>
            <w:r w:rsidR="00AC2376" w:rsidRPr="00AC2376">
              <w:rPr>
                <w:noProof/>
                <w:webHidden/>
                <w:sz w:val="28"/>
              </w:rPr>
              <w:fldChar w:fldCharType="begin"/>
            </w:r>
            <w:r w:rsidR="00AC2376" w:rsidRPr="00AC2376">
              <w:rPr>
                <w:noProof/>
                <w:webHidden/>
                <w:sz w:val="28"/>
              </w:rPr>
              <w:instrText xml:space="preserve"> PAGEREF _Toc27122077 \h </w:instrText>
            </w:r>
            <w:r w:rsidR="00AC2376" w:rsidRPr="00AC2376">
              <w:rPr>
                <w:noProof/>
                <w:webHidden/>
                <w:sz w:val="28"/>
              </w:rPr>
            </w:r>
            <w:r w:rsidR="00AC2376" w:rsidRPr="00AC2376">
              <w:rPr>
                <w:noProof/>
                <w:webHidden/>
                <w:sz w:val="28"/>
              </w:rPr>
              <w:fldChar w:fldCharType="separate"/>
            </w:r>
            <w:r w:rsidR="00E3065C">
              <w:rPr>
                <w:noProof/>
                <w:webHidden/>
                <w:sz w:val="28"/>
              </w:rPr>
              <w:t>3</w:t>
            </w:r>
            <w:r w:rsidR="00AC2376" w:rsidRPr="00AC2376">
              <w:rPr>
                <w:noProof/>
                <w:webHidden/>
                <w:sz w:val="28"/>
              </w:rPr>
              <w:fldChar w:fldCharType="end"/>
            </w:r>
          </w:hyperlink>
        </w:p>
        <w:p w14:paraId="794DCA0D" w14:textId="76E2EF80" w:rsidR="00AC2376" w:rsidRPr="00AC2376" w:rsidRDefault="007C018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lang w:eastAsia="fr-CH"/>
            </w:rPr>
          </w:pPr>
          <w:hyperlink w:anchor="_Toc27122078" w:history="1">
            <w:r w:rsidR="00AC2376" w:rsidRPr="00AC2376">
              <w:rPr>
                <w:rStyle w:val="Lienhypertexte"/>
                <w:noProof/>
                <w:sz w:val="28"/>
              </w:rPr>
              <w:t>Délais</w:t>
            </w:r>
            <w:r w:rsidR="00AC2376" w:rsidRPr="00AC2376">
              <w:rPr>
                <w:noProof/>
                <w:webHidden/>
                <w:sz w:val="28"/>
              </w:rPr>
              <w:tab/>
            </w:r>
            <w:r w:rsidR="00AC2376" w:rsidRPr="00AC2376">
              <w:rPr>
                <w:noProof/>
                <w:webHidden/>
                <w:sz w:val="28"/>
              </w:rPr>
              <w:fldChar w:fldCharType="begin"/>
            </w:r>
            <w:r w:rsidR="00AC2376" w:rsidRPr="00AC2376">
              <w:rPr>
                <w:noProof/>
                <w:webHidden/>
                <w:sz w:val="28"/>
              </w:rPr>
              <w:instrText xml:space="preserve"> PAGEREF _Toc27122078 \h </w:instrText>
            </w:r>
            <w:r w:rsidR="00AC2376" w:rsidRPr="00AC2376">
              <w:rPr>
                <w:noProof/>
                <w:webHidden/>
                <w:sz w:val="28"/>
              </w:rPr>
            </w:r>
            <w:r w:rsidR="00AC2376" w:rsidRPr="00AC2376">
              <w:rPr>
                <w:noProof/>
                <w:webHidden/>
                <w:sz w:val="28"/>
              </w:rPr>
              <w:fldChar w:fldCharType="separate"/>
            </w:r>
            <w:r w:rsidR="00E3065C">
              <w:rPr>
                <w:noProof/>
                <w:webHidden/>
                <w:sz w:val="28"/>
              </w:rPr>
              <w:t>4</w:t>
            </w:r>
            <w:r w:rsidR="00AC2376" w:rsidRPr="00AC2376">
              <w:rPr>
                <w:noProof/>
                <w:webHidden/>
                <w:sz w:val="28"/>
              </w:rPr>
              <w:fldChar w:fldCharType="end"/>
            </w:r>
          </w:hyperlink>
        </w:p>
        <w:p w14:paraId="384D3E39" w14:textId="77777777" w:rsidR="00AC2376" w:rsidRDefault="00AC2376">
          <w:r w:rsidRPr="00AC2376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0658E0F6" w14:textId="77777777" w:rsidR="00AC2376" w:rsidRDefault="00AC2376" w:rsidP="001F7C6D">
      <w:pPr>
        <w:pStyle w:val="Titre1"/>
      </w:pPr>
    </w:p>
    <w:p w14:paraId="1ABADF16" w14:textId="77777777" w:rsidR="00AC2376" w:rsidRDefault="00AC2376" w:rsidP="001F7C6D">
      <w:pPr>
        <w:pStyle w:val="Titre1"/>
      </w:pPr>
    </w:p>
    <w:p w14:paraId="0E0D1ECB" w14:textId="77777777" w:rsidR="00AC2376" w:rsidRDefault="00AC2376">
      <w:pPr>
        <w:rPr>
          <w:rFonts w:eastAsiaTheme="majorEastAsia"/>
          <w:b/>
          <w:color w:val="C45911" w:themeColor="accent2" w:themeShade="BF"/>
          <w:sz w:val="32"/>
          <w:szCs w:val="32"/>
          <w:u w:val="single"/>
        </w:rPr>
      </w:pPr>
      <w:r>
        <w:br w:type="page"/>
      </w:r>
    </w:p>
    <w:p w14:paraId="28631662" w14:textId="77777777" w:rsidR="0031165D" w:rsidRPr="001F7C6D" w:rsidRDefault="00BA3A57" w:rsidP="001F7C6D">
      <w:pPr>
        <w:pStyle w:val="Titre1"/>
      </w:pPr>
      <w:bookmarkStart w:id="0" w:name="_Toc27122074"/>
      <w:r w:rsidRPr="001F7C6D">
        <w:lastRenderedPageBreak/>
        <w:t>Description du projet</w:t>
      </w:r>
      <w:bookmarkEnd w:id="0"/>
      <w:r w:rsidR="001F7C6D">
        <w:tab/>
      </w:r>
      <w:r w:rsidR="001F7C6D">
        <w:tab/>
      </w:r>
      <w:r w:rsidR="001F7C6D">
        <w:tab/>
      </w:r>
      <w:r w:rsidR="001F7C6D">
        <w:tab/>
      </w:r>
      <w:r w:rsidR="001F7C6D">
        <w:tab/>
      </w:r>
      <w:r w:rsidR="001F7C6D">
        <w:tab/>
      </w:r>
      <w:r w:rsidR="001F7C6D">
        <w:tab/>
      </w:r>
      <w:r w:rsidR="001F7C6D">
        <w:tab/>
      </w:r>
    </w:p>
    <w:p w14:paraId="7C5E6FC3" w14:textId="77777777" w:rsidR="0031165D" w:rsidRDefault="006F10BE" w:rsidP="001F7C6D">
      <w:r w:rsidRPr="0031165D">
        <w:t xml:space="preserve">Notre projet se portera sur une base de données d’un site de vente de jeux vidéo. </w:t>
      </w:r>
      <w:r w:rsidR="0031165D">
        <w:t>Ce sera une base de données « classique » d’un site de vente en ligne avec certains éléments du monde du jeu vidéo.</w:t>
      </w:r>
    </w:p>
    <w:p w14:paraId="4DF27497" w14:textId="77777777" w:rsidR="0031165D" w:rsidRDefault="0031165D" w:rsidP="001F7C6D"/>
    <w:p w14:paraId="696F9C4B" w14:textId="77777777" w:rsidR="0031165D" w:rsidRPr="001F7C6D" w:rsidRDefault="0031165D" w:rsidP="001F7C6D">
      <w:pPr>
        <w:pStyle w:val="Titre1"/>
      </w:pPr>
      <w:bookmarkStart w:id="1" w:name="_Toc27122075"/>
      <w:r w:rsidRPr="001F7C6D">
        <w:t>Objectifs du proje</w:t>
      </w:r>
      <w:bookmarkEnd w:id="1"/>
      <w:r w:rsidR="00AC2376">
        <w:t>t</w:t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</w:p>
    <w:p w14:paraId="79CBE879" w14:textId="77777777" w:rsidR="0031165D" w:rsidRDefault="00DB5C26" w:rsidP="001F7C6D">
      <w:r w:rsidRPr="0031165D">
        <w:t xml:space="preserve">Le site aura un large choix </w:t>
      </w:r>
      <w:r w:rsidR="0031165D">
        <w:t xml:space="preserve">de </w:t>
      </w:r>
      <w:r w:rsidR="008F3225">
        <w:t>jeux</w:t>
      </w:r>
      <w:r w:rsidR="0031165D">
        <w:t xml:space="preserve"> </w:t>
      </w:r>
      <w:r w:rsidRPr="0031165D">
        <w:t>contenant les informations du développeur, de l’éditeur, de la plateform</w:t>
      </w:r>
      <w:r w:rsidR="008F3225">
        <w:t xml:space="preserve">e, </w:t>
      </w:r>
      <w:r w:rsidRPr="0031165D">
        <w:t>du prix</w:t>
      </w:r>
      <w:r w:rsidR="00796AFD">
        <w:t xml:space="preserve"> et une restriction de leur âge</w:t>
      </w:r>
      <w:r w:rsidRPr="0031165D">
        <w:t>. En plus de ça, s’ajouteront des informations sur les dates de sortie, le développement des jeux ainsi que leurs coûts de production.</w:t>
      </w:r>
      <w:r w:rsidR="008F3225">
        <w:t xml:space="preserve"> Le site proposera également des </w:t>
      </w:r>
      <w:r w:rsidR="00CC5E8D">
        <w:t>accessoires de</w:t>
      </w:r>
      <w:r w:rsidR="008F3225">
        <w:t xml:space="preserve"> type </w:t>
      </w:r>
      <w:r w:rsidR="00CC5E8D">
        <w:t>figurine, peluche ou coffret co</w:t>
      </w:r>
      <w:r w:rsidR="008F3225">
        <w:t>l</w:t>
      </w:r>
      <w:r w:rsidR="00CC5E8D">
        <w:t>l</w:t>
      </w:r>
      <w:r w:rsidR="008F3225">
        <w:t>ector.</w:t>
      </w:r>
    </w:p>
    <w:p w14:paraId="1EA25422" w14:textId="77777777" w:rsidR="00DB5C26" w:rsidRDefault="00DB5C26" w:rsidP="001F7C6D">
      <w:r w:rsidRPr="0031165D">
        <w:t>Comme il s’agit d’un site de vente, il est l</w:t>
      </w:r>
      <w:r w:rsidR="0031165D" w:rsidRPr="0031165D">
        <w:t xml:space="preserve">ogique de parler de commandes et de clients. Ces derniers </w:t>
      </w:r>
      <w:r w:rsidRPr="0031165D">
        <w:t>se connecteront sous un pseudonyme mais leur compte leur demandera</w:t>
      </w:r>
      <w:r w:rsidR="00796AFD">
        <w:t xml:space="preserve"> leur nom, </w:t>
      </w:r>
      <w:r w:rsidRPr="0031165D">
        <w:t>prénom</w:t>
      </w:r>
      <w:r w:rsidR="00796AFD">
        <w:t>, leur âge</w:t>
      </w:r>
      <w:r w:rsidR="008F3225">
        <w:t xml:space="preserve">. </w:t>
      </w:r>
      <w:r w:rsidR="00CC5E8D">
        <w:t>Les clients pourront effectuer leurs achats grâce à plusieurs moyens de paiements (Paypal, carte de crédit</w:t>
      </w:r>
      <w:r w:rsidR="00CF57DD">
        <w:t>,</w:t>
      </w:r>
      <w:r w:rsidR="00CC5E8D">
        <w:t xml:space="preserve"> etc…). </w:t>
      </w:r>
    </w:p>
    <w:p w14:paraId="54825EAA" w14:textId="77777777" w:rsidR="001F7C6D" w:rsidRDefault="008F3225" w:rsidP="001F7C6D">
      <w:r>
        <w:t>Le site proposera des réductions (par ex : réductions de Noël, Black Friday etc…) qui se compterons en pourcentage (par ex : Detroit : Become Human à -80% lors du Black Friday).</w:t>
      </w:r>
    </w:p>
    <w:p w14:paraId="28767015" w14:textId="77777777" w:rsidR="00AC2376" w:rsidRDefault="00AC2376" w:rsidP="001F7C6D"/>
    <w:p w14:paraId="62B6A4AD" w14:textId="77777777" w:rsidR="001F7C6D" w:rsidRPr="001F7C6D" w:rsidRDefault="001F7C6D" w:rsidP="001F7C6D">
      <w:pPr>
        <w:pStyle w:val="Titre1"/>
      </w:pPr>
      <w:bookmarkStart w:id="2" w:name="_Toc27122076"/>
      <w:r>
        <w:t>Périmètre</w:t>
      </w:r>
      <w:bookmarkEnd w:id="2"/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</w:p>
    <w:p w14:paraId="13D872E4" w14:textId="77777777" w:rsidR="001F7C6D" w:rsidRDefault="001F7C6D" w:rsidP="001F7C6D">
      <w:r>
        <w:t xml:space="preserve">Notre public cible sera un public plutôt jeune (car ce sont plus les jeunes qui sont aptes à acheter des jeux vidéo sur Internet). </w:t>
      </w:r>
    </w:p>
    <w:p w14:paraId="71BC59D6" w14:textId="77777777" w:rsidR="00524D33" w:rsidRDefault="00CF57DD" w:rsidP="001F7C6D">
      <w:r>
        <w:t>Les jeux qui seront disponibles sur le site ne seront compatibles que dans la région Europe. C’est-à-dire que nous ne fournirons pas de jeux pour les zones extra-européennes (États-Unis, Australie, etc…).</w:t>
      </w:r>
    </w:p>
    <w:p w14:paraId="61CF4BBE" w14:textId="5B9FD3AF" w:rsidR="00AC2376" w:rsidRDefault="006E2893" w:rsidP="001F7C6D">
      <w:r>
        <w:br w:type="column"/>
      </w:r>
    </w:p>
    <w:p w14:paraId="6899B287" w14:textId="77777777" w:rsidR="00524D33" w:rsidRDefault="00AC2376" w:rsidP="00524D33">
      <w:pPr>
        <w:pStyle w:val="Titre1"/>
      </w:pPr>
      <w:bookmarkStart w:id="3" w:name="_Toc27122077"/>
      <w:r>
        <w:t>Fonctionnalité</w:t>
      </w:r>
      <w:r w:rsidR="00524D33">
        <w:t>s</w:t>
      </w:r>
      <w:bookmarkEnd w:id="3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62E492" w14:textId="4626EC14" w:rsidR="00DF2D78" w:rsidRDefault="00DF2D78" w:rsidP="00DF2D78"/>
    <w:tbl>
      <w:tblPr>
        <w:tblStyle w:val="Grilledutableau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555"/>
        <w:gridCol w:w="3402"/>
      </w:tblGrid>
      <w:tr w:rsidR="002800E9" w14:paraId="2A2C106B" w14:textId="77777777" w:rsidTr="00AD332A">
        <w:tc>
          <w:tcPr>
            <w:tcW w:w="1555" w:type="dxa"/>
            <w:shd w:val="clear" w:color="auto" w:fill="F7CAAC" w:themeFill="accent2" w:themeFillTint="66"/>
          </w:tcPr>
          <w:p w14:paraId="1CA3893E" w14:textId="20415914" w:rsidR="002800E9" w:rsidRDefault="002800E9" w:rsidP="00DF2D78">
            <w:r>
              <w:t>Titre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48D4E398" w14:textId="74FC3A46" w:rsidR="002800E9" w:rsidRDefault="001F0CA9" w:rsidP="00DF2D78">
            <w:r>
              <w:t>BDD_MA08_</w:t>
            </w:r>
            <w:r w:rsidR="00FE06D9">
              <w:t>AJ</w:t>
            </w:r>
          </w:p>
        </w:tc>
      </w:tr>
      <w:tr w:rsidR="002800E9" w14:paraId="53CA7749" w14:textId="77777777" w:rsidTr="00AD332A">
        <w:tc>
          <w:tcPr>
            <w:tcW w:w="1555" w:type="dxa"/>
            <w:shd w:val="clear" w:color="auto" w:fill="F7CAAC" w:themeFill="accent2" w:themeFillTint="66"/>
          </w:tcPr>
          <w:p w14:paraId="777E964F" w14:textId="73E28C38" w:rsidR="002800E9" w:rsidRDefault="002800E9" w:rsidP="00DF2D78">
            <w:r>
              <w:t>En tant que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4E5952CE" w14:textId="76474150" w:rsidR="002800E9" w:rsidRDefault="00FE06D9" w:rsidP="00DF2D78">
            <w:r>
              <w:t>Clients</w:t>
            </w:r>
          </w:p>
        </w:tc>
      </w:tr>
      <w:tr w:rsidR="002800E9" w14:paraId="0A80522A" w14:textId="77777777" w:rsidTr="00AD332A">
        <w:tc>
          <w:tcPr>
            <w:tcW w:w="1555" w:type="dxa"/>
            <w:shd w:val="clear" w:color="auto" w:fill="F7CAAC" w:themeFill="accent2" w:themeFillTint="66"/>
          </w:tcPr>
          <w:p w14:paraId="194F0C2E" w14:textId="6C2CB8BE" w:rsidR="002800E9" w:rsidRDefault="002800E9" w:rsidP="00DF2D78">
            <w:r>
              <w:t>Je veux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08930054" w14:textId="6C850850" w:rsidR="002800E9" w:rsidRDefault="00FE06D9" w:rsidP="00DF2D78">
            <w:r>
              <w:t>Acheter un jeu</w:t>
            </w:r>
          </w:p>
        </w:tc>
      </w:tr>
      <w:tr w:rsidR="002800E9" w14:paraId="105543D1" w14:textId="77777777" w:rsidTr="00AD332A">
        <w:tc>
          <w:tcPr>
            <w:tcW w:w="1555" w:type="dxa"/>
            <w:shd w:val="clear" w:color="auto" w:fill="F7CAAC" w:themeFill="accent2" w:themeFillTint="66"/>
          </w:tcPr>
          <w:p w14:paraId="77DCB8D8" w14:textId="0F6355B0" w:rsidR="002800E9" w:rsidRDefault="001F0CA9" w:rsidP="00DF2D78">
            <w:r>
              <w:t>Pour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69AC4162" w14:textId="54C98554" w:rsidR="002800E9" w:rsidRDefault="00817437" w:rsidP="00DF2D78">
            <w:r>
              <w:t>J</w:t>
            </w:r>
            <w:r w:rsidR="002142FA">
              <w:t>ouer</w:t>
            </w:r>
          </w:p>
        </w:tc>
      </w:tr>
      <w:tr w:rsidR="002800E9" w14:paraId="35DD134B" w14:textId="77777777" w:rsidTr="00AD332A">
        <w:tc>
          <w:tcPr>
            <w:tcW w:w="1555" w:type="dxa"/>
            <w:shd w:val="clear" w:color="auto" w:fill="F7CAAC" w:themeFill="accent2" w:themeFillTint="66"/>
          </w:tcPr>
          <w:p w14:paraId="32175C07" w14:textId="5723E9FF" w:rsidR="002800E9" w:rsidRDefault="001F0CA9" w:rsidP="00DF2D78">
            <w:r>
              <w:t>Priorité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45324DBD" w14:textId="2CD97C1B" w:rsidR="002800E9" w:rsidRDefault="002142FA" w:rsidP="00DF2D78">
            <w:r>
              <w:t>M</w:t>
            </w:r>
          </w:p>
        </w:tc>
      </w:tr>
    </w:tbl>
    <w:p w14:paraId="5E3B910F" w14:textId="2E7AEE34" w:rsidR="002800E9" w:rsidRDefault="002800E9" w:rsidP="00DF2D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42FA" w14:paraId="2F4E39F4" w14:textId="77777777" w:rsidTr="002142FA">
        <w:tc>
          <w:tcPr>
            <w:tcW w:w="3020" w:type="dxa"/>
            <w:shd w:val="clear" w:color="auto" w:fill="C45911" w:themeFill="accent2" w:themeFillShade="BF"/>
          </w:tcPr>
          <w:p w14:paraId="52543D61" w14:textId="086DF7E6" w:rsidR="002142FA" w:rsidRDefault="002142FA" w:rsidP="002142FA">
            <w:pPr>
              <w:jc w:val="center"/>
            </w:pPr>
            <w:r>
              <w:t>Action</w:t>
            </w:r>
          </w:p>
        </w:tc>
        <w:tc>
          <w:tcPr>
            <w:tcW w:w="3021" w:type="dxa"/>
            <w:shd w:val="clear" w:color="auto" w:fill="C45911" w:themeFill="accent2" w:themeFillShade="BF"/>
          </w:tcPr>
          <w:p w14:paraId="04C38DE1" w14:textId="7B06BB40" w:rsidR="002142FA" w:rsidRDefault="002142FA" w:rsidP="002142FA">
            <w:pPr>
              <w:jc w:val="center"/>
            </w:pPr>
            <w:r>
              <w:t>Condition</w:t>
            </w:r>
          </w:p>
        </w:tc>
        <w:tc>
          <w:tcPr>
            <w:tcW w:w="3021" w:type="dxa"/>
            <w:shd w:val="clear" w:color="auto" w:fill="C45911" w:themeFill="accent2" w:themeFillShade="BF"/>
          </w:tcPr>
          <w:p w14:paraId="5D26A9D5" w14:textId="7B419694" w:rsidR="002142FA" w:rsidRDefault="002142FA" w:rsidP="002142FA">
            <w:pPr>
              <w:jc w:val="center"/>
            </w:pPr>
            <w:r>
              <w:t>Réaction</w:t>
            </w:r>
          </w:p>
        </w:tc>
      </w:tr>
      <w:tr w:rsidR="002142FA" w14:paraId="4511F9E8" w14:textId="77777777" w:rsidTr="002142FA">
        <w:tc>
          <w:tcPr>
            <w:tcW w:w="3020" w:type="dxa"/>
            <w:shd w:val="clear" w:color="auto" w:fill="F4B083" w:themeFill="accent2" w:themeFillTint="99"/>
          </w:tcPr>
          <w:p w14:paraId="67121CDB" w14:textId="646392AB" w:rsidR="002142FA" w:rsidRDefault="002F19C6" w:rsidP="00DF2D78">
            <w:r>
              <w:t>Il arrive sur la page d’accueil du site.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14:paraId="3CE9E7E2" w14:textId="77777777" w:rsidR="002142FA" w:rsidRDefault="002142FA" w:rsidP="00DF2D78"/>
        </w:tc>
        <w:tc>
          <w:tcPr>
            <w:tcW w:w="3021" w:type="dxa"/>
            <w:shd w:val="clear" w:color="auto" w:fill="F4B083" w:themeFill="accent2" w:themeFillTint="99"/>
          </w:tcPr>
          <w:p w14:paraId="74719946" w14:textId="1CF5D43C" w:rsidR="002142FA" w:rsidRDefault="002F19C6" w:rsidP="00DF2D78">
            <w:r>
              <w:t>Les jeux du moment sont sur la page d’accueil</w:t>
            </w:r>
          </w:p>
        </w:tc>
      </w:tr>
      <w:tr w:rsidR="002142FA" w14:paraId="16CB6365" w14:textId="77777777" w:rsidTr="002142FA">
        <w:tc>
          <w:tcPr>
            <w:tcW w:w="3020" w:type="dxa"/>
            <w:shd w:val="clear" w:color="auto" w:fill="F4B083" w:themeFill="accent2" w:themeFillTint="99"/>
          </w:tcPr>
          <w:p w14:paraId="5DAD0D46" w14:textId="506ABFF4" w:rsidR="002142FA" w:rsidRDefault="001B4A8B" w:rsidP="00DF2D78">
            <w:r>
              <w:t>Il clique sur le jeu qui l’intéresse.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14:paraId="52E32805" w14:textId="77777777" w:rsidR="002142FA" w:rsidRDefault="002142FA" w:rsidP="00DF2D78"/>
        </w:tc>
        <w:tc>
          <w:tcPr>
            <w:tcW w:w="3021" w:type="dxa"/>
            <w:shd w:val="clear" w:color="auto" w:fill="F4B083" w:themeFill="accent2" w:themeFillTint="99"/>
          </w:tcPr>
          <w:p w14:paraId="6F832FBD" w14:textId="4DD5F908" w:rsidR="002142FA" w:rsidRDefault="001B4A8B" w:rsidP="00DF2D78">
            <w:r>
              <w:t xml:space="preserve">La page avec </w:t>
            </w:r>
            <w:r w:rsidR="00F66244">
              <w:t>les informations</w:t>
            </w:r>
            <w:r w:rsidR="00D8431A">
              <w:t xml:space="preserve"> du jeu </w:t>
            </w:r>
            <w:r w:rsidR="00F66244">
              <w:t>apparaisse</w:t>
            </w:r>
            <w:r w:rsidR="00D8431A">
              <w:t>.</w:t>
            </w:r>
          </w:p>
        </w:tc>
      </w:tr>
      <w:tr w:rsidR="002142FA" w14:paraId="205B406E" w14:textId="77777777" w:rsidTr="002142FA">
        <w:tc>
          <w:tcPr>
            <w:tcW w:w="3020" w:type="dxa"/>
            <w:shd w:val="clear" w:color="auto" w:fill="F4B083" w:themeFill="accent2" w:themeFillTint="99"/>
          </w:tcPr>
          <w:p w14:paraId="13B0C561" w14:textId="24BF7F20" w:rsidR="002142FA" w:rsidRDefault="00F66244" w:rsidP="00DF2D78">
            <w:r>
              <w:t>Il clique sur l’icône d’achat.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14:paraId="7F90C9BD" w14:textId="77777777" w:rsidR="002142FA" w:rsidRDefault="002142FA" w:rsidP="00DF2D78"/>
        </w:tc>
        <w:tc>
          <w:tcPr>
            <w:tcW w:w="3021" w:type="dxa"/>
            <w:shd w:val="clear" w:color="auto" w:fill="F4B083" w:themeFill="accent2" w:themeFillTint="99"/>
          </w:tcPr>
          <w:p w14:paraId="70985E01" w14:textId="71BACF37" w:rsidR="002142FA" w:rsidRDefault="00F66244" w:rsidP="00DF2D78">
            <w:r>
              <w:t>La page pour effectuer la transaction apparait.</w:t>
            </w:r>
          </w:p>
        </w:tc>
      </w:tr>
      <w:tr w:rsidR="002142FA" w14:paraId="0AD02E81" w14:textId="77777777" w:rsidTr="002142FA">
        <w:tc>
          <w:tcPr>
            <w:tcW w:w="3020" w:type="dxa"/>
            <w:shd w:val="clear" w:color="auto" w:fill="F4B083" w:themeFill="accent2" w:themeFillTint="99"/>
          </w:tcPr>
          <w:p w14:paraId="67C37D5F" w14:textId="2A3EE2F4" w:rsidR="002142FA" w:rsidRDefault="00486658" w:rsidP="00DF2D78">
            <w:r>
              <w:t xml:space="preserve">Il rentre ses données et appuie sur </w:t>
            </w:r>
            <w:r w:rsidR="007F39A3">
              <w:t>le bouton « terminer »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14:paraId="51AD954E" w14:textId="10FBD426" w:rsidR="002142FA" w:rsidRDefault="0021059A" w:rsidP="00DF2D78">
            <w:r>
              <w:t>L’utilisateur dois avoir rempli tous les champs obligatoires.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14:paraId="0B45AB7A" w14:textId="6753EA93" w:rsidR="002142FA" w:rsidRDefault="0021059A" w:rsidP="00DF2D78">
            <w:r>
              <w:t xml:space="preserve">Une page </w:t>
            </w:r>
            <w:r w:rsidR="00206EDB">
              <w:t>d’acceptation de la transaction</w:t>
            </w:r>
            <w:r w:rsidR="00C1198F">
              <w:t xml:space="preserve"> apparait. </w:t>
            </w:r>
          </w:p>
        </w:tc>
      </w:tr>
    </w:tbl>
    <w:p w14:paraId="3D111BEE" w14:textId="0232D684" w:rsidR="002142FA" w:rsidRDefault="002142FA" w:rsidP="00DF2D78"/>
    <w:p w14:paraId="735C3B39" w14:textId="77777777" w:rsidR="00C1198F" w:rsidRDefault="00C1198F" w:rsidP="00DF2D78"/>
    <w:tbl>
      <w:tblPr>
        <w:tblStyle w:val="Grilledutableau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555"/>
        <w:gridCol w:w="3402"/>
      </w:tblGrid>
      <w:tr w:rsidR="00C1198F" w14:paraId="30C5F17F" w14:textId="77777777" w:rsidTr="00AD332A">
        <w:tc>
          <w:tcPr>
            <w:tcW w:w="1555" w:type="dxa"/>
            <w:shd w:val="clear" w:color="auto" w:fill="F7CAAC" w:themeFill="accent2" w:themeFillTint="66"/>
          </w:tcPr>
          <w:p w14:paraId="44563D2D" w14:textId="77777777" w:rsidR="00C1198F" w:rsidRDefault="00C1198F" w:rsidP="00E335E3">
            <w:r>
              <w:t>Titre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3B75C9A7" w14:textId="3AB4C20B" w:rsidR="00C1198F" w:rsidRDefault="00C1198F" w:rsidP="00E335E3">
            <w:r>
              <w:t>BDD_MA08_</w:t>
            </w:r>
            <w:r w:rsidR="00AD332A">
              <w:t>ALE</w:t>
            </w:r>
          </w:p>
        </w:tc>
      </w:tr>
      <w:tr w:rsidR="00C1198F" w14:paraId="37306795" w14:textId="77777777" w:rsidTr="00AD332A">
        <w:tc>
          <w:tcPr>
            <w:tcW w:w="1555" w:type="dxa"/>
            <w:shd w:val="clear" w:color="auto" w:fill="F7CAAC" w:themeFill="accent2" w:themeFillTint="66"/>
          </w:tcPr>
          <w:p w14:paraId="34CE6935" w14:textId="77777777" w:rsidR="00C1198F" w:rsidRDefault="00C1198F" w:rsidP="00E335E3">
            <w:r>
              <w:t>En tant que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6DA6E873" w14:textId="77777777" w:rsidR="00C1198F" w:rsidRDefault="00C1198F" w:rsidP="00E335E3">
            <w:r>
              <w:t>Clients</w:t>
            </w:r>
          </w:p>
        </w:tc>
      </w:tr>
      <w:tr w:rsidR="00C1198F" w14:paraId="7B222AA7" w14:textId="77777777" w:rsidTr="00AD332A">
        <w:tc>
          <w:tcPr>
            <w:tcW w:w="1555" w:type="dxa"/>
            <w:shd w:val="clear" w:color="auto" w:fill="F7CAAC" w:themeFill="accent2" w:themeFillTint="66"/>
          </w:tcPr>
          <w:p w14:paraId="570296DE" w14:textId="77777777" w:rsidR="00C1198F" w:rsidRDefault="00C1198F" w:rsidP="00E335E3">
            <w:r>
              <w:t>Je veux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1962B764" w14:textId="2C6E1605" w:rsidR="00C1198F" w:rsidRDefault="00C1198F" w:rsidP="00E335E3">
            <w:r>
              <w:t>A</w:t>
            </w:r>
            <w:r w:rsidR="00AD332A">
              <w:t xml:space="preserve">jouter un jeu </w:t>
            </w:r>
            <w:r w:rsidR="00AE7A05">
              <w:t>à</w:t>
            </w:r>
            <w:r w:rsidR="00AD332A">
              <w:t xml:space="preserve"> ma liste d’envie</w:t>
            </w:r>
          </w:p>
        </w:tc>
      </w:tr>
      <w:tr w:rsidR="00C1198F" w14:paraId="587A6138" w14:textId="77777777" w:rsidTr="00AD332A">
        <w:tc>
          <w:tcPr>
            <w:tcW w:w="1555" w:type="dxa"/>
            <w:shd w:val="clear" w:color="auto" w:fill="F7CAAC" w:themeFill="accent2" w:themeFillTint="66"/>
          </w:tcPr>
          <w:p w14:paraId="68CB32C4" w14:textId="77777777" w:rsidR="00C1198F" w:rsidRDefault="00C1198F" w:rsidP="00E335E3">
            <w:r>
              <w:t>Pour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56676AD5" w14:textId="7991D17C" w:rsidR="00C1198F" w:rsidRDefault="00AE7A05" w:rsidP="00E335E3">
            <w:r>
              <w:t>L’acheter plus tard</w:t>
            </w:r>
          </w:p>
        </w:tc>
      </w:tr>
      <w:tr w:rsidR="00C1198F" w14:paraId="63CD160D" w14:textId="77777777" w:rsidTr="00AD332A">
        <w:tc>
          <w:tcPr>
            <w:tcW w:w="1555" w:type="dxa"/>
            <w:shd w:val="clear" w:color="auto" w:fill="F7CAAC" w:themeFill="accent2" w:themeFillTint="66"/>
          </w:tcPr>
          <w:p w14:paraId="69F07423" w14:textId="77777777" w:rsidR="00C1198F" w:rsidRDefault="00C1198F" w:rsidP="00E335E3">
            <w:r>
              <w:t>Priorité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48A457E7" w14:textId="6C882083" w:rsidR="00C1198F" w:rsidRDefault="00AE7A05" w:rsidP="00E335E3">
            <w:r>
              <w:t>S</w:t>
            </w:r>
          </w:p>
        </w:tc>
      </w:tr>
    </w:tbl>
    <w:p w14:paraId="4DD3E875" w14:textId="77777777" w:rsidR="00C1198F" w:rsidRDefault="00C1198F" w:rsidP="00C119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198F" w14:paraId="4F6C4A7D" w14:textId="77777777" w:rsidTr="00E335E3">
        <w:tc>
          <w:tcPr>
            <w:tcW w:w="3020" w:type="dxa"/>
            <w:shd w:val="clear" w:color="auto" w:fill="C45911" w:themeFill="accent2" w:themeFillShade="BF"/>
          </w:tcPr>
          <w:p w14:paraId="5589B462" w14:textId="77777777" w:rsidR="00C1198F" w:rsidRDefault="00C1198F" w:rsidP="00E335E3">
            <w:pPr>
              <w:jc w:val="center"/>
            </w:pPr>
            <w:r>
              <w:t>Action</w:t>
            </w:r>
          </w:p>
        </w:tc>
        <w:tc>
          <w:tcPr>
            <w:tcW w:w="3021" w:type="dxa"/>
            <w:shd w:val="clear" w:color="auto" w:fill="C45911" w:themeFill="accent2" w:themeFillShade="BF"/>
          </w:tcPr>
          <w:p w14:paraId="1ED9F250" w14:textId="77777777" w:rsidR="00C1198F" w:rsidRDefault="00C1198F" w:rsidP="00E335E3">
            <w:pPr>
              <w:jc w:val="center"/>
            </w:pPr>
            <w:r>
              <w:t>Condition</w:t>
            </w:r>
          </w:p>
        </w:tc>
        <w:tc>
          <w:tcPr>
            <w:tcW w:w="3021" w:type="dxa"/>
            <w:shd w:val="clear" w:color="auto" w:fill="C45911" w:themeFill="accent2" w:themeFillShade="BF"/>
          </w:tcPr>
          <w:p w14:paraId="2A31B151" w14:textId="77777777" w:rsidR="00C1198F" w:rsidRDefault="00C1198F" w:rsidP="00E335E3">
            <w:pPr>
              <w:jc w:val="center"/>
            </w:pPr>
            <w:r>
              <w:t>Réaction</w:t>
            </w:r>
          </w:p>
        </w:tc>
      </w:tr>
      <w:tr w:rsidR="00C1198F" w14:paraId="6800D251" w14:textId="77777777" w:rsidTr="00E335E3">
        <w:tc>
          <w:tcPr>
            <w:tcW w:w="3020" w:type="dxa"/>
            <w:shd w:val="clear" w:color="auto" w:fill="F4B083" w:themeFill="accent2" w:themeFillTint="99"/>
          </w:tcPr>
          <w:p w14:paraId="087283FE" w14:textId="77777777" w:rsidR="00C1198F" w:rsidRDefault="00C1198F" w:rsidP="00E335E3">
            <w:r>
              <w:t>Il arrive sur la page d’accueil du site.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14:paraId="2C3E4DF0" w14:textId="77777777" w:rsidR="00C1198F" w:rsidRDefault="00C1198F" w:rsidP="00E335E3"/>
        </w:tc>
        <w:tc>
          <w:tcPr>
            <w:tcW w:w="3021" w:type="dxa"/>
            <w:shd w:val="clear" w:color="auto" w:fill="F4B083" w:themeFill="accent2" w:themeFillTint="99"/>
          </w:tcPr>
          <w:p w14:paraId="6D40BF89" w14:textId="77777777" w:rsidR="00C1198F" w:rsidRDefault="00C1198F" w:rsidP="00E335E3">
            <w:r>
              <w:t>Les jeux du moment sont sur la page d’accueil</w:t>
            </w:r>
          </w:p>
        </w:tc>
      </w:tr>
      <w:tr w:rsidR="00C1198F" w14:paraId="1D2241FF" w14:textId="77777777" w:rsidTr="00E335E3">
        <w:tc>
          <w:tcPr>
            <w:tcW w:w="3020" w:type="dxa"/>
            <w:shd w:val="clear" w:color="auto" w:fill="F4B083" w:themeFill="accent2" w:themeFillTint="99"/>
          </w:tcPr>
          <w:p w14:paraId="02916ED5" w14:textId="77777777" w:rsidR="00C1198F" w:rsidRDefault="00C1198F" w:rsidP="00E335E3">
            <w:r>
              <w:t>Il clique sur le jeu qui l’intéresse.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14:paraId="20558918" w14:textId="77777777" w:rsidR="00C1198F" w:rsidRDefault="00C1198F" w:rsidP="00E335E3"/>
        </w:tc>
        <w:tc>
          <w:tcPr>
            <w:tcW w:w="3021" w:type="dxa"/>
            <w:shd w:val="clear" w:color="auto" w:fill="F4B083" w:themeFill="accent2" w:themeFillTint="99"/>
          </w:tcPr>
          <w:p w14:paraId="0C791B8A" w14:textId="77777777" w:rsidR="00C1198F" w:rsidRDefault="00C1198F" w:rsidP="00E335E3">
            <w:r>
              <w:t>La page avec les informations du jeu apparaisse.</w:t>
            </w:r>
          </w:p>
        </w:tc>
      </w:tr>
      <w:tr w:rsidR="00C1198F" w14:paraId="2E0FEFAA" w14:textId="77777777" w:rsidTr="00E335E3">
        <w:tc>
          <w:tcPr>
            <w:tcW w:w="3020" w:type="dxa"/>
            <w:shd w:val="clear" w:color="auto" w:fill="F4B083" w:themeFill="accent2" w:themeFillTint="99"/>
          </w:tcPr>
          <w:p w14:paraId="464A8457" w14:textId="398A86FA" w:rsidR="00C1198F" w:rsidRDefault="00C1198F" w:rsidP="00E335E3">
            <w:r>
              <w:t xml:space="preserve">Il clique sur l’icône </w:t>
            </w:r>
            <w:r w:rsidR="00AE7A05">
              <w:t>d’ajout à la liste d’envie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14:paraId="33C3D9FE" w14:textId="77777777" w:rsidR="00C1198F" w:rsidRDefault="00C1198F" w:rsidP="00E335E3"/>
        </w:tc>
        <w:tc>
          <w:tcPr>
            <w:tcW w:w="3021" w:type="dxa"/>
            <w:shd w:val="clear" w:color="auto" w:fill="F4B083" w:themeFill="accent2" w:themeFillTint="99"/>
          </w:tcPr>
          <w:p w14:paraId="7B8EBDAF" w14:textId="001D38A2" w:rsidR="00C1198F" w:rsidRDefault="00BF3EC9" w:rsidP="00E335E3">
            <w:r>
              <w:t>Un pop-up</w:t>
            </w:r>
            <w:r w:rsidR="00B87E1A">
              <w:t xml:space="preserve"> affiche comme quoi nous avons ajouter ce jeu à notre liste d’envie</w:t>
            </w:r>
          </w:p>
        </w:tc>
      </w:tr>
    </w:tbl>
    <w:p w14:paraId="0CF23E8C" w14:textId="77777777" w:rsidR="00C1198F" w:rsidRDefault="00C1198F" w:rsidP="00DF2D78"/>
    <w:p w14:paraId="4BE794B9" w14:textId="29E54198" w:rsidR="000E7E91" w:rsidRPr="00DF2D78" w:rsidRDefault="00583F00" w:rsidP="00DF2D78">
      <w:r>
        <w:br w:type="column"/>
      </w:r>
    </w:p>
    <w:p w14:paraId="0E415567" w14:textId="77777777" w:rsidR="00DF2D78" w:rsidRDefault="00DF2D78" w:rsidP="00DF2D78">
      <w:pPr>
        <w:pStyle w:val="Titre1"/>
      </w:pPr>
      <w:bookmarkStart w:id="4" w:name="_Toc27122078"/>
      <w:r>
        <w:t>Délais</w:t>
      </w:r>
      <w:bookmarkEnd w:id="4"/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  <w:r w:rsidR="00AC2376">
        <w:tab/>
      </w:r>
    </w:p>
    <w:p w14:paraId="7B75FBE0" w14:textId="77777777" w:rsidR="00AC2376" w:rsidRDefault="00AC2376" w:rsidP="001F7C6D">
      <w:r>
        <w:t>13.12.2019 : Rendu de la description du sujet</w:t>
      </w:r>
    </w:p>
    <w:p w14:paraId="784CA7B3" w14:textId="77777777" w:rsidR="00AC2376" w:rsidRDefault="00AC2376" w:rsidP="001F7C6D">
      <w:r>
        <w:t>20.12.2019 : Fin du MCD et MLD</w:t>
      </w:r>
    </w:p>
    <w:p w14:paraId="2FCA6A73" w14:textId="77777777" w:rsidR="00AC2376" w:rsidRDefault="00AC2376" w:rsidP="001F7C6D">
      <w:r>
        <w:t>10.01.2020 : Fin du script de création de la base de données et des tables</w:t>
      </w:r>
    </w:p>
    <w:p w14:paraId="03629154" w14:textId="77777777" w:rsidR="00AC2376" w:rsidRDefault="00AC2376" w:rsidP="001F7C6D">
      <w:r>
        <w:t>24.01.2020 : Fin du script d’insertion des données, de sélection des données et de la documentation</w:t>
      </w:r>
    </w:p>
    <w:p w14:paraId="776DE4EE" w14:textId="77777777" w:rsidR="00CF57DD" w:rsidRPr="001F7C6D" w:rsidRDefault="00AC2376" w:rsidP="001F7C6D">
      <w:r>
        <w:t>Livraison du rendu final complet (8 fichiers + annexe si besoin)</w:t>
      </w:r>
    </w:p>
    <w:sectPr w:rsidR="00CF57DD" w:rsidRPr="001F7C6D" w:rsidSect="001B22F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A63B5" w14:textId="77777777" w:rsidR="007C0187" w:rsidRDefault="007C0187" w:rsidP="00006356">
      <w:pPr>
        <w:spacing w:after="0" w:line="240" w:lineRule="auto"/>
      </w:pPr>
      <w:r>
        <w:separator/>
      </w:r>
    </w:p>
  </w:endnote>
  <w:endnote w:type="continuationSeparator" w:id="0">
    <w:p w14:paraId="47AF9B33" w14:textId="77777777" w:rsidR="007C0187" w:rsidRDefault="007C0187" w:rsidP="0000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fr-FR"/>
      </w:rPr>
      <w:id w:val="615483903"/>
      <w:docPartObj>
        <w:docPartGallery w:val="Page Numbers (Bottom of Page)"/>
        <w:docPartUnique/>
      </w:docPartObj>
    </w:sdtPr>
    <w:sdtEndPr>
      <w:rPr>
        <w:lang w:val="fr-CH"/>
      </w:rPr>
    </w:sdtEndPr>
    <w:sdtContent>
      <w:p w14:paraId="79DA22D8" w14:textId="77777777" w:rsidR="001B22FC" w:rsidRPr="001B22FC" w:rsidRDefault="001B22FC" w:rsidP="001B22FC">
        <w:pPr>
          <w:pStyle w:val="Pieddepage"/>
          <w:rPr>
            <w:rFonts w:eastAsiaTheme="majorEastAsia"/>
            <w:sz w:val="28"/>
            <w:szCs w:val="28"/>
            <w:lang w:val="fr-FR"/>
          </w:rPr>
        </w:pPr>
        <w:r w:rsidRPr="001B22FC">
          <w:rPr>
            <w:rFonts w:eastAsiaTheme="majorEastAsia"/>
            <w:sz w:val="28"/>
            <w:szCs w:val="28"/>
            <w:lang w:val="fr-FR"/>
          </w:rPr>
          <w:t>Mounir Fiaux</w:t>
        </w:r>
      </w:p>
      <w:p w14:paraId="7AF5118E" w14:textId="75F97DE8" w:rsidR="001B22FC" w:rsidRDefault="001B22FC" w:rsidP="001B22FC">
        <w:pPr>
          <w:pStyle w:val="Pieddepage"/>
          <w:rPr>
            <w:rFonts w:asciiTheme="majorHAnsi" w:eastAsiaTheme="majorEastAsia" w:hAnsiTheme="majorHAnsi" w:cstheme="majorBidi"/>
            <w:sz w:val="28"/>
            <w:szCs w:val="28"/>
          </w:rPr>
        </w:pPr>
        <w:r w:rsidRPr="001B22FC">
          <w:rPr>
            <w:rFonts w:eastAsiaTheme="majorEastAsia"/>
            <w:sz w:val="28"/>
            <w:szCs w:val="28"/>
            <w:lang w:val="fr-FR"/>
          </w:rPr>
          <w:t>Thomas Grossmann</w:t>
        </w: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ab/>
        </w: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ab/>
        </w:r>
        <w:r w:rsidRPr="001B22FC">
          <w:rPr>
            <w:rFonts w:eastAsiaTheme="majorEastAsia"/>
            <w:sz w:val="28"/>
            <w:szCs w:val="28"/>
            <w:lang w:val="fr-FR"/>
          </w:rPr>
          <w:t xml:space="preserve">p. </w:t>
        </w:r>
        <w:r w:rsidRPr="001B22FC">
          <w:rPr>
            <w:rFonts w:eastAsiaTheme="minorEastAsia"/>
          </w:rPr>
          <w:fldChar w:fldCharType="begin"/>
        </w:r>
        <w:r w:rsidRPr="001B22FC">
          <w:instrText>PAGE    \* MERGEFORMAT</w:instrText>
        </w:r>
        <w:r w:rsidRPr="001B22FC">
          <w:rPr>
            <w:rFonts w:eastAsiaTheme="minorEastAsia"/>
          </w:rPr>
          <w:fldChar w:fldCharType="separate"/>
        </w:r>
        <w:r w:rsidR="00810EC7" w:rsidRPr="00810EC7">
          <w:rPr>
            <w:rFonts w:eastAsiaTheme="majorEastAsia"/>
            <w:noProof/>
            <w:sz w:val="28"/>
            <w:szCs w:val="28"/>
            <w:lang w:val="fr-FR"/>
          </w:rPr>
          <w:t>4</w:t>
        </w:r>
        <w:r w:rsidRPr="001B22FC">
          <w:rPr>
            <w:rFonts w:eastAsiaTheme="majorEastAsia"/>
            <w:sz w:val="28"/>
            <w:szCs w:val="28"/>
          </w:rPr>
          <w:fldChar w:fldCharType="end"/>
        </w:r>
      </w:p>
    </w:sdtContent>
  </w:sdt>
  <w:p w14:paraId="233431BF" w14:textId="76F04788" w:rsidR="001B22FC" w:rsidRDefault="001B22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73109" w14:textId="77777777" w:rsidR="007C0187" w:rsidRDefault="007C0187" w:rsidP="00006356">
      <w:pPr>
        <w:spacing w:after="0" w:line="240" w:lineRule="auto"/>
      </w:pPr>
      <w:r>
        <w:separator/>
      </w:r>
    </w:p>
  </w:footnote>
  <w:footnote w:type="continuationSeparator" w:id="0">
    <w:p w14:paraId="7C519899" w14:textId="77777777" w:rsidR="007C0187" w:rsidRDefault="007C0187" w:rsidP="00006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90"/>
    <w:rsid w:val="00006356"/>
    <w:rsid w:val="00082F8E"/>
    <w:rsid w:val="000E7E91"/>
    <w:rsid w:val="001B22FC"/>
    <w:rsid w:val="001B4A8B"/>
    <w:rsid w:val="001F0CA9"/>
    <w:rsid w:val="001F7C6D"/>
    <w:rsid w:val="00206EDB"/>
    <w:rsid w:val="0021059A"/>
    <w:rsid w:val="002142FA"/>
    <w:rsid w:val="002800E9"/>
    <w:rsid w:val="002F19C6"/>
    <w:rsid w:val="0031165D"/>
    <w:rsid w:val="00486658"/>
    <w:rsid w:val="00524D33"/>
    <w:rsid w:val="00583F00"/>
    <w:rsid w:val="006C4011"/>
    <w:rsid w:val="006E2893"/>
    <w:rsid w:val="006F10BE"/>
    <w:rsid w:val="00796AFD"/>
    <w:rsid w:val="007C0187"/>
    <w:rsid w:val="007F39A3"/>
    <w:rsid w:val="00810EC7"/>
    <w:rsid w:val="00817437"/>
    <w:rsid w:val="008F3225"/>
    <w:rsid w:val="0096607A"/>
    <w:rsid w:val="00AC2376"/>
    <w:rsid w:val="00AD332A"/>
    <w:rsid w:val="00AE7A05"/>
    <w:rsid w:val="00B3258E"/>
    <w:rsid w:val="00B341BF"/>
    <w:rsid w:val="00B87E1A"/>
    <w:rsid w:val="00B93D89"/>
    <w:rsid w:val="00BA3A57"/>
    <w:rsid w:val="00BF3EC9"/>
    <w:rsid w:val="00C1198F"/>
    <w:rsid w:val="00CC5E8D"/>
    <w:rsid w:val="00CF57DD"/>
    <w:rsid w:val="00D8431A"/>
    <w:rsid w:val="00DB5C26"/>
    <w:rsid w:val="00DF2D78"/>
    <w:rsid w:val="00E3065C"/>
    <w:rsid w:val="00E75032"/>
    <w:rsid w:val="00F43590"/>
    <w:rsid w:val="00F66244"/>
    <w:rsid w:val="00F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6FFC2"/>
  <w15:chartTrackingRefBased/>
  <w15:docId w15:val="{E81BE70C-352E-49AE-AB95-F84E9B94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C6D"/>
    <w:rPr>
      <w:rFonts w:ascii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1F7C6D"/>
    <w:pPr>
      <w:keepNext/>
      <w:keepLines/>
      <w:spacing w:before="240" w:after="0"/>
      <w:outlineLvl w:val="0"/>
    </w:pPr>
    <w:rPr>
      <w:rFonts w:eastAsiaTheme="majorEastAsia"/>
      <w:b/>
      <w:color w:val="C45911" w:themeColor="accent2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7C6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C45911" w:themeColor="accent2" w:themeShade="BF"/>
      <w:sz w:val="5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7C6D"/>
    <w:rPr>
      <w:rFonts w:ascii="Arial" w:eastAsiaTheme="majorEastAsia" w:hAnsi="Arial" w:cs="Arial"/>
      <w:b/>
      <w:color w:val="C45911" w:themeColor="accent2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7C6D"/>
    <w:rPr>
      <w:rFonts w:ascii="Arial" w:eastAsiaTheme="majorEastAsia" w:hAnsi="Arial" w:cstheme="majorBidi"/>
      <w:b/>
      <w:color w:val="C45911" w:themeColor="accent2" w:themeShade="BF"/>
      <w:sz w:val="56"/>
      <w:szCs w:val="26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1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165D"/>
    <w:rPr>
      <w:rFonts w:ascii="Segoe UI" w:hAnsi="Segoe UI" w:cs="Segoe UI"/>
      <w:sz w:val="18"/>
      <w:szCs w:val="18"/>
    </w:rPr>
  </w:style>
  <w:style w:type="table" w:customStyle="1" w:styleId="Grilledutableau1">
    <w:name w:val="Grille du tableau1"/>
    <w:basedOn w:val="TableauNormal"/>
    <w:uiPriority w:val="39"/>
    <w:rsid w:val="00CF57DD"/>
    <w:pPr>
      <w:spacing w:after="0" w:line="240" w:lineRule="auto"/>
    </w:pPr>
    <w:rPr>
      <w:rFonts w:ascii="Calibri" w:eastAsia="Calibri" w:hAnsi="Calibri" w:cs="Times New Roman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063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356"/>
    <w:rPr>
      <w:rFonts w:ascii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0063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356"/>
    <w:rPr>
      <w:rFonts w:ascii="Arial" w:hAnsi="Arial" w:cs="Arial"/>
    </w:rPr>
  </w:style>
  <w:style w:type="paragraph" w:styleId="Sansinterligne">
    <w:name w:val="No Spacing"/>
    <w:link w:val="SansinterligneCar"/>
    <w:uiPriority w:val="1"/>
    <w:qFormat/>
    <w:rsid w:val="0000635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06356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2376"/>
    <w:pPr>
      <w:outlineLvl w:val="9"/>
    </w:pPr>
    <w:rPr>
      <w:rFonts w:asciiTheme="majorHAnsi" w:hAnsiTheme="majorHAnsi" w:cstheme="majorBidi"/>
      <w:b w:val="0"/>
      <w:color w:val="2E74B5" w:themeColor="accent1" w:themeShade="BF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C237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2376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C2376"/>
    <w:pPr>
      <w:spacing w:after="100"/>
      <w:ind w:left="220"/>
    </w:pPr>
    <w:rPr>
      <w:rFonts w:asciiTheme="minorHAnsi" w:eastAsiaTheme="minorEastAsia" w:hAnsiTheme="minorHAnsi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AC2376"/>
    <w:pPr>
      <w:spacing w:after="100"/>
      <w:ind w:left="440"/>
    </w:pPr>
    <w:rPr>
      <w:rFonts w:asciiTheme="minorHAnsi" w:eastAsiaTheme="minorEastAsia" w:hAnsiTheme="minorHAnsi" w:cs="Times New Roman"/>
      <w:lang w:eastAsia="fr-CH"/>
    </w:rPr>
  </w:style>
  <w:style w:type="table" w:styleId="Grilledutableau">
    <w:name w:val="Table Grid"/>
    <w:basedOn w:val="TableauNormal"/>
    <w:uiPriority w:val="39"/>
    <w:rsid w:val="0028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AC2C80-1DF3-4BFD-8954-D04BDBC5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MA-08</vt:lpstr>
    </vt:vector>
  </TitlesOfParts>
  <Company>CPNV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MA-08</dc:title>
  <dc:subject>Cahier des charges</dc:subject>
  <dc:creator>FIAUX Mounir-Yann / GROSSMANN Thomas</dc:creator>
  <cp:keywords/>
  <dc:description/>
  <cp:lastModifiedBy>FIAUX Mounir-Yann</cp:lastModifiedBy>
  <cp:revision>30</cp:revision>
  <cp:lastPrinted>2020-01-09T13:41:00Z</cp:lastPrinted>
  <dcterms:created xsi:type="dcterms:W3CDTF">2019-12-05T13:36:00Z</dcterms:created>
  <dcterms:modified xsi:type="dcterms:W3CDTF">2020-01-09T15:02:00Z</dcterms:modified>
</cp:coreProperties>
</file>