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8B0155" w14:textId="77777777" w:rsidR="008D291E" w:rsidRPr="008D291E" w:rsidRDefault="008D291E" w:rsidP="008D291E">
      <w:pPr>
        <w:rPr>
          <w:b/>
          <w:bCs/>
          <w:sz w:val="36"/>
          <w:szCs w:val="36"/>
        </w:rPr>
      </w:pPr>
      <w:r w:rsidRPr="008D291E">
        <w:rPr>
          <w:b/>
          <w:bCs/>
          <w:sz w:val="36"/>
          <w:szCs w:val="36"/>
        </w:rPr>
        <w:t>False Positive Reduction in Intrusion Detection Systems</w:t>
      </w:r>
    </w:p>
    <w:p w14:paraId="03AEB348" w14:textId="77777777" w:rsidR="008D291E" w:rsidRDefault="008D291E" w:rsidP="008D291E">
      <w:pPr>
        <w:rPr>
          <w:b/>
          <w:bCs/>
        </w:rPr>
      </w:pPr>
    </w:p>
    <w:p w14:paraId="5DFD727F" w14:textId="4C5F6B93" w:rsidR="008D291E" w:rsidRPr="008D291E" w:rsidRDefault="008D291E" w:rsidP="008D291E">
      <w:r w:rsidRPr="008D291E">
        <w:t>Intrusion Detection Systems (IDS) are essential to securing modern network infrastructures. However, high false positive rates challenge their effectiveness, burdening security teams and masking real threats. This project addresses false positive reduction by employing six machine learning classifiers: Support Vector Machine (SVM), Naïve Bayes, Logistic Regression, Decision Tree, Random Forest, and Artificial Neural Networks (ANN), trained on the CICIDS2017 dataset. A comprehensive preprocessing pipeline was used, including normalization, feature selection, and class balancing with SMOTE. Ensemble-based models, particularly Random Forest and ANN, demonstrated the highest accuracy and significantly reduced false positives. Future work will focus on enhancing real-time capabilities and resilience to evolving cyber threats.</w:t>
      </w:r>
    </w:p>
    <w:p w14:paraId="5F1E6A3F" w14:textId="40FB59E5" w:rsidR="008D291E" w:rsidRPr="008D291E" w:rsidRDefault="008D291E" w:rsidP="008D291E"/>
    <w:p w14:paraId="7B5AE1FD" w14:textId="77777777" w:rsidR="008D291E" w:rsidRPr="008D291E" w:rsidRDefault="008D291E" w:rsidP="008D291E">
      <w:pPr>
        <w:rPr>
          <w:b/>
          <w:bCs/>
        </w:rPr>
      </w:pPr>
      <w:r w:rsidRPr="008D291E">
        <w:rPr>
          <w:b/>
          <w:bCs/>
        </w:rPr>
        <w:t>Dataset</w:t>
      </w:r>
    </w:p>
    <w:p w14:paraId="689C9966" w14:textId="77777777" w:rsidR="008D291E" w:rsidRPr="008D291E" w:rsidRDefault="008D291E" w:rsidP="008D291E">
      <w:r w:rsidRPr="008D291E">
        <w:t>The CICIDS2017 dataset offers comprehensive labeled traffic, including Denial of Service (DoS), brute force, and web intrusions. Its diversity and real-world characteristics make it ideal for supervised learning.</w:t>
      </w:r>
    </w:p>
    <w:p w14:paraId="5AB5CCDF" w14:textId="77777777" w:rsidR="008D291E" w:rsidRPr="008D291E" w:rsidRDefault="008D291E" w:rsidP="008D291E">
      <w:pPr>
        <w:rPr>
          <w:b/>
          <w:bCs/>
        </w:rPr>
      </w:pPr>
      <w:r w:rsidRPr="008D291E">
        <w:rPr>
          <w:b/>
          <w:bCs/>
        </w:rPr>
        <w:t>Preprocessing</w:t>
      </w:r>
    </w:p>
    <w:p w14:paraId="0B8179A8" w14:textId="77777777" w:rsidR="008D291E" w:rsidRPr="008D291E" w:rsidRDefault="008D291E" w:rsidP="008D291E">
      <w:pPr>
        <w:numPr>
          <w:ilvl w:val="0"/>
          <w:numId w:val="1"/>
        </w:numPr>
      </w:pPr>
      <w:r w:rsidRPr="008D291E">
        <w:rPr>
          <w:b/>
          <w:bCs/>
        </w:rPr>
        <w:t>Concatenation</w:t>
      </w:r>
      <w:r w:rsidRPr="008D291E">
        <w:t>: Combined multiple session captures.</w:t>
      </w:r>
    </w:p>
    <w:p w14:paraId="0124D210" w14:textId="77777777" w:rsidR="008D291E" w:rsidRPr="008D291E" w:rsidRDefault="008D291E" w:rsidP="008D291E">
      <w:pPr>
        <w:numPr>
          <w:ilvl w:val="0"/>
          <w:numId w:val="1"/>
        </w:numPr>
      </w:pPr>
      <w:r w:rsidRPr="008D291E">
        <w:rPr>
          <w:b/>
          <w:bCs/>
        </w:rPr>
        <w:t>Cleaning</w:t>
      </w:r>
      <w:r w:rsidRPr="008D291E">
        <w:t>: Removed missing values, duplicates, and low variance features.</w:t>
      </w:r>
    </w:p>
    <w:p w14:paraId="7C9B73D8" w14:textId="77777777" w:rsidR="008D291E" w:rsidRPr="008D291E" w:rsidRDefault="008D291E" w:rsidP="008D291E">
      <w:pPr>
        <w:numPr>
          <w:ilvl w:val="0"/>
          <w:numId w:val="1"/>
        </w:numPr>
      </w:pPr>
      <w:r w:rsidRPr="008D291E">
        <w:rPr>
          <w:b/>
          <w:bCs/>
        </w:rPr>
        <w:t>Normalization</w:t>
      </w:r>
      <w:r w:rsidRPr="008D291E">
        <w:t>: Scaled numerical features between [0,1] range.</w:t>
      </w:r>
    </w:p>
    <w:p w14:paraId="72B822F9" w14:textId="77777777" w:rsidR="008D291E" w:rsidRPr="008D291E" w:rsidRDefault="008D291E" w:rsidP="008D291E">
      <w:pPr>
        <w:numPr>
          <w:ilvl w:val="0"/>
          <w:numId w:val="1"/>
        </w:numPr>
      </w:pPr>
      <w:r w:rsidRPr="008D291E">
        <w:rPr>
          <w:b/>
          <w:bCs/>
        </w:rPr>
        <w:t>Missing Values</w:t>
      </w:r>
      <w:r w:rsidRPr="008D291E">
        <w:t>: Median imputation for robustness.</w:t>
      </w:r>
    </w:p>
    <w:p w14:paraId="1D22996E" w14:textId="77777777" w:rsidR="008D291E" w:rsidRPr="008D291E" w:rsidRDefault="008D291E" w:rsidP="008D291E">
      <w:pPr>
        <w:numPr>
          <w:ilvl w:val="0"/>
          <w:numId w:val="1"/>
        </w:numPr>
      </w:pPr>
      <w:r w:rsidRPr="008D291E">
        <w:rPr>
          <w:b/>
          <w:bCs/>
        </w:rPr>
        <w:t>Dimensionality Reduction</w:t>
      </w:r>
      <w:r w:rsidRPr="008D291E">
        <w:t>: Applied Principal Component Analysis (PCA).</w:t>
      </w:r>
    </w:p>
    <w:p w14:paraId="5364C4E3" w14:textId="77777777" w:rsidR="008D291E" w:rsidRPr="008D291E" w:rsidRDefault="008D291E" w:rsidP="008D291E">
      <w:pPr>
        <w:numPr>
          <w:ilvl w:val="0"/>
          <w:numId w:val="1"/>
        </w:numPr>
      </w:pPr>
      <w:r w:rsidRPr="008D291E">
        <w:rPr>
          <w:b/>
          <w:bCs/>
        </w:rPr>
        <w:t>Balancing</w:t>
      </w:r>
      <w:r w:rsidRPr="008D291E">
        <w:t>: Synthetic Minority Over-sampling Technique (SMOTE) for class imbalance.</w:t>
      </w:r>
    </w:p>
    <w:p w14:paraId="5BE20D95" w14:textId="77777777" w:rsidR="008D291E" w:rsidRPr="008D291E" w:rsidRDefault="008D291E" w:rsidP="008D291E">
      <w:pPr>
        <w:rPr>
          <w:b/>
          <w:bCs/>
        </w:rPr>
      </w:pPr>
      <w:r w:rsidRPr="008D291E">
        <w:rPr>
          <w:b/>
          <w:bCs/>
        </w:rPr>
        <w:t>Model Training</w:t>
      </w:r>
    </w:p>
    <w:p w14:paraId="0A2FF429" w14:textId="77777777" w:rsidR="008D291E" w:rsidRPr="008D291E" w:rsidRDefault="008D291E" w:rsidP="008D291E">
      <w:pPr>
        <w:numPr>
          <w:ilvl w:val="0"/>
          <w:numId w:val="2"/>
        </w:numPr>
      </w:pPr>
      <w:r w:rsidRPr="008D291E">
        <w:rPr>
          <w:b/>
          <w:bCs/>
        </w:rPr>
        <w:t>Algorithms Used</w:t>
      </w:r>
      <w:r w:rsidRPr="008D291E">
        <w:t>: SVM, Naïve Bayes, Logistic Regression, Decision Tree, Random Forest, ANN.</w:t>
      </w:r>
    </w:p>
    <w:p w14:paraId="6CB67300" w14:textId="77777777" w:rsidR="008D291E" w:rsidRPr="008D291E" w:rsidRDefault="008D291E" w:rsidP="008D291E">
      <w:pPr>
        <w:numPr>
          <w:ilvl w:val="0"/>
          <w:numId w:val="2"/>
        </w:numPr>
      </w:pPr>
      <w:r w:rsidRPr="008D291E">
        <w:rPr>
          <w:b/>
          <w:bCs/>
        </w:rPr>
        <w:t>Hyperparameter Tuning</w:t>
      </w:r>
      <w:r w:rsidRPr="008D291E">
        <w:t>: Grid Search with Cross Validation.</w:t>
      </w:r>
    </w:p>
    <w:p w14:paraId="2E66CA5A" w14:textId="77777777" w:rsidR="008D291E" w:rsidRPr="008D291E" w:rsidRDefault="008D291E" w:rsidP="008D291E">
      <w:pPr>
        <w:numPr>
          <w:ilvl w:val="0"/>
          <w:numId w:val="2"/>
        </w:numPr>
      </w:pPr>
      <w:r w:rsidRPr="008D291E">
        <w:rPr>
          <w:b/>
          <w:bCs/>
        </w:rPr>
        <w:t>Evaluation Metrics</w:t>
      </w:r>
      <w:r w:rsidRPr="008D291E">
        <w:t>: Accuracy, Precision, Recall, F1-Score, Training Time.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8"/>
        <w:gridCol w:w="1074"/>
        <w:gridCol w:w="1084"/>
        <w:gridCol w:w="749"/>
        <w:gridCol w:w="1030"/>
        <w:gridCol w:w="1824"/>
      </w:tblGrid>
      <w:tr w:rsidR="008D291E" w:rsidRPr="008D291E" w14:paraId="197EAF99" w14:textId="77777777" w:rsidTr="008D291E">
        <w:trPr>
          <w:tblHeader/>
          <w:tblCellSpacing w:w="15" w:type="dxa"/>
        </w:trPr>
        <w:tc>
          <w:tcPr>
            <w:tcW w:w="0" w:type="auto"/>
            <w:vAlign w:val="center"/>
            <w:hideMark/>
          </w:tcPr>
          <w:p w14:paraId="386DA235" w14:textId="77777777" w:rsidR="008D291E" w:rsidRPr="008D291E" w:rsidRDefault="008D291E" w:rsidP="008D291E">
            <w:pPr>
              <w:rPr>
                <w:b/>
                <w:bCs/>
              </w:rPr>
            </w:pPr>
            <w:r w:rsidRPr="008D291E">
              <w:rPr>
                <w:b/>
                <w:bCs/>
              </w:rPr>
              <w:lastRenderedPageBreak/>
              <w:t>Model</w:t>
            </w:r>
          </w:p>
        </w:tc>
        <w:tc>
          <w:tcPr>
            <w:tcW w:w="0" w:type="auto"/>
            <w:vAlign w:val="center"/>
            <w:hideMark/>
          </w:tcPr>
          <w:p w14:paraId="60F497FB" w14:textId="77777777" w:rsidR="008D291E" w:rsidRPr="008D291E" w:rsidRDefault="008D291E" w:rsidP="008D291E">
            <w:pPr>
              <w:rPr>
                <w:b/>
                <w:bCs/>
              </w:rPr>
            </w:pPr>
            <w:r w:rsidRPr="008D291E">
              <w:rPr>
                <w:b/>
                <w:bCs/>
              </w:rPr>
              <w:t>Accuracy</w:t>
            </w:r>
          </w:p>
        </w:tc>
        <w:tc>
          <w:tcPr>
            <w:tcW w:w="0" w:type="auto"/>
            <w:vAlign w:val="center"/>
            <w:hideMark/>
          </w:tcPr>
          <w:p w14:paraId="22775206" w14:textId="77777777" w:rsidR="008D291E" w:rsidRPr="008D291E" w:rsidRDefault="008D291E" w:rsidP="008D291E">
            <w:pPr>
              <w:rPr>
                <w:b/>
                <w:bCs/>
              </w:rPr>
            </w:pPr>
            <w:r w:rsidRPr="008D291E">
              <w:rPr>
                <w:b/>
                <w:bCs/>
              </w:rPr>
              <w:t>Precision</w:t>
            </w:r>
          </w:p>
        </w:tc>
        <w:tc>
          <w:tcPr>
            <w:tcW w:w="0" w:type="auto"/>
            <w:vAlign w:val="center"/>
            <w:hideMark/>
          </w:tcPr>
          <w:p w14:paraId="569281DA" w14:textId="77777777" w:rsidR="008D291E" w:rsidRPr="008D291E" w:rsidRDefault="008D291E" w:rsidP="008D291E">
            <w:pPr>
              <w:rPr>
                <w:b/>
                <w:bCs/>
              </w:rPr>
            </w:pPr>
            <w:r w:rsidRPr="008D291E">
              <w:rPr>
                <w:b/>
                <w:bCs/>
              </w:rPr>
              <w:t>Recall</w:t>
            </w:r>
          </w:p>
        </w:tc>
        <w:tc>
          <w:tcPr>
            <w:tcW w:w="0" w:type="auto"/>
            <w:vAlign w:val="center"/>
            <w:hideMark/>
          </w:tcPr>
          <w:p w14:paraId="4D8C6196" w14:textId="77777777" w:rsidR="008D291E" w:rsidRPr="008D291E" w:rsidRDefault="008D291E" w:rsidP="008D291E">
            <w:pPr>
              <w:rPr>
                <w:b/>
                <w:bCs/>
              </w:rPr>
            </w:pPr>
            <w:r w:rsidRPr="008D291E">
              <w:rPr>
                <w:b/>
                <w:bCs/>
              </w:rPr>
              <w:t>F1-Score</w:t>
            </w:r>
          </w:p>
        </w:tc>
        <w:tc>
          <w:tcPr>
            <w:tcW w:w="0" w:type="auto"/>
            <w:vAlign w:val="center"/>
            <w:hideMark/>
          </w:tcPr>
          <w:p w14:paraId="1D8885B8" w14:textId="77777777" w:rsidR="008D291E" w:rsidRPr="008D291E" w:rsidRDefault="008D291E" w:rsidP="008D291E">
            <w:pPr>
              <w:rPr>
                <w:b/>
                <w:bCs/>
              </w:rPr>
            </w:pPr>
            <w:r w:rsidRPr="008D291E">
              <w:rPr>
                <w:b/>
                <w:bCs/>
              </w:rPr>
              <w:t>Training Time (s)</w:t>
            </w:r>
          </w:p>
        </w:tc>
      </w:tr>
      <w:tr w:rsidR="008D291E" w:rsidRPr="008D291E" w14:paraId="3B222A1C" w14:textId="77777777" w:rsidTr="008D291E">
        <w:trPr>
          <w:tblCellSpacing w:w="15" w:type="dxa"/>
        </w:trPr>
        <w:tc>
          <w:tcPr>
            <w:tcW w:w="0" w:type="auto"/>
            <w:vAlign w:val="center"/>
            <w:hideMark/>
          </w:tcPr>
          <w:p w14:paraId="2C234C90" w14:textId="77777777" w:rsidR="008D291E" w:rsidRPr="008D291E" w:rsidRDefault="008D291E" w:rsidP="008D291E">
            <w:r w:rsidRPr="008D291E">
              <w:t>SVM</w:t>
            </w:r>
          </w:p>
        </w:tc>
        <w:tc>
          <w:tcPr>
            <w:tcW w:w="0" w:type="auto"/>
            <w:vAlign w:val="center"/>
            <w:hideMark/>
          </w:tcPr>
          <w:p w14:paraId="613CEAD4" w14:textId="77777777" w:rsidR="008D291E" w:rsidRPr="008D291E" w:rsidRDefault="008D291E" w:rsidP="008D291E">
            <w:r w:rsidRPr="008D291E">
              <w:t>0.957</w:t>
            </w:r>
          </w:p>
        </w:tc>
        <w:tc>
          <w:tcPr>
            <w:tcW w:w="0" w:type="auto"/>
            <w:vAlign w:val="center"/>
            <w:hideMark/>
          </w:tcPr>
          <w:p w14:paraId="7909C1E5" w14:textId="77777777" w:rsidR="008D291E" w:rsidRPr="008D291E" w:rsidRDefault="008D291E" w:rsidP="008D291E">
            <w:r w:rsidRPr="008D291E">
              <w:t>0.962</w:t>
            </w:r>
          </w:p>
        </w:tc>
        <w:tc>
          <w:tcPr>
            <w:tcW w:w="0" w:type="auto"/>
            <w:vAlign w:val="center"/>
            <w:hideMark/>
          </w:tcPr>
          <w:p w14:paraId="06606A34" w14:textId="77777777" w:rsidR="008D291E" w:rsidRPr="008D291E" w:rsidRDefault="008D291E" w:rsidP="008D291E">
            <w:r w:rsidRPr="008D291E">
              <w:t>0.957</w:t>
            </w:r>
          </w:p>
        </w:tc>
        <w:tc>
          <w:tcPr>
            <w:tcW w:w="0" w:type="auto"/>
            <w:vAlign w:val="center"/>
            <w:hideMark/>
          </w:tcPr>
          <w:p w14:paraId="3BD6F1AE" w14:textId="77777777" w:rsidR="008D291E" w:rsidRPr="008D291E" w:rsidRDefault="008D291E" w:rsidP="008D291E">
            <w:r w:rsidRPr="008D291E">
              <w:t>0.957</w:t>
            </w:r>
          </w:p>
        </w:tc>
        <w:tc>
          <w:tcPr>
            <w:tcW w:w="0" w:type="auto"/>
            <w:vAlign w:val="center"/>
            <w:hideMark/>
          </w:tcPr>
          <w:p w14:paraId="4002812B" w14:textId="77777777" w:rsidR="008D291E" w:rsidRPr="008D291E" w:rsidRDefault="008D291E" w:rsidP="008D291E">
            <w:r w:rsidRPr="008D291E">
              <w:t>1787</w:t>
            </w:r>
          </w:p>
        </w:tc>
      </w:tr>
      <w:tr w:rsidR="008D291E" w:rsidRPr="008D291E" w14:paraId="592B65CC" w14:textId="77777777" w:rsidTr="008D291E">
        <w:trPr>
          <w:tblCellSpacing w:w="15" w:type="dxa"/>
        </w:trPr>
        <w:tc>
          <w:tcPr>
            <w:tcW w:w="0" w:type="auto"/>
            <w:vAlign w:val="center"/>
            <w:hideMark/>
          </w:tcPr>
          <w:p w14:paraId="28B645B2" w14:textId="77777777" w:rsidR="008D291E" w:rsidRPr="008D291E" w:rsidRDefault="008D291E" w:rsidP="008D291E">
            <w:r w:rsidRPr="008D291E">
              <w:t>Naïve Bayes</w:t>
            </w:r>
          </w:p>
        </w:tc>
        <w:tc>
          <w:tcPr>
            <w:tcW w:w="0" w:type="auto"/>
            <w:vAlign w:val="center"/>
            <w:hideMark/>
          </w:tcPr>
          <w:p w14:paraId="739C891D" w14:textId="77777777" w:rsidR="008D291E" w:rsidRPr="008D291E" w:rsidRDefault="008D291E" w:rsidP="008D291E">
            <w:r w:rsidRPr="008D291E">
              <w:t>0.716</w:t>
            </w:r>
          </w:p>
        </w:tc>
        <w:tc>
          <w:tcPr>
            <w:tcW w:w="0" w:type="auto"/>
            <w:vAlign w:val="center"/>
            <w:hideMark/>
          </w:tcPr>
          <w:p w14:paraId="57451A5D" w14:textId="77777777" w:rsidR="008D291E" w:rsidRPr="008D291E" w:rsidRDefault="008D291E" w:rsidP="008D291E">
            <w:r w:rsidRPr="008D291E">
              <w:t>0.970</w:t>
            </w:r>
          </w:p>
        </w:tc>
        <w:tc>
          <w:tcPr>
            <w:tcW w:w="0" w:type="auto"/>
            <w:vAlign w:val="center"/>
            <w:hideMark/>
          </w:tcPr>
          <w:p w14:paraId="1111534E" w14:textId="77777777" w:rsidR="008D291E" w:rsidRPr="008D291E" w:rsidRDefault="008D291E" w:rsidP="008D291E">
            <w:r w:rsidRPr="008D291E">
              <w:t>0.716</w:t>
            </w:r>
          </w:p>
        </w:tc>
        <w:tc>
          <w:tcPr>
            <w:tcW w:w="0" w:type="auto"/>
            <w:vAlign w:val="center"/>
            <w:hideMark/>
          </w:tcPr>
          <w:p w14:paraId="60B591EE" w14:textId="77777777" w:rsidR="008D291E" w:rsidRPr="008D291E" w:rsidRDefault="008D291E" w:rsidP="008D291E">
            <w:r w:rsidRPr="008D291E">
              <w:t>0.814</w:t>
            </w:r>
          </w:p>
        </w:tc>
        <w:tc>
          <w:tcPr>
            <w:tcW w:w="0" w:type="auto"/>
            <w:vAlign w:val="center"/>
            <w:hideMark/>
          </w:tcPr>
          <w:p w14:paraId="30AC32F3" w14:textId="77777777" w:rsidR="008D291E" w:rsidRPr="008D291E" w:rsidRDefault="008D291E" w:rsidP="008D291E">
            <w:r w:rsidRPr="008D291E">
              <w:t>3.64</w:t>
            </w:r>
          </w:p>
        </w:tc>
      </w:tr>
      <w:tr w:rsidR="008D291E" w:rsidRPr="008D291E" w14:paraId="6FF12C23" w14:textId="77777777" w:rsidTr="008D291E">
        <w:trPr>
          <w:tblCellSpacing w:w="15" w:type="dxa"/>
        </w:trPr>
        <w:tc>
          <w:tcPr>
            <w:tcW w:w="0" w:type="auto"/>
            <w:vAlign w:val="center"/>
            <w:hideMark/>
          </w:tcPr>
          <w:p w14:paraId="70ED34EC" w14:textId="77777777" w:rsidR="008D291E" w:rsidRPr="008D291E" w:rsidRDefault="008D291E" w:rsidP="008D291E">
            <w:r w:rsidRPr="008D291E">
              <w:t>Logistic Regression</w:t>
            </w:r>
          </w:p>
        </w:tc>
        <w:tc>
          <w:tcPr>
            <w:tcW w:w="0" w:type="auto"/>
            <w:vAlign w:val="center"/>
            <w:hideMark/>
          </w:tcPr>
          <w:p w14:paraId="57143E90" w14:textId="77777777" w:rsidR="008D291E" w:rsidRPr="008D291E" w:rsidRDefault="008D291E" w:rsidP="008D291E">
            <w:r w:rsidRPr="008D291E">
              <w:t>0.958</w:t>
            </w:r>
          </w:p>
        </w:tc>
        <w:tc>
          <w:tcPr>
            <w:tcW w:w="0" w:type="auto"/>
            <w:vAlign w:val="center"/>
            <w:hideMark/>
          </w:tcPr>
          <w:p w14:paraId="3EB10BD4" w14:textId="77777777" w:rsidR="008D291E" w:rsidRPr="008D291E" w:rsidRDefault="008D291E" w:rsidP="008D291E">
            <w:r w:rsidRPr="008D291E">
              <w:t>0.960</w:t>
            </w:r>
          </w:p>
        </w:tc>
        <w:tc>
          <w:tcPr>
            <w:tcW w:w="0" w:type="auto"/>
            <w:vAlign w:val="center"/>
            <w:hideMark/>
          </w:tcPr>
          <w:p w14:paraId="291FA4F9" w14:textId="77777777" w:rsidR="008D291E" w:rsidRPr="008D291E" w:rsidRDefault="008D291E" w:rsidP="008D291E">
            <w:r w:rsidRPr="008D291E">
              <w:t>0.958</w:t>
            </w:r>
          </w:p>
        </w:tc>
        <w:tc>
          <w:tcPr>
            <w:tcW w:w="0" w:type="auto"/>
            <w:vAlign w:val="center"/>
            <w:hideMark/>
          </w:tcPr>
          <w:p w14:paraId="3E08BFF2" w14:textId="77777777" w:rsidR="008D291E" w:rsidRPr="008D291E" w:rsidRDefault="008D291E" w:rsidP="008D291E">
            <w:r w:rsidRPr="008D291E">
              <w:t>0.957</w:t>
            </w:r>
          </w:p>
        </w:tc>
        <w:tc>
          <w:tcPr>
            <w:tcW w:w="0" w:type="auto"/>
            <w:vAlign w:val="center"/>
            <w:hideMark/>
          </w:tcPr>
          <w:p w14:paraId="70B8786F" w14:textId="77777777" w:rsidR="008D291E" w:rsidRPr="008D291E" w:rsidRDefault="008D291E" w:rsidP="008D291E">
            <w:r w:rsidRPr="008D291E">
              <w:t>428.22</w:t>
            </w:r>
          </w:p>
        </w:tc>
      </w:tr>
      <w:tr w:rsidR="008D291E" w:rsidRPr="008D291E" w14:paraId="5E0E0E02" w14:textId="77777777" w:rsidTr="008D291E">
        <w:trPr>
          <w:tblCellSpacing w:w="15" w:type="dxa"/>
        </w:trPr>
        <w:tc>
          <w:tcPr>
            <w:tcW w:w="0" w:type="auto"/>
            <w:vAlign w:val="center"/>
            <w:hideMark/>
          </w:tcPr>
          <w:p w14:paraId="123737A0" w14:textId="77777777" w:rsidR="008D291E" w:rsidRPr="008D291E" w:rsidRDefault="008D291E" w:rsidP="008D291E">
            <w:r w:rsidRPr="008D291E">
              <w:t>Decision Tree</w:t>
            </w:r>
          </w:p>
        </w:tc>
        <w:tc>
          <w:tcPr>
            <w:tcW w:w="0" w:type="auto"/>
            <w:vAlign w:val="center"/>
            <w:hideMark/>
          </w:tcPr>
          <w:p w14:paraId="6B5DA0CE" w14:textId="77777777" w:rsidR="008D291E" w:rsidRPr="008D291E" w:rsidRDefault="008D291E" w:rsidP="008D291E">
            <w:r w:rsidRPr="008D291E">
              <w:t>0.995</w:t>
            </w:r>
          </w:p>
        </w:tc>
        <w:tc>
          <w:tcPr>
            <w:tcW w:w="0" w:type="auto"/>
            <w:vAlign w:val="center"/>
            <w:hideMark/>
          </w:tcPr>
          <w:p w14:paraId="01EEFB12" w14:textId="77777777" w:rsidR="008D291E" w:rsidRPr="008D291E" w:rsidRDefault="008D291E" w:rsidP="008D291E">
            <w:r w:rsidRPr="008D291E">
              <w:t>0.993</w:t>
            </w:r>
          </w:p>
        </w:tc>
        <w:tc>
          <w:tcPr>
            <w:tcW w:w="0" w:type="auto"/>
            <w:vAlign w:val="center"/>
            <w:hideMark/>
          </w:tcPr>
          <w:p w14:paraId="48229B4F" w14:textId="77777777" w:rsidR="008D291E" w:rsidRPr="008D291E" w:rsidRDefault="008D291E" w:rsidP="008D291E">
            <w:r w:rsidRPr="008D291E">
              <w:t>0.995</w:t>
            </w:r>
          </w:p>
        </w:tc>
        <w:tc>
          <w:tcPr>
            <w:tcW w:w="0" w:type="auto"/>
            <w:vAlign w:val="center"/>
            <w:hideMark/>
          </w:tcPr>
          <w:p w14:paraId="72AD0143" w14:textId="77777777" w:rsidR="008D291E" w:rsidRPr="008D291E" w:rsidRDefault="008D291E" w:rsidP="008D291E">
            <w:r w:rsidRPr="008D291E">
              <w:t>0.994</w:t>
            </w:r>
          </w:p>
        </w:tc>
        <w:tc>
          <w:tcPr>
            <w:tcW w:w="0" w:type="auto"/>
            <w:vAlign w:val="center"/>
            <w:hideMark/>
          </w:tcPr>
          <w:p w14:paraId="721656D5" w14:textId="77777777" w:rsidR="008D291E" w:rsidRPr="008D291E" w:rsidRDefault="008D291E" w:rsidP="008D291E">
            <w:r w:rsidRPr="008D291E">
              <w:t>50.80</w:t>
            </w:r>
          </w:p>
        </w:tc>
      </w:tr>
      <w:tr w:rsidR="008D291E" w:rsidRPr="008D291E" w14:paraId="2BFABE15" w14:textId="77777777" w:rsidTr="008D291E">
        <w:trPr>
          <w:tblCellSpacing w:w="15" w:type="dxa"/>
        </w:trPr>
        <w:tc>
          <w:tcPr>
            <w:tcW w:w="0" w:type="auto"/>
            <w:vAlign w:val="center"/>
            <w:hideMark/>
          </w:tcPr>
          <w:p w14:paraId="5C3C3A77" w14:textId="77777777" w:rsidR="008D291E" w:rsidRPr="008D291E" w:rsidRDefault="008D291E" w:rsidP="008D291E">
            <w:r w:rsidRPr="008D291E">
              <w:t>Random Forest</w:t>
            </w:r>
          </w:p>
        </w:tc>
        <w:tc>
          <w:tcPr>
            <w:tcW w:w="0" w:type="auto"/>
            <w:vAlign w:val="center"/>
            <w:hideMark/>
          </w:tcPr>
          <w:p w14:paraId="0D9BDBF9" w14:textId="77777777" w:rsidR="008D291E" w:rsidRPr="008D291E" w:rsidRDefault="008D291E" w:rsidP="008D291E">
            <w:r w:rsidRPr="008D291E">
              <w:t>0.998</w:t>
            </w:r>
          </w:p>
        </w:tc>
        <w:tc>
          <w:tcPr>
            <w:tcW w:w="0" w:type="auto"/>
            <w:vAlign w:val="center"/>
            <w:hideMark/>
          </w:tcPr>
          <w:p w14:paraId="2F5292C9" w14:textId="77777777" w:rsidR="008D291E" w:rsidRPr="008D291E" w:rsidRDefault="008D291E" w:rsidP="008D291E">
            <w:r w:rsidRPr="008D291E">
              <w:t>0.998</w:t>
            </w:r>
          </w:p>
        </w:tc>
        <w:tc>
          <w:tcPr>
            <w:tcW w:w="0" w:type="auto"/>
            <w:vAlign w:val="center"/>
            <w:hideMark/>
          </w:tcPr>
          <w:p w14:paraId="0DD5ECC2" w14:textId="77777777" w:rsidR="008D291E" w:rsidRPr="008D291E" w:rsidRDefault="008D291E" w:rsidP="008D291E">
            <w:r w:rsidRPr="008D291E">
              <w:t>0.998</w:t>
            </w:r>
          </w:p>
        </w:tc>
        <w:tc>
          <w:tcPr>
            <w:tcW w:w="0" w:type="auto"/>
            <w:vAlign w:val="center"/>
            <w:hideMark/>
          </w:tcPr>
          <w:p w14:paraId="62E889BE" w14:textId="77777777" w:rsidR="008D291E" w:rsidRPr="008D291E" w:rsidRDefault="008D291E" w:rsidP="008D291E">
            <w:r w:rsidRPr="008D291E">
              <w:t>0.997</w:t>
            </w:r>
          </w:p>
        </w:tc>
        <w:tc>
          <w:tcPr>
            <w:tcW w:w="0" w:type="auto"/>
            <w:vAlign w:val="center"/>
            <w:hideMark/>
          </w:tcPr>
          <w:p w14:paraId="0DF931DE" w14:textId="77777777" w:rsidR="008D291E" w:rsidRPr="008D291E" w:rsidRDefault="008D291E" w:rsidP="008D291E">
            <w:r w:rsidRPr="008D291E">
              <w:t>909.37</w:t>
            </w:r>
          </w:p>
        </w:tc>
      </w:tr>
      <w:tr w:rsidR="008D291E" w:rsidRPr="008D291E" w14:paraId="7895BA42" w14:textId="77777777" w:rsidTr="008D291E">
        <w:trPr>
          <w:tblCellSpacing w:w="15" w:type="dxa"/>
        </w:trPr>
        <w:tc>
          <w:tcPr>
            <w:tcW w:w="0" w:type="auto"/>
            <w:vAlign w:val="center"/>
            <w:hideMark/>
          </w:tcPr>
          <w:p w14:paraId="4D5AFA74" w14:textId="77777777" w:rsidR="008D291E" w:rsidRPr="008D291E" w:rsidRDefault="008D291E" w:rsidP="008D291E">
            <w:r w:rsidRPr="008D291E">
              <w:t>ANN</w:t>
            </w:r>
          </w:p>
        </w:tc>
        <w:tc>
          <w:tcPr>
            <w:tcW w:w="0" w:type="auto"/>
            <w:vAlign w:val="center"/>
            <w:hideMark/>
          </w:tcPr>
          <w:p w14:paraId="36471147" w14:textId="77777777" w:rsidR="008D291E" w:rsidRPr="008D291E" w:rsidRDefault="008D291E" w:rsidP="008D291E">
            <w:r w:rsidRPr="008D291E">
              <w:t>0.997</w:t>
            </w:r>
          </w:p>
        </w:tc>
        <w:tc>
          <w:tcPr>
            <w:tcW w:w="0" w:type="auto"/>
            <w:vAlign w:val="center"/>
            <w:hideMark/>
          </w:tcPr>
          <w:p w14:paraId="5F6EA22A" w14:textId="77777777" w:rsidR="008D291E" w:rsidRPr="008D291E" w:rsidRDefault="008D291E" w:rsidP="008D291E">
            <w:r w:rsidRPr="008D291E">
              <w:t>0.997</w:t>
            </w:r>
          </w:p>
        </w:tc>
        <w:tc>
          <w:tcPr>
            <w:tcW w:w="0" w:type="auto"/>
            <w:vAlign w:val="center"/>
            <w:hideMark/>
          </w:tcPr>
          <w:p w14:paraId="32500923" w14:textId="77777777" w:rsidR="008D291E" w:rsidRPr="008D291E" w:rsidRDefault="008D291E" w:rsidP="008D291E">
            <w:r w:rsidRPr="008D291E">
              <w:t>0.997</w:t>
            </w:r>
          </w:p>
        </w:tc>
        <w:tc>
          <w:tcPr>
            <w:tcW w:w="0" w:type="auto"/>
            <w:vAlign w:val="center"/>
            <w:hideMark/>
          </w:tcPr>
          <w:p w14:paraId="437B626D" w14:textId="77777777" w:rsidR="008D291E" w:rsidRPr="008D291E" w:rsidRDefault="008D291E" w:rsidP="008D291E">
            <w:r w:rsidRPr="008D291E">
              <w:t>0.997</w:t>
            </w:r>
          </w:p>
        </w:tc>
        <w:tc>
          <w:tcPr>
            <w:tcW w:w="0" w:type="auto"/>
            <w:vAlign w:val="center"/>
            <w:hideMark/>
          </w:tcPr>
          <w:p w14:paraId="6F7BB9D9" w14:textId="77777777" w:rsidR="008D291E" w:rsidRPr="008D291E" w:rsidRDefault="008D291E" w:rsidP="008D291E">
            <w:r w:rsidRPr="008D291E">
              <w:t>10971.13</w:t>
            </w:r>
          </w:p>
        </w:tc>
      </w:tr>
    </w:tbl>
    <w:p w14:paraId="23175CB5" w14:textId="05B46E34" w:rsidR="008D291E" w:rsidRPr="008D291E" w:rsidRDefault="008D291E" w:rsidP="008D291E"/>
    <w:p w14:paraId="524C406D" w14:textId="77777777" w:rsidR="008D291E" w:rsidRPr="008D291E" w:rsidRDefault="008D291E" w:rsidP="008D291E">
      <w:pPr>
        <w:rPr>
          <w:b/>
          <w:bCs/>
        </w:rPr>
      </w:pPr>
      <w:r w:rsidRPr="008D291E">
        <w:rPr>
          <w:b/>
          <w:bCs/>
        </w:rPr>
        <w:t>Key Findings</w:t>
      </w:r>
    </w:p>
    <w:p w14:paraId="52508A09" w14:textId="77777777" w:rsidR="008D291E" w:rsidRPr="008D291E" w:rsidRDefault="008D291E" w:rsidP="008D291E">
      <w:pPr>
        <w:numPr>
          <w:ilvl w:val="0"/>
          <w:numId w:val="3"/>
        </w:numPr>
      </w:pPr>
      <w:r w:rsidRPr="008D291E">
        <w:rPr>
          <w:b/>
          <w:bCs/>
        </w:rPr>
        <w:t>Random Forest and ANN</w:t>
      </w:r>
      <w:r w:rsidRPr="008D291E">
        <w:t xml:space="preserve"> models outperformed other classifiers with near-perfect scores.</w:t>
      </w:r>
    </w:p>
    <w:p w14:paraId="76CC5F72" w14:textId="77777777" w:rsidR="008D291E" w:rsidRPr="008D291E" w:rsidRDefault="008D291E" w:rsidP="008D291E">
      <w:pPr>
        <w:numPr>
          <w:ilvl w:val="0"/>
          <w:numId w:val="3"/>
        </w:numPr>
      </w:pPr>
      <w:r w:rsidRPr="008D291E">
        <w:rPr>
          <w:b/>
          <w:bCs/>
        </w:rPr>
        <w:t>Naïve Bayes</w:t>
      </w:r>
      <w:r w:rsidRPr="008D291E">
        <w:t xml:space="preserve"> achieved the fastest training but with lower accuracy.</w:t>
      </w:r>
    </w:p>
    <w:p w14:paraId="19769300" w14:textId="77777777" w:rsidR="008D291E" w:rsidRPr="008D291E" w:rsidRDefault="008D291E" w:rsidP="008D291E">
      <w:pPr>
        <w:numPr>
          <w:ilvl w:val="0"/>
          <w:numId w:val="3"/>
        </w:numPr>
      </w:pPr>
      <w:r w:rsidRPr="008D291E">
        <w:rPr>
          <w:b/>
          <w:bCs/>
        </w:rPr>
        <w:t>Decision Tree</w:t>
      </w:r>
      <w:r w:rsidRPr="008D291E">
        <w:t xml:space="preserve"> models were accurate but prone to overfitting.</w:t>
      </w:r>
    </w:p>
    <w:p w14:paraId="74F220C4" w14:textId="77777777" w:rsidR="008D291E" w:rsidRPr="008D291E" w:rsidRDefault="008D291E" w:rsidP="008D291E">
      <w:pPr>
        <w:numPr>
          <w:ilvl w:val="0"/>
          <w:numId w:val="3"/>
        </w:numPr>
      </w:pPr>
      <w:r w:rsidRPr="008D291E">
        <w:rPr>
          <w:b/>
          <w:bCs/>
        </w:rPr>
        <w:t>Ensemble-based models</w:t>
      </w:r>
      <w:r w:rsidRPr="008D291E">
        <w:t xml:space="preserve"> are most effective for reducing false positives without sacrificing detection capability.</w:t>
      </w:r>
    </w:p>
    <w:p w14:paraId="633520C1" w14:textId="6CCE4A0A" w:rsidR="008D291E" w:rsidRPr="008D291E" w:rsidRDefault="008D291E" w:rsidP="008D291E"/>
    <w:p w14:paraId="08368114" w14:textId="77777777" w:rsidR="008D291E" w:rsidRPr="008D291E" w:rsidRDefault="008D291E" w:rsidP="008D291E">
      <w:pPr>
        <w:rPr>
          <w:b/>
          <w:bCs/>
        </w:rPr>
      </w:pPr>
      <w:r w:rsidRPr="008D291E">
        <w:rPr>
          <w:b/>
          <w:bCs/>
        </w:rPr>
        <w:t>Conclusion</w:t>
      </w:r>
    </w:p>
    <w:p w14:paraId="2E02A47F" w14:textId="77777777" w:rsidR="008D291E" w:rsidRPr="008D291E" w:rsidRDefault="008D291E" w:rsidP="008D291E">
      <w:r w:rsidRPr="008D291E">
        <w:t>Machine learning techniques, especially ensemble and neural network models, offer promising pathways for reducing false positives in IDS. While traditional classifiers like SVM and Logistic Regression perform reasonably well, advanced models provide better accuracy and resilience.</w:t>
      </w:r>
    </w:p>
    <w:p w14:paraId="366D79DF" w14:textId="77777777" w:rsidR="008D291E" w:rsidRPr="008D291E" w:rsidRDefault="008D291E" w:rsidP="008D291E">
      <w:r w:rsidRPr="008D291E">
        <w:rPr>
          <w:b/>
          <w:bCs/>
        </w:rPr>
        <w:t>Future Work:</w:t>
      </w:r>
    </w:p>
    <w:p w14:paraId="20E942C5" w14:textId="77777777" w:rsidR="008D291E" w:rsidRPr="008D291E" w:rsidRDefault="008D291E" w:rsidP="008D291E">
      <w:pPr>
        <w:numPr>
          <w:ilvl w:val="0"/>
          <w:numId w:val="4"/>
        </w:numPr>
      </w:pPr>
      <w:r w:rsidRPr="008D291E">
        <w:t>Develop lightweight models for real-time deployment.</w:t>
      </w:r>
    </w:p>
    <w:p w14:paraId="2FB3427B" w14:textId="77777777" w:rsidR="008D291E" w:rsidRPr="008D291E" w:rsidRDefault="008D291E" w:rsidP="008D291E">
      <w:pPr>
        <w:numPr>
          <w:ilvl w:val="0"/>
          <w:numId w:val="4"/>
        </w:numPr>
      </w:pPr>
      <w:r w:rsidRPr="008D291E">
        <w:t>Enhance model robustness against adversarial attacks.</w:t>
      </w:r>
    </w:p>
    <w:p w14:paraId="0B0A2408" w14:textId="77777777" w:rsidR="008D291E" w:rsidRPr="008D291E" w:rsidRDefault="008D291E" w:rsidP="008D291E">
      <w:pPr>
        <w:numPr>
          <w:ilvl w:val="0"/>
          <w:numId w:val="4"/>
        </w:numPr>
      </w:pPr>
      <w:r w:rsidRPr="008D291E">
        <w:t>Integrate multi-modal data sources (logs, user behavior, threat intelligence).</w:t>
      </w:r>
    </w:p>
    <w:p w14:paraId="737801A2" w14:textId="77777777" w:rsidR="008D291E" w:rsidRDefault="008D291E"/>
    <w:sectPr w:rsidR="008D291E" w:rsidSect="008D291E">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2747D"/>
    <w:multiLevelType w:val="multilevel"/>
    <w:tmpl w:val="64602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F441D1"/>
    <w:multiLevelType w:val="multilevel"/>
    <w:tmpl w:val="4866D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EC00C5"/>
    <w:multiLevelType w:val="multilevel"/>
    <w:tmpl w:val="7FDED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F01CA8"/>
    <w:multiLevelType w:val="multilevel"/>
    <w:tmpl w:val="29CE2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964AC5"/>
    <w:multiLevelType w:val="multilevel"/>
    <w:tmpl w:val="5A7A5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4367428">
    <w:abstractNumId w:val="2"/>
  </w:num>
  <w:num w:numId="2" w16cid:durableId="1767967520">
    <w:abstractNumId w:val="4"/>
  </w:num>
  <w:num w:numId="3" w16cid:durableId="923801716">
    <w:abstractNumId w:val="1"/>
  </w:num>
  <w:num w:numId="4" w16cid:durableId="2024091694">
    <w:abstractNumId w:val="3"/>
  </w:num>
  <w:num w:numId="5" w16cid:durableId="16644281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91E"/>
    <w:rsid w:val="00334383"/>
    <w:rsid w:val="008D291E"/>
    <w:rsid w:val="008D2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0C351"/>
  <w15:chartTrackingRefBased/>
  <w15:docId w15:val="{8900E4B2-AEB5-4A52-8814-9A42E58F9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29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29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29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29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29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29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29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29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29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29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29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29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29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29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29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29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29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291E"/>
    <w:rPr>
      <w:rFonts w:eastAsiaTheme="majorEastAsia" w:cstheme="majorBidi"/>
      <w:color w:val="272727" w:themeColor="text1" w:themeTint="D8"/>
    </w:rPr>
  </w:style>
  <w:style w:type="paragraph" w:styleId="Title">
    <w:name w:val="Title"/>
    <w:basedOn w:val="Normal"/>
    <w:next w:val="Normal"/>
    <w:link w:val="TitleChar"/>
    <w:uiPriority w:val="10"/>
    <w:qFormat/>
    <w:rsid w:val="008D29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29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29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29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291E"/>
    <w:pPr>
      <w:spacing w:before="160"/>
      <w:jc w:val="center"/>
    </w:pPr>
    <w:rPr>
      <w:i/>
      <w:iCs/>
      <w:color w:val="404040" w:themeColor="text1" w:themeTint="BF"/>
    </w:rPr>
  </w:style>
  <w:style w:type="character" w:customStyle="1" w:styleId="QuoteChar">
    <w:name w:val="Quote Char"/>
    <w:basedOn w:val="DefaultParagraphFont"/>
    <w:link w:val="Quote"/>
    <w:uiPriority w:val="29"/>
    <w:rsid w:val="008D291E"/>
    <w:rPr>
      <w:i/>
      <w:iCs/>
      <w:color w:val="404040" w:themeColor="text1" w:themeTint="BF"/>
    </w:rPr>
  </w:style>
  <w:style w:type="paragraph" w:styleId="ListParagraph">
    <w:name w:val="List Paragraph"/>
    <w:basedOn w:val="Normal"/>
    <w:uiPriority w:val="34"/>
    <w:qFormat/>
    <w:rsid w:val="008D291E"/>
    <w:pPr>
      <w:ind w:left="720"/>
      <w:contextualSpacing/>
    </w:pPr>
  </w:style>
  <w:style w:type="character" w:styleId="IntenseEmphasis">
    <w:name w:val="Intense Emphasis"/>
    <w:basedOn w:val="DefaultParagraphFont"/>
    <w:uiPriority w:val="21"/>
    <w:qFormat/>
    <w:rsid w:val="008D291E"/>
    <w:rPr>
      <w:i/>
      <w:iCs/>
      <w:color w:val="0F4761" w:themeColor="accent1" w:themeShade="BF"/>
    </w:rPr>
  </w:style>
  <w:style w:type="paragraph" w:styleId="IntenseQuote">
    <w:name w:val="Intense Quote"/>
    <w:basedOn w:val="Normal"/>
    <w:next w:val="Normal"/>
    <w:link w:val="IntenseQuoteChar"/>
    <w:uiPriority w:val="30"/>
    <w:qFormat/>
    <w:rsid w:val="008D29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291E"/>
    <w:rPr>
      <w:i/>
      <w:iCs/>
      <w:color w:val="0F4761" w:themeColor="accent1" w:themeShade="BF"/>
    </w:rPr>
  </w:style>
  <w:style w:type="character" w:styleId="IntenseReference">
    <w:name w:val="Intense Reference"/>
    <w:basedOn w:val="DefaultParagraphFont"/>
    <w:uiPriority w:val="32"/>
    <w:qFormat/>
    <w:rsid w:val="008D291E"/>
    <w:rPr>
      <w:b/>
      <w:bCs/>
      <w:smallCaps/>
      <w:color w:val="0F4761" w:themeColor="accent1" w:themeShade="BF"/>
      <w:spacing w:val="5"/>
    </w:rPr>
  </w:style>
  <w:style w:type="character" w:styleId="Hyperlink">
    <w:name w:val="Hyperlink"/>
    <w:basedOn w:val="DefaultParagraphFont"/>
    <w:uiPriority w:val="99"/>
    <w:unhideWhenUsed/>
    <w:rsid w:val="008D291E"/>
    <w:rPr>
      <w:color w:val="467886" w:themeColor="hyperlink"/>
      <w:u w:val="single"/>
    </w:rPr>
  </w:style>
  <w:style w:type="character" w:styleId="UnresolvedMention">
    <w:name w:val="Unresolved Mention"/>
    <w:basedOn w:val="DefaultParagraphFont"/>
    <w:uiPriority w:val="99"/>
    <w:semiHidden/>
    <w:unhideWhenUsed/>
    <w:rsid w:val="008D29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8532941">
      <w:bodyDiv w:val="1"/>
      <w:marLeft w:val="0"/>
      <w:marRight w:val="0"/>
      <w:marTop w:val="0"/>
      <w:marBottom w:val="0"/>
      <w:divBdr>
        <w:top w:val="none" w:sz="0" w:space="0" w:color="auto"/>
        <w:left w:val="none" w:sz="0" w:space="0" w:color="auto"/>
        <w:bottom w:val="none" w:sz="0" w:space="0" w:color="auto"/>
        <w:right w:val="none" w:sz="0" w:space="0" w:color="auto"/>
      </w:divBdr>
    </w:div>
    <w:div w:id="940333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433</Words>
  <Characters>2471</Characters>
  <Application>Microsoft Office Word</Application>
  <DocSecurity>0</DocSecurity>
  <Lines>20</Lines>
  <Paragraphs>5</Paragraphs>
  <ScaleCrop>false</ScaleCrop>
  <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Ramsha Akhter</dc:creator>
  <cp:keywords/>
  <dc:description/>
  <cp:lastModifiedBy>Ramsha Akhter</cp:lastModifiedBy>
  <cp:revision>4</cp:revision>
  <dcterms:created xsi:type="dcterms:W3CDTF">2025-04-27T15:15:00Z</dcterms:created>
  <dcterms:modified xsi:type="dcterms:W3CDTF">2025-04-27T15:22:00Z</dcterms:modified>
</cp:coreProperties>
</file>