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55A64"/>
          <w:sz w:val="24"/>
        </w:rPr>
        <w:t>COLLÈGE LASALLE — COURS 420-TT4-AS</w:t>
      </w:r>
    </w:p>
    <w:p>
      <w:r>
        <w:rPr>
          <w:b w:val="0"/>
          <w:i w:val="0"/>
          <w:color w:val="555A64"/>
          <w:sz w:val="24"/>
        </w:rPr>
        <w:t>Les Tendances Technologiques</w:t>
      </w:r>
    </w:p>
    <w:p>
      <w:r>
        <w:rPr>
          <w:b w:val="0"/>
          <w:i w:val="0"/>
        </w:rPr>
      </w:r>
    </w:p>
    <w:p>
      <w:r>
        <w:rPr>
          <w:b/>
          <w:i w:val="0"/>
          <w:color w:val="1E40AF"/>
          <w:sz w:val="44"/>
        </w:rPr>
        <w:t>Travail Pratique 1</w:t>
      </w:r>
    </w:p>
    <w:p>
      <w:r>
        <w:rPr>
          <w:b/>
          <w:i w:val="0"/>
          <w:color w:val="2563EB"/>
          <w:sz w:val="30"/>
        </w:rPr>
        <w:t>Fondations : types, interfaces et fonctions typées</w:t>
      </w:r>
    </w:p>
    <w:p>
      <w:r>
        <w:rPr>
          <w:b w:val="0"/>
          <w:i w:val="0"/>
        </w:rPr>
      </w:r>
    </w:p>
    <w:p>
      <w:r>
        <w:rPr>
          <w:b w:val="0"/>
          <w:i/>
          <w:sz w:val="24"/>
        </w:rPr>
        <w:t>TypeScript pas à pas — document autonome pour l’étudiant</w:t>
      </w:r>
    </w:p>
    <w:p>
      <w:r>
        <w:rPr>
          <w:b w:val="0"/>
          <w:i w:val="0"/>
          <w:color w:val="555A64"/>
          <w:sz w:val="22"/>
        </w:rPr>
        <w:t>Édition 2026 — TS 5.9+ / 6 / 7</w:t>
      </w:r>
    </w:p>
    <w:p>
      <w:r>
        <w:rPr>
          <w:b w:val="0"/>
          <w:i w:val="0"/>
        </w:rPr>
      </w:r>
    </w:p>
    <w:p>
      <w:r>
        <w:rPr>
          <w:b/>
          <w:i w:val="0"/>
        </w:rPr>
        <w:t>Durée estimée : 2 à 3 heures  ·  Niveau : Débutant</w:t>
      </w:r>
    </w:p>
    <w:p>
      <w:r>
        <w:rPr>
          <w:b w:val="0"/>
          <w:i/>
        </w:rPr>
        <w:t>Prérequis : JavaScript ES6+ (let/const, fonctions fléchées, tableaux, objets)</w:t>
      </w:r>
    </w:p>
    <w:p>
      <w:r>
        <w:rPr>
          <w:b w:val="0"/>
          <w:i w:val="0"/>
        </w:rPr>
      </w:r>
    </w:p>
    <w:p>
      <w:r>
        <w:rPr>
          <w:b/>
          <w:i w:val="0"/>
        </w:rPr>
        <w:t>Ressource principale : le site interactif « Aide-Mémoire TypeScript »</w:t>
      </w:r>
    </w:p>
    <w:p>
      <w:pPr>
        <w:spacing w:before="80" w:after="160" w:line="240" w:lineRule="auto"/>
        <w:ind w:left="170"/>
        <w:shd w:val="clear" w:color="auto" w:fill="F5F7FA"/>
      </w:pPr>
      <w:r>
        <w:rPr>
          <w:rFonts w:ascii="Consolas" w:hAnsi="Consolas"/>
          <w:rFonts w:ascii="Consolas" w:hAnsi="Consolas"/>
          <w:sz w:val="18"/>
        </w:rPr>
        <w:t>C:\LaSalle\Automne2026\420TT4\TS\index.html</w:t>
      </w:r>
    </w:p>
    <w:p>
      <w:r>
        <w:rPr>
          <w:b w:val="0"/>
          <w:i w:val="0"/>
        </w:rPr>
        <w:t>Ouvrez-le dans votre navigateur (double-clic). À chaque partie, ce TP vous indique exactement quelle section du site consulter et quel bouton « Copier » utiliser.</w:t>
      </w:r>
    </w:p>
    <w:p>
      <w:r>
        <w:br w:type="page"/>
      </w:r>
    </w:p>
    <w:p>
      <w:pPr>
        <w:pStyle w:val="Heading1"/>
      </w:pPr>
      <w:r>
        <w:t>0. Comment utiliser ce TP (lisez ceci en premier)</w:t>
      </w:r>
    </w:p>
    <w:p>
      <w:r>
        <w:rPr>
          <w:b w:val="0"/>
          <w:i w:val="0"/>
        </w:rPr>
        <w:t>Ce TP est construit comme un parcours étape par étape. Vous allez :</w:t>
      </w:r>
    </w:p>
    <w:p>
      <w:pPr>
        <w:pStyle w:val="ListBullet"/>
      </w:pPr>
      <w:r>
        <w:t>Configurer un projet TypeScript (une seule fois, 15 min)</w:t>
      </w:r>
    </w:p>
    <w:p>
      <w:pPr>
        <w:pStyle w:val="ListBullet"/>
      </w:pPr>
      <w:r>
        <w:t>Écrire trois fichiers, un par partie (A, B, C et D)</w:t>
      </w:r>
    </w:p>
    <w:p>
      <w:pPr>
        <w:pStyle w:val="ListBullet"/>
      </w:pPr>
      <w:r>
        <w:t>Tester après chaque fonction — jamais « je teste tout à la fin »</w:t>
      </w:r>
    </w:p>
    <w:p>
      <w:r>
        <w:rPr>
          <w:b/>
          <w:i w:val="0"/>
        </w:rPr>
        <w:t>Chaque partie suit toujours le même déroulement :</w:t>
      </w:r>
    </w:p>
    <w:p>
      <w:pPr>
        <w:pStyle w:val="ListBullet"/>
      </w:pPr>
      <w:r>
        <w:t>① Ouvrez le site Aide-Mémoire TypeScript dans votre navigateur</w:t>
      </w:r>
    </w:p>
    <w:p>
      <w:pPr>
        <w:pStyle w:val="ListBullet"/>
      </w:pPr>
      <w:r>
        <w:t>② Lisez la section indiquée, prenez le bloc de code « Copier »</w:t>
      </w:r>
    </w:p>
    <w:p>
      <w:pPr>
        <w:pStyle w:val="ListBullet"/>
      </w:pPr>
      <w:r>
        <w:t>③ Complétez le fichier de départ ci-dessous (les TODO marquent ce qu’il faut écrire)</w:t>
      </w:r>
    </w:p>
    <w:p>
      <w:pPr>
        <w:pStyle w:val="ListBullet"/>
      </w:pPr>
      <w:r>
        <w:t>④ Compilez, exécutez, vérifiez</w:t>
      </w:r>
    </w:p>
    <w:p>
      <w:pPr>
        <w:pStyle w:val="ListBullet"/>
      </w:pPr>
      <w:r>
        <w:t>⑤ Regardez le corrigé seulement si vous êtes bloqué après avoir essayé</w:t>
      </w:r>
    </w:p>
    <w:p>
      <w:pPr>
        <w:shd w:val="clear" w:color="auto" w:fill="FFF8DC"/>
      </w:pPr>
      <w:r>
        <w:rPr>
          <w:b/>
          <w:color w:val="924A00"/>
        </w:rPr>
        <w:t>🛟 Pas clair ?  et  ⚠️ À ne pas rater</w:t>
      </w:r>
    </w:p>
    <w:p>
      <w:pPr>
        <w:shd w:val="clear" w:color="auto" w:fill="FFF8DC"/>
      </w:pPr>
      <w:r>
        <w:rPr>
          <w:sz w:val="20"/>
        </w:rPr>
        <w:t>« Indice » est là pour vous débloquer sans tout donner.</w:t>
      </w:r>
    </w:p>
    <w:p>
      <w:pPr>
        <w:shd w:val="clear" w:color="auto" w:fill="FFF8DC"/>
      </w:pPr>
      <w:r>
        <w:rPr>
          <w:sz w:val="20"/>
        </w:rPr>
        <w:t>Les « questions de compréhension » (en italique) demandent une réponse écrite en commentaire dans votre code — elles rapportent des points.</w:t>
      </w:r>
    </w:p>
    <w:p>
      <w:pPr>
        <w:pStyle w:val="Heading1"/>
      </w:pPr>
      <w:r>
        <w:t>1. Étape 1 — Préparez votre poste (15 min)</w:t>
      </w:r>
    </w:p>
    <w:p>
      <w:pPr>
        <w:pStyle w:val="Heading2"/>
      </w:pPr>
      <w:r>
        <w:t>1.1 Consultez le site</w:t>
      </w:r>
    </w:p>
    <w:p>
      <w:r>
        <w:rPr>
          <w:b w:val="0"/>
          <w:i w:val="0"/>
        </w:rPr>
        <w:t>Ouvrez le site et cliquez sur la section « ⚙️ Démarrage &amp; Configuration ». Lisez :</w:t>
      </w:r>
    </w:p>
    <w:p>
      <w:pPr>
        <w:pStyle w:val="ListBullet"/>
      </w:pPr>
      <w:r>
        <w:t>« TypeScript : c’est quoi ? » — pourquoi on l’apprend (autocomplétion, erreurs avant exécution, refactoring sûr)</w:t>
      </w:r>
    </w:p>
    <w:p>
      <w:pPr>
        <w:pStyle w:val="ListBullet"/>
      </w:pPr>
      <w:r>
        <w:t>« tsconfig.json » — utilisez le bouton « Copier » : c’est exactement le fichier demandé ci-dessous</w:t>
      </w:r>
    </w:p>
    <w:p>
      <w:pPr>
        <w:pStyle w:val="ListBullet"/>
      </w:pPr>
      <w:r>
        <w:t>« Compilation » — les commandes (npx tsc, npx tsc --watch) que vous utiliserez tout le TP</w:t>
      </w:r>
    </w:p>
    <w:p>
      <w:pPr>
        <w:pStyle w:val="Heading2"/>
      </w:pPr>
      <w:r>
        <w:t>1.2 Créez le projet</w:t>
      </w:r>
    </w:p>
    <w:p>
      <w:pPr>
        <w:spacing w:before="80" w:after="160" w:line="240" w:lineRule="auto"/>
        <w:ind w:left="170"/>
        <w:shd w:val="clear" w:color="auto" w:fill="F5F7FA"/>
      </w:pPr>
      <w:r>
        <w:rPr>
          <w:rFonts w:ascii="Consolas" w:hAnsi="Consolas"/>
          <w:rFonts w:ascii="Consolas" w:hAnsi="Consolas"/>
          <w:sz w:val="18"/>
        </w:rPr>
        <w:t>mkdir mon-ts-tp1 &amp;&amp; cd mon-ts-tp1</w:t>
        <w:br/>
        <w:t>npm init -y</w:t>
        <w:br/>
        <w:t>npm i -D typescript @types/node</w:t>
        <w:br/>
        <w:t>npx tsc --init</w:t>
        <w:br/>
        <w:t/>
      </w:r>
    </w:p>
    <w:p>
      <w:pPr>
        <w:pStyle w:val="Heading2"/>
      </w:pPr>
      <w:r>
        <w:t>1.3 Remplacez tsconfig.json</w:t>
      </w:r>
    </w:p>
    <w:p>
      <w:r>
        <w:rPr>
          <w:b w:val="0"/>
          <w:i w:val="0"/>
        </w:rPr>
        <w:t>Remplacez tout le contenu du fichier par (comparez-le avec celui du site : il est identique) :</w:t>
      </w:r>
    </w:p>
    <w:p>
      <w:pPr>
        <w:spacing w:before="80" w:after="160" w:line="240" w:lineRule="auto"/>
        <w:ind w:left="170"/>
        <w:shd w:val="clear" w:color="auto" w:fill="F5F7FA"/>
      </w:pPr>
      <w:r>
        <w:rPr>
          <w:rFonts w:ascii="Consolas" w:hAnsi="Consolas"/>
          <w:rFonts w:ascii="Consolas" w:hAnsi="Consolas"/>
          <w:sz w:val="18"/>
        </w:rPr>
        <w:t>{</w:t>
        <w:br/>
        <w:t xml:space="preserve">  "compilerOptions": {</w:t>
        <w:br/>
        <w:t xml:space="preserve">    "target": "ES2024",</w:t>
        <w:br/>
        <w:t xml:space="preserve">    "module": "NodeNext",</w:t>
        <w:br/>
        <w:t xml:space="preserve">    "moduleResolution": "NodeNext",</w:t>
        <w:br/>
        <w:t xml:space="preserve">    "rootDir": "./src",</w:t>
        <w:br/>
        <w:t xml:space="preserve">    "outDir": "./dist",</w:t>
        <w:br/>
        <w:t xml:space="preserve">    "strict": true,</w:t>
        <w:br/>
        <w:t xml:space="preserve">    "skipLibCheck": true,</w:t>
        <w:br/>
        <w:t xml:space="preserve">    "noEmitOnError": true</w:t>
        <w:br/>
        <w:t xml:space="preserve">  },</w:t>
        <w:br/>
        <w:t xml:space="preserve">  "include": ["src"]</w:t>
        <w:br/>
        <w:t>}</w:t>
        <w:br/>
        <w:t/>
      </w:r>
    </w:p>
    <w:p>
      <w:pPr>
        <w:pStyle w:val="Heading2"/>
      </w:pPr>
      <w:r>
        <w:t>1.4 Créez la structure</w:t>
      </w:r>
    </w:p>
    <w:p>
      <w:pPr>
        <w:spacing w:before="80" w:after="160" w:line="240" w:lineRule="auto"/>
        <w:ind w:left="170"/>
        <w:shd w:val="clear" w:color="auto" w:fill="F5F7FA"/>
      </w:pPr>
      <w:r>
        <w:rPr>
          <w:rFonts w:ascii="Consolas" w:hAnsi="Consolas"/>
          <w:rFonts w:ascii="Consolas" w:hAnsi="Consolas"/>
          <w:sz w:val="18"/>
        </w:rPr>
        <w:t>mon-ts-tp1/</w:t>
        <w:br/>
        <w:t>├── src/</w:t>
        <w:br/>
        <w:t>│   ├── calculatrice.ts</w:t>
        <w:br/>
        <w:t>│   ├── etudiants.ts</w:t>
        <w:br/>
        <w:t>│   └── tableaux.ts</w:t>
        <w:br/>
        <w:t>├── tsconfig.json</w:t>
        <w:br/>
        <w:t>└── package.json</w:t>
        <w:br/>
        <w:t/>
      </w:r>
    </w:p>
    <w:p>
      <w:r>
        <w:rPr>
          <w:b w:val="0"/>
          <w:i w:val="0"/>
        </w:rPr>
        <w:t>Créez le dossier src avec vos outils (WebStorm : clic droit → New → File ; VS Code : explorateur).</w:t>
      </w:r>
    </w:p>
    <w:p>
      <w:pPr>
        <w:pStyle w:val="Heading2"/>
      </w:pPr>
      <w:r>
        <w:t>1.5 Le cycle de travail (à répéter pour chaque fichier)</w:t>
      </w:r>
    </w:p>
    <w:p>
      <w:pPr>
        <w:spacing w:before="80" w:after="160" w:line="240" w:lineRule="auto"/>
        <w:ind w:left="170"/>
        <w:shd w:val="clear" w:color="auto" w:fill="F5F7FA"/>
      </w:pPr>
      <w:r>
        <w:rPr>
          <w:rFonts w:ascii="Consolas" w:hAnsi="Consolas"/>
          <w:rFonts w:ascii="Consolas" w:hAnsi="Consolas"/>
          <w:sz w:val="18"/>
        </w:rPr>
        <w:t>npx tsc                      -- compile tout src/ vers dist/</w:t>
        <w:br/>
        <w:t>node dist/calculatrice.js    -- exécute le fichier compilé</w:t>
        <w:br/>
        <w:t/>
      </w:r>
    </w:p>
    <w:p>
      <w:pPr>
        <w:shd w:val="clear" w:color="auto" w:fill="FFF8DC"/>
      </w:pPr>
      <w:r>
        <w:rPr>
          <w:b/>
          <w:color w:val="924A00"/>
        </w:rPr>
        <w:t>💡 Astuce productivité</w:t>
      </w:r>
    </w:p>
    <w:p>
      <w:pPr>
        <w:shd w:val="clear" w:color="auto" w:fill="FFF8DC"/>
      </w:pPr>
      <w:r>
        <w:rPr>
          <w:sz w:val="20"/>
        </w:rPr>
        <w:t>Ouvrez un second terminal et lancez npx tsc --watch. TypeScript recompile automatiquement à chaque sauvegarde, et vous voyez les erreurs immédiatement dans le terminal, pas seulement dans l’éditeur.</w:t>
      </w:r>
    </w:p>
    <w:p>
      <w:pPr>
        <w:pStyle w:val="Heading2"/>
      </w:pPr>
      <w:r>
        <w:t>1.6 Vérification avant de continuer (ne sautez pas !)</w:t>
      </w:r>
    </w:p>
    <w:p>
      <w:pPr>
        <w:pStyle w:val="ListBullet"/>
      </w:pPr>
      <w:r>
        <w:t>Créez src/test.ts contenant : const x: number = "abc";</w:t>
      </w:r>
    </w:p>
    <w:p>
      <w:pPr>
        <w:pStyle w:val="ListBullet"/>
      </w:pPr>
      <w:r>
        <w:t>Lancez npx tsc.</w:t>
      </w:r>
    </w:p>
    <w:p>
      <w:pPr>
        <w:pStyle w:val="ListBullet"/>
      </w:pPr>
      <w:r>
        <w:t>Vous devez obtenir une erreur de compilation (error TS2322) et aucun fichier dist/test.js ne doit exister (grâce à noEmitOnError).</w:t>
      </w:r>
    </w:p>
    <w:p>
      <w:pPr>
        <w:pStyle w:val="ListBullet"/>
      </w:pPr>
      <w:r>
        <w:t>Supprimez ensuite src/test.ts.</w:t>
      </w:r>
    </w:p>
    <w:p>
      <w:pPr>
        <w:shd w:val="clear" w:color="auto" w:fill="FFF8DC"/>
      </w:pPr>
      <w:r>
        <w:rPr>
          <w:b/>
          <w:color w:val="924A00"/>
        </w:rPr>
        <w:t xml:space="preserve">✅ Cette étape confirme que votre tsconfig.json est bon. </w:t>
      </w:r>
    </w:p>
    <w:p>
      <w:pPr>
        <w:shd w:val="clear" w:color="auto" w:fill="FFF8DC"/>
      </w:pPr>
      <w:r>
        <w:rPr>
          <w:sz w:val="20"/>
        </w:rPr>
        <w:t>Si elle ne fonctionne pas, demandez de l’aide avant de continuer.</w:t>
      </w:r>
    </w:p>
    <w:p>
      <w:pPr>
        <w:pStyle w:val="Heading1"/>
      </w:pPr>
      <w:r>
        <w:t>2. Étape 2 — Partie A : annotation et inférence (calculatrice.ts)</w:t>
      </w:r>
    </w:p>
    <w:p>
      <w:pPr>
        <w:pStyle w:val="Heading2"/>
      </w:pPr>
      <w:r>
        <w:t>2.1 Consultez le site</w:t>
      </w:r>
    </w:p>
    <w:p>
      <w:r>
        <w:rPr>
          <w:b w:val="0"/>
          <w:i w:val="0"/>
        </w:rPr>
        <w:t>Cliquez sur la section « 🔤 Types de Base » :</w:t>
      </w:r>
    </w:p>
    <w:p>
      <w:pPr>
        <w:pStyle w:val="ListBullet"/>
      </w:pPr>
      <w:r>
        <w:t>« Annotations de types » → le premier bloc (types number, string, boolean)</w:t>
      </w:r>
    </w:p>
    <w:p>
      <w:pPr>
        <w:pStyle w:val="ListBullet"/>
      </w:pPr>
      <w:r>
        <w:t>« Tableau des types primitifs » → repérez number, string, boolean, any, never</w:t>
      </w:r>
    </w:p>
    <w:p>
      <w:pPr>
        <w:pStyle w:val="ListBullet"/>
      </w:pPr>
      <w:r>
        <w:t>« null, undefined » → le bloc du bas (il vous servira en partie B)</w:t>
      </w:r>
    </w:p>
    <w:p>
      <w:pPr>
        <w:pStyle w:val="Heading2"/>
      </w:pPr>
      <w:r>
        <w:t>2.2 Lisez le fichier de départ et complétez</w:t>
      </w:r>
    </w:p>
    <w:p>
      <w:r>
        <w:rPr>
          <w:b w:val="0"/>
          <w:i w:val="0"/>
        </w:rPr>
        <w:t>Copiez ceci dans src/calculatrice.ts :</w:t>
      </w:r>
    </w:p>
    <w:p>
      <w:pPr>
        <w:spacing w:before="80" w:after="160" w:line="240" w:lineRule="auto"/>
        <w:ind w:left="170"/>
        <w:shd w:val="clear" w:color="auto" w:fill="F5F7FA"/>
      </w:pPr>
      <w:r>
        <w:rPr>
          <w:rFonts w:ascii="Consolas" w:hAnsi="Consolas"/>
          <w:rFonts w:ascii="Consolas" w:hAnsi="Consolas"/>
          <w:sz w:val="18"/>
        </w:rPr>
        <w:t>// 1. Déclarez ces variables avec le bon type annoté explicitement.</w:t>
        <w:br/>
        <w:t>// TODO: nom (string), age (number), estActif (boolean)</w:t>
        <w:br/>
        <w:t/>
        <w:br/>
        <w:t/>
        <w:br/>
        <w:t>// 2. Ces variables n'ont PAS besoin d'annotation : laissez TypeScript inférer.</w:t>
        <w:br/>
        <w:t>//    Décommentez et survolez la variable dans votre éditeur pour vérifier le type inféré.</w:t>
        <w:br/>
        <w:t>// const pi = 3.14159;</w:t>
        <w:br/>
        <w:t>// const villes = ["Paris", "Lyon", "Marseille"];</w:t>
        <w:br/>
        <w:t/>
        <w:br/>
        <w:t>// 3. Complétez la fonction : additionne deux nombres et retourne un number.</w:t>
        <w:br/>
        <w:t>function additionner(a /* TODO: type */, b /* TODO: type */) /* TODO: type de retour */ {</w:t>
        <w:br/>
        <w:t xml:space="preserve">  // TODO</w:t>
        <w:br/>
        <w:t>}</w:t>
        <w:br/>
        <w:t/>
        <w:br/>
        <w:t>// 4. Complétez : divise deux nombres. Si b vaut 0, lance une erreur</w:t>
        <w:br/>
        <w:t>//    (throw new Error("Division par zéro")) au lieu de retourner une chaîne.</w:t>
        <w:br/>
        <w:t>function diviser(a: number, b: number): number {</w:t>
        <w:br/>
        <w:t xml:space="preserve">  // TODO</w:t>
        <w:br/>
        <w:t>}</w:t>
        <w:br/>
        <w:t/>
        <w:br/>
        <w:t>// 5. Tests — ne modifiez pas cette partie, elle doit compiler et s'exécuter sans erreur.</w:t>
        <w:br/>
        <w:t>console.log(additionner(4, 5));      // doit afficher 9</w:t>
        <w:br/>
        <w:t>console.log(diviser(10, 2));         // doit afficher 5</w:t>
        <w:br/>
        <w:t>try {</w:t>
        <w:br/>
        <w:t xml:space="preserve">  diviser(10, 0);</w:t>
        <w:br/>
        <w:t>} catch (e) {</w:t>
        <w:br/>
        <w:t xml:space="preserve">  console.log("Erreur capturée :", (e as Error).message);</w:t>
        <w:br/>
        <w:t>}</w:t>
        <w:br/>
        <w:t/>
      </w:r>
    </w:p>
    <w:p>
      <w:pPr>
        <w:pStyle w:val="Heading2"/>
      </w:pPr>
      <w:r>
        <w:t>2.3 Comment procéder</w:t>
      </w:r>
    </w:p>
    <w:p>
      <w:pPr>
        <w:pStyle w:val="ListBullet"/>
      </w:pPr>
      <w:r>
        <w:t>Question 1 : reprenez le bloc « Annotations de types » du site (section 🔤) → let nom: string = "Alice";. Adaptez les trois lignes.</w:t>
      </w:r>
    </w:p>
    <w:p>
      <w:pPr>
        <w:pStyle w:val="ListBullet"/>
      </w:pPr>
      <w:r>
        <w:t>Question 3 : dans la section « 🎯 Fonctions Typées », lisez « Annotations de paramètres et de retour » → function additionner(a: number, b: number): number. Complétez le corps avec return a + b;.</w:t>
      </w:r>
    </w:p>
    <w:p>
      <w:pPr>
        <w:pStyle w:val="ListBullet"/>
      </w:pPr>
      <w:r>
        <w:t>Question 4 : il fallait lever une erreur. Regardez dans « 🎯 Fonctions Typées » le sous-titre « Type de retour void et never » : une fonction qui lance throw new Error(...) ne retourne jamais, mais vous restez sur : number ici puisque la fonction retourne une valeur dans le cas normal.</w:t>
      </w:r>
    </w:p>
    <w:p>
      <w:pPr>
        <w:shd w:val="clear" w:color="auto" w:fill="FFF8DC"/>
      </w:pPr>
      <w:r>
        <w:rPr>
          <w:b/>
          <w:color w:val="924A00"/>
        </w:rPr>
        <w:t>🛟 Indice 1 — types de paramètres</w:t>
      </w:r>
    </w:p>
    <w:p>
      <w:pPr>
        <w:shd w:val="clear" w:color="auto" w:fill="FFF8DC"/>
      </w:pPr>
      <w:r>
        <w:rPr>
          <w:sz w:val="20"/>
        </w:rPr>
        <w:t>En TypeScript, on type un paramètre avec nom: type, comme une variable :</w:t>
      </w:r>
    </w:p>
    <w:p>
      <w:pPr>
        <w:shd w:val="clear" w:color="auto" w:fill="FFF8DC"/>
      </w:pPr>
      <w:r>
        <w:rPr>
          <w:sz w:val="20"/>
        </w:rPr>
        <w:t>function additionner(a: number, b: number): number {</w:t>
      </w:r>
    </w:p>
    <w:p>
      <w:pPr>
        <w:shd w:val="clear" w:color="auto" w:fill="FFF8DC"/>
      </w:pPr>
      <w:r>
        <w:rPr>
          <w:b/>
          <w:color w:val="924A00"/>
        </w:rPr>
        <w:t>🛟 Indice 2 — le piège de l’ancien TP</w:t>
      </w:r>
    </w:p>
    <w:p>
      <w:pPr>
        <w:shd w:val="clear" w:color="auto" w:fill="FFF8DC"/>
      </w:pPr>
      <w:r>
        <w:rPr>
          <w:sz w:val="20"/>
        </w:rPr>
        <w:t>En JavaScript pur, diviser(10, 0) renverrait souvent une chaîne d’erreur ou Infinity, ce qui casse silencieusement le code appelant. En TypeScript, si le type de retour est number, vous ne pouvez pas retourner une chaîne — le compilateur vous en empêche. C’est l’intérêt du typage : l’erreur est détectée à la compilation, avant même d’exécuter.</w:t>
      </w:r>
    </w:p>
    <w:p>
      <w:pPr>
        <w:pStyle w:val="Heading2"/>
      </w:pPr>
      <w:r>
        <w:t>2.4 Ce que vous devez observer (à écrire en commentaire)</w:t>
      </w:r>
    </w:p>
    <w:p>
      <w:pPr>
        <w:pStyle w:val="ListBullet"/>
      </w:pPr>
      <w:r>
        <w:t>Tapez volontairement additionner(4, "5") : notez le message d’erreur exact donné par TypeScript et recopiez-le en commentaire.</w:t>
      </w:r>
    </w:p>
    <w:p>
      <w:pPr>
        <w:pStyle w:val="ListBullet"/>
      </w:pPr>
      <w:r>
        <w:t>Retirez le type de retour : number de diviser, puis faites-lui return "erreur" dans un cas : est-ce que ça compile encore ? Pourquoi ?</w:t>
      </w:r>
    </w:p>
    <w:p>
      <w:pPr>
        <w:pStyle w:val="ListBullet"/>
      </w:pPr>
      <w:r>
        <w:t>Remettez le code correct avant de continuer.</w:t>
      </w:r>
    </w:p>
    <w:p>
      <w:pPr>
        <w:shd w:val="clear" w:color="auto" w:fill="E8F5E9"/>
      </w:pPr>
      <w:r>
        <w:rPr>
          <w:b/>
          <w:color w:val="1B7A34"/>
        </w:rPr>
        <w:t>✅ Succès =</w:t>
      </w:r>
    </w:p>
    <w:p>
      <w:pPr>
        <w:shd w:val="clear" w:color="auto" w:fill="E8F5E9"/>
      </w:pPr>
      <w:r>
        <w:rPr>
          <w:sz w:val="20"/>
        </w:rPr>
        <w:t>npx tsc sans erreur et le terminal affiche : 9, 5, Erreur capturée : Division par zéro.</w:t>
      </w:r>
    </w:p>
    <w:p>
      <w:pPr>
        <w:pStyle w:val="Heading1"/>
      </w:pPr>
      <w:r>
        <w:t>3. Étape 3 — Partie B : unions de types et narrowing (calculatrice.ts, suite)</w:t>
      </w:r>
    </w:p>
    <w:p>
      <w:pPr>
        <w:pStyle w:val="Heading2"/>
      </w:pPr>
      <w:r>
        <w:t>3.1 Consultez le site</w:t>
      </w:r>
    </w:p>
    <w:p>
      <w:r>
        <w:rPr>
          <w:b w:val="0"/>
          <w:i w:val="0"/>
        </w:rPr>
        <w:t>Cliquez sur la section « 🧩 Types Avancés » :</w:t>
      </w:r>
    </w:p>
    <w:p>
      <w:pPr>
        <w:pStyle w:val="ListBullet"/>
      </w:pPr>
      <w:r>
        <w:t>« Union types (|) » → le type string | number et le principe du narrowing dans un if</w:t>
      </w:r>
    </w:p>
    <w:p>
      <w:pPr>
        <w:pStyle w:val="ListBullet"/>
      </w:pPr>
      <w:r>
        <w:t>« Literal types » (facultatif mais recommandé) → pourquoi on préfère type Statut = "actif" | ... à enum</w:t>
      </w:r>
    </w:p>
    <w:p>
      <w:pPr>
        <w:pStyle w:val="Heading2"/>
      </w:pPr>
      <w:r>
        <w:t>3.2 Complétez</w:t>
      </w:r>
    </w:p>
    <w:p>
      <w:r>
        <w:rPr>
          <w:b w:val="0"/>
          <w:i w:val="0"/>
        </w:rPr>
        <w:t>Ajoutez à la fin de src/calculatrice.ts :</w:t>
      </w:r>
    </w:p>
    <w:p>
      <w:pPr>
        <w:spacing w:before="80" w:after="160" w:line="240" w:lineRule="auto"/>
        <w:ind w:left="170"/>
        <w:shd w:val="clear" w:color="auto" w:fill="F5F7FA"/>
      </w:pPr>
      <w:r>
        <w:rPr>
          <w:rFonts w:ascii="Consolas" w:hAnsi="Consolas"/>
          <w:rFonts w:ascii="Consolas" w:hAnsi="Consolas"/>
          <w:sz w:val="18"/>
        </w:rPr>
        <w:t>// Un identifiant d'étudiant peut être un matricule numérique OU un code texte.</w:t>
        <w:br/>
        <w:t>// TODO: écrivez le type union pour Identifiant (number | string)</w:t>
        <w:br/>
        <w:t>type Identifiant = /* TODO */;</w:t>
        <w:br/>
        <w:t/>
        <w:br/>
        <w:t>// TODO: complétez la fonction. Elle doit :</w:t>
        <w:br/>
        <w:t>// - si id est un number, retourner `Matricule #${id}`</w:t>
        <w:br/>
        <w:t>// - si id est un string, retourner `Code ${id.toUpperCase()}`</w:t>
        <w:br/>
        <w:t>// Utilisez `typeof id` pour distinguer les deux cas (narrowing).</w:t>
        <w:br/>
        <w:t>function formaterIdentifiant(id: Identifiant): string {</w:t>
        <w:br/>
        <w:t xml:space="preserve">  // TODO</w:t>
        <w:br/>
        <w:t>}</w:t>
        <w:br/>
        <w:t/>
        <w:br/>
        <w:t>console.log(formaterIdentifiant(1042));     // "Matricule #1042"</w:t>
        <w:br/>
        <w:t>console.log(formaterIdentifiant("etu-7"));  // "Code ETU-7"</w:t>
        <w:br/>
        <w:t/>
      </w:r>
    </w:p>
    <w:p>
      <w:pPr>
        <w:pStyle w:val="Heading2"/>
      </w:pPr>
      <w:r>
        <w:t>3.3 La méthode pas à pas</w:t>
      </w:r>
    </w:p>
    <w:p>
      <w:pPr>
        <w:pStyle w:val="ListBullet"/>
      </w:pPr>
      <w:r>
        <w:t>Écrivez type Identifiant = number | string; (copiez le modèle de l’onglet « Union types » du site).</w:t>
      </w:r>
    </w:p>
    <w:p>
      <w:pPr>
        <w:pStyle w:val="ListBullet"/>
      </w:pPr>
      <w:r>
        <w:t>Dans formaterIdentifiant, écrivez un premier if (typeof id === "number") { return `Matricule #${id}`; }.</w:t>
      </w:r>
    </w:p>
    <w:p>
      <w:pPr>
        <w:pStyle w:val="ListBullet"/>
      </w:pPr>
      <w:r>
        <w:t>Dans le else, écrivez return `Code ${id.toUpperCase()}`;.</w:t>
      </w:r>
    </w:p>
    <w:p>
      <w:pPr>
        <w:pStyle w:val="ListBullet"/>
      </w:pPr>
      <w:r>
        <w:t>Observez l’éditeur : dans le if, survolez id → TypeScript le montre comme number. Dans le else, il le montre comme string. C’est le narrowing.</w:t>
      </w:r>
    </w:p>
    <w:p>
      <w:pPr>
        <w:shd w:val="clear" w:color="auto" w:fill="FFF8DC"/>
      </w:pPr>
      <w:r>
        <w:rPr>
          <w:b/>
          <w:color w:val="924A00"/>
        </w:rPr>
        <w:t>🛟 Indice — narrowing</w:t>
      </w:r>
    </w:p>
    <w:p>
      <w:pPr>
        <w:shd w:val="clear" w:color="auto" w:fill="FFF8DC"/>
      </w:pPr>
      <w:r>
        <w:rPr>
          <w:sz w:val="20"/>
        </w:rPr>
        <w:t>function formaterIdentifiant(id: Identifiant): string {</w:t>
      </w:r>
    </w:p>
    <w:p>
      <w:pPr>
        <w:shd w:val="clear" w:color="auto" w:fill="FFF8DC"/>
      </w:pPr>
      <w:r>
        <w:rPr>
          <w:sz w:val="20"/>
        </w:rPr>
        <w:t xml:space="preserve">  if (typeof id === "number") { return `Matricule #${id}`; }</w:t>
      </w:r>
    </w:p>
    <w:p>
      <w:pPr>
        <w:shd w:val="clear" w:color="auto" w:fill="FFF8DC"/>
      </w:pPr>
      <w:r>
        <w:rPr>
          <w:sz w:val="20"/>
        </w:rPr>
        <w:t xml:space="preserve">  else { return `Code ${id.toUpperCase()}`; }</w:t>
      </w:r>
    </w:p>
    <w:p>
      <w:pPr>
        <w:shd w:val="clear" w:color="auto" w:fill="FFF8DC"/>
      </w:pPr>
      <w:r>
        <w:rPr>
          <w:sz w:val="20"/>
        </w:rPr>
        <w:t>}</w:t>
      </w:r>
    </w:p>
    <w:p>
      <w:pPr>
        <w:pStyle w:val="Heading2"/>
      </w:pPr>
      <w:r>
        <w:t>3.4 Question de compréhension (à répondre en commentaire)</w:t>
      </w:r>
    </w:p>
    <w:p>
      <w:r>
        <w:rPr>
          <w:b w:val="0"/>
          <w:i/>
        </w:rPr>
        <w:t>Si vous supprimez le if (typeof id === "number") et essayez d’appeler directement id.toUpperCase() sur le paramètre id: Identifiant, TypeScript refuse de compiler. Pourquoi, alors qu’en JavaScript pur ce code s’exécuterait (avec une erreur au runtime si id est un nombre) ?</w:t>
      </w:r>
    </w:p>
    <w:p>
      <w:pPr>
        <w:shd w:val="clear" w:color="auto" w:fill="E8F5E9"/>
      </w:pPr>
      <w:r>
        <w:rPr>
          <w:b/>
          <w:color w:val="1B7A34"/>
        </w:rPr>
        <w:t>✅ Succès =</w:t>
      </w:r>
    </w:p>
    <w:p>
      <w:pPr>
        <w:shd w:val="clear" w:color="auto" w:fill="E8F5E9"/>
      </w:pPr>
      <w:r>
        <w:rPr>
          <w:sz w:val="20"/>
        </w:rPr>
        <w:t>Le terminal affiche Matricule #1042 puis Code ETU-7.</w:t>
      </w:r>
    </w:p>
    <w:p>
      <w:pPr>
        <w:pStyle w:val="Heading1"/>
      </w:pPr>
      <w:r>
        <w:t>4. Étape 4 — Partie C : les interfaces (etudiants.ts)</w:t>
      </w:r>
    </w:p>
    <w:p>
      <w:pPr>
        <w:pStyle w:val="Heading2"/>
      </w:pPr>
      <w:r>
        <w:t>4.1 Consultez le site</w:t>
      </w:r>
    </w:p>
    <w:p>
      <w:r>
        <w:rPr>
          <w:b w:val="0"/>
          <w:i w:val="0"/>
        </w:rPr>
        <w:t>Cliquez sur la section « 📐 Interfaces &amp; Type Aliases » :</w:t>
      </w:r>
    </w:p>
    <w:p>
      <w:pPr>
        <w:pStyle w:val="ListBullet"/>
      </w:pPr>
      <w:r>
        <w:t>« Interface vs Type » → qu’est-ce qu’une interface et pourquoi on type un objet avec</w:t>
      </w:r>
    </w:p>
    <w:p>
      <w:pPr>
        <w:pStyle w:val="ListBullet"/>
      </w:pPr>
      <w:r>
        <w:t>« Extends (héritage) » → facultatif : l’objet Chien extends Animal montre l’idée d’interface</w:t>
      </w:r>
    </w:p>
    <w:p>
      <w:pPr>
        <w:pStyle w:val="ListBullet"/>
      </w:pPr>
      <w:r>
        <w:t>« optional &amp; readonly » → repérez description?: string : c’est votre champ optionnel boursier?</w:t>
      </w:r>
    </w:p>
    <w:p>
      <w:pPr>
        <w:pStyle w:val="Heading2"/>
      </w:pPr>
      <w:r>
        <w:t>4.2 Complétez le fichier de départ</w:t>
      </w:r>
    </w:p>
    <w:p>
      <w:pPr>
        <w:spacing w:before="80" w:after="160" w:line="240" w:lineRule="auto"/>
        <w:ind w:left="170"/>
        <w:shd w:val="clear" w:color="auto" w:fill="F5F7FA"/>
      </w:pPr>
      <w:r>
        <w:rPr>
          <w:rFonts w:ascii="Consolas" w:hAnsi="Consolas"/>
          <w:rFonts w:ascii="Consolas" w:hAnsi="Consolas"/>
          <w:sz w:val="18"/>
        </w:rPr>
        <w:t>// 1. Définissez l'interface Etudiant avec les champs :</w:t>
        <w:br/>
        <w:t>//    id (number), nom (string), notes (tableau de number), boursier (boolean, optionnel)</w:t>
        <w:br/>
        <w:t>interface Etudiant {</w:t>
        <w:br/>
        <w:t xml:space="preserve">  // TODO</w:t>
        <w:br/>
        <w:t>}</w:t>
        <w:br/>
        <w:t/>
        <w:br/>
        <w:t>// 2. Créez un tableau d'au moins 4 étudiants respectant l'interface.</w:t>
        <w:br/>
        <w:t>const promo: Etudiant[] = [</w:t>
        <w:br/>
        <w:t xml:space="preserve">  // TODO</w:t>
        <w:br/>
        <w:t>];</w:t>
        <w:br/>
        <w:t/>
        <w:br/>
        <w:t>// 3. Complétez : calcule la moyenne des notes d'un étudiant.</w:t>
        <w:br/>
        <w:t>//    Si le tableau de notes est vide, retournez 0 (évitez la division par zéro).</w:t>
        <w:br/>
        <w:t>function calculerMoyenne(etudiant: Etudiant): number {</w:t>
        <w:br/>
        <w:t xml:space="preserve">  // TODO</w:t>
        <w:br/>
        <w:t>}</w:t>
        <w:br/>
        <w:t/>
        <w:br/>
        <w:t>// 4. Complétez : retourne le nom du meilleur étudiant de la promo (moyenne la plus haute).</w:t>
        <w:br/>
        <w:t>function meilleurEtudiant(promo: Etudiant[]): string {</w:t>
        <w:br/>
        <w:t xml:space="preserve">  // TODO</w:t>
        <w:br/>
        <w:t>}</w:t>
        <w:br/>
        <w:t/>
        <w:br/>
        <w:t>// 5. Complétez : retourne uniquement les étudiants boursiers.</w:t>
        <w:br/>
        <w:t>//    Rappel : boursier est optionnel, donc certains étudiants n'ont pas ce champ.</w:t>
        <w:br/>
        <w:t>function etudiantsBoursiers(promo: Etudiant[]): Etudiant[] {</w:t>
        <w:br/>
        <w:t xml:space="preserve">  // TODO</w:t>
        <w:br/>
        <w:t>}</w:t>
        <w:br/>
        <w:t/>
        <w:br/>
        <w:t>// Tests</w:t>
        <w:br/>
        <w:t>console.log(promo.map(e =&gt; `${e.nom}: ${calculerMoyenne(e).toFixed(1)}`));</w:t>
        <w:br/>
        <w:t>console.log("Meilleur:", meilleurEtudiant(promo));</w:t>
        <w:br/>
        <w:t>console.log("Boursiers:", etudiantsBoursiers(promo).map(e =&gt; e.nom));</w:t>
        <w:br/>
        <w:t/>
      </w:r>
    </w:p>
    <w:p>
      <w:pPr>
        <w:pStyle w:val="Heading2"/>
      </w:pPr>
      <w:r>
        <w:t>4.3 La méthode pas à pas</w:t>
      </w:r>
    </w:p>
    <w:p>
      <w:pPr>
        <w:pStyle w:val="ListBullet"/>
      </w:pPr>
      <w:r>
        <w:t>Interface : copiez la forme de Utilisateur du site (section 📐) et changez les champs pour Etudiant. Tableau de nombres : notes: number[] — voyez la syntaxe nombre[] dans la section 🔤 « Tableaux ».</w:t>
      </w:r>
    </w:p>
    <w:p>
      <w:pPr>
        <w:pStyle w:val="ListBullet"/>
      </w:pPr>
      <w:r>
        <w:t>Tableau promo : écrivez 4 objets littéraux comme l’exemple du site, avec notes: [15, 18, 12], etc.</w:t>
      </w:r>
    </w:p>
    <w:p>
      <w:pPr>
        <w:pStyle w:val="ListBullet"/>
      </w:pPr>
      <w:r>
        <w:t>calculerMoyenne : etudiant.notes est un number[] → utilisez .reduce((acc, n) =&gt; acc + n, 0) puis divisez par .length.</w:t>
      </w:r>
    </w:p>
    <w:p>
      <w:pPr>
        <w:pStyle w:val="ListBullet"/>
      </w:pPr>
      <w:r>
        <w:t>meilleurEtudiant : comparer les moyennes deux à deux.</w:t>
      </w:r>
    </w:p>
    <w:p>
      <w:pPr>
        <w:pStyle w:val="ListBullet"/>
      </w:pPr>
      <w:r>
        <w:t>etudiantsBoursiers : .filter(...) sur la promo.</w:t>
      </w:r>
    </w:p>
    <w:p>
      <w:pPr>
        <w:shd w:val="clear" w:color="auto" w:fill="FFF8DC"/>
      </w:pPr>
      <w:r>
        <w:rPr>
          <w:b/>
          <w:color w:val="924A00"/>
        </w:rPr>
        <w:t>🛟 Indice — champ optionnel</w:t>
      </w:r>
    </w:p>
    <w:p>
      <w:pPr>
        <w:shd w:val="clear" w:color="auto" w:fill="FFF8DC"/>
      </w:pPr>
      <w:r>
        <w:rPr>
          <w:sz w:val="20"/>
        </w:rPr>
        <w:t>interface Etudiant { id: number; nom: string; notes: number[]; boursier?: boolean; }</w:t>
      </w:r>
    </w:p>
    <w:p>
      <w:pPr>
        <w:shd w:val="clear" w:color="auto" w:fill="FFF8DC"/>
      </w:pPr>
      <w:r>
        <w:rPr>
          <w:sz w:val="20"/>
        </w:rPr>
        <w:t>Un champ optionnel signifie que etudiant.boursier peut valoir true, false, ou undefined. Dans etudiantsBoursiers, filtrez avec etudiant.boursier === true plutôt que juste etudiant.boursier.</w:t>
      </w:r>
    </w:p>
    <w:p>
      <w:pPr>
        <w:shd w:val="clear" w:color="auto" w:fill="FFF8DC"/>
      </w:pPr>
      <w:r>
        <w:rPr>
          <w:b/>
          <w:color w:val="924A00"/>
        </w:rPr>
        <w:t>🛟 Indice — meilleurEtudiant</w:t>
      </w:r>
    </w:p>
    <w:p>
      <w:pPr>
        <w:shd w:val="clear" w:color="auto" w:fill="FFF8DC"/>
      </w:pPr>
      <w:r>
        <w:rPr>
          <w:sz w:val="20"/>
        </w:rPr>
        <w:t>Utilisez reduce ou une simple boucle avec une variable accumulateur typée Etudiant :</w:t>
      </w:r>
    </w:p>
    <w:p>
      <w:pPr>
        <w:shd w:val="clear" w:color="auto" w:fill="FFF8DC"/>
      </w:pPr>
      <w:r>
        <w:rPr>
          <w:sz w:val="20"/>
        </w:rPr>
        <w:t>let meilleur = promo[0];</w:t>
      </w:r>
    </w:p>
    <w:p>
      <w:pPr>
        <w:shd w:val="clear" w:color="auto" w:fill="FFF8DC"/>
      </w:pPr>
      <w:r>
        <w:rPr>
          <w:sz w:val="20"/>
        </w:rPr>
        <w:t>for (const e of promo) { if (calculerMoyenne(e) &gt; calculerMoyenne(meilleur)) meilleur = e; }</w:t>
      </w:r>
    </w:p>
    <w:p>
      <w:pPr>
        <w:shd w:val="clear" w:color="auto" w:fill="FFF8DC"/>
      </w:pPr>
      <w:r>
        <w:rPr>
          <w:sz w:val="20"/>
        </w:rPr>
        <w:t>return meilleur.nom;</w:t>
      </w:r>
    </w:p>
    <w:p>
      <w:pPr>
        <w:pStyle w:val="Heading2"/>
      </w:pPr>
      <w:r>
        <w:t>4.4 Piège à tester volontairement</w:t>
      </w:r>
    </w:p>
    <w:p>
      <w:r>
        <w:rPr>
          <w:b w:val="0"/>
          <w:i w:val="0"/>
        </w:rPr>
        <w:t>Essayez d’ajouter à promo un objet auquel il manque le champ nom. Lisez le message d’erreur : TypeScript vous dit précisément quel champ manque et dans quel objet. C’est ça, la « sécurité à la compilation » — en JavaScript pur, ce bug ne serait visible que si quelqu’un affichait undefined à l’écran plus tard.</w:t>
      </w:r>
    </w:p>
    <w:p>
      <w:pPr>
        <w:pStyle w:val="Heading2"/>
      </w:pPr>
      <w:r>
        <w:t>4.5 Question de compréhension (à répondre en commentaire)</w:t>
      </w:r>
    </w:p>
    <w:p>
      <w:r>
        <w:rPr>
          <w:b w:val="0"/>
          <w:i/>
        </w:rPr>
        <w:t>Pourquoi vaut-il mieux écrire e.boursier === true plutôt que simplement e.boursier dans le filtre, sachant que le champ est optionnel (boursier?: boolean) ?</w:t>
      </w:r>
    </w:p>
    <w:p>
      <w:pPr>
        <w:shd w:val="clear" w:color="auto" w:fill="E8F5E9"/>
      </w:pPr>
      <w:r>
        <w:rPr>
          <w:b/>
          <w:color w:val="1B7A34"/>
        </w:rPr>
        <w:t>✅ Succès =</w:t>
      </w:r>
    </w:p>
    <w:p>
      <w:pPr>
        <w:shd w:val="clear" w:color="auto" w:fill="E8F5E9"/>
      </w:pPr>
      <w:r>
        <w:rPr>
          <w:sz w:val="20"/>
        </w:rPr>
        <w:t>Le terminal affiche la moyenne arrondie pour chaque étudiant, le meilleur, et la liste des boursiers.</w:t>
      </w:r>
    </w:p>
    <w:p>
      <w:pPr>
        <w:pStyle w:val="Heading1"/>
      </w:pPr>
      <w:r>
        <w:t>5. Étape 5 — Partie D : fonctions typées et callbacks (tableaux.ts)</w:t>
      </w:r>
    </w:p>
    <w:p>
      <w:pPr>
        <w:pStyle w:val="Heading2"/>
      </w:pPr>
      <w:r>
        <w:t>5.1 Consultez le site</w:t>
      </w:r>
    </w:p>
    <w:p>
      <w:r>
        <w:rPr>
          <w:b w:val="0"/>
          <w:i w:val="0"/>
        </w:rPr>
        <w:t>Cliquez sur la section « 🎯 Fonctions Typées » :</w:t>
      </w:r>
    </w:p>
    <w:p>
      <w:pPr>
        <w:pStyle w:val="ListBullet"/>
      </w:pPr>
      <w:r>
        <w:t>« Callbacks et fonctions comme valeurs » → le type Operation = (a: number, b: number) =&gt; number; : c’est exactement le modèle de votre type Filtre.</w:t>
      </w:r>
    </w:p>
    <w:p>
      <w:pPr>
        <w:pStyle w:val="ListBullet"/>
      </w:pPr>
      <w:r>
        <w:t>« Annotations de paramètres et de retour » + « map / filter typés » en bas du bloc callbacks → pour calculerStatistiques.</w:t>
      </w:r>
    </w:p>
    <w:p>
      <w:pPr>
        <w:pStyle w:val="Heading2"/>
      </w:pPr>
      <w:r>
        <w:t>5.2 Complétez le fichier de départ</w:t>
      </w:r>
    </w:p>
    <w:p>
      <w:pPr>
        <w:spacing w:before="80" w:after="160" w:line="240" w:lineRule="auto"/>
        <w:ind w:left="170"/>
        <w:shd w:val="clear" w:color="auto" w:fill="F5F7FA"/>
      </w:pPr>
      <w:r>
        <w:rPr>
          <w:rFonts w:ascii="Consolas" w:hAnsi="Consolas"/>
          <w:rFonts w:ascii="Consolas" w:hAnsi="Consolas"/>
          <w:sz w:val="18"/>
        </w:rPr>
        <w:t>// 1. TODO: écrivez une fonction qui prend un tableau de nombres et retourne</w:t>
        <w:br/>
        <w:t>//    un objet { min: number, max: number, somme: number }.</w:t>
        <w:br/>
        <w:t>//    Définissez d'abord un type ou une interface Statistiques pour le retour.</w:t>
        <w:br/>
        <w:t>interface Statistiques {</w:t>
        <w:br/>
        <w:t xml:space="preserve">  // TODO</w:t>
        <w:br/>
        <w:t>}</w:t>
        <w:br/>
        <w:t/>
        <w:br/>
        <w:t>function calculerStatistiques(nombres: number[]): Statistiques {</w:t>
        <w:br/>
        <w:t xml:space="preserve">  // TODO</w:t>
        <w:br/>
        <w:t>}</w:t>
        <w:br/>
        <w:t/>
        <w:br/>
        <w:t>// 2. TODO: type "Filtre" = fonction qui prend un number et retourne un boolean</w:t>
        <w:br/>
        <w:t>type Filtre = /* TODO */;</w:t>
        <w:br/>
        <w:t/>
        <w:br/>
        <w:t>// 3. TODO: fonction qui utilise le type Filtre ci-dessus</w:t>
        <w:br/>
        <w:t>function filtrerNombres(nombres: number[], estValide: Filtre): number[] {</w:t>
        <w:br/>
        <w:t xml:space="preserve">  // TODO</w:t>
        <w:br/>
        <w:t>}</w:t>
        <w:br/>
        <w:t/>
        <w:br/>
        <w:t>// Tests</w:t>
        <w:br/>
        <w:t>const donnees = [4, 8, 15, 16, 23, 42];</w:t>
        <w:br/>
        <w:t>console.log(calculerStatistiques(donnees));</w:t>
        <w:br/>
        <w:t>// attendu : { min: 4, max: 42, somme: 108 }</w:t>
        <w:br/>
        <w:t/>
        <w:br/>
        <w:t>const pairs = filtrerNombres(donnees, (n) =&gt; n % 2 === 0);</w:t>
        <w:br/>
        <w:t>console.log(pairs); // [4, 8, 16, 42]</w:t>
        <w:br/>
        <w:t/>
      </w:r>
    </w:p>
    <w:p>
      <w:pPr>
        <w:pStyle w:val="Heading2"/>
      </w:pPr>
      <w:r>
        <w:t>5.3 La méthode pas à pas</w:t>
      </w:r>
    </w:p>
    <w:p>
      <w:pPr>
        <w:pStyle w:val="ListBullet"/>
      </w:pPr>
      <w:r>
        <w:t>Écrivez les trois champs de Statistiques (min, max, somme — tous number).</w:t>
      </w:r>
    </w:p>
    <w:p>
      <w:pPr>
        <w:pStyle w:val="ListBullet"/>
      </w:pPr>
      <w:r>
        <w:t>Dans calculerStatistiques, retournez un objet — utilisez Math.min(...nombres) et Math.max(...nombres), puis .reduce pour la somme. L’éditeur vous aidera : si un champ manque, TypeScript vous le dit.</w:t>
      </w:r>
    </w:p>
    <w:p>
      <w:pPr>
        <w:pStyle w:val="ListBullet"/>
      </w:pPr>
      <w:r>
        <w:t>Écrivez le type Filtre exactement comme le type Operation du site, en remplaçant les deux paramètres par un seul number.</w:t>
      </w:r>
    </w:p>
    <w:p>
      <w:pPr>
        <w:pStyle w:val="ListBullet"/>
      </w:pPr>
      <w:r>
        <w:t>Dans filtrerNombres, utilisez .filter(estValide) — la fonction reçue décide qui passe.</w:t>
      </w:r>
    </w:p>
    <w:p>
      <w:pPr>
        <w:shd w:val="clear" w:color="auto" w:fill="FFF8DC"/>
      </w:pPr>
      <w:r>
        <w:rPr>
          <w:b/>
          <w:color w:val="924A00"/>
        </w:rPr>
        <w:t>🛟 Indice — type Filtre</w:t>
      </w:r>
    </w:p>
    <w:p>
      <w:pPr>
        <w:shd w:val="clear" w:color="auto" w:fill="FFF8DC"/>
      </w:pPr>
      <w:r>
        <w:rPr>
          <w:sz w:val="20"/>
        </w:rPr>
        <w:t>type Filtre = (n: number) =&gt; boolean;</w:t>
      </w:r>
    </w:p>
    <w:p>
      <w:pPr>
        <w:shd w:val="clear" w:color="auto" w:fill="FFF8DC"/>
      </w:pPr>
      <w:r>
        <w:rPr>
          <w:sz w:val="20"/>
        </w:rPr>
        <w:t>C’est le type d’une fonction : elle prend un number et retourne un boolean. filtrerNombres peut alors recevoir n’importe quelle fonction respectant cette forme.</w:t>
      </w:r>
    </w:p>
    <w:p>
      <w:pPr>
        <w:pStyle w:val="Heading2"/>
      </w:pPr>
      <w:r>
        <w:t>5.4 Observez</w:t>
      </w:r>
    </w:p>
    <w:p>
      <w:r>
        <w:rPr>
          <w:b w:val="0"/>
          <w:i w:val="0"/>
        </w:rPr>
        <w:t>Dans le test, (n) =&gt; n % 2 === 0 est une fonction « anonyme » passée directement. L’éditeur sait qu’elle est de type Filtre : survolez n → il affiche n: number. C’est le typage au service de l’autocomplétion : vous n’avez rien annoté ici, TypeScript l’a déduit du paramètre attendu.</w:t>
      </w:r>
    </w:p>
    <w:p>
      <w:pPr>
        <w:shd w:val="clear" w:color="auto" w:fill="E8F5E9"/>
      </w:pPr>
      <w:r>
        <w:rPr>
          <w:b/>
          <w:color w:val="1B7A34"/>
        </w:rPr>
        <w:t>✅ Succès =</w:t>
      </w:r>
    </w:p>
    <w:p>
      <w:pPr>
        <w:shd w:val="clear" w:color="auto" w:fill="E8F5E9"/>
      </w:pPr>
      <w:r>
        <w:rPr>
          <w:sz w:val="20"/>
        </w:rPr>
        <w:t>Le terminal affiche : { min: 4, max: 42, somme: 108 } puis [ 4, 8, 16, 42 ].</w:t>
      </w:r>
    </w:p>
    <w:p>
      <w:pPr>
        <w:pStyle w:val="Heading1"/>
      </w:pPr>
      <w:r>
        <w:t>6. Auto-évaluation avant de rendre</w:t>
      </w:r>
    </w:p>
    <w:p>
      <w:pPr>
        <w:pStyle w:val="ListBullet"/>
      </w:pPr>
      <w:r>
        <w:t>npx tsc compile sans aucune erreur sur les trois fichiers</w:t>
      </w:r>
    </w:p>
    <w:p>
      <w:pPr>
        <w:pStyle w:val="ListBullet"/>
      </w:pPr>
      <w:r>
        <w:t>Aucun any n’apparaît dans le code (sauf si explicitement justifié en commentaire)</w:t>
      </w:r>
    </w:p>
    <w:p>
      <w:pPr>
        <w:pStyle w:val="ListBullet"/>
      </w:pPr>
      <w:r>
        <w:t>Chaque fonction a un type de retour explicite</w:t>
      </w:r>
    </w:p>
    <w:p>
      <w:pPr>
        <w:pStyle w:val="ListBullet"/>
      </w:pPr>
      <w:r>
        <w:t>Les deux questions de compréhension (parties B et C) ont une réponse écrite en commentaire</w:t>
      </w:r>
    </w:p>
    <w:p>
      <w:pPr>
        <w:pStyle w:val="ListBullet"/>
      </w:pPr>
      <w:r>
        <w:t>Le comportement de diviser(x, 0) a été testé et capturé avec try/catch</w:t>
      </w:r>
    </w:p>
    <w:p>
      <w:pPr>
        <w:pStyle w:val="ListBullet"/>
      </w:pPr>
      <w:r>
        <w:t>etudiantsBoursiers gère correctement le champ optionnel boursier</w:t>
      </w:r>
    </w:p>
    <w:p>
      <w:pPr>
        <w:shd w:val="clear" w:color="auto" w:fill="FFF8DC"/>
      </w:pPr>
      <w:r>
        <w:rPr>
          <w:b/>
          <w:color w:val="924A00"/>
        </w:rPr>
        <w:t>🔁 Revoir une notion ?</w:t>
      </w:r>
    </w:p>
    <w:p>
      <w:pPr>
        <w:shd w:val="clear" w:color="auto" w:fill="FFF8DC"/>
      </w:pPr>
      <w:r>
        <w:rPr>
          <w:sz w:val="20"/>
        </w:rPr>
        <w:t>Ouvrez le site, tapez le mot dans la barre de recherche (ex. union, interface, filter), la section s’affiche automatiquement.</w:t>
      </w:r>
    </w:p>
    <w:p>
      <w:pPr>
        <w:pStyle w:val="Heading1"/>
      </w:pPr>
      <w:r>
        <w:t>7. Corrigé (à consulter seulement après avoir essayé)</w:t>
      </w:r>
    </w:p>
    <w:p>
      <w:r>
        <w:rPr>
          <w:b/>
          <w:i w:val="0"/>
        </w:rPr>
        <w:t>Le corrigé complet est fourni dans le fichier de travail (TP1_TypeScript_Fondations.md, section 7) et auprès de l’enseignant. Voici les réponses aux questions de compréhension :</w:t>
      </w:r>
    </w:p>
    <w:p>
      <w:pPr>
        <w:pStyle w:val="ListBullet"/>
      </w:pPr>
      <w:r>
        <w:t>Partie B : TypeScript refuse id.toUpperCase() sans narrowing parce que le type de id est number | string : la méthode toUpperCase n’existe pas sur number, donc l’appel serait invalide pour la moitié des cas possibles. Le compilateur ne prend aucun risque et exige que vous prouviez, via typeof, dans quelle branche vous vous trouvez.</w:t>
      </w:r>
    </w:p>
    <w:p>
      <w:pPr>
        <w:pStyle w:val="ListBullet"/>
      </w:pPr>
      <w:r>
        <w:t>Partie C : le champ boursier? accepte undefined, donc if (etudiant.boursier) fonctionnerait aussi en pratique, mais === true est plus explicite et évite les surprises si le champ contient une autre valeur « faussy ».</w:t>
      </w:r>
    </w:p>
    <w:p>
      <w:pPr>
        <w:pStyle w:val="Heading1"/>
      </w:pPr>
      <w:r>
        <w:t>Annexe — Grille d’évaluation (pour l’enseignant)</w:t>
      </w:r>
    </w:p>
    <w:tbl>
      <w:tblPr>
        <w:tblStyle w:val="TableGrid"/>
        <w:tblW w:type="auto" w:w="0"/>
        <w:tblLook w:firstColumn="1" w:firstRow="1" w:lastColumn="0" w:lastRow="0" w:noHBand="0" w:noVBand="1" w:val="04A0"/>
      </w:tblPr>
      <w:tblGrid>
        <w:gridCol w:w="4986"/>
        <w:gridCol w:w="4986"/>
      </w:tblGrid>
      <w:tr>
        <w:tc>
          <w:tcPr>
            <w:tcW w:type="dxa" w:w="4986"/>
            <w:shd w:val="clear" w:color="auto" w:fill="1E40AF"/>
          </w:tcPr>
          <w:p>
            <w:r/>
            <w:r>
              <w:rPr>
                <w:b/>
                <w:color w:val="FFFFFF"/>
                <w:sz w:val="20"/>
              </w:rPr>
              <w:t>Critère</w:t>
            </w:r>
          </w:p>
        </w:tc>
        <w:tc>
          <w:tcPr>
            <w:tcW w:type="dxa" w:w="4986"/>
            <w:shd w:val="clear" w:color="auto" w:fill="1E40AF"/>
          </w:tcPr>
          <w:p>
            <w:r/>
            <w:r>
              <w:rPr>
                <w:b/>
                <w:color w:val="FFFFFF"/>
                <w:sz w:val="20"/>
              </w:rPr>
              <w:t>Points</w:t>
            </w:r>
          </w:p>
        </w:tc>
      </w:tr>
      <w:tr>
        <w:tc>
          <w:tcPr>
            <w:tcW w:type="dxa" w:w="4986"/>
          </w:tcPr>
          <w:p>
            <w:r/>
            <w:r>
              <w:rPr>
                <w:sz w:val="20"/>
              </w:rPr>
              <w:t>Projet configuré correctement (strict: true, compile sans erreur)</w:t>
            </w:r>
          </w:p>
        </w:tc>
        <w:tc>
          <w:tcPr>
            <w:tcW w:type="dxa" w:w="4986"/>
          </w:tcPr>
          <w:p>
            <w:r/>
            <w:r>
              <w:rPr>
                <w:sz w:val="20"/>
              </w:rPr>
              <w:t>3</w:t>
            </w:r>
          </w:p>
        </w:tc>
      </w:tr>
      <w:tr>
        <w:tc>
          <w:tcPr>
            <w:tcW w:type="dxa" w:w="4986"/>
          </w:tcPr>
          <w:p>
            <w:r/>
            <w:r>
              <w:rPr>
                <w:sz w:val="20"/>
              </w:rPr>
              <w:t>Partie A — types de base, inférence, fonction diviser avec gestion d’erreur</w:t>
            </w:r>
          </w:p>
        </w:tc>
        <w:tc>
          <w:tcPr>
            <w:tcW w:type="dxa" w:w="4986"/>
          </w:tcPr>
          <w:p>
            <w:r/>
            <w:r>
              <w:rPr>
                <w:sz w:val="20"/>
              </w:rPr>
              <w:t>4</w:t>
            </w:r>
          </w:p>
        </w:tc>
      </w:tr>
      <w:tr>
        <w:tc>
          <w:tcPr>
            <w:tcW w:type="dxa" w:w="4986"/>
          </w:tcPr>
          <w:p>
            <w:r/>
            <w:r>
              <w:rPr>
                <w:sz w:val="20"/>
              </w:rPr>
              <w:t>Partie B — union de types et narrowing corrects</w:t>
            </w:r>
          </w:p>
        </w:tc>
        <w:tc>
          <w:tcPr>
            <w:tcW w:type="dxa" w:w="4986"/>
          </w:tcPr>
          <w:p>
            <w:r/>
            <w:r>
              <w:rPr>
                <w:sz w:val="20"/>
              </w:rPr>
              <w:t>4</w:t>
            </w:r>
          </w:p>
        </w:tc>
      </w:tr>
      <w:tr>
        <w:tc>
          <w:tcPr>
            <w:tcW w:type="dxa" w:w="4986"/>
          </w:tcPr>
          <w:p>
            <w:r/>
            <w:r>
              <w:rPr>
                <w:sz w:val="20"/>
              </w:rPr>
              <w:t>Partie C — interface complète, champ optionnel bien géré</w:t>
            </w:r>
          </w:p>
        </w:tc>
        <w:tc>
          <w:tcPr>
            <w:tcW w:type="dxa" w:w="4986"/>
          </w:tcPr>
          <w:p>
            <w:r/>
            <w:r>
              <w:rPr>
                <w:sz w:val="20"/>
              </w:rPr>
              <w:t>5</w:t>
            </w:r>
          </w:p>
        </w:tc>
      </w:tr>
      <w:tr>
        <w:tc>
          <w:tcPr>
            <w:tcW w:type="dxa" w:w="4986"/>
          </w:tcPr>
          <w:p>
            <w:r/>
            <w:r>
              <w:rPr>
                <w:sz w:val="20"/>
              </w:rPr>
              <w:t>Partie D — type fonction (Filtre) et interface de retour</w:t>
            </w:r>
          </w:p>
        </w:tc>
        <w:tc>
          <w:tcPr>
            <w:tcW w:type="dxa" w:w="4986"/>
          </w:tcPr>
          <w:p>
            <w:r/>
            <w:r>
              <w:rPr>
                <w:sz w:val="20"/>
              </w:rPr>
              <w:t>4</w:t>
            </w:r>
          </w:p>
        </w:tc>
      </w:tr>
      <w:tr>
        <w:tc>
          <w:tcPr>
            <w:tcW w:type="dxa" w:w="4986"/>
          </w:tcPr>
          <w:p>
            <w:r/>
            <w:r>
              <w:rPr>
                <w:sz w:val="20"/>
              </w:rPr>
              <w:t>Réponses aux questions de compréhension</w:t>
            </w:r>
          </w:p>
        </w:tc>
        <w:tc>
          <w:tcPr>
            <w:tcW w:type="dxa" w:w="4986"/>
          </w:tcPr>
          <w:p>
            <w:r/>
            <w:r>
              <w:rPr>
                <w:sz w:val="20"/>
              </w:rPr>
              <w:t>2</w:t>
            </w:r>
          </w:p>
        </w:tc>
      </w:tr>
      <w:tr>
        <w:tc>
          <w:tcPr>
            <w:tcW w:type="dxa" w:w="4986"/>
          </w:tcPr>
          <w:p>
            <w:r/>
            <w:r>
              <w:rPr>
                <w:sz w:val="20"/>
              </w:rPr>
              <w:t>Absence de any non justifié</w:t>
            </w:r>
          </w:p>
        </w:tc>
        <w:tc>
          <w:tcPr>
            <w:tcW w:type="dxa" w:w="4986"/>
          </w:tcPr>
          <w:p>
            <w:r/>
            <w:r>
              <w:rPr>
                <w:sz w:val="20"/>
              </w:rPr>
              <w:t>2</w:t>
            </w:r>
          </w:p>
        </w:tc>
      </w:tr>
      <w:tr>
        <w:tc>
          <w:tcPr>
            <w:tcW w:type="dxa" w:w="4986"/>
          </w:tcPr>
          <w:p>
            <w:r/>
            <w:r>
              <w:rPr>
                <w:sz w:val="20"/>
              </w:rPr>
              <w:t>Total</w:t>
            </w:r>
          </w:p>
        </w:tc>
        <w:tc>
          <w:tcPr>
            <w:tcW w:type="dxa" w:w="4986"/>
          </w:tcPr>
          <w:p>
            <w:r/>
            <w:r>
              <w:rPr>
                <w:sz w:val="20"/>
              </w:rPr>
              <w:t>24</w:t>
            </w:r>
          </w:p>
        </w:tc>
      </w:tr>
    </w:tbl>
    <w:p>
      <w:r>
        <w:rPr>
          <w:b w:val="0"/>
          <w:i w:val="0"/>
        </w:rPr>
      </w:r>
    </w:p>
    <w:p>
      <w:r>
        <w:rPr>
          <w:b/>
          <w:i w:val="0"/>
          <w:color w:val="1E40AF"/>
        </w:rPr>
        <w:t>Fin du document — Bonne session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