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9696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C1F">
        <w:rPr>
          <w:rFonts w:ascii="Times New Roman" w:eastAsia="Times New Roman" w:hAnsi="Times New Roman" w:cs="Times New Roman"/>
          <w:b/>
          <w:bCs/>
          <w:sz w:val="27"/>
          <w:szCs w:val="27"/>
        </w:rPr>
        <w:t>Predicting Customer Churn with Stacked Ensemble and SHAP Interpretation</w:t>
      </w:r>
    </w:p>
    <w:p w14:paraId="338EEFB4" w14:textId="77777777" w:rsidR="00541C1F" w:rsidRPr="00541C1F" w:rsidRDefault="00541C1F" w:rsidP="0054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pict w14:anchorId="370FCCAE">
          <v:rect id="_x0000_i1061" style="width:0;height:1.5pt" o:hralign="center" o:hrstd="t" o:hr="t" fillcolor="#a0a0a0" stroked="f"/>
        </w:pict>
      </w:r>
    </w:p>
    <w:p w14:paraId="0D8EA5DC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C1F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Objective:</w:t>
      </w:r>
    </w:p>
    <w:p w14:paraId="51338EBE" w14:textId="76202745" w:rsidR="00541C1F" w:rsidRPr="00541C1F" w:rsidRDefault="00541C1F" w:rsidP="0054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t>The aim of this project is to predict which customers are likely to leave a telecom provider using a stacked ensemble of classifiers. Additionally, we utilize SHAP (</w:t>
      </w:r>
      <w:proofErr w:type="spellStart"/>
      <w:r w:rsidRPr="00541C1F">
        <w:rPr>
          <w:rFonts w:ascii="Times New Roman" w:eastAsia="Times New Roman" w:hAnsi="Times New Roman" w:cs="Times New Roman"/>
          <w:sz w:val="24"/>
          <w:szCs w:val="24"/>
        </w:rPr>
        <w:t>SHapley</w:t>
      </w:r>
      <w:proofErr w:type="spellEnd"/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Additive </w:t>
      </w:r>
      <w:proofErr w:type="spellStart"/>
      <w:r w:rsidRPr="00541C1F">
        <w:rPr>
          <w:rFonts w:ascii="Times New Roman" w:eastAsia="Times New Roman" w:hAnsi="Times New Roman" w:cs="Times New Roman"/>
          <w:sz w:val="24"/>
          <w:szCs w:val="24"/>
        </w:rPr>
        <w:t>exPlanations</w:t>
      </w:r>
      <w:proofErr w:type="spellEnd"/>
      <w:r w:rsidRPr="00541C1F">
        <w:rPr>
          <w:rFonts w:ascii="Times New Roman" w:eastAsia="Times New Roman" w:hAnsi="Times New Roman" w:cs="Times New Roman"/>
          <w:sz w:val="24"/>
          <w:szCs w:val="24"/>
        </w:rPr>
        <w:t>) to understand the key factors influencing each customer's churn probability. The insights derived from SHAP are used to design actionable retention strategies.</w:t>
      </w:r>
    </w:p>
    <w:p w14:paraId="41F801BD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C1F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Methodology:</w:t>
      </w:r>
    </w:p>
    <w:p w14:paraId="62678D05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C1F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Preparation:</w:t>
      </w:r>
    </w:p>
    <w:p w14:paraId="3999DF18" w14:textId="77777777" w:rsidR="00541C1F" w:rsidRPr="00541C1F" w:rsidRDefault="00541C1F" w:rsidP="0054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Addressed missing values and outliers to maintain data integrity.</w:t>
      </w:r>
    </w:p>
    <w:p w14:paraId="5F10733C" w14:textId="77777777" w:rsidR="00541C1F" w:rsidRPr="00541C1F" w:rsidRDefault="00541C1F" w:rsidP="0054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Encoding: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Applied </w:t>
      </w:r>
      <w:proofErr w:type="spellStart"/>
      <w:r w:rsidRPr="00541C1F">
        <w:rPr>
          <w:rFonts w:ascii="Times New Roman" w:eastAsia="Times New Roman" w:hAnsi="Times New Roman" w:cs="Times New Roman"/>
          <w:sz w:val="24"/>
          <w:szCs w:val="24"/>
        </w:rPr>
        <w:t>OneHotEncoding</w:t>
      </w:r>
      <w:proofErr w:type="spellEnd"/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for categorical variables.</w:t>
      </w:r>
    </w:p>
    <w:p w14:paraId="1521A4A2" w14:textId="77777777" w:rsidR="00541C1F" w:rsidRPr="00541C1F" w:rsidRDefault="00541C1F" w:rsidP="0054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Scaling: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Standardized numerical features for consistency.</w:t>
      </w:r>
    </w:p>
    <w:p w14:paraId="46B59A8A" w14:textId="77777777" w:rsidR="00541C1F" w:rsidRPr="00541C1F" w:rsidRDefault="00541C1F" w:rsidP="0054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Divided the dataset into training and testing sets for model evaluation.</w:t>
      </w:r>
    </w:p>
    <w:p w14:paraId="3FF6891C" w14:textId="77777777" w:rsidR="00541C1F" w:rsidRPr="00541C1F" w:rsidRDefault="00541C1F" w:rsidP="0054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pict w14:anchorId="579AD272">
          <v:rect id="_x0000_i1063" style="width:0;height:1.5pt" o:hralign="center" o:hrstd="t" o:hr="t" fillcolor="#a0a0a0" stroked="f"/>
        </w:pict>
      </w:r>
    </w:p>
    <w:p w14:paraId="6FF6BD01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C1F">
        <w:rPr>
          <w:rFonts w:ascii="Times New Roman" w:eastAsia="Times New Roman" w:hAnsi="Times New Roman" w:cs="Times New Roman"/>
          <w:b/>
          <w:bCs/>
          <w:sz w:val="27"/>
          <w:szCs w:val="27"/>
        </w:rPr>
        <w:t>2. Model Development:</w:t>
      </w:r>
    </w:p>
    <w:p w14:paraId="67BDB44A" w14:textId="77777777" w:rsidR="00541C1F" w:rsidRPr="00541C1F" w:rsidRDefault="00541C1F" w:rsidP="00541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Base Models: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Trained Logistic Regression, Random Forest, and </w:t>
      </w:r>
      <w:proofErr w:type="spellStart"/>
      <w:r w:rsidRPr="00541C1F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classifiers.</w:t>
      </w:r>
    </w:p>
    <w:p w14:paraId="73BA6E7F" w14:textId="77777777" w:rsidR="00541C1F" w:rsidRPr="00541C1F" w:rsidRDefault="00541C1F" w:rsidP="00541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Stacked Ensemble: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Combined base models using a </w:t>
      </w:r>
      <w:proofErr w:type="spellStart"/>
      <w:r w:rsidRPr="00541C1F">
        <w:rPr>
          <w:rFonts w:ascii="Times New Roman" w:eastAsia="Times New Roman" w:hAnsi="Times New Roman" w:cs="Times New Roman"/>
          <w:sz w:val="24"/>
          <w:szCs w:val="24"/>
        </w:rPr>
        <w:t>StackingClassifier</w:t>
      </w:r>
      <w:proofErr w:type="spellEnd"/>
      <w:r w:rsidRPr="00541C1F">
        <w:rPr>
          <w:rFonts w:ascii="Times New Roman" w:eastAsia="Times New Roman" w:hAnsi="Times New Roman" w:cs="Times New Roman"/>
          <w:sz w:val="24"/>
          <w:szCs w:val="24"/>
        </w:rPr>
        <w:t>, with Logistic Regression as the meta-learner.</w:t>
      </w:r>
    </w:p>
    <w:p w14:paraId="522DE264" w14:textId="77777777" w:rsidR="00541C1F" w:rsidRPr="00541C1F" w:rsidRDefault="00541C1F" w:rsidP="00541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Used Accuracy, Precision, Recall, F1-score, and ROC-AUC for evaluation.</w:t>
      </w:r>
    </w:p>
    <w:p w14:paraId="4552F1AA" w14:textId="77777777" w:rsidR="00541C1F" w:rsidRPr="00541C1F" w:rsidRDefault="00541C1F" w:rsidP="00541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Ensured model robustness through 5-fold cross-validation.</w:t>
      </w:r>
    </w:p>
    <w:p w14:paraId="1A0DF0B6" w14:textId="77777777" w:rsidR="00541C1F" w:rsidRPr="00541C1F" w:rsidRDefault="00541C1F" w:rsidP="0054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pict w14:anchorId="69884CBB">
          <v:rect id="_x0000_i1064" style="width:0;height:1.5pt" o:hralign="center" o:hrstd="t" o:hr="t" fillcolor="#a0a0a0" stroked="f"/>
        </w:pict>
      </w:r>
    </w:p>
    <w:p w14:paraId="23D82373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C1F">
        <w:rPr>
          <w:rFonts w:ascii="Times New Roman" w:eastAsia="Times New Roman" w:hAnsi="Times New Roman" w:cs="Times New Roman"/>
          <w:b/>
          <w:bCs/>
          <w:sz w:val="27"/>
          <w:szCs w:val="27"/>
        </w:rPr>
        <w:t>3. SHAP Analysis:</w:t>
      </w:r>
    </w:p>
    <w:p w14:paraId="35D4C87F" w14:textId="77777777" w:rsidR="00541C1F" w:rsidRPr="00541C1F" w:rsidRDefault="00541C1F" w:rsidP="00541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SHAP Explainer: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Kernel Explainer was used due to the ensemble model structure.</w:t>
      </w:r>
      <w:bookmarkStart w:id="0" w:name="_GoBack"/>
      <w:bookmarkEnd w:id="0"/>
    </w:p>
    <w:p w14:paraId="3F1C822F" w14:textId="77777777" w:rsidR="00541C1F" w:rsidRPr="00541C1F" w:rsidRDefault="00541C1F" w:rsidP="00541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Summary Plot: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Identified the most impactful features influencing customer churn.</w:t>
      </w:r>
    </w:p>
    <w:p w14:paraId="43BB1AF1" w14:textId="77777777" w:rsidR="00541C1F" w:rsidRPr="00541C1F" w:rsidRDefault="00541C1F" w:rsidP="00541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Force Plot: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Visualized individual customer predictions to understand personalized risk factors.</w:t>
      </w:r>
    </w:p>
    <w:p w14:paraId="7C056F88" w14:textId="77777777" w:rsidR="00541C1F" w:rsidRPr="00541C1F" w:rsidRDefault="00541C1F" w:rsidP="0054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pict w14:anchorId="2CF4A2A9">
          <v:rect id="_x0000_i1065" style="width:0;height:1.5pt" o:hralign="center" o:hrstd="t" o:hr="t" fillcolor="#a0a0a0" stroked="f"/>
        </w:pict>
      </w:r>
    </w:p>
    <w:p w14:paraId="7794A864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C1F">
        <w:rPr>
          <w:rFonts w:ascii="Times New Roman" w:eastAsia="Times New Roman" w:hAnsi="Times New Roman" w:cs="Times New Roman"/>
          <w:b/>
          <w:bCs/>
          <w:sz w:val="36"/>
          <w:szCs w:val="36"/>
        </w:rPr>
        <w:t>Key Insights:</w:t>
      </w:r>
    </w:p>
    <w:p w14:paraId="1D0D0B6D" w14:textId="77777777" w:rsidR="00541C1F" w:rsidRPr="00541C1F" w:rsidRDefault="00541C1F" w:rsidP="00541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Critical Features Influencing Churn:</w:t>
      </w:r>
    </w:p>
    <w:p w14:paraId="187C1B42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Customers with month-to-month contracts showed higher churn rates.</w:t>
      </w:r>
    </w:p>
    <w:p w14:paraId="6C2E7177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Tenure: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Short-tenured customers exhibited higher churn probabilities.</w:t>
      </w:r>
    </w:p>
    <w:p w14:paraId="4CC3CECD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Charges: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Higher monthly charges correlated with increased churn risk.</w:t>
      </w:r>
    </w:p>
    <w:p w14:paraId="0EE16FF5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Support: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Lack of technical support service increased the likelihood of churn.</w:t>
      </w:r>
    </w:p>
    <w:p w14:paraId="7990C98A" w14:textId="77777777" w:rsidR="00541C1F" w:rsidRPr="00541C1F" w:rsidRDefault="00541C1F" w:rsidP="00541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Retention Strategies:</w:t>
      </w:r>
    </w:p>
    <w:p w14:paraId="4290B489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Offers: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Provide incentives for customers with short tenure and high monthly charges.</w:t>
      </w:r>
    </w:p>
    <w:p w14:paraId="446AB9EB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Improvements: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Promote long-term contracts to reduce monthly billing volatility.</w:t>
      </w:r>
    </w:p>
    <w:p w14:paraId="4D6B5785" w14:textId="77777777" w:rsidR="00541C1F" w:rsidRPr="00541C1F" w:rsidRDefault="00541C1F" w:rsidP="00541C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Support:</w:t>
      </w:r>
      <w:r w:rsidRPr="00541C1F">
        <w:rPr>
          <w:rFonts w:ascii="Times New Roman" w:eastAsia="Times New Roman" w:hAnsi="Times New Roman" w:cs="Times New Roman"/>
          <w:sz w:val="24"/>
          <w:szCs w:val="24"/>
        </w:rPr>
        <w:t xml:space="preserve"> Strengthen technical support services for better customer satisfaction.</w:t>
      </w:r>
    </w:p>
    <w:p w14:paraId="2A09596B" w14:textId="77777777" w:rsidR="00541C1F" w:rsidRPr="00541C1F" w:rsidRDefault="00541C1F" w:rsidP="0054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pict w14:anchorId="4011097B">
          <v:rect id="_x0000_i1066" style="width:0;height:1.5pt" o:hralign="center" o:hrstd="t" o:hr="t" fillcolor="#a0a0a0" stroked="f"/>
        </w:pict>
      </w:r>
    </w:p>
    <w:p w14:paraId="43B81804" w14:textId="77777777" w:rsidR="00541C1F" w:rsidRPr="00541C1F" w:rsidRDefault="00541C1F" w:rsidP="00541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C1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Conclusion:</w:t>
      </w:r>
    </w:p>
    <w:p w14:paraId="087E297F" w14:textId="77777777" w:rsidR="00541C1F" w:rsidRPr="00541C1F" w:rsidRDefault="00541C1F" w:rsidP="00541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C1F">
        <w:rPr>
          <w:rFonts w:ascii="Times New Roman" w:eastAsia="Times New Roman" w:hAnsi="Times New Roman" w:cs="Times New Roman"/>
          <w:sz w:val="24"/>
          <w:szCs w:val="24"/>
        </w:rPr>
        <w:t>The stacked ensemble model demonstrated strong predictive performance, effectively identifying customers at high risk of leaving. SHAP values provided valuable transparency into the model's decision-making process, enabling tailored retention strategies.</w:t>
      </w:r>
    </w:p>
    <w:p w14:paraId="0C167206" w14:textId="77777777" w:rsidR="0091239E" w:rsidRDefault="0091239E"/>
    <w:sectPr w:rsidR="0091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B80"/>
    <w:multiLevelType w:val="multilevel"/>
    <w:tmpl w:val="0B46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D64B5"/>
    <w:multiLevelType w:val="multilevel"/>
    <w:tmpl w:val="737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E2151"/>
    <w:multiLevelType w:val="multilevel"/>
    <w:tmpl w:val="B02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72DD5"/>
    <w:multiLevelType w:val="multilevel"/>
    <w:tmpl w:val="ED2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C"/>
    <w:rsid w:val="00200F5C"/>
    <w:rsid w:val="00541C1F"/>
    <w:rsid w:val="009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FC63"/>
  <w15:chartTrackingRefBased/>
  <w15:docId w15:val="{A07ED31B-7B53-4B02-980A-6FDA885F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1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1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1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Kamar</dc:creator>
  <cp:keywords/>
  <dc:description/>
  <cp:lastModifiedBy>Moussa Kamar</cp:lastModifiedBy>
  <cp:revision>2</cp:revision>
  <dcterms:created xsi:type="dcterms:W3CDTF">2025-03-26T22:28:00Z</dcterms:created>
  <dcterms:modified xsi:type="dcterms:W3CDTF">2025-03-26T22:30:00Z</dcterms:modified>
</cp:coreProperties>
</file>