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21E" w:rsidRPr="00510238" w:rsidRDefault="00051E57" w:rsidP="00510238">
      <w:pPr>
        <w:spacing w:line="240" w:lineRule="auto"/>
        <w:jc w:val="right"/>
        <w:rPr>
          <w:rFonts w:ascii="Times New Roman" w:hAnsi="Times New Roman" w:cs="Simplified Arabic"/>
          <w:b/>
          <w:bCs/>
          <w:sz w:val="28"/>
          <w:szCs w:val="28"/>
          <w:rtl/>
          <w:lang w:val="en-US" w:bidi="ar-SY"/>
        </w:rPr>
      </w:pPr>
      <w:r w:rsidRPr="00510238">
        <w:rPr>
          <w:rFonts w:ascii="Times New Roman" w:hAnsi="Times New Roman" w:cs="Simplified Arabic"/>
          <w:b/>
          <w:bCs/>
          <w:sz w:val="28"/>
          <w:szCs w:val="28"/>
          <w:rtl/>
          <w:lang w:val="en-US" w:bidi="ar-SY"/>
        </w:rPr>
        <w:t xml:space="preserve">كيف ندرس </w:t>
      </w:r>
      <w:r w:rsidR="00967F93" w:rsidRPr="00510238">
        <w:rPr>
          <w:rFonts w:ascii="Times New Roman" w:hAnsi="Times New Roman" w:cs="Simplified Arabic"/>
          <w:b/>
          <w:bCs/>
          <w:sz w:val="28"/>
          <w:szCs w:val="28"/>
          <w:rtl/>
          <w:lang w:val="en-US" w:bidi="ar-SY"/>
        </w:rPr>
        <w:t>الانفعالات</w:t>
      </w:r>
      <w:r w:rsidR="00506A58" w:rsidRPr="00510238">
        <w:rPr>
          <w:rFonts w:ascii="Times New Roman" w:hAnsi="Times New Roman" w:cs="Simplified Arabic"/>
          <w:b/>
          <w:bCs/>
          <w:sz w:val="28"/>
          <w:szCs w:val="28"/>
          <w:rtl/>
          <w:lang w:val="en-US" w:bidi="ar-SY"/>
        </w:rPr>
        <w:t xml:space="preserve"> والمشاعر</w:t>
      </w:r>
      <w:r w:rsidRPr="00510238">
        <w:rPr>
          <w:rFonts w:ascii="Times New Roman" w:hAnsi="Times New Roman" w:cs="Simplified Arabic"/>
          <w:b/>
          <w:bCs/>
          <w:sz w:val="28"/>
          <w:szCs w:val="28"/>
          <w:rtl/>
          <w:lang w:val="en-US" w:bidi="ar-SY"/>
        </w:rPr>
        <w:t xml:space="preserve"> سوسيولوجياً؟</w:t>
      </w:r>
      <w:r w:rsidR="0069521E" w:rsidRPr="00510238">
        <w:rPr>
          <w:rFonts w:ascii="Times New Roman" w:hAnsi="Times New Roman" w:cs="Simplified Arabic"/>
          <w:b/>
          <w:bCs/>
          <w:sz w:val="28"/>
          <w:szCs w:val="28"/>
          <w:rtl/>
          <w:lang w:val="en-US" w:bidi="ar-SY"/>
        </w:rPr>
        <w:t xml:space="preserve"> </w:t>
      </w:r>
    </w:p>
    <w:p w:rsidR="006259F9" w:rsidRPr="00510238" w:rsidRDefault="00506A58" w:rsidP="00510238">
      <w:pPr>
        <w:spacing w:line="240" w:lineRule="auto"/>
        <w:jc w:val="right"/>
        <w:rPr>
          <w:rFonts w:ascii="Times New Roman" w:hAnsi="Times New Roman" w:cs="Simplified Arabic"/>
          <w:b/>
          <w:bCs/>
          <w:sz w:val="28"/>
          <w:szCs w:val="28"/>
          <w:rtl/>
          <w:lang w:val="en-US" w:bidi="ar-SY"/>
        </w:rPr>
      </w:pPr>
      <w:r w:rsidRPr="00510238">
        <w:rPr>
          <w:rFonts w:ascii="Times New Roman" w:hAnsi="Times New Roman" w:cs="Simplified Arabic"/>
          <w:b/>
          <w:bCs/>
          <w:sz w:val="28"/>
          <w:szCs w:val="28"/>
          <w:rtl/>
          <w:lang w:val="en-US" w:bidi="ar-SY"/>
        </w:rPr>
        <w:t>الانفعالات</w:t>
      </w:r>
      <w:r w:rsidR="00170A62" w:rsidRPr="00510238">
        <w:rPr>
          <w:rFonts w:ascii="Times New Roman" w:hAnsi="Times New Roman" w:cs="Simplified Arabic"/>
          <w:b/>
          <w:bCs/>
          <w:sz w:val="28"/>
          <w:szCs w:val="28"/>
          <w:rtl/>
          <w:lang w:val="en-US" w:bidi="ar-SY"/>
        </w:rPr>
        <w:t xml:space="preserve"> </w:t>
      </w:r>
      <w:r w:rsidRPr="00510238">
        <w:rPr>
          <w:rFonts w:ascii="Times New Roman" w:hAnsi="Times New Roman" w:cs="Simplified Arabic"/>
          <w:b/>
          <w:bCs/>
          <w:sz w:val="28"/>
          <w:szCs w:val="28"/>
          <w:rtl/>
          <w:lang w:val="en-US" w:bidi="ar-SY"/>
        </w:rPr>
        <w:t>و</w:t>
      </w:r>
      <w:r w:rsidR="00942F1B" w:rsidRPr="00510238">
        <w:rPr>
          <w:rFonts w:ascii="Times New Roman" w:hAnsi="Times New Roman" w:cs="Simplified Arabic"/>
          <w:b/>
          <w:bCs/>
          <w:sz w:val="28"/>
          <w:szCs w:val="28"/>
          <w:rtl/>
          <w:lang w:val="en-US" w:bidi="ar-SY"/>
        </w:rPr>
        <w:t>"الشعور</w:t>
      </w:r>
      <w:r w:rsidR="006259F9" w:rsidRPr="00510238">
        <w:rPr>
          <w:rFonts w:ascii="Times New Roman" w:hAnsi="Times New Roman" w:cs="Simplified Arabic"/>
          <w:b/>
          <w:bCs/>
          <w:sz w:val="28"/>
          <w:szCs w:val="28"/>
          <w:rtl/>
          <w:lang w:val="en-US" w:bidi="ar-SY"/>
        </w:rPr>
        <w:t xml:space="preserve"> بالبيت</w:t>
      </w:r>
      <w:r w:rsidR="00942F1B" w:rsidRPr="00510238">
        <w:rPr>
          <w:rFonts w:ascii="Times New Roman" w:hAnsi="Times New Roman" w:cs="Simplified Arabic"/>
          <w:b/>
          <w:bCs/>
          <w:sz w:val="28"/>
          <w:szCs w:val="28"/>
          <w:rtl/>
          <w:lang w:val="en-US" w:bidi="ar-SY"/>
        </w:rPr>
        <w:t>"</w:t>
      </w:r>
      <w:r w:rsidR="006259F9" w:rsidRPr="00510238">
        <w:rPr>
          <w:rFonts w:ascii="Times New Roman" w:hAnsi="Times New Roman" w:cs="Simplified Arabic"/>
          <w:b/>
          <w:bCs/>
          <w:sz w:val="28"/>
          <w:szCs w:val="28"/>
          <w:rtl/>
          <w:lang w:val="en-US" w:bidi="ar-SY"/>
        </w:rPr>
        <w:t xml:space="preserve"> في سياق الهجرة القسرية نموذجاً</w:t>
      </w:r>
    </w:p>
    <w:p w:rsidR="0069521E" w:rsidRPr="002B4D39" w:rsidRDefault="0069521E" w:rsidP="00AC1A40">
      <w:pPr>
        <w:spacing w:line="240" w:lineRule="auto"/>
        <w:jc w:val="center"/>
        <w:rPr>
          <w:rFonts w:ascii="Times New Roman" w:hAnsi="Times New Roman" w:cs="Simplified Arabic"/>
          <w:b/>
          <w:bCs/>
          <w:sz w:val="28"/>
          <w:szCs w:val="28"/>
          <w:rtl/>
          <w:lang w:val="en-US" w:bidi="ar-SY"/>
        </w:rPr>
      </w:pPr>
    </w:p>
    <w:p w:rsidR="00051E57" w:rsidRPr="002B4D39" w:rsidRDefault="00051E57" w:rsidP="00510238">
      <w:pPr>
        <w:bidi/>
        <w:spacing w:line="240" w:lineRule="auto"/>
        <w:jc w:val="right"/>
        <w:rPr>
          <w:rFonts w:ascii="Times New Roman" w:hAnsi="Times New Roman" w:cs="Simplified Arabic" w:hint="cs"/>
          <w:sz w:val="28"/>
          <w:szCs w:val="28"/>
          <w:rtl/>
          <w:lang w:val="en-US" w:bidi="ar-LB"/>
        </w:rPr>
      </w:pPr>
      <w:r w:rsidRPr="00510238">
        <w:rPr>
          <w:rFonts w:ascii="Times New Roman" w:hAnsi="Times New Roman" w:cs="Simplified Arabic"/>
          <w:b/>
          <w:bCs/>
          <w:sz w:val="28"/>
          <w:szCs w:val="28"/>
          <w:rtl/>
          <w:lang w:val="en-US" w:bidi="ar-SY"/>
        </w:rPr>
        <w:t>باسم محمود</w:t>
      </w:r>
      <w:r w:rsidR="002B4D39" w:rsidRPr="002B4D39">
        <w:rPr>
          <w:rStyle w:val="FootnoteReference"/>
          <w:rFonts w:ascii="Times New Roman" w:hAnsi="Times New Roman" w:cs="Simplified Arabic"/>
          <w:sz w:val="28"/>
          <w:szCs w:val="28"/>
          <w:lang w:val="en-US" w:bidi="ar-SY"/>
        </w:rPr>
        <w:footnoteReference w:customMarkFollows="1" w:id="1"/>
        <w:t>(*)</w:t>
      </w:r>
    </w:p>
    <w:p w:rsidR="00524823" w:rsidRPr="00510238" w:rsidRDefault="00051E57" w:rsidP="00510238">
      <w:pPr>
        <w:spacing w:line="240" w:lineRule="auto"/>
        <w:ind w:firstLine="0"/>
        <w:jc w:val="left"/>
        <w:rPr>
          <w:rFonts w:ascii="Times New Roman" w:hAnsi="Times New Roman" w:cs="Simplified Arabic" w:hint="cs"/>
          <w:sz w:val="24"/>
          <w:szCs w:val="24"/>
          <w:rtl/>
          <w:lang w:val="en-US" w:bidi="ar-LB"/>
        </w:rPr>
      </w:pPr>
      <w:r w:rsidRPr="00510238">
        <w:rPr>
          <w:rFonts w:ascii="Times New Roman" w:hAnsi="Times New Roman" w:cs="Simplified Arabic"/>
          <w:sz w:val="24"/>
          <w:szCs w:val="24"/>
          <w:rtl/>
          <w:lang w:val="en-US" w:bidi="ar-SY"/>
        </w:rPr>
        <w:t>جامعة غرناطة</w:t>
      </w:r>
      <w:r w:rsidR="00510238" w:rsidRPr="00510238">
        <w:rPr>
          <w:rFonts w:ascii="Times New Roman" w:hAnsi="Times New Roman" w:cs="Simplified Arabic" w:hint="cs"/>
          <w:sz w:val="24"/>
          <w:szCs w:val="24"/>
          <w:rtl/>
          <w:lang w:val="en-US" w:bidi="ar-LB"/>
        </w:rPr>
        <w:t>.</w:t>
      </w:r>
    </w:p>
    <w:p w:rsidR="00784173" w:rsidRPr="002B4D39" w:rsidRDefault="00784173" w:rsidP="00AC1A40">
      <w:pPr>
        <w:spacing w:line="240" w:lineRule="auto"/>
        <w:jc w:val="right"/>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t>ملخص</w:t>
      </w:r>
    </w:p>
    <w:p w:rsidR="00784173" w:rsidRPr="002B4D39" w:rsidRDefault="00591BCF" w:rsidP="00AC1A40">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تهدف هذه ال</w:t>
      </w:r>
      <w:r w:rsidR="00AC1A40" w:rsidRPr="002B4D39">
        <w:rPr>
          <w:rFonts w:ascii="Times New Roman" w:hAnsi="Times New Roman" w:cs="Simplified Arabic"/>
          <w:sz w:val="28"/>
          <w:szCs w:val="28"/>
          <w:rtl/>
          <w:lang w:val="en-US" w:bidi="ar-SY"/>
        </w:rPr>
        <w:t>دراسة</w:t>
      </w:r>
      <w:r w:rsidRPr="002B4D39">
        <w:rPr>
          <w:rFonts w:ascii="Times New Roman" w:hAnsi="Times New Roman" w:cs="Simplified Arabic"/>
          <w:sz w:val="28"/>
          <w:szCs w:val="28"/>
          <w:rtl/>
          <w:lang w:val="en-US" w:bidi="ar-SY"/>
        </w:rPr>
        <w:t xml:space="preserve"> إلى التعريف بواحد من أحدث التخصصات السوسيولوجية (سوسيولوجيا</w:t>
      </w:r>
      <w:r w:rsidR="00784173" w:rsidRPr="002B4D39">
        <w:rPr>
          <w:rFonts w:ascii="Times New Roman" w:hAnsi="Times New Roman" w:cs="Simplified Arabic"/>
          <w:sz w:val="28"/>
          <w:szCs w:val="28"/>
          <w:rtl/>
          <w:lang w:val="en-US" w:bidi="ar-SY"/>
        </w:rPr>
        <w:t xml:space="preserve"> الانفعالات</w:t>
      </w:r>
      <w:r w:rsidRPr="002B4D39">
        <w:rPr>
          <w:rFonts w:ascii="Times New Roman" w:hAnsi="Times New Roman" w:cs="Simplified Arabic"/>
          <w:sz w:val="28"/>
          <w:szCs w:val="28"/>
          <w:rtl/>
          <w:lang w:val="en-US" w:bidi="ar-SY"/>
        </w:rPr>
        <w:t>)</w:t>
      </w:r>
      <w:r w:rsidR="00784173" w:rsidRPr="002B4D39">
        <w:rPr>
          <w:rFonts w:ascii="Times New Roman" w:hAnsi="Times New Roman" w:cs="Simplified Arabic"/>
          <w:sz w:val="28"/>
          <w:szCs w:val="28"/>
          <w:rtl/>
          <w:lang w:val="en-US" w:bidi="ar-SY"/>
        </w:rPr>
        <w:t xml:space="preserve"> من خلال عرض أهم النظريات المعاصرة </w:t>
      </w:r>
      <w:r w:rsidRPr="002B4D39">
        <w:rPr>
          <w:rFonts w:ascii="Times New Roman" w:hAnsi="Times New Roman" w:cs="Simplified Arabic"/>
          <w:sz w:val="28"/>
          <w:szCs w:val="28"/>
          <w:rtl/>
          <w:lang w:val="en-US" w:bidi="ar-SY"/>
        </w:rPr>
        <w:t xml:space="preserve">في هذا المجال </w:t>
      </w:r>
      <w:r w:rsidR="00BD42C9" w:rsidRPr="002B4D39">
        <w:rPr>
          <w:rFonts w:ascii="Times New Roman" w:hAnsi="Times New Roman" w:cs="Simplified Arabic"/>
          <w:sz w:val="28"/>
          <w:szCs w:val="28"/>
          <w:rtl/>
          <w:lang w:val="en-US" w:bidi="ar-SY"/>
        </w:rPr>
        <w:t xml:space="preserve">(الثقافية، التفاعلية الرمزية، القوة والمكانة، الشعائرية، </w:t>
      </w:r>
      <w:r w:rsidR="00655935" w:rsidRPr="002B4D39">
        <w:rPr>
          <w:rFonts w:ascii="Times New Roman" w:hAnsi="Times New Roman" w:cs="Simplified Arabic"/>
          <w:sz w:val="28"/>
          <w:szCs w:val="28"/>
          <w:rtl/>
          <w:lang w:val="en-US" w:bidi="ar-SY"/>
        </w:rPr>
        <w:t xml:space="preserve">التبادل الاجتماعي، </w:t>
      </w:r>
      <w:r w:rsidR="00BD42C9" w:rsidRPr="002B4D39">
        <w:rPr>
          <w:rFonts w:ascii="Times New Roman" w:hAnsi="Times New Roman" w:cs="Simplified Arabic"/>
          <w:sz w:val="28"/>
          <w:szCs w:val="28"/>
          <w:rtl/>
          <w:lang w:val="en-US" w:bidi="ar-SY"/>
        </w:rPr>
        <w:t xml:space="preserve">والممارسة الانفعالية) </w:t>
      </w:r>
      <w:r w:rsidR="00784173" w:rsidRPr="002B4D39">
        <w:rPr>
          <w:rFonts w:ascii="Times New Roman" w:hAnsi="Times New Roman" w:cs="Simplified Arabic"/>
          <w:sz w:val="28"/>
          <w:szCs w:val="28"/>
          <w:rtl/>
          <w:lang w:val="en-US" w:bidi="ar-SY"/>
        </w:rPr>
        <w:t>وتقديم مقترحات منهجية مبنية على دراسة ميدانية على عينة من 33 لاجئ</w:t>
      </w:r>
      <w:r w:rsidR="00AC1A40" w:rsidRPr="002B4D39">
        <w:rPr>
          <w:rFonts w:ascii="Times New Roman" w:hAnsi="Times New Roman" w:cs="Simplified Arabic" w:hint="cs"/>
          <w:sz w:val="28"/>
          <w:szCs w:val="28"/>
          <w:rtl/>
          <w:lang w:val="en-US" w:bidi="ar-SY"/>
        </w:rPr>
        <w:t>ًا</w:t>
      </w:r>
      <w:r w:rsidR="00784173" w:rsidRPr="002B4D39">
        <w:rPr>
          <w:rFonts w:ascii="Times New Roman" w:hAnsi="Times New Roman" w:cs="Simplified Arabic"/>
          <w:sz w:val="28"/>
          <w:szCs w:val="28"/>
          <w:rtl/>
          <w:lang w:val="en-US" w:bidi="ar-SY"/>
        </w:rPr>
        <w:t xml:space="preserve"> وطالب</w:t>
      </w:r>
      <w:r w:rsidR="00AC1A40" w:rsidRPr="002B4D39">
        <w:rPr>
          <w:rFonts w:ascii="Times New Roman" w:hAnsi="Times New Roman" w:cs="Simplified Arabic" w:hint="cs"/>
          <w:sz w:val="28"/>
          <w:szCs w:val="28"/>
          <w:rtl/>
          <w:lang w:val="en-US" w:bidi="ar-SY"/>
        </w:rPr>
        <w:t>َ</w:t>
      </w:r>
      <w:r w:rsidR="00784173" w:rsidRPr="002B4D39">
        <w:rPr>
          <w:rFonts w:ascii="Times New Roman" w:hAnsi="Times New Roman" w:cs="Simplified Arabic"/>
          <w:sz w:val="28"/>
          <w:szCs w:val="28"/>
          <w:rtl/>
          <w:lang w:val="en-US" w:bidi="ar-SY"/>
        </w:rPr>
        <w:t xml:space="preserve"> لجوء</w:t>
      </w:r>
      <w:r w:rsidR="00AC1A40" w:rsidRPr="002B4D39">
        <w:rPr>
          <w:rFonts w:ascii="Times New Roman" w:hAnsi="Times New Roman" w:cs="Simplified Arabic" w:hint="cs"/>
          <w:sz w:val="28"/>
          <w:szCs w:val="28"/>
          <w:rtl/>
          <w:lang w:val="en-US" w:bidi="ar-SY"/>
        </w:rPr>
        <w:t>ٍ</w:t>
      </w:r>
      <w:r w:rsidR="00784173" w:rsidRPr="002B4D39">
        <w:rPr>
          <w:rFonts w:ascii="Times New Roman" w:hAnsi="Times New Roman" w:cs="Simplified Arabic"/>
          <w:sz w:val="28"/>
          <w:szCs w:val="28"/>
          <w:rtl/>
          <w:lang w:val="en-US" w:bidi="ar-SY"/>
        </w:rPr>
        <w:t xml:space="preserve"> سوري</w:t>
      </w:r>
      <w:r w:rsidR="00AC1A40" w:rsidRPr="002B4D39">
        <w:rPr>
          <w:rFonts w:ascii="Times New Roman" w:hAnsi="Times New Roman" w:cs="Simplified Arabic" w:hint="cs"/>
          <w:sz w:val="28"/>
          <w:szCs w:val="28"/>
          <w:rtl/>
          <w:lang w:val="en-US" w:bidi="ar-SY"/>
        </w:rPr>
        <w:t>ًّا</w:t>
      </w:r>
      <w:r w:rsidR="00784173" w:rsidRPr="002B4D39">
        <w:rPr>
          <w:rFonts w:ascii="Times New Roman" w:hAnsi="Times New Roman" w:cs="Simplified Arabic"/>
          <w:sz w:val="28"/>
          <w:szCs w:val="28"/>
          <w:rtl/>
          <w:lang w:val="en-US" w:bidi="ar-SY"/>
        </w:rPr>
        <w:t xml:space="preserve"> في برلين</w:t>
      </w:r>
      <w:r w:rsidR="00DA1C67" w:rsidRPr="002B4D39">
        <w:rPr>
          <w:rFonts w:ascii="Times New Roman" w:hAnsi="Times New Roman" w:cs="Simplified Arabic"/>
          <w:sz w:val="28"/>
          <w:szCs w:val="28"/>
          <w:rtl/>
          <w:lang w:val="en-US" w:bidi="ar-SY"/>
        </w:rPr>
        <w:t xml:space="preserve"> بين 2015-2017 باستخدام إجراءات النظرية المجذرة</w:t>
      </w:r>
      <w:r w:rsidR="00366FA5" w:rsidRPr="002B4D39">
        <w:rPr>
          <w:rFonts w:ascii="Times New Roman" w:hAnsi="Times New Roman" w:cs="Simplified Arabic"/>
          <w:sz w:val="28"/>
          <w:szCs w:val="28"/>
          <w:rtl/>
          <w:lang w:val="en-US" w:bidi="ar-SY"/>
        </w:rPr>
        <w:t xml:space="preserve"> البنائية</w:t>
      </w:r>
      <w:r w:rsidR="00784173" w:rsidRPr="002B4D39">
        <w:rPr>
          <w:rFonts w:ascii="Times New Roman" w:hAnsi="Times New Roman" w:cs="Simplified Arabic"/>
          <w:sz w:val="28"/>
          <w:szCs w:val="28"/>
          <w:rtl/>
          <w:lang w:val="en-US" w:bidi="ar-SY"/>
        </w:rPr>
        <w:t xml:space="preserve">. بهذه الطريقة، </w:t>
      </w:r>
      <w:r w:rsidR="00DA1C67" w:rsidRPr="002B4D39">
        <w:rPr>
          <w:rFonts w:ascii="Times New Roman" w:hAnsi="Times New Roman" w:cs="Simplified Arabic"/>
          <w:sz w:val="28"/>
          <w:szCs w:val="28"/>
          <w:rtl/>
          <w:lang w:val="en-US" w:bidi="ar-SY"/>
        </w:rPr>
        <w:t>تسلط</w:t>
      </w:r>
      <w:r w:rsidR="00784173" w:rsidRPr="002B4D39">
        <w:rPr>
          <w:rFonts w:ascii="Times New Roman" w:hAnsi="Times New Roman" w:cs="Simplified Arabic"/>
          <w:sz w:val="28"/>
          <w:szCs w:val="28"/>
          <w:rtl/>
          <w:lang w:val="en-US" w:bidi="ar-SY"/>
        </w:rPr>
        <w:t xml:space="preserve"> هذه ال</w:t>
      </w:r>
      <w:r w:rsidR="00AC1A40" w:rsidRPr="002B4D39">
        <w:rPr>
          <w:rFonts w:ascii="Times New Roman" w:hAnsi="Times New Roman" w:cs="Simplified Arabic"/>
          <w:sz w:val="28"/>
          <w:szCs w:val="28"/>
          <w:rtl/>
          <w:lang w:val="en-US" w:bidi="ar-SY"/>
        </w:rPr>
        <w:t>دراسة</w:t>
      </w:r>
      <w:r w:rsidR="00784173" w:rsidRPr="002B4D39">
        <w:rPr>
          <w:rFonts w:ascii="Times New Roman" w:hAnsi="Times New Roman" w:cs="Simplified Arabic"/>
          <w:sz w:val="28"/>
          <w:szCs w:val="28"/>
          <w:rtl/>
          <w:lang w:val="en-US" w:bidi="ar-SY"/>
        </w:rPr>
        <w:t xml:space="preserve"> الضوء على </w:t>
      </w:r>
      <w:r w:rsidR="005706E5" w:rsidRPr="002B4D39">
        <w:rPr>
          <w:rFonts w:ascii="Times New Roman" w:hAnsi="Times New Roman" w:cs="Simplified Arabic"/>
          <w:sz w:val="28"/>
          <w:szCs w:val="28"/>
          <w:rtl/>
          <w:lang w:val="en-US" w:bidi="ar-SY"/>
        </w:rPr>
        <w:t>أبرز</w:t>
      </w:r>
      <w:r w:rsidR="00784173" w:rsidRPr="002B4D39">
        <w:rPr>
          <w:rFonts w:ascii="Times New Roman" w:hAnsi="Times New Roman" w:cs="Simplified Arabic"/>
          <w:sz w:val="28"/>
          <w:szCs w:val="28"/>
          <w:rtl/>
          <w:lang w:val="en-US" w:bidi="ar-SY"/>
        </w:rPr>
        <w:t xml:space="preserve"> </w:t>
      </w:r>
      <w:r w:rsidR="005706E5" w:rsidRPr="002B4D39">
        <w:rPr>
          <w:rFonts w:ascii="Times New Roman" w:hAnsi="Times New Roman" w:cs="Simplified Arabic"/>
          <w:sz w:val="28"/>
          <w:szCs w:val="28"/>
          <w:rtl/>
          <w:lang w:val="en-US" w:bidi="ar-SY"/>
        </w:rPr>
        <w:t>النظريات</w:t>
      </w:r>
      <w:r w:rsidR="00784173" w:rsidRPr="002B4D39">
        <w:rPr>
          <w:rFonts w:ascii="Times New Roman" w:hAnsi="Times New Roman" w:cs="Simplified Arabic"/>
          <w:sz w:val="28"/>
          <w:szCs w:val="28"/>
          <w:rtl/>
          <w:lang w:val="en-US" w:bidi="ar-SY"/>
        </w:rPr>
        <w:t xml:space="preserve"> السوسيولوجية </w:t>
      </w:r>
      <w:r w:rsidR="005706E5" w:rsidRPr="002B4D39">
        <w:rPr>
          <w:rFonts w:ascii="Times New Roman" w:hAnsi="Times New Roman" w:cs="Simplified Arabic"/>
          <w:sz w:val="28"/>
          <w:szCs w:val="28"/>
          <w:rtl/>
          <w:lang w:val="en-US" w:bidi="ar-SY"/>
        </w:rPr>
        <w:t>في هذا المجال</w:t>
      </w:r>
      <w:r w:rsidR="008F26A2" w:rsidRPr="002B4D39">
        <w:rPr>
          <w:rFonts w:ascii="Times New Roman" w:hAnsi="Times New Roman" w:cs="Simplified Arabic"/>
          <w:sz w:val="28"/>
          <w:szCs w:val="28"/>
          <w:rtl/>
          <w:lang w:val="en-US" w:bidi="ar-SY"/>
        </w:rPr>
        <w:t>،</w:t>
      </w:r>
      <w:r w:rsidR="00DA1C67" w:rsidRPr="002B4D39">
        <w:rPr>
          <w:rFonts w:ascii="Times New Roman" w:hAnsi="Times New Roman" w:cs="Simplified Arabic"/>
          <w:sz w:val="28"/>
          <w:szCs w:val="28"/>
          <w:rtl/>
          <w:lang w:val="en-US" w:bidi="ar-SY"/>
        </w:rPr>
        <w:t xml:space="preserve"> و</w:t>
      </w:r>
      <w:r w:rsidR="00AC1A40" w:rsidRPr="002B4D39">
        <w:rPr>
          <w:rFonts w:ascii="Times New Roman" w:hAnsi="Times New Roman" w:cs="Simplified Arabic" w:hint="cs"/>
          <w:sz w:val="28"/>
          <w:szCs w:val="28"/>
          <w:rtl/>
          <w:lang w:val="en-US" w:bidi="ar-SY"/>
        </w:rPr>
        <w:t xml:space="preserve">في </w:t>
      </w:r>
      <w:r w:rsidR="008F26A2" w:rsidRPr="002B4D39">
        <w:rPr>
          <w:rFonts w:ascii="Times New Roman" w:hAnsi="Times New Roman" w:cs="Simplified Arabic"/>
          <w:sz w:val="28"/>
          <w:szCs w:val="28"/>
          <w:rtl/>
          <w:lang w:val="en-US" w:bidi="ar-SY"/>
        </w:rPr>
        <w:t>الوقت</w:t>
      </w:r>
      <w:r w:rsidR="00AC1A40" w:rsidRPr="002B4D39">
        <w:rPr>
          <w:rFonts w:ascii="Times New Roman" w:hAnsi="Times New Roman" w:cs="Simplified Arabic"/>
          <w:sz w:val="28"/>
          <w:szCs w:val="28"/>
          <w:rtl/>
          <w:lang w:val="en-US" w:bidi="ar-SY"/>
        </w:rPr>
        <w:t xml:space="preserve"> نفس</w:t>
      </w:r>
      <w:r w:rsidR="00AC1A40" w:rsidRPr="002B4D39">
        <w:rPr>
          <w:rFonts w:ascii="Times New Roman" w:hAnsi="Times New Roman" w:cs="Simplified Arabic" w:hint="cs"/>
          <w:sz w:val="28"/>
          <w:szCs w:val="28"/>
          <w:rtl/>
          <w:lang w:val="en-US" w:bidi="ar-SY"/>
        </w:rPr>
        <w:t>ه</w:t>
      </w:r>
      <w:r w:rsidR="008F26A2" w:rsidRPr="002B4D39">
        <w:rPr>
          <w:rFonts w:ascii="Times New Roman" w:hAnsi="Times New Roman" w:cs="Simplified Arabic"/>
          <w:sz w:val="28"/>
          <w:szCs w:val="28"/>
          <w:rtl/>
          <w:lang w:val="en-US" w:bidi="ar-SY"/>
        </w:rPr>
        <w:t xml:space="preserve"> </w:t>
      </w:r>
      <w:r w:rsidR="00DA1C67" w:rsidRPr="002B4D39">
        <w:rPr>
          <w:rFonts w:ascii="Times New Roman" w:hAnsi="Times New Roman" w:cs="Simplified Arabic"/>
          <w:sz w:val="28"/>
          <w:szCs w:val="28"/>
          <w:rtl/>
          <w:lang w:val="en-US" w:bidi="ar-SY"/>
        </w:rPr>
        <w:t>توضح</w:t>
      </w:r>
      <w:r w:rsidRPr="002B4D39">
        <w:rPr>
          <w:rFonts w:ascii="Times New Roman" w:hAnsi="Times New Roman" w:cs="Simplified Arabic"/>
          <w:sz w:val="28"/>
          <w:szCs w:val="28"/>
          <w:rtl/>
          <w:lang w:val="en-US" w:bidi="ar-SY"/>
        </w:rPr>
        <w:t>ها</w:t>
      </w:r>
      <w:r w:rsidR="00DA1C67"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من خلال</w:t>
      </w:r>
      <w:r w:rsidR="00DA1C67"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نموذج</w:t>
      </w:r>
      <w:r w:rsidR="00DA1C67" w:rsidRPr="002B4D39">
        <w:rPr>
          <w:rFonts w:ascii="Times New Roman" w:hAnsi="Times New Roman" w:cs="Simplified Arabic"/>
          <w:sz w:val="28"/>
          <w:szCs w:val="28"/>
          <w:rtl/>
          <w:lang w:val="en-US" w:bidi="ar-SY"/>
        </w:rPr>
        <w:t xml:space="preserve"> تطبيقي </w:t>
      </w:r>
      <w:r w:rsidRPr="002B4D39">
        <w:rPr>
          <w:rFonts w:ascii="Times New Roman" w:hAnsi="Times New Roman" w:cs="Simplified Arabic"/>
          <w:sz w:val="28"/>
          <w:szCs w:val="28"/>
          <w:rtl/>
          <w:lang w:val="en-US" w:bidi="ar-SY"/>
        </w:rPr>
        <w:t>على حالة</w:t>
      </w:r>
      <w:r w:rsidR="00DA1C67" w:rsidRPr="002B4D39">
        <w:rPr>
          <w:rFonts w:ascii="Times New Roman" w:hAnsi="Times New Roman" w:cs="Simplified Arabic"/>
          <w:sz w:val="28"/>
          <w:szCs w:val="28"/>
          <w:rtl/>
          <w:lang w:val="en-US" w:bidi="ar-SY"/>
        </w:rPr>
        <w:t xml:space="preserve"> الانفعالات والشعور بالبيت في سياق الهجرة القسرية. </w:t>
      </w:r>
    </w:p>
    <w:p w:rsidR="00524823" w:rsidRPr="002B4D39" w:rsidRDefault="00784173" w:rsidP="00AC1A40">
      <w:pPr>
        <w:spacing w:line="240" w:lineRule="auto"/>
        <w:jc w:val="right"/>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t xml:space="preserve">كلمات مفتاحية: </w:t>
      </w:r>
      <w:r w:rsidR="0086346F" w:rsidRPr="002B4D39">
        <w:rPr>
          <w:rFonts w:ascii="Times New Roman" w:hAnsi="Times New Roman" w:cs="Simplified Arabic"/>
          <w:sz w:val="28"/>
          <w:szCs w:val="28"/>
          <w:rtl/>
          <w:lang w:val="en-US" w:bidi="ar-SY"/>
        </w:rPr>
        <w:t>المنزل</w:t>
      </w:r>
      <w:r w:rsidR="00AC1A40" w:rsidRPr="002B4D39">
        <w:rPr>
          <w:rFonts w:ascii="Times New Roman" w:hAnsi="Times New Roman" w:cs="Simplified Arabic" w:hint="cs"/>
          <w:sz w:val="28"/>
          <w:szCs w:val="28"/>
          <w:rtl/>
          <w:lang w:val="en-US" w:bidi="ar-SY"/>
        </w:rPr>
        <w:t>؛</w:t>
      </w:r>
      <w:r w:rsidRPr="002B4D39">
        <w:rPr>
          <w:rFonts w:ascii="Times New Roman" w:hAnsi="Times New Roman" w:cs="Simplified Arabic"/>
          <w:sz w:val="28"/>
          <w:szCs w:val="28"/>
          <w:rtl/>
          <w:lang w:val="en-US" w:bidi="ar-SY"/>
        </w:rPr>
        <w:t xml:space="preserve"> الأحاسيس</w:t>
      </w:r>
      <w:r w:rsidR="00AC1A40" w:rsidRPr="002B4D39">
        <w:rPr>
          <w:rFonts w:ascii="Times New Roman" w:hAnsi="Times New Roman" w:cs="Simplified Arabic" w:hint="cs"/>
          <w:sz w:val="28"/>
          <w:szCs w:val="28"/>
          <w:rtl/>
          <w:lang w:val="en-US" w:bidi="ar-SY"/>
        </w:rPr>
        <w:t>؛</w:t>
      </w:r>
      <w:r w:rsidR="00D85427" w:rsidRPr="002B4D39">
        <w:rPr>
          <w:rFonts w:ascii="Times New Roman" w:hAnsi="Times New Roman" w:cs="Simplified Arabic"/>
          <w:sz w:val="28"/>
          <w:szCs w:val="28"/>
          <w:rtl/>
          <w:lang w:val="en-US" w:bidi="ar-SY"/>
        </w:rPr>
        <w:t xml:space="preserve"> الوجدان</w:t>
      </w:r>
      <w:r w:rsidR="00AC1A40" w:rsidRPr="002B4D39">
        <w:rPr>
          <w:rFonts w:ascii="Times New Roman" w:hAnsi="Times New Roman" w:cs="Simplified Arabic" w:hint="cs"/>
          <w:sz w:val="28"/>
          <w:szCs w:val="28"/>
          <w:rtl/>
          <w:lang w:val="en-US" w:bidi="ar-SY"/>
        </w:rPr>
        <w:t>؛</w:t>
      </w:r>
      <w:r w:rsidR="00D85427" w:rsidRPr="002B4D39">
        <w:rPr>
          <w:rFonts w:ascii="Times New Roman" w:hAnsi="Times New Roman" w:cs="Simplified Arabic"/>
          <w:sz w:val="28"/>
          <w:szCs w:val="28"/>
          <w:rtl/>
          <w:lang w:val="en-US" w:bidi="ar-SY"/>
        </w:rPr>
        <w:t xml:space="preserve"> العاطفة</w:t>
      </w:r>
      <w:r w:rsidR="00AC1A40" w:rsidRPr="002B4D39">
        <w:rPr>
          <w:rFonts w:ascii="Times New Roman" w:hAnsi="Times New Roman" w:cs="Simplified Arabic" w:hint="cs"/>
          <w:sz w:val="28"/>
          <w:szCs w:val="28"/>
          <w:rtl/>
          <w:lang w:val="en-US" w:bidi="ar-SY"/>
        </w:rPr>
        <w:t>؛</w:t>
      </w:r>
      <w:r w:rsidRPr="002B4D39">
        <w:rPr>
          <w:rFonts w:ascii="Times New Roman" w:hAnsi="Times New Roman" w:cs="Simplified Arabic"/>
          <w:sz w:val="28"/>
          <w:szCs w:val="28"/>
          <w:rtl/>
          <w:lang w:val="en-US" w:bidi="ar-SY"/>
        </w:rPr>
        <w:t xml:space="preserve"> النظرية المجذرة</w:t>
      </w:r>
      <w:r w:rsidR="00974F57" w:rsidRPr="002B4D39">
        <w:rPr>
          <w:rFonts w:ascii="Times New Roman" w:hAnsi="Times New Roman" w:cs="Simplified Arabic"/>
          <w:b/>
          <w:bCs/>
          <w:sz w:val="28"/>
          <w:szCs w:val="28"/>
          <w:rtl/>
          <w:lang w:val="en-US" w:bidi="ar-SY"/>
        </w:rPr>
        <w:t>.</w:t>
      </w:r>
    </w:p>
    <w:p w:rsidR="00524823" w:rsidRPr="002B4D39" w:rsidRDefault="00524823" w:rsidP="00AC1A40">
      <w:pPr>
        <w:spacing w:line="240" w:lineRule="auto"/>
        <w:ind w:firstLine="0"/>
        <w:rPr>
          <w:rFonts w:ascii="Times New Roman" w:hAnsi="Times New Roman" w:cs="Simplified Arabic"/>
          <w:b/>
          <w:bCs/>
          <w:sz w:val="28"/>
          <w:szCs w:val="28"/>
          <w:rtl/>
          <w:lang w:val="en-US" w:bidi="ar-SY"/>
        </w:rPr>
      </w:pPr>
    </w:p>
    <w:p w:rsidR="0069521E" w:rsidRPr="002B4D39" w:rsidRDefault="004B1741" w:rsidP="00AC1A40">
      <w:pPr>
        <w:spacing w:line="240" w:lineRule="auto"/>
        <w:jc w:val="right"/>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t xml:space="preserve"> </w:t>
      </w:r>
      <w:r w:rsidR="0069521E" w:rsidRPr="002B4D39">
        <w:rPr>
          <w:rFonts w:ascii="Times New Roman" w:hAnsi="Times New Roman" w:cs="Simplified Arabic"/>
          <w:b/>
          <w:bCs/>
          <w:sz w:val="28"/>
          <w:szCs w:val="28"/>
          <w:rtl/>
          <w:lang w:val="en-US" w:bidi="ar-SY"/>
        </w:rPr>
        <w:t>مقدمة</w:t>
      </w:r>
    </w:p>
    <w:p w:rsidR="0069521E" w:rsidRPr="002B4D39" w:rsidRDefault="0069521E" w:rsidP="00AC1A40">
      <w:pPr>
        <w:spacing w:line="240" w:lineRule="auto"/>
        <w:jc w:val="right"/>
        <w:rPr>
          <w:rFonts w:ascii="Times New Roman" w:hAnsi="Times New Roman" w:cs="Simplified Arabic"/>
          <w:sz w:val="28"/>
          <w:szCs w:val="28"/>
          <w:rtl/>
          <w:lang w:val="en-US" w:bidi="ar-SY"/>
        </w:rPr>
      </w:pPr>
    </w:p>
    <w:p w:rsidR="00736637" w:rsidRPr="002B4D39" w:rsidRDefault="0069521E" w:rsidP="001C03B1">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ب</w:t>
      </w:r>
      <w:r w:rsidR="00AC1A40" w:rsidRPr="002B4D39">
        <w:rPr>
          <w:rFonts w:ascii="Times New Roman" w:hAnsi="Times New Roman" w:cs="Simplified Arabic" w:hint="cs"/>
          <w:sz w:val="28"/>
          <w:szCs w:val="28"/>
          <w:rtl/>
          <w:lang w:val="en-US" w:bidi="ar-SY"/>
        </w:rPr>
        <w:t>وجه</w:t>
      </w:r>
      <w:r w:rsidRPr="002B4D39">
        <w:rPr>
          <w:rFonts w:ascii="Times New Roman" w:hAnsi="Times New Roman" w:cs="Simplified Arabic"/>
          <w:sz w:val="28"/>
          <w:szCs w:val="28"/>
          <w:rtl/>
          <w:lang w:val="en-US" w:bidi="ar-SY"/>
        </w:rPr>
        <w:t xml:space="preserve"> عام، أهمل علم الاجتماع الكلاسيكي </w:t>
      </w:r>
      <w:r w:rsidR="003B6F93"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بسبب اهتمامه </w:t>
      </w:r>
      <w:r w:rsidR="003B6F93" w:rsidRPr="002B4D39">
        <w:rPr>
          <w:rFonts w:ascii="Times New Roman" w:hAnsi="Times New Roman" w:cs="Simplified Arabic"/>
          <w:sz w:val="28"/>
          <w:szCs w:val="28"/>
          <w:rtl/>
          <w:lang w:val="en-US" w:bidi="ar-SY"/>
        </w:rPr>
        <w:t xml:space="preserve">بالفعل </w:t>
      </w:r>
      <w:r w:rsidR="001C03B1" w:rsidRPr="002B4D39">
        <w:rPr>
          <w:rFonts w:ascii="Times New Roman" w:hAnsi="Times New Roman" w:cs="Simplified Arabic"/>
          <w:sz w:val="28"/>
          <w:szCs w:val="28"/>
          <w:rtl/>
          <w:lang w:val="en-US" w:bidi="ar-SY"/>
        </w:rPr>
        <w:t xml:space="preserve">العقلاني والموضوعية. </w:t>
      </w:r>
      <w:r w:rsidR="001C03B1" w:rsidRPr="002B4D39">
        <w:rPr>
          <w:rFonts w:ascii="Times New Roman" w:hAnsi="Times New Roman" w:cs="Simplified Arabic" w:hint="cs"/>
          <w:sz w:val="28"/>
          <w:szCs w:val="28"/>
          <w:rtl/>
          <w:lang w:val="en-US" w:bidi="ar-SY"/>
        </w:rPr>
        <w:t>و</w:t>
      </w:r>
      <w:r w:rsidR="009A3FE6" w:rsidRPr="002B4D39">
        <w:rPr>
          <w:rFonts w:ascii="Times New Roman" w:hAnsi="Times New Roman" w:cs="Simplified Arabic"/>
          <w:sz w:val="28"/>
          <w:szCs w:val="28"/>
          <w:rtl/>
          <w:lang w:val="en-US" w:bidi="ar-SY"/>
        </w:rPr>
        <w:t xml:space="preserve">لم </w:t>
      </w:r>
      <w:r w:rsidRPr="002B4D39">
        <w:rPr>
          <w:rFonts w:ascii="Times New Roman" w:hAnsi="Times New Roman" w:cs="Simplified Arabic"/>
          <w:sz w:val="28"/>
          <w:szCs w:val="28"/>
          <w:rtl/>
          <w:lang w:val="en-US" w:bidi="ar-SY"/>
        </w:rPr>
        <w:t>تبدأ</w:t>
      </w:r>
      <w:r w:rsidR="009A3FE6" w:rsidRPr="002B4D39">
        <w:rPr>
          <w:rFonts w:ascii="Times New Roman" w:hAnsi="Times New Roman" w:cs="Simplified Arabic"/>
          <w:sz w:val="28"/>
          <w:szCs w:val="28"/>
          <w:rtl/>
          <w:lang w:val="en-US" w:bidi="ar-SY"/>
        </w:rPr>
        <w:t xml:space="preserve"> النظريات السوسيولوجية بالظهور</w:t>
      </w:r>
      <w:r w:rsidRPr="002B4D39">
        <w:rPr>
          <w:rFonts w:ascii="Times New Roman" w:hAnsi="Times New Roman" w:cs="Simplified Arabic"/>
          <w:sz w:val="28"/>
          <w:szCs w:val="28"/>
          <w:rtl/>
          <w:lang w:val="en-US" w:bidi="ar-SY"/>
        </w:rPr>
        <w:t xml:space="preserve"> حتى منتصف سبعينيات القرن ال</w:t>
      </w:r>
      <w:r w:rsidR="00823577" w:rsidRPr="002B4D39">
        <w:rPr>
          <w:rFonts w:ascii="Times New Roman" w:hAnsi="Times New Roman" w:cs="Simplified Arabic"/>
          <w:sz w:val="28"/>
          <w:szCs w:val="28"/>
          <w:rtl/>
          <w:lang w:val="en-US" w:bidi="ar-SY"/>
        </w:rPr>
        <w:t>عشرين من خلال عمل أرلي راسل هوت</w:t>
      </w:r>
      <w:r w:rsidR="001455BA" w:rsidRPr="002B4D39">
        <w:rPr>
          <w:rFonts w:ascii="Times New Roman" w:hAnsi="Times New Roman" w:cs="Simplified Arabic"/>
          <w:sz w:val="28"/>
          <w:szCs w:val="28"/>
          <w:rtl/>
          <w:lang w:val="en-US" w:bidi="ar-SY"/>
        </w:rPr>
        <w:t xml:space="preserve">شيلد </w:t>
      </w:r>
      <w:r w:rsidR="0047261C" w:rsidRPr="002B4D39">
        <w:rPr>
          <w:rFonts w:ascii="Times New Roman" w:hAnsi="Times New Roman" w:cs="Simplified Arabic"/>
          <w:sz w:val="28"/>
          <w:szCs w:val="28"/>
          <w:rtl/>
          <w:lang w:val="en-US" w:bidi="ar-SY"/>
        </w:rPr>
        <w:t>(</w:t>
      </w:r>
      <w:r w:rsidR="00754CDB" w:rsidRPr="002B4D39">
        <w:rPr>
          <w:rFonts w:ascii="Times New Roman" w:hAnsi="Times New Roman" w:cs="Simplified Arabic"/>
          <w:color w:val="222222"/>
          <w:sz w:val="28"/>
          <w:szCs w:val="28"/>
          <w:shd w:val="clear" w:color="auto" w:fill="FFFFFF"/>
        </w:rPr>
        <w:t>Arlie Russell</w:t>
      </w:r>
      <w:r w:rsidR="0047261C" w:rsidRPr="002B4D39">
        <w:rPr>
          <w:rFonts w:ascii="Times New Roman" w:hAnsi="Times New Roman" w:cs="Simplified Arabic"/>
          <w:color w:val="222222"/>
          <w:sz w:val="28"/>
          <w:szCs w:val="28"/>
          <w:shd w:val="clear" w:color="auto" w:fill="FFFFFF"/>
          <w:rtl/>
        </w:rPr>
        <w:t>)</w:t>
      </w:r>
      <w:r w:rsidR="001455BA"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b/>
          <w:bCs/>
          <w:sz w:val="28"/>
          <w:szCs w:val="28"/>
          <w:rtl/>
          <w:lang w:val="en-US" w:bidi="ar-SY"/>
        </w:rPr>
        <w:t xml:space="preserve">علم اجتماع المشاعر </w:t>
      </w:r>
      <w:r w:rsidR="00754CDB" w:rsidRPr="002B4D39">
        <w:rPr>
          <w:rFonts w:ascii="Times New Roman" w:hAnsi="Times New Roman" w:cs="Simplified Arabic"/>
          <w:b/>
          <w:bCs/>
          <w:sz w:val="28"/>
          <w:szCs w:val="28"/>
          <w:rtl/>
          <w:lang w:val="en-US" w:bidi="ar-SY"/>
        </w:rPr>
        <w:t>والانفعالات</w:t>
      </w:r>
      <w:r w:rsidR="007030D4" w:rsidRPr="002B4D39">
        <w:rPr>
          <w:rFonts w:ascii="Times New Roman" w:hAnsi="Times New Roman" w:cs="Simplified Arabic"/>
          <w:sz w:val="28"/>
          <w:szCs w:val="28"/>
          <w:rtl/>
          <w:lang w:val="en-US" w:bidi="ar-SY"/>
        </w:rPr>
        <w:t xml:space="preserve"> (1975)</w:t>
      </w:r>
      <w:r w:rsidRPr="002B4D39">
        <w:rPr>
          <w:rFonts w:ascii="Times New Roman" w:hAnsi="Times New Roman" w:cs="Simplified Arabic"/>
          <w:sz w:val="28"/>
          <w:szCs w:val="28"/>
          <w:rtl/>
          <w:lang w:val="en-US" w:bidi="ar-SY"/>
        </w:rPr>
        <w:t xml:space="preserve">، </w:t>
      </w:r>
      <w:r w:rsidR="007B594E" w:rsidRPr="002B4D39">
        <w:rPr>
          <w:rFonts w:ascii="Times New Roman" w:hAnsi="Times New Roman" w:cs="Simplified Arabic"/>
          <w:sz w:val="28"/>
          <w:szCs w:val="28"/>
          <w:rtl/>
          <w:lang w:val="en-US" w:bidi="ar-SY"/>
        </w:rPr>
        <w:t>وعمل ك</w:t>
      </w:r>
      <w:r w:rsidR="001455BA" w:rsidRPr="002B4D39">
        <w:rPr>
          <w:rFonts w:ascii="Times New Roman" w:hAnsi="Times New Roman" w:cs="Simplified Arabic"/>
          <w:sz w:val="28"/>
          <w:szCs w:val="28"/>
          <w:rtl/>
          <w:lang w:val="en-US" w:bidi="ar-SY"/>
        </w:rPr>
        <w:t xml:space="preserve">مبر </w:t>
      </w:r>
      <w:r w:rsidR="007B594E" w:rsidRPr="002B4D39">
        <w:rPr>
          <w:rFonts w:ascii="Times New Roman" w:hAnsi="Times New Roman" w:cs="Simplified Arabic"/>
          <w:sz w:val="28"/>
          <w:szCs w:val="28"/>
          <w:rtl/>
          <w:lang w:val="en-US" w:bidi="ar-SY"/>
        </w:rPr>
        <w:t>(</w:t>
      </w:r>
      <w:r w:rsidR="007B594E" w:rsidRPr="002B4D39">
        <w:rPr>
          <w:rFonts w:ascii="Times New Roman" w:hAnsi="Times New Roman" w:cs="Simplified Arabic"/>
          <w:sz w:val="28"/>
          <w:szCs w:val="28"/>
          <w:shd w:val="clear" w:color="auto" w:fill="FFFFFF"/>
        </w:rPr>
        <w:t>Theodore D. </w:t>
      </w:r>
      <w:r w:rsidR="007B594E" w:rsidRPr="002B4D39">
        <w:rPr>
          <w:rStyle w:val="Emphasis"/>
          <w:rFonts w:ascii="Times New Roman" w:hAnsi="Times New Roman" w:cs="Simplified Arabic"/>
          <w:i w:val="0"/>
          <w:iCs w:val="0"/>
          <w:sz w:val="28"/>
          <w:szCs w:val="28"/>
          <w:shd w:val="clear" w:color="auto" w:fill="FFFFFF"/>
        </w:rPr>
        <w:t>Kemper</w:t>
      </w:r>
      <w:r w:rsidR="007B594E" w:rsidRPr="002B4D39">
        <w:rPr>
          <w:rStyle w:val="Emphasis"/>
          <w:rFonts w:ascii="Times New Roman" w:hAnsi="Times New Roman" w:cs="Simplified Arabic"/>
          <w:i w:val="0"/>
          <w:iCs w:val="0"/>
          <w:sz w:val="28"/>
          <w:szCs w:val="28"/>
          <w:shd w:val="clear" w:color="auto" w:fill="FFFFFF"/>
          <w:rtl/>
        </w:rPr>
        <w:t>)</w:t>
      </w:r>
      <w:r w:rsidR="007B594E" w:rsidRPr="002B4D39">
        <w:rPr>
          <w:rStyle w:val="Emphasis"/>
          <w:rFonts w:ascii="Times New Roman" w:hAnsi="Times New Roman" w:cs="Simplified Arabic"/>
          <w:b/>
          <w:bCs/>
          <w:i w:val="0"/>
          <w:iCs w:val="0"/>
          <w:color w:val="52565A"/>
          <w:sz w:val="28"/>
          <w:szCs w:val="28"/>
          <w:shd w:val="clear" w:color="auto" w:fill="FFFFFF"/>
          <w:rtl/>
        </w:rPr>
        <w:t xml:space="preserve"> </w:t>
      </w:r>
      <w:r w:rsidR="001455BA" w:rsidRPr="002B4D39">
        <w:rPr>
          <w:rFonts w:ascii="Times New Roman" w:hAnsi="Times New Roman" w:cs="Simplified Arabic"/>
          <w:b/>
          <w:bCs/>
          <w:sz w:val="28"/>
          <w:szCs w:val="28"/>
          <w:rtl/>
          <w:lang w:val="en-US" w:bidi="ar-SY"/>
        </w:rPr>
        <w:t>نظرية سوسيولوجية تفاعلية للانفعالات</w:t>
      </w:r>
      <w:r w:rsidR="001455BA" w:rsidRPr="002B4D39">
        <w:rPr>
          <w:rFonts w:ascii="Times New Roman" w:hAnsi="Times New Roman" w:cs="Simplified Arabic"/>
          <w:sz w:val="28"/>
          <w:szCs w:val="28"/>
          <w:rtl/>
          <w:lang w:val="en-US" w:bidi="ar-SY"/>
        </w:rPr>
        <w:t xml:space="preserve"> (1978)</w:t>
      </w:r>
      <w:r w:rsidRPr="002B4D39">
        <w:rPr>
          <w:rFonts w:ascii="Times New Roman" w:hAnsi="Times New Roman" w:cs="Simplified Arabic"/>
          <w:sz w:val="28"/>
          <w:szCs w:val="28"/>
          <w:rtl/>
          <w:lang w:val="en-US" w:bidi="ar-SY"/>
        </w:rPr>
        <w:t xml:space="preserve"> </w:t>
      </w:r>
      <w:r w:rsidR="001455BA" w:rsidRPr="002B4D39">
        <w:rPr>
          <w:rFonts w:ascii="Times New Roman" w:hAnsi="Times New Roman" w:cs="Simplified Arabic"/>
          <w:sz w:val="28"/>
          <w:szCs w:val="28"/>
          <w:rtl/>
          <w:lang w:val="en-US" w:bidi="ar-SY"/>
        </w:rPr>
        <w:t xml:space="preserve">وكتاب توماس شيف </w:t>
      </w:r>
      <w:r w:rsidR="007B594E" w:rsidRPr="002B4D39">
        <w:rPr>
          <w:rFonts w:ascii="Times New Roman" w:hAnsi="Times New Roman" w:cs="Simplified Arabic"/>
          <w:sz w:val="28"/>
          <w:szCs w:val="28"/>
          <w:rtl/>
          <w:lang w:val="en-US" w:bidi="ar-SY"/>
        </w:rPr>
        <w:t>(</w:t>
      </w:r>
      <w:r w:rsidR="007B594E" w:rsidRPr="002B4D39">
        <w:rPr>
          <w:rStyle w:val="Emphasis"/>
          <w:rFonts w:ascii="Times New Roman" w:hAnsi="Times New Roman" w:cs="Simplified Arabic"/>
          <w:i w:val="0"/>
          <w:iCs w:val="0"/>
          <w:sz w:val="28"/>
          <w:szCs w:val="28"/>
          <w:shd w:val="clear" w:color="auto" w:fill="FFFFFF"/>
        </w:rPr>
        <w:t>Thomas</w:t>
      </w:r>
      <w:r w:rsidR="007B594E" w:rsidRPr="002B4D39">
        <w:rPr>
          <w:rFonts w:ascii="Times New Roman" w:hAnsi="Times New Roman" w:cs="Simplified Arabic"/>
          <w:sz w:val="28"/>
          <w:szCs w:val="28"/>
          <w:shd w:val="clear" w:color="auto" w:fill="FFFFFF"/>
        </w:rPr>
        <w:t> J. </w:t>
      </w:r>
      <w:r w:rsidR="007B594E" w:rsidRPr="002B4D39">
        <w:rPr>
          <w:rStyle w:val="Emphasis"/>
          <w:rFonts w:ascii="Times New Roman" w:hAnsi="Times New Roman" w:cs="Simplified Arabic"/>
          <w:i w:val="0"/>
          <w:iCs w:val="0"/>
          <w:sz w:val="28"/>
          <w:szCs w:val="28"/>
          <w:shd w:val="clear" w:color="auto" w:fill="FFFFFF"/>
        </w:rPr>
        <w:t>Scheff</w:t>
      </w:r>
      <w:r w:rsidR="007B594E" w:rsidRPr="002B4D39">
        <w:rPr>
          <w:rStyle w:val="Emphasis"/>
          <w:rFonts w:ascii="Times New Roman" w:hAnsi="Times New Roman" w:cs="Simplified Arabic"/>
          <w:i w:val="0"/>
          <w:iCs w:val="0"/>
          <w:sz w:val="28"/>
          <w:szCs w:val="28"/>
          <w:shd w:val="clear" w:color="auto" w:fill="FFFFFF"/>
          <w:rtl/>
        </w:rPr>
        <w:t>)</w:t>
      </w:r>
      <w:r w:rsidR="007B594E" w:rsidRPr="002B4D39">
        <w:rPr>
          <w:rStyle w:val="Emphasis"/>
          <w:rFonts w:ascii="Times New Roman" w:hAnsi="Times New Roman" w:cs="Simplified Arabic"/>
          <w:b/>
          <w:bCs/>
          <w:i w:val="0"/>
          <w:iCs w:val="0"/>
          <w:color w:val="52565A"/>
          <w:sz w:val="28"/>
          <w:szCs w:val="28"/>
          <w:shd w:val="clear" w:color="auto" w:fill="FFFFFF"/>
          <w:rtl/>
        </w:rPr>
        <w:t xml:space="preserve"> </w:t>
      </w:r>
      <w:r w:rsidR="001455BA" w:rsidRPr="002B4D39">
        <w:rPr>
          <w:rFonts w:ascii="Times New Roman" w:hAnsi="Times New Roman" w:cs="Simplified Arabic"/>
          <w:b/>
          <w:bCs/>
          <w:sz w:val="28"/>
          <w:szCs w:val="28"/>
          <w:rtl/>
          <w:lang w:val="en-US" w:bidi="ar-SY"/>
        </w:rPr>
        <w:t>التفريغ من خلال العلاج، الشعائر، والدراما</w:t>
      </w:r>
      <w:r w:rsidR="001455BA"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w:t>
      </w:r>
      <w:proofErr w:type="gramStart"/>
      <w:r w:rsidRPr="002B4D39">
        <w:rPr>
          <w:rFonts w:ascii="Times New Roman" w:hAnsi="Times New Roman" w:cs="Simplified Arabic"/>
          <w:sz w:val="28"/>
          <w:szCs w:val="28"/>
          <w:rtl/>
          <w:lang w:val="en-US" w:bidi="ar-SY"/>
        </w:rPr>
        <w:t>1979)</w:t>
      </w:r>
      <w:r w:rsidR="001C03B1" w:rsidRPr="002B4D39">
        <w:rPr>
          <w:rFonts w:ascii="Times New Roman" w:hAnsi="Times New Roman" w:cs="Simplified Arabic" w:hint="cs"/>
          <w:sz w:val="28"/>
          <w:szCs w:val="28"/>
          <w:rtl/>
          <w:lang w:val="en-US" w:bidi="ar-SY"/>
        </w:rPr>
        <w:t>،</w:t>
      </w:r>
      <w:proofErr w:type="gramEnd"/>
      <w:r w:rsidRPr="002B4D39">
        <w:rPr>
          <w:rFonts w:ascii="Times New Roman" w:hAnsi="Times New Roman" w:cs="Simplified Arabic"/>
          <w:sz w:val="28"/>
          <w:szCs w:val="28"/>
          <w:rtl/>
          <w:lang w:val="en-US" w:bidi="ar-SY"/>
        </w:rPr>
        <w:t xml:space="preserve"> </w:t>
      </w:r>
      <w:r w:rsidR="00736637" w:rsidRPr="002B4D39">
        <w:rPr>
          <w:rFonts w:ascii="Times New Roman" w:hAnsi="Times New Roman" w:cs="Simplified Arabic"/>
          <w:sz w:val="28"/>
          <w:szCs w:val="28"/>
          <w:rtl/>
          <w:lang w:val="en-US" w:bidi="ar-SY"/>
        </w:rPr>
        <w:t xml:space="preserve">إضافة إلى </w:t>
      </w:r>
      <w:r w:rsidRPr="002B4D39">
        <w:rPr>
          <w:rFonts w:ascii="Times New Roman" w:hAnsi="Times New Roman" w:cs="Simplified Arabic"/>
          <w:b/>
          <w:bCs/>
          <w:sz w:val="28"/>
          <w:szCs w:val="28"/>
          <w:rtl/>
          <w:lang w:val="en-US" w:bidi="ar-SY"/>
        </w:rPr>
        <w:t xml:space="preserve">فهم الأحداث: </w:t>
      </w:r>
      <w:r w:rsidR="00736637" w:rsidRPr="002B4D39">
        <w:rPr>
          <w:rFonts w:ascii="Times New Roman" w:hAnsi="Times New Roman" w:cs="Simplified Arabic"/>
          <w:b/>
          <w:bCs/>
          <w:sz w:val="28"/>
          <w:szCs w:val="28"/>
          <w:rtl/>
          <w:lang w:val="en-US" w:bidi="ar-SY"/>
        </w:rPr>
        <w:t>الوجدان</w:t>
      </w:r>
      <w:r w:rsidRPr="002B4D39">
        <w:rPr>
          <w:rFonts w:ascii="Times New Roman" w:hAnsi="Times New Roman" w:cs="Simplified Arabic"/>
          <w:b/>
          <w:bCs/>
          <w:sz w:val="28"/>
          <w:szCs w:val="28"/>
          <w:rtl/>
          <w:lang w:val="en-US" w:bidi="ar-SY"/>
        </w:rPr>
        <w:t xml:space="preserve"> وبناء </w:t>
      </w:r>
      <w:r w:rsidR="00736637" w:rsidRPr="002B4D39">
        <w:rPr>
          <w:rFonts w:ascii="Times New Roman" w:hAnsi="Times New Roman" w:cs="Simplified Arabic"/>
          <w:b/>
          <w:bCs/>
          <w:sz w:val="28"/>
          <w:szCs w:val="28"/>
          <w:rtl/>
          <w:lang w:val="en-US" w:bidi="ar-SY"/>
        </w:rPr>
        <w:t>الفعل</w:t>
      </w:r>
      <w:r w:rsidRPr="002B4D39">
        <w:rPr>
          <w:rFonts w:ascii="Times New Roman" w:hAnsi="Times New Roman" w:cs="Simplified Arabic"/>
          <w:b/>
          <w:bCs/>
          <w:sz w:val="28"/>
          <w:szCs w:val="28"/>
          <w:rtl/>
          <w:lang w:val="en-US" w:bidi="ar-SY"/>
        </w:rPr>
        <w:t xml:space="preserve"> الاجتماعي</w:t>
      </w:r>
      <w:r w:rsidRPr="002B4D39">
        <w:rPr>
          <w:rFonts w:ascii="Times New Roman" w:hAnsi="Times New Roman" w:cs="Simplified Arabic"/>
          <w:sz w:val="28"/>
          <w:szCs w:val="28"/>
          <w:rtl/>
          <w:lang w:val="en-US" w:bidi="ar-SY"/>
        </w:rPr>
        <w:t xml:space="preserve"> (1979) </w:t>
      </w:r>
      <w:r w:rsidR="00736637" w:rsidRPr="002B4D39">
        <w:rPr>
          <w:rFonts w:ascii="Times New Roman" w:hAnsi="Times New Roman" w:cs="Simplified Arabic"/>
          <w:sz w:val="28"/>
          <w:szCs w:val="28"/>
          <w:rtl/>
          <w:lang w:val="en-US" w:bidi="ar-SY"/>
        </w:rPr>
        <w:t>ل</w:t>
      </w:r>
      <w:r w:rsidRPr="002B4D39">
        <w:rPr>
          <w:rFonts w:ascii="Times New Roman" w:hAnsi="Times New Roman" w:cs="Simplified Arabic"/>
          <w:sz w:val="28"/>
          <w:szCs w:val="28"/>
          <w:rtl/>
          <w:lang w:val="en-US" w:bidi="ar-SY"/>
        </w:rPr>
        <w:t>ديفيد ر. هايس</w:t>
      </w:r>
      <w:r w:rsidR="003A58DE" w:rsidRPr="002B4D39">
        <w:rPr>
          <w:rFonts w:ascii="Times New Roman" w:hAnsi="Times New Roman" w:cs="Simplified Arabic"/>
          <w:sz w:val="28"/>
          <w:szCs w:val="28"/>
          <w:rtl/>
          <w:lang w:val="en-US" w:bidi="ar-SY"/>
        </w:rPr>
        <w:t xml:space="preserve"> (</w:t>
      </w:r>
      <w:r w:rsidR="003A58DE" w:rsidRPr="002B4D39">
        <w:rPr>
          <w:rStyle w:val="apple-converted-space"/>
          <w:rFonts w:ascii="Times New Roman" w:hAnsi="Times New Roman" w:cs="Simplified Arabic"/>
          <w:sz w:val="28"/>
          <w:szCs w:val="28"/>
        </w:rPr>
        <w:t>David R. Heise</w:t>
      </w:r>
      <w:r w:rsidR="003A58DE" w:rsidRPr="002B4D39">
        <w:rPr>
          <w:rStyle w:val="apple-converted-space"/>
          <w:rFonts w:ascii="Times New Roman" w:hAnsi="Times New Roman" w:cs="Simplified Arabic"/>
          <w:sz w:val="28"/>
          <w:szCs w:val="28"/>
          <w:rtl/>
        </w:rPr>
        <w:t>)</w:t>
      </w:r>
      <w:r w:rsidRPr="002B4D39">
        <w:rPr>
          <w:rFonts w:ascii="Times New Roman" w:hAnsi="Times New Roman" w:cs="Simplified Arabic"/>
          <w:sz w:val="28"/>
          <w:szCs w:val="28"/>
          <w:rtl/>
          <w:lang w:val="en-US" w:bidi="ar-SY"/>
        </w:rPr>
        <w:t>.</w:t>
      </w:r>
    </w:p>
    <w:p w:rsidR="0041749C" w:rsidRPr="002B4D39" w:rsidRDefault="0069521E" w:rsidP="0002492A">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في الثمانينيات</w:t>
      </w:r>
      <w:r w:rsidR="00372D9A" w:rsidRPr="002B4D39">
        <w:rPr>
          <w:rFonts w:ascii="Times New Roman" w:hAnsi="Times New Roman" w:cs="Simplified Arabic"/>
          <w:sz w:val="28"/>
          <w:szCs w:val="28"/>
          <w:rtl/>
          <w:lang w:val="en-US" w:bidi="ar-SY"/>
        </w:rPr>
        <w:t xml:space="preserve"> والتسعينيات</w:t>
      </w:r>
      <w:r w:rsidRPr="002B4D39">
        <w:rPr>
          <w:rFonts w:ascii="Times New Roman" w:hAnsi="Times New Roman" w:cs="Simplified Arabic"/>
          <w:sz w:val="28"/>
          <w:szCs w:val="28"/>
          <w:rtl/>
          <w:lang w:val="en-US" w:bidi="ar-SY"/>
        </w:rPr>
        <w:t xml:space="preserve">، بدأت </w:t>
      </w:r>
      <w:r w:rsidR="00372D9A" w:rsidRPr="002B4D39">
        <w:rPr>
          <w:rFonts w:ascii="Times New Roman" w:hAnsi="Times New Roman" w:cs="Simplified Arabic"/>
          <w:sz w:val="28"/>
          <w:szCs w:val="28"/>
          <w:rtl/>
          <w:lang w:val="en-US" w:bidi="ar-SY"/>
        </w:rPr>
        <w:t>الدراسات السوسيولوجية عن الانفعالات تحتل حيزاً مهماً في المجلات الأكاديمية المرموقة</w:t>
      </w:r>
      <w:r w:rsidRPr="002B4D39">
        <w:rPr>
          <w:rFonts w:ascii="Times New Roman" w:hAnsi="Times New Roman" w:cs="Simplified Arabic"/>
          <w:sz w:val="28"/>
          <w:szCs w:val="28"/>
          <w:rtl/>
          <w:lang w:val="en-US" w:bidi="ar-SY"/>
        </w:rPr>
        <w:t xml:space="preserve">، وبدأ العديد من </w:t>
      </w:r>
      <w:r w:rsidR="00372D9A" w:rsidRPr="002B4D39">
        <w:rPr>
          <w:rFonts w:ascii="Times New Roman" w:hAnsi="Times New Roman" w:cs="Simplified Arabic"/>
          <w:sz w:val="28"/>
          <w:szCs w:val="28"/>
          <w:rtl/>
          <w:lang w:val="en-US" w:bidi="ar-SY"/>
        </w:rPr>
        <w:t>مجلات</w:t>
      </w:r>
      <w:r w:rsidRPr="002B4D39">
        <w:rPr>
          <w:rFonts w:ascii="Times New Roman" w:hAnsi="Times New Roman" w:cs="Simplified Arabic"/>
          <w:sz w:val="28"/>
          <w:szCs w:val="28"/>
          <w:rtl/>
          <w:lang w:val="en-US" w:bidi="ar-SY"/>
        </w:rPr>
        <w:t xml:space="preserve"> </w:t>
      </w:r>
      <w:r w:rsidR="00372D9A" w:rsidRPr="002B4D39">
        <w:rPr>
          <w:rFonts w:ascii="Times New Roman" w:hAnsi="Times New Roman" w:cs="Simplified Arabic"/>
          <w:sz w:val="28"/>
          <w:szCs w:val="28"/>
          <w:rtl/>
          <w:lang w:val="en-US" w:bidi="ar-SY"/>
        </w:rPr>
        <w:t>العلوم الاجتماعية ب</w:t>
      </w:r>
      <w:r w:rsidRPr="002B4D39">
        <w:rPr>
          <w:rFonts w:ascii="Times New Roman" w:hAnsi="Times New Roman" w:cs="Simplified Arabic"/>
          <w:sz w:val="28"/>
          <w:szCs w:val="28"/>
          <w:rtl/>
          <w:lang w:val="en-US" w:bidi="ar-SY"/>
        </w:rPr>
        <w:t xml:space="preserve">تكريس قضايا خاصة </w:t>
      </w:r>
      <w:r w:rsidR="00372D9A" w:rsidRPr="002B4D39">
        <w:rPr>
          <w:rFonts w:ascii="Times New Roman" w:hAnsi="Times New Roman" w:cs="Simplified Arabic"/>
          <w:sz w:val="28"/>
          <w:szCs w:val="28"/>
          <w:rtl/>
          <w:lang w:val="en-US" w:bidi="ar-SY"/>
        </w:rPr>
        <w:t xml:space="preserve">للمقاربة السوسيولوجية هذه: التفاعلية الرمزية 1985، 8 (2). </w:t>
      </w:r>
      <w:r w:rsidR="00372D9A" w:rsidRPr="002B4D39">
        <w:rPr>
          <w:rFonts w:ascii="Times New Roman" w:hAnsi="Times New Roman" w:cs="Simplified Arabic"/>
          <w:b/>
          <w:bCs/>
          <w:sz w:val="28"/>
          <w:szCs w:val="28"/>
          <w:rtl/>
          <w:lang w:val="en-US" w:bidi="ar-SY"/>
        </w:rPr>
        <w:t>المجلة الدولية للسوسيولوجيا والسياسة الاجتماعية</w:t>
      </w:r>
      <w:r w:rsidR="00372D9A" w:rsidRPr="002B4D39">
        <w:rPr>
          <w:rFonts w:ascii="Times New Roman" w:hAnsi="Times New Roman" w:cs="Simplified Arabic"/>
          <w:sz w:val="28"/>
          <w:szCs w:val="28"/>
          <w:rtl/>
          <w:lang w:val="en-US" w:bidi="ar-SY"/>
        </w:rPr>
        <w:t xml:space="preserve"> 1996، 16 (9</w:t>
      </w:r>
      <w:r w:rsidR="004171FB">
        <w:rPr>
          <w:rFonts w:ascii="Times New Roman" w:hAnsi="Times New Roman" w:cs="Simplified Arabic" w:hint="cs"/>
          <w:sz w:val="28"/>
          <w:szCs w:val="28"/>
          <w:rtl/>
          <w:lang w:val="en-US" w:bidi="ar-LB"/>
        </w:rPr>
        <w:t xml:space="preserve">، </w:t>
      </w:r>
      <w:r w:rsidR="00372D9A" w:rsidRPr="002B4D39">
        <w:rPr>
          <w:rFonts w:ascii="Times New Roman" w:hAnsi="Times New Roman" w:cs="Simplified Arabic"/>
          <w:sz w:val="28"/>
          <w:szCs w:val="28"/>
          <w:rtl/>
          <w:lang w:val="en-US" w:bidi="ar-SY"/>
        </w:rPr>
        <w:t xml:space="preserve">10). </w:t>
      </w:r>
      <w:r w:rsidR="00372D9A" w:rsidRPr="002B4D39">
        <w:rPr>
          <w:rFonts w:ascii="Times New Roman" w:hAnsi="Times New Roman" w:cs="Simplified Arabic"/>
          <w:b/>
          <w:bCs/>
          <w:sz w:val="28"/>
          <w:szCs w:val="28"/>
          <w:rtl/>
          <w:lang w:val="en-US" w:bidi="ar-SY"/>
        </w:rPr>
        <w:t>مجلة الشؤون الاجتماعية</w:t>
      </w:r>
      <w:r w:rsidR="00372D9A" w:rsidRPr="002B4D39">
        <w:rPr>
          <w:rFonts w:ascii="Times New Roman" w:hAnsi="Times New Roman" w:cs="Simplified Arabic"/>
          <w:sz w:val="28"/>
          <w:szCs w:val="28"/>
          <w:rtl/>
          <w:lang w:val="en-US" w:bidi="ar-SY"/>
        </w:rPr>
        <w:t xml:space="preserve"> 20</w:t>
      </w:r>
      <w:r w:rsidR="00BD6194" w:rsidRPr="002B4D39">
        <w:rPr>
          <w:rFonts w:ascii="Times New Roman" w:hAnsi="Times New Roman" w:cs="Simplified Arabic"/>
          <w:sz w:val="28"/>
          <w:szCs w:val="28"/>
          <w:rtl/>
          <w:lang w:val="en-US" w:bidi="ar-SY"/>
        </w:rPr>
        <w:t>0</w:t>
      </w:r>
      <w:r w:rsidR="00372D9A" w:rsidRPr="002B4D39">
        <w:rPr>
          <w:rFonts w:ascii="Times New Roman" w:hAnsi="Times New Roman" w:cs="Simplified Arabic"/>
          <w:sz w:val="28"/>
          <w:szCs w:val="28"/>
          <w:rtl/>
          <w:lang w:val="en-US" w:bidi="ar-SY"/>
        </w:rPr>
        <w:t xml:space="preserve">7، 63 (2). وغيرها من المجلات العلمية </w:t>
      </w:r>
      <w:r w:rsidR="00485925" w:rsidRPr="002B4D39">
        <w:rPr>
          <w:rStyle w:val="apple-converted-space"/>
          <w:rFonts w:ascii="Times New Roman" w:hAnsi="Times New Roman" w:cs="Simplified Arabic"/>
          <w:sz w:val="28"/>
          <w:szCs w:val="28"/>
        </w:rPr>
        <w:fldChar w:fldCharType="begin" w:fldLock="1"/>
      </w:r>
      <w:r w:rsidR="00485925" w:rsidRPr="002B4D39">
        <w:rPr>
          <w:rStyle w:val="apple-converted-space"/>
          <w:rFonts w:ascii="Times New Roman" w:hAnsi="Times New Roman" w:cs="Simplified Arabic"/>
          <w:sz w:val="28"/>
          <w:szCs w:val="28"/>
        </w:rPr>
        <w:instrText xml:space="preserve"> ADDIN ZOTERO_ITEM CSL_CITATION {"citationID":"BB3UBh4D","properties":{"formattedCitation":"(Bericat 2016, 498)","plainCitation":"(Bericat 2016, 498)","noteIndex":0},"citationItems":[{"id":"g3kRe230/aDfvJfoJ","uris":["http://www.mendeley.com/documents/?uuid=e284f20a-a013-41fb-98d2-b479ad130f74"],"uri":["http://www.mendeley.com/documents/?uuid=e284f20a-a013-41fb-98d2-b479ad130f74"],"itemData":{"author":[{"dropping-particle":"","family":"Bericat","given":"Eduardo","non-dropping-particle":"","parse-names":false,"suffix":""}],"container-title":"Current Sociology","id":"ITEM-1","issue":"3","issued":{"date-parts":[["2016"]]},"page":"491– 513","title":"The sociology of emotions: Four decades of progress","type":"article-journal","volume":"64"},"locator":"498"}],"schema":"https://github.com/citation-style-language/schema/raw/master/csl-citation.json"} </w:instrText>
      </w:r>
      <w:r w:rsidR="00485925" w:rsidRPr="002B4D39">
        <w:rPr>
          <w:rStyle w:val="apple-converted-space"/>
          <w:rFonts w:ascii="Times New Roman" w:hAnsi="Times New Roman" w:cs="Simplified Arabic"/>
          <w:sz w:val="28"/>
          <w:szCs w:val="28"/>
        </w:rPr>
        <w:fldChar w:fldCharType="separate"/>
      </w:r>
      <w:r w:rsidR="00485925" w:rsidRPr="002B4D39">
        <w:rPr>
          <w:rFonts w:ascii="Times New Roman" w:hAnsi="Times New Roman" w:cs="Simplified Arabic"/>
          <w:sz w:val="28"/>
        </w:rPr>
        <w:t>(Bericat 2016</w:t>
      </w:r>
      <w:r w:rsidR="004171FB">
        <w:rPr>
          <w:rFonts w:ascii="Times New Roman" w:hAnsi="Times New Roman" w:cs="Simplified Arabic"/>
          <w:sz w:val="28"/>
        </w:rPr>
        <w:t>:</w:t>
      </w:r>
      <w:r w:rsidR="00485925" w:rsidRPr="002B4D39">
        <w:rPr>
          <w:rFonts w:ascii="Times New Roman" w:hAnsi="Times New Roman" w:cs="Simplified Arabic"/>
          <w:sz w:val="28"/>
        </w:rPr>
        <w:t xml:space="preserve"> 498)</w:t>
      </w:r>
      <w:r w:rsidR="00485925" w:rsidRPr="002B4D39">
        <w:rPr>
          <w:rStyle w:val="apple-converted-space"/>
          <w:rFonts w:ascii="Times New Roman" w:hAnsi="Times New Roman" w:cs="Simplified Arabic"/>
          <w:sz w:val="28"/>
          <w:szCs w:val="28"/>
        </w:rPr>
        <w:fldChar w:fldCharType="end"/>
      </w:r>
      <w:r w:rsidR="00372D9A" w:rsidRPr="002B4D39">
        <w:rPr>
          <w:rFonts w:ascii="Times New Roman" w:hAnsi="Times New Roman" w:cs="Simplified Arabic"/>
          <w:sz w:val="28"/>
          <w:szCs w:val="28"/>
          <w:rtl/>
          <w:lang w:val="en-US" w:bidi="ar-SY"/>
        </w:rPr>
        <w:t xml:space="preserve">. </w:t>
      </w:r>
      <w:r w:rsidR="00372D9A" w:rsidRPr="002B4D39">
        <w:rPr>
          <w:rFonts w:ascii="Times New Roman" w:hAnsi="Times New Roman" w:cs="Simplified Arabic"/>
          <w:sz w:val="28"/>
          <w:szCs w:val="28"/>
          <w:rtl/>
          <w:lang w:val="en-US" w:bidi="ar-SY"/>
        </w:rPr>
        <w:lastRenderedPageBreak/>
        <w:t>كان ينظر إلى السوسيولوجيا في ذلك الوقت على أنها تسحب البساط من تحت السيكولوجيا.</w:t>
      </w:r>
      <w:r w:rsidR="00B23B3A" w:rsidRPr="002B4D39">
        <w:rPr>
          <w:rFonts w:ascii="Times New Roman" w:hAnsi="Times New Roman" w:cs="Simplified Arabic"/>
          <w:sz w:val="28"/>
          <w:szCs w:val="28"/>
          <w:rtl/>
          <w:lang w:val="en-US" w:bidi="ar-SY"/>
        </w:rPr>
        <w:t xml:space="preserve"> لكن ماذا يعني أن ندرس الانفعالات سوسيولوجي</w:t>
      </w:r>
      <w:r w:rsidR="001C03B1" w:rsidRPr="002B4D39">
        <w:rPr>
          <w:rFonts w:ascii="Times New Roman" w:hAnsi="Times New Roman" w:cs="Simplified Arabic" w:hint="cs"/>
          <w:sz w:val="28"/>
          <w:szCs w:val="28"/>
          <w:rtl/>
          <w:lang w:val="en-US" w:bidi="ar-SY"/>
        </w:rPr>
        <w:t>ًّ</w:t>
      </w:r>
      <w:r w:rsidR="00B23B3A" w:rsidRPr="002B4D39">
        <w:rPr>
          <w:rFonts w:ascii="Times New Roman" w:hAnsi="Times New Roman" w:cs="Simplified Arabic"/>
          <w:sz w:val="28"/>
          <w:szCs w:val="28"/>
          <w:rtl/>
          <w:lang w:val="en-US" w:bidi="ar-SY"/>
        </w:rPr>
        <w:t>ا؟ ما هي النظريات والمفاهيم الحالية؟ وبأي طر</w:t>
      </w:r>
      <w:r w:rsidR="001C03B1" w:rsidRPr="002B4D39">
        <w:rPr>
          <w:rFonts w:ascii="Times New Roman" w:hAnsi="Times New Roman" w:cs="Simplified Arabic" w:hint="cs"/>
          <w:sz w:val="28"/>
          <w:szCs w:val="28"/>
          <w:rtl/>
          <w:lang w:val="en-US" w:bidi="ar-SY"/>
        </w:rPr>
        <w:t>ائ</w:t>
      </w:r>
      <w:r w:rsidR="00B23B3A" w:rsidRPr="002B4D39">
        <w:rPr>
          <w:rFonts w:ascii="Times New Roman" w:hAnsi="Times New Roman" w:cs="Simplified Arabic"/>
          <w:sz w:val="28"/>
          <w:szCs w:val="28"/>
          <w:rtl/>
          <w:lang w:val="en-US" w:bidi="ar-SY"/>
        </w:rPr>
        <w:t>ق منهجية يمكن مقاربتها؟ هذا ما تسعى هذه ال</w:t>
      </w:r>
      <w:r w:rsidR="00AC1A40" w:rsidRPr="002B4D39">
        <w:rPr>
          <w:rFonts w:ascii="Times New Roman" w:hAnsi="Times New Roman" w:cs="Simplified Arabic"/>
          <w:sz w:val="28"/>
          <w:szCs w:val="28"/>
          <w:rtl/>
          <w:lang w:val="en-US" w:bidi="ar-SY"/>
        </w:rPr>
        <w:t>دراسة</w:t>
      </w:r>
      <w:r w:rsidR="00B23B3A" w:rsidRPr="002B4D39">
        <w:rPr>
          <w:rFonts w:ascii="Times New Roman" w:hAnsi="Times New Roman" w:cs="Simplified Arabic"/>
          <w:sz w:val="28"/>
          <w:szCs w:val="28"/>
          <w:rtl/>
          <w:lang w:val="en-US" w:bidi="ar-SY"/>
        </w:rPr>
        <w:t xml:space="preserve"> </w:t>
      </w:r>
      <w:r w:rsidR="001C03B1" w:rsidRPr="002B4D39">
        <w:rPr>
          <w:rFonts w:ascii="Times New Roman" w:hAnsi="Times New Roman" w:cs="Simplified Arabic" w:hint="cs"/>
          <w:sz w:val="28"/>
          <w:szCs w:val="28"/>
          <w:rtl/>
          <w:lang w:val="en-US" w:bidi="ar-SY"/>
        </w:rPr>
        <w:t>ل</w:t>
      </w:r>
      <w:r w:rsidR="00B23B3A" w:rsidRPr="002B4D39">
        <w:rPr>
          <w:rFonts w:ascii="Times New Roman" w:hAnsi="Times New Roman" w:cs="Simplified Arabic"/>
          <w:sz w:val="28"/>
          <w:szCs w:val="28"/>
          <w:rtl/>
          <w:lang w:val="en-US" w:bidi="ar-SY"/>
        </w:rPr>
        <w:t>مناقشته في السطور التالية.</w:t>
      </w:r>
    </w:p>
    <w:p w:rsidR="0069521E" w:rsidRPr="002B4D39" w:rsidRDefault="0069521E" w:rsidP="00AC1A40">
      <w:pPr>
        <w:bidi/>
        <w:spacing w:line="240" w:lineRule="auto"/>
        <w:ind w:firstLine="0"/>
        <w:rPr>
          <w:rFonts w:ascii="Times New Roman" w:hAnsi="Times New Roman" w:cs="Simplified Arabic"/>
          <w:sz w:val="28"/>
          <w:szCs w:val="28"/>
          <w:rtl/>
          <w:lang w:val="en-US" w:bidi="ar-SY"/>
        </w:rPr>
      </w:pPr>
    </w:p>
    <w:p w:rsidR="004A1673" w:rsidRPr="002B4D39" w:rsidRDefault="001C03B1" w:rsidP="001C03B1">
      <w:pPr>
        <w:bidi/>
        <w:spacing w:line="240" w:lineRule="auto"/>
        <w:ind w:firstLine="0"/>
        <w:jc w:val="center"/>
        <w:rPr>
          <w:rFonts w:ascii="Times New Roman" w:hAnsi="Times New Roman" w:cs="Simplified Arabic"/>
          <w:b/>
          <w:bCs/>
          <w:sz w:val="28"/>
          <w:szCs w:val="28"/>
          <w:rtl/>
          <w:lang w:val="en-US" w:bidi="ar-SY"/>
        </w:rPr>
      </w:pPr>
      <w:r w:rsidRPr="002B4D39">
        <w:rPr>
          <w:rFonts w:ascii="Times New Roman" w:hAnsi="Times New Roman" w:cs="Simplified Arabic" w:hint="cs"/>
          <w:b/>
          <w:bCs/>
          <w:sz w:val="28"/>
          <w:szCs w:val="28"/>
          <w:rtl/>
          <w:lang w:val="en-US" w:bidi="ar-SY"/>
        </w:rPr>
        <w:t>أولًا:</w:t>
      </w:r>
      <w:r w:rsidR="004A1673" w:rsidRPr="002B4D39">
        <w:rPr>
          <w:rFonts w:ascii="Times New Roman" w:hAnsi="Times New Roman" w:cs="Simplified Arabic"/>
          <w:b/>
          <w:bCs/>
          <w:sz w:val="28"/>
          <w:szCs w:val="28"/>
          <w:rtl/>
          <w:lang w:val="en-US" w:bidi="ar-SY"/>
        </w:rPr>
        <w:t xml:space="preserve"> النظريات السوسيولوجية عن الانفعالات</w:t>
      </w:r>
    </w:p>
    <w:p w:rsidR="004A1673" w:rsidRPr="002B4D39" w:rsidRDefault="004A1673" w:rsidP="00AC1A40">
      <w:pPr>
        <w:bidi/>
        <w:spacing w:line="240" w:lineRule="auto"/>
        <w:ind w:firstLine="0"/>
        <w:rPr>
          <w:rFonts w:ascii="Times New Roman" w:hAnsi="Times New Roman" w:cs="Simplified Arabic"/>
          <w:b/>
          <w:bCs/>
          <w:sz w:val="28"/>
          <w:szCs w:val="28"/>
          <w:rtl/>
          <w:lang w:val="en-US" w:bidi="ar-SY"/>
        </w:rPr>
      </w:pPr>
    </w:p>
    <w:p w:rsidR="004A1673" w:rsidRPr="002B4D39" w:rsidRDefault="004A1673" w:rsidP="0002492A">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بحلول عام 2000، ازداد اعتماد النظريات السوسيولوجية في دراسة الانفعالات وتوسع ليشمل مجالات متنوعة </w:t>
      </w:r>
      <w:r w:rsidRPr="002B4D39">
        <w:rPr>
          <w:rStyle w:val="apple-converted-space"/>
          <w:rFonts w:ascii="Times New Roman" w:hAnsi="Times New Roman" w:cs="Simplified Arabic"/>
          <w:sz w:val="28"/>
          <w:szCs w:val="28"/>
          <w:rtl/>
          <w:lang w:bidi="ar-SY"/>
        </w:rPr>
        <w:t>(</w:t>
      </w:r>
      <w:r w:rsidRPr="002B4D39">
        <w:rPr>
          <w:rStyle w:val="apple-converted-space"/>
          <w:rFonts w:ascii="Times New Roman" w:hAnsi="Times New Roman" w:cs="Simplified Arabic"/>
          <w:sz w:val="28"/>
          <w:szCs w:val="28"/>
          <w:lang w:bidi="ar-SY"/>
        </w:rPr>
        <w:t xml:space="preserve">Olson </w:t>
      </w:r>
      <w:r w:rsidR="0002492A">
        <w:rPr>
          <w:rStyle w:val="apple-converted-space"/>
          <w:rFonts w:ascii="Times New Roman" w:hAnsi="Times New Roman" w:cs="Simplified Arabic"/>
          <w:sz w:val="28"/>
          <w:szCs w:val="28"/>
          <w:lang w:bidi="ar-SY"/>
        </w:rPr>
        <w:t>[</w:t>
      </w:r>
      <w:r w:rsidRPr="002B4D39">
        <w:rPr>
          <w:rStyle w:val="apple-converted-space"/>
          <w:rFonts w:ascii="Times New Roman" w:hAnsi="Times New Roman" w:cs="Simplified Arabic"/>
          <w:sz w:val="28"/>
          <w:szCs w:val="28"/>
          <w:lang w:bidi="ar-SY"/>
        </w:rPr>
        <w:t>et al.</w:t>
      </w:r>
      <w:r w:rsidR="0002492A">
        <w:rPr>
          <w:rStyle w:val="apple-converted-space"/>
          <w:rFonts w:ascii="Times New Roman" w:hAnsi="Times New Roman" w:cs="Simplified Arabic"/>
          <w:sz w:val="28"/>
          <w:szCs w:val="28"/>
          <w:lang w:bidi="ar-SY"/>
        </w:rPr>
        <w:t>]</w:t>
      </w:r>
      <w:r w:rsidRPr="002B4D39">
        <w:rPr>
          <w:rStyle w:val="apple-converted-space"/>
          <w:rFonts w:ascii="Times New Roman" w:hAnsi="Times New Roman" w:cs="Simplified Arabic"/>
          <w:sz w:val="28"/>
          <w:szCs w:val="28"/>
          <w:lang w:bidi="ar-SY"/>
        </w:rPr>
        <w:t>, 2017</w:t>
      </w:r>
      <w:r w:rsidR="0002492A">
        <w:rPr>
          <w:rStyle w:val="apple-converted-space"/>
          <w:rFonts w:ascii="Times New Roman" w:hAnsi="Times New Roman" w:cs="Simplified Arabic"/>
          <w:sz w:val="28"/>
          <w:szCs w:val="28"/>
          <w:lang w:bidi="ar-SY"/>
        </w:rPr>
        <w:t>:</w:t>
      </w:r>
      <w:r w:rsidRPr="002B4D39">
        <w:rPr>
          <w:rStyle w:val="apple-converted-space"/>
          <w:rFonts w:ascii="Times New Roman" w:hAnsi="Times New Roman" w:cs="Simplified Arabic"/>
          <w:sz w:val="28"/>
          <w:szCs w:val="28"/>
          <w:lang w:bidi="ar-SY"/>
        </w:rPr>
        <w:t xml:space="preserve"> 808</w:t>
      </w:r>
      <w:r w:rsidRPr="002B4D39">
        <w:rPr>
          <w:rStyle w:val="apple-converted-space"/>
          <w:rFonts w:ascii="Times New Roman" w:hAnsi="Times New Roman" w:cs="Simplified Arabic"/>
          <w:sz w:val="28"/>
          <w:szCs w:val="28"/>
          <w:rtl/>
          <w:lang w:bidi="ar-SY"/>
        </w:rPr>
        <w:t>)</w:t>
      </w:r>
      <w:r w:rsidRPr="002B4D39">
        <w:rPr>
          <w:rFonts w:ascii="Times New Roman" w:hAnsi="Times New Roman" w:cs="Simplified Arabic"/>
          <w:sz w:val="28"/>
          <w:szCs w:val="28"/>
          <w:rtl/>
          <w:lang w:val="en-US" w:bidi="ar-SY"/>
        </w:rPr>
        <w:t xml:space="preserve">. حالياً، تصنف النظريات السوسيولوجية للمشاعر عادة في خمس فئات: الثقافية، والتفاعلية الرمزية، والقوة والمكانة، والشعائرية، والتبادل الاجتماعي </w:t>
      </w:r>
      <w:r w:rsidR="001C03B1" w:rsidRPr="002B4D39">
        <w:rPr>
          <w:rStyle w:val="apple-converted-space"/>
          <w:rFonts w:ascii="Times New Roman" w:hAnsi="Times New Roman" w:cs="Simplified Arabic"/>
          <w:sz w:val="28"/>
          <w:szCs w:val="28"/>
        </w:rPr>
        <w:t>(</w:t>
      </w:r>
      <w:r w:rsidRPr="002B4D39">
        <w:rPr>
          <w:rStyle w:val="apple-converted-space"/>
          <w:rFonts w:ascii="Times New Roman" w:hAnsi="Times New Roman" w:cs="Simplified Arabic"/>
          <w:sz w:val="28"/>
          <w:szCs w:val="28"/>
        </w:rPr>
        <w:t xml:space="preserve">Bericat, 2016; Stets </w:t>
      </w:r>
      <w:r w:rsidR="0002492A">
        <w:rPr>
          <w:rStyle w:val="apple-converted-space"/>
          <w:rFonts w:ascii="Times New Roman" w:hAnsi="Times New Roman" w:cs="Simplified Arabic"/>
          <w:sz w:val="28"/>
          <w:szCs w:val="28"/>
        </w:rPr>
        <w:t>and</w:t>
      </w:r>
      <w:r w:rsidRPr="002B4D39">
        <w:rPr>
          <w:rStyle w:val="apple-converted-space"/>
          <w:rFonts w:ascii="Times New Roman" w:hAnsi="Times New Roman" w:cs="Simplified Arabic"/>
          <w:sz w:val="28"/>
          <w:szCs w:val="28"/>
        </w:rPr>
        <w:t xml:space="preserve"> Turner, 2007; Turner </w:t>
      </w:r>
      <w:r w:rsidR="0002492A">
        <w:rPr>
          <w:rStyle w:val="apple-converted-space"/>
          <w:rFonts w:ascii="Times New Roman" w:hAnsi="Times New Roman" w:cs="Simplified Arabic"/>
          <w:sz w:val="28"/>
          <w:szCs w:val="28"/>
        </w:rPr>
        <w:t>and</w:t>
      </w:r>
      <w:r w:rsidRPr="002B4D39">
        <w:rPr>
          <w:rStyle w:val="apple-converted-space"/>
          <w:rFonts w:ascii="Times New Roman" w:hAnsi="Times New Roman" w:cs="Simplified Arabic"/>
          <w:sz w:val="28"/>
          <w:szCs w:val="28"/>
        </w:rPr>
        <w:t xml:space="preserve"> Stets, 2005</w:t>
      </w:r>
      <w:r w:rsidR="001C03B1" w:rsidRPr="002B4D39">
        <w:rPr>
          <w:rStyle w:val="apple-converted-space"/>
          <w:rFonts w:ascii="Times New Roman" w:hAnsi="Times New Roman" w:cs="Simplified Arabic"/>
          <w:sz w:val="28"/>
          <w:szCs w:val="28"/>
        </w:rPr>
        <w:t>)</w:t>
      </w:r>
      <w:r w:rsidRPr="002B4D39">
        <w:rPr>
          <w:rStyle w:val="apple-converted-space"/>
          <w:rFonts w:ascii="Times New Roman" w:hAnsi="Times New Roman" w:cs="Simplified Arabic"/>
          <w:sz w:val="28"/>
          <w:szCs w:val="28"/>
          <w:rtl/>
        </w:rPr>
        <w:t xml:space="preserve"> </w:t>
      </w:r>
      <w:r w:rsidRPr="002B4D39">
        <w:rPr>
          <w:rFonts w:ascii="Times New Roman" w:hAnsi="Times New Roman" w:cs="Simplified Arabic"/>
          <w:sz w:val="28"/>
          <w:szCs w:val="28"/>
          <w:rtl/>
          <w:lang w:val="en-US" w:bidi="ar-SY"/>
        </w:rPr>
        <w:t>أضفت هنا فئة جديدة ترى المشاعر على أنها ممارسات، استنادًا إلى أعمال بيير بورديو، وص</w:t>
      </w:r>
      <w:r w:rsidR="001C03B1" w:rsidRPr="002B4D39">
        <w:rPr>
          <w:rFonts w:ascii="Times New Roman" w:hAnsi="Times New Roman" w:cs="Simplified Arabic" w:hint="cs"/>
          <w:sz w:val="28"/>
          <w:szCs w:val="28"/>
          <w:rtl/>
          <w:lang w:val="en-US" w:bidi="ar-SY"/>
        </w:rPr>
        <w:t>ف</w:t>
      </w:r>
      <w:r w:rsidRPr="002B4D39">
        <w:rPr>
          <w:rFonts w:ascii="Times New Roman" w:hAnsi="Times New Roman" w:cs="Simplified Arabic"/>
          <w:sz w:val="28"/>
          <w:szCs w:val="28"/>
          <w:rtl/>
          <w:lang w:val="en-US" w:bidi="ar-SY"/>
        </w:rPr>
        <w:t xml:space="preserve">تها مؤخرًا، بشكل رئيسي، مونيكا شير </w:t>
      </w:r>
      <w:r w:rsidR="001C03B1" w:rsidRPr="002B4D39">
        <w:rPr>
          <w:rFonts w:ascii="Times New Roman" w:hAnsi="Times New Roman" w:cs="Simplified Arabic"/>
          <w:sz w:val="28"/>
          <w:szCs w:val="28"/>
          <w:lang w:val="en-US" w:bidi="ar-SY"/>
        </w:rPr>
        <w:t>(</w:t>
      </w:r>
      <w:r w:rsidRPr="002B4D39">
        <w:rPr>
          <w:rStyle w:val="apple-converted-space"/>
          <w:rFonts w:ascii="Times New Roman" w:hAnsi="Times New Roman" w:cs="Simplified Arabic"/>
          <w:sz w:val="28"/>
          <w:szCs w:val="28"/>
        </w:rPr>
        <w:t>Scheer</w:t>
      </w:r>
      <w:r w:rsidRPr="002B4D39">
        <w:rPr>
          <w:rStyle w:val="apple-converted-space"/>
          <w:rFonts w:ascii="Times New Roman" w:hAnsi="Times New Roman" w:cs="Simplified Arabic"/>
          <w:sz w:val="28"/>
          <w:szCs w:val="28"/>
          <w:lang w:val="es-ES"/>
        </w:rPr>
        <w:t>, 2012</w:t>
      </w:r>
      <w:r w:rsidR="001C03B1" w:rsidRPr="002B4D39">
        <w:rPr>
          <w:rStyle w:val="apple-converted-space"/>
          <w:rFonts w:ascii="Times New Roman" w:hAnsi="Times New Roman" w:cs="Simplified Arabic"/>
          <w:sz w:val="28"/>
          <w:szCs w:val="28"/>
        </w:rPr>
        <w:t>)</w:t>
      </w:r>
      <w:r w:rsidRPr="002B4D39">
        <w:rPr>
          <w:rFonts w:ascii="Times New Roman" w:hAnsi="Times New Roman" w:cs="Simplified Arabic"/>
          <w:sz w:val="28"/>
          <w:szCs w:val="28"/>
          <w:rtl/>
          <w:lang w:val="en-US" w:bidi="ar-SY"/>
        </w:rPr>
        <w:t xml:space="preserve">.  </w:t>
      </w:r>
    </w:p>
    <w:p w:rsidR="004A1673" w:rsidRPr="002B4D39" w:rsidRDefault="004A1673" w:rsidP="00AC1A40">
      <w:pPr>
        <w:bidi/>
        <w:spacing w:line="240" w:lineRule="auto"/>
        <w:ind w:firstLine="0"/>
        <w:rPr>
          <w:rFonts w:ascii="Times New Roman" w:hAnsi="Times New Roman" w:cs="Simplified Arabic"/>
          <w:sz w:val="28"/>
          <w:szCs w:val="28"/>
          <w:lang w:val="en-US" w:bidi="ar-SY"/>
        </w:rPr>
      </w:pPr>
    </w:p>
    <w:p w:rsidR="00BA1048" w:rsidRPr="002B4D39" w:rsidRDefault="004A1673" w:rsidP="00AC1A40">
      <w:pPr>
        <w:bidi/>
        <w:spacing w:line="240" w:lineRule="auto"/>
        <w:ind w:firstLine="0"/>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t>1</w:t>
      </w:r>
      <w:r w:rsidR="001C03B1" w:rsidRPr="002B4D39">
        <w:rPr>
          <w:rFonts w:ascii="Times New Roman" w:hAnsi="Times New Roman" w:cs="Simplified Arabic"/>
          <w:b/>
          <w:bCs/>
          <w:sz w:val="28"/>
          <w:szCs w:val="28"/>
          <w:lang w:val="en-US" w:bidi="ar-SY"/>
        </w:rPr>
        <w:t>-</w:t>
      </w:r>
      <w:r w:rsidRPr="002B4D39">
        <w:rPr>
          <w:rFonts w:ascii="Times New Roman" w:hAnsi="Times New Roman" w:cs="Simplified Arabic"/>
          <w:b/>
          <w:bCs/>
          <w:sz w:val="28"/>
          <w:szCs w:val="28"/>
          <w:rtl/>
          <w:lang w:val="en-US" w:bidi="ar-SY"/>
        </w:rPr>
        <w:t xml:space="preserve"> </w:t>
      </w:r>
      <w:r w:rsidR="00BA1048" w:rsidRPr="002B4D39">
        <w:rPr>
          <w:rFonts w:ascii="Times New Roman" w:hAnsi="Times New Roman" w:cs="Simplified Arabic"/>
          <w:b/>
          <w:bCs/>
          <w:sz w:val="28"/>
          <w:szCs w:val="28"/>
          <w:rtl/>
          <w:lang w:val="en-US" w:bidi="ar-SY"/>
        </w:rPr>
        <w:t>النظريات الثقافية</w:t>
      </w:r>
    </w:p>
    <w:p w:rsidR="00BA1048" w:rsidRPr="002B4D39" w:rsidRDefault="00BA1048" w:rsidP="00AC1A40">
      <w:pPr>
        <w:bidi/>
        <w:spacing w:line="240" w:lineRule="auto"/>
        <w:ind w:firstLine="0"/>
        <w:rPr>
          <w:rFonts w:ascii="Times New Roman" w:hAnsi="Times New Roman" w:cs="Simplified Arabic"/>
          <w:sz w:val="28"/>
          <w:szCs w:val="28"/>
          <w:rtl/>
          <w:lang w:val="en-US" w:bidi="ar-SY"/>
        </w:rPr>
      </w:pPr>
    </w:p>
    <w:p w:rsidR="00BA1048" w:rsidRPr="002B4D39" w:rsidRDefault="00BA1048" w:rsidP="0002492A">
      <w:pPr>
        <w:bidi/>
        <w:spacing w:line="240" w:lineRule="auto"/>
        <w:ind w:firstLine="0"/>
        <w:rPr>
          <w:rFonts w:ascii="Times New Roman" w:hAnsi="Times New Roman" w:cs="Simplified Arabic"/>
          <w:color w:val="FF0000"/>
          <w:sz w:val="28"/>
          <w:szCs w:val="28"/>
          <w:rtl/>
          <w:lang w:val="en-US" w:bidi="ar-SY"/>
        </w:rPr>
      </w:pPr>
      <w:r w:rsidRPr="002B4D39">
        <w:rPr>
          <w:rFonts w:ascii="Times New Roman" w:hAnsi="Times New Roman" w:cs="Simplified Arabic"/>
          <w:sz w:val="28"/>
          <w:szCs w:val="28"/>
          <w:rtl/>
          <w:lang w:val="en-US" w:bidi="ar-SY"/>
        </w:rPr>
        <w:t xml:space="preserve">ينظر إلى الانفعالات </w:t>
      </w:r>
      <w:r w:rsidR="0067712C" w:rsidRPr="002B4D39">
        <w:rPr>
          <w:rFonts w:ascii="Times New Roman" w:hAnsi="Times New Roman" w:cs="Simplified Arabic"/>
          <w:sz w:val="28"/>
          <w:szCs w:val="28"/>
          <w:rtl/>
          <w:lang w:val="en-US" w:bidi="ar-SY"/>
        </w:rPr>
        <w:t xml:space="preserve">هنا </w:t>
      </w:r>
      <w:r w:rsidRPr="002B4D39">
        <w:rPr>
          <w:rFonts w:ascii="Times New Roman" w:hAnsi="Times New Roman" w:cs="Simplified Arabic"/>
          <w:sz w:val="28"/>
          <w:szCs w:val="28"/>
          <w:rtl/>
          <w:lang w:val="en-US" w:bidi="ar-SY"/>
        </w:rPr>
        <w:t xml:space="preserve">على أنها مشاعر اجتماعية تظهر في سياق التفاعلات الاجتماعية، يتعلمها الفرد من خلال عملية التنشئة الاجتماعية، وهي مشروطة بالثقافة </w:t>
      </w:r>
      <w:r w:rsidR="00485925" w:rsidRPr="002B4D39">
        <w:rPr>
          <w:rStyle w:val="apple-converted-space"/>
          <w:rFonts w:ascii="Times New Roman" w:hAnsi="Times New Roman" w:cs="Simplified Arabic"/>
          <w:sz w:val="28"/>
          <w:szCs w:val="28"/>
        </w:rPr>
        <w:fldChar w:fldCharType="begin" w:fldLock="1"/>
      </w:r>
      <w:r w:rsidR="00485925" w:rsidRPr="002B4D39">
        <w:rPr>
          <w:rStyle w:val="apple-converted-space"/>
          <w:rFonts w:ascii="Times New Roman" w:hAnsi="Times New Roman" w:cs="Simplified Arabic"/>
          <w:sz w:val="28"/>
          <w:szCs w:val="28"/>
        </w:rPr>
        <w:instrText xml:space="preserve"> ADDIN ZOTERO_ITEM CSL_CITATION {"citationID":"TjeTysan","properties":{"formattedCitation":"(Bericat 2016)","plainCitation":"(Bericat 2016)","noteIndex":0},"citationItems":[{"id":"g3kRe230/aDfvJfoJ","uris":["http://www.mendeley.com/documents/?uuid=e284f20a-a013-41fb-98d2-b479ad130f74"],"uri":["http://www.mendeley.com/documents/?uuid=e284f20a-a013-41fb-98d2-b479ad130f74"],"itemData":{"author":[{"dropping-particle":"","family":"Bericat","given":"Eduardo","non-dropping-particle":"","parse-names":false,"suffix":""}],"container-title":"Current Sociology","id":"ITEM-1","issue":"3","issued":{"date-parts":[["2016"]]},"page":"491– 513","title":"The sociology of emotions: Four decades of progress","type":"article-journal","volume":"64"}}],"schema":"https://github.com/citation-style-language/schema/raw/master/csl-citation.json"} </w:instrText>
      </w:r>
      <w:r w:rsidR="00485925" w:rsidRPr="002B4D39">
        <w:rPr>
          <w:rStyle w:val="apple-converted-space"/>
          <w:rFonts w:ascii="Times New Roman" w:hAnsi="Times New Roman" w:cs="Simplified Arabic"/>
          <w:sz w:val="28"/>
          <w:szCs w:val="28"/>
        </w:rPr>
        <w:fldChar w:fldCharType="separate"/>
      </w:r>
      <w:r w:rsidR="00485925" w:rsidRPr="002B4D39">
        <w:rPr>
          <w:rFonts w:ascii="Times New Roman" w:hAnsi="Times New Roman" w:cs="Simplified Arabic"/>
          <w:sz w:val="28"/>
        </w:rPr>
        <w:t>(Bericat 2016)</w:t>
      </w:r>
      <w:r w:rsidR="00485925" w:rsidRPr="002B4D39">
        <w:rPr>
          <w:rStyle w:val="apple-converted-space"/>
          <w:rFonts w:ascii="Times New Roman" w:hAnsi="Times New Roman" w:cs="Simplified Arabic"/>
          <w:sz w:val="28"/>
          <w:szCs w:val="28"/>
        </w:rPr>
        <w:fldChar w:fldCharType="end"/>
      </w:r>
      <w:r w:rsidR="00D6675A" w:rsidRPr="002B4D39">
        <w:rPr>
          <w:rStyle w:val="apple-converted-space"/>
          <w:rFonts w:ascii="Times New Roman" w:hAnsi="Times New Roman" w:cs="Simplified Arabic"/>
          <w:sz w:val="28"/>
          <w:szCs w:val="28"/>
          <w:rtl/>
        </w:rPr>
        <w:t>.</w:t>
      </w:r>
      <w:r w:rsidRPr="002B4D39">
        <w:rPr>
          <w:rFonts w:ascii="Times New Roman" w:hAnsi="Times New Roman" w:cs="Simplified Arabic"/>
          <w:sz w:val="28"/>
          <w:szCs w:val="28"/>
          <w:rtl/>
          <w:lang w:val="en-US" w:bidi="ar-SY"/>
        </w:rPr>
        <w:t xml:space="preserve"> وبالتالي، لكل مجتمع ثقافة وقواعد معينة تحدد الانفعالات التي ينبغي الشعور بها وكيف ينبغي التعبير عنها. أحد المفاهيم الأساسية في هذه النظريات هو "إدارة </w:t>
      </w:r>
      <w:r w:rsidR="00851294" w:rsidRPr="002B4D39">
        <w:rPr>
          <w:rFonts w:ascii="Times New Roman" w:hAnsi="Times New Roman" w:cs="Simplified Arabic"/>
          <w:sz w:val="28"/>
          <w:szCs w:val="28"/>
          <w:rtl/>
          <w:lang w:val="en-US" w:bidi="ar-SY"/>
        </w:rPr>
        <w:t>الانفعال</w:t>
      </w:r>
      <w:r w:rsidRPr="002B4D39">
        <w:rPr>
          <w:rFonts w:ascii="Times New Roman" w:hAnsi="Times New Roman" w:cs="Simplified Arabic"/>
          <w:sz w:val="28"/>
          <w:szCs w:val="28"/>
          <w:rtl/>
          <w:lang w:val="en-US" w:bidi="ar-SY"/>
        </w:rPr>
        <w:t>" الذي قدم</w:t>
      </w:r>
      <w:r w:rsidR="00F83FEB" w:rsidRPr="002B4D39">
        <w:rPr>
          <w:rFonts w:ascii="Times New Roman" w:hAnsi="Times New Roman" w:cs="Simplified Arabic"/>
          <w:sz w:val="28"/>
          <w:szCs w:val="28"/>
          <w:rtl/>
          <w:lang w:val="en-US" w:bidi="ar-SY"/>
        </w:rPr>
        <w:t>ت</w:t>
      </w:r>
      <w:r w:rsidRPr="002B4D39">
        <w:rPr>
          <w:rFonts w:ascii="Times New Roman" w:hAnsi="Times New Roman" w:cs="Simplified Arabic"/>
          <w:sz w:val="28"/>
          <w:szCs w:val="28"/>
          <w:rtl/>
          <w:lang w:val="en-US" w:bidi="ar-SY"/>
        </w:rPr>
        <w:t xml:space="preserve">ه </w:t>
      </w:r>
      <w:r w:rsidR="00F83FEB" w:rsidRPr="002B4D39">
        <w:rPr>
          <w:rFonts w:ascii="Times New Roman" w:hAnsi="Times New Roman" w:cs="Simplified Arabic"/>
          <w:sz w:val="28"/>
          <w:szCs w:val="28"/>
          <w:rtl/>
          <w:lang w:val="en-US" w:bidi="ar-SY"/>
        </w:rPr>
        <w:t xml:space="preserve">هوتشيلد </w:t>
      </w:r>
      <w:r w:rsidRPr="002B4D39">
        <w:rPr>
          <w:rFonts w:ascii="Times New Roman" w:hAnsi="Times New Roman" w:cs="Simplified Arabic"/>
          <w:sz w:val="28"/>
          <w:szCs w:val="28"/>
          <w:rtl/>
          <w:lang w:val="en-US" w:bidi="ar-SY"/>
        </w:rPr>
        <w:t xml:space="preserve">لأول مرة على أنه "محاولة تغيير درجة أو </w:t>
      </w:r>
      <w:r w:rsidR="00F83FEB" w:rsidRPr="002B4D39">
        <w:rPr>
          <w:rFonts w:ascii="Times New Roman" w:hAnsi="Times New Roman" w:cs="Simplified Arabic"/>
          <w:sz w:val="28"/>
          <w:szCs w:val="28"/>
          <w:rtl/>
          <w:lang w:val="en-US" w:bidi="ar-SY"/>
        </w:rPr>
        <w:t xml:space="preserve">نوعية </w:t>
      </w:r>
      <w:r w:rsidR="00CB7EB4" w:rsidRPr="002B4D39">
        <w:rPr>
          <w:rFonts w:ascii="Times New Roman" w:hAnsi="Times New Roman" w:cs="Simplified Arabic"/>
          <w:sz w:val="28"/>
          <w:szCs w:val="28"/>
          <w:rtl/>
          <w:lang w:val="en-US" w:bidi="ar-SY"/>
        </w:rPr>
        <w:t>الانفعال</w:t>
      </w:r>
      <w:r w:rsidR="00F83FEB" w:rsidRPr="002B4D39">
        <w:rPr>
          <w:rFonts w:ascii="Times New Roman" w:hAnsi="Times New Roman" w:cs="Simplified Arabic"/>
          <w:sz w:val="28"/>
          <w:szCs w:val="28"/>
          <w:rtl/>
          <w:lang w:val="en-US" w:bidi="ar-SY"/>
        </w:rPr>
        <w:t xml:space="preserve"> أو الشعور"</w:t>
      </w:r>
      <w:r w:rsidR="00135466" w:rsidRPr="002B4D39">
        <w:rPr>
          <w:rFonts w:ascii="Times New Roman" w:hAnsi="Times New Roman" w:cs="Simplified Arabic"/>
          <w:sz w:val="28"/>
          <w:szCs w:val="28"/>
          <w:rtl/>
          <w:lang w:val="en-US" w:bidi="ar-SY"/>
        </w:rPr>
        <w:t xml:space="preserve"> (</w:t>
      </w:r>
      <w:r w:rsidR="00135466" w:rsidRPr="002B4D39">
        <w:rPr>
          <w:rFonts w:ascii="Times New Roman" w:hAnsi="Times New Roman" w:cs="Simplified Arabic"/>
          <w:noProof/>
          <w:sz w:val="28"/>
          <w:szCs w:val="28"/>
          <w:lang w:val="en-US"/>
        </w:rPr>
        <w:t>Hochschild, 1979</w:t>
      </w:r>
      <w:r w:rsidR="0002492A">
        <w:rPr>
          <w:rFonts w:ascii="Times New Roman" w:hAnsi="Times New Roman" w:cs="Simplified Arabic"/>
          <w:noProof/>
          <w:sz w:val="28"/>
          <w:szCs w:val="28"/>
          <w:lang w:val="en-US"/>
        </w:rPr>
        <w:t xml:space="preserve">: </w:t>
      </w:r>
      <w:r w:rsidR="00135466" w:rsidRPr="002B4D39">
        <w:rPr>
          <w:rFonts w:ascii="Times New Roman" w:hAnsi="Times New Roman" w:cs="Simplified Arabic"/>
          <w:noProof/>
          <w:sz w:val="28"/>
          <w:szCs w:val="28"/>
          <w:lang w:val="en-US"/>
        </w:rPr>
        <w:t>561</w:t>
      </w:r>
      <w:r w:rsidR="00135466"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يتلاعب الناس بمشاعرهم وتعبيراتهم لتعديلها </w:t>
      </w:r>
      <w:r w:rsidR="00CB7EB4" w:rsidRPr="002B4D39">
        <w:rPr>
          <w:rFonts w:ascii="Times New Roman" w:hAnsi="Times New Roman" w:cs="Simplified Arabic"/>
          <w:sz w:val="28"/>
          <w:szCs w:val="28"/>
          <w:rtl/>
          <w:lang w:val="en-US" w:bidi="ar-SY"/>
        </w:rPr>
        <w:t>وفق</w:t>
      </w:r>
      <w:r w:rsidRPr="002B4D39">
        <w:rPr>
          <w:rFonts w:ascii="Times New Roman" w:hAnsi="Times New Roman" w:cs="Simplified Arabic"/>
          <w:sz w:val="28"/>
          <w:szCs w:val="28"/>
          <w:rtl/>
          <w:lang w:val="en-US" w:bidi="ar-SY"/>
        </w:rPr>
        <w:t xml:space="preserve"> القاعدة (إثارة السعادة عند حضور حفل زفاف أحد الأصدقاء على الرغم من </w:t>
      </w:r>
      <w:r w:rsidR="00CB7EB4" w:rsidRPr="002B4D39">
        <w:rPr>
          <w:rFonts w:ascii="Times New Roman" w:hAnsi="Times New Roman" w:cs="Simplified Arabic"/>
          <w:sz w:val="28"/>
          <w:szCs w:val="28"/>
          <w:rtl/>
          <w:lang w:val="en-US" w:bidi="ar-SY"/>
        </w:rPr>
        <w:t>وجود مشاعر</w:t>
      </w:r>
      <w:r w:rsidRPr="002B4D39">
        <w:rPr>
          <w:rFonts w:ascii="Times New Roman" w:hAnsi="Times New Roman" w:cs="Simplified Arabic"/>
          <w:sz w:val="28"/>
          <w:szCs w:val="28"/>
          <w:rtl/>
          <w:lang w:val="en-US" w:bidi="ar-SY"/>
        </w:rPr>
        <w:t xml:space="preserve"> </w:t>
      </w:r>
      <w:r w:rsidR="00CB7EB4" w:rsidRPr="002B4D39">
        <w:rPr>
          <w:rFonts w:ascii="Times New Roman" w:hAnsi="Times New Roman" w:cs="Simplified Arabic"/>
          <w:sz w:val="28"/>
          <w:szCs w:val="28"/>
          <w:rtl/>
          <w:lang w:val="en-US" w:bidi="ar-SY"/>
        </w:rPr>
        <w:t>مسبقة سيئة</w:t>
      </w:r>
      <w:proofErr w:type="gramStart"/>
      <w:r w:rsidR="00CB7EB4"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w:t>
      </w:r>
      <w:proofErr w:type="gramEnd"/>
      <w:r w:rsidRPr="002B4D39">
        <w:rPr>
          <w:rFonts w:ascii="Times New Roman" w:hAnsi="Times New Roman" w:cs="Simplified Arabic"/>
          <w:sz w:val="28"/>
          <w:szCs w:val="28"/>
          <w:rtl/>
          <w:lang w:val="en-US" w:bidi="ar-SY"/>
        </w:rPr>
        <w:t xml:space="preserve"> أو للحصول على ميزة في التفاعل الاجتماعي (لاكتساب التعاطف أو </w:t>
      </w:r>
      <w:r w:rsidR="001D2F52" w:rsidRPr="002B4D39">
        <w:rPr>
          <w:rFonts w:ascii="Times New Roman" w:hAnsi="Times New Roman" w:cs="Simplified Arabic"/>
          <w:sz w:val="28"/>
          <w:szCs w:val="28"/>
          <w:rtl/>
          <w:lang w:val="en-US" w:bidi="ar-SY"/>
        </w:rPr>
        <w:t>التفهم</w:t>
      </w:r>
      <w:r w:rsidRPr="002B4D39">
        <w:rPr>
          <w:rFonts w:ascii="Times New Roman" w:hAnsi="Times New Roman" w:cs="Simplified Arabic"/>
          <w:sz w:val="28"/>
          <w:szCs w:val="28"/>
          <w:rtl/>
          <w:lang w:val="en-US" w:bidi="ar-SY"/>
        </w:rPr>
        <w:t xml:space="preserve">) أو لتغيير المزاج السلبي. </w:t>
      </w:r>
      <w:r w:rsidR="001D2F52" w:rsidRPr="002B4D39">
        <w:rPr>
          <w:rFonts w:ascii="Times New Roman" w:hAnsi="Times New Roman" w:cs="Simplified Arabic"/>
          <w:sz w:val="28"/>
          <w:szCs w:val="28"/>
          <w:rtl/>
          <w:lang w:val="en-US" w:bidi="ar-SY"/>
        </w:rPr>
        <w:t>تحدد</w:t>
      </w:r>
      <w:r w:rsidRPr="002B4D39">
        <w:rPr>
          <w:rFonts w:ascii="Times New Roman" w:hAnsi="Times New Roman" w:cs="Simplified Arabic"/>
          <w:sz w:val="28"/>
          <w:szCs w:val="28"/>
          <w:rtl/>
          <w:lang w:val="en-US" w:bidi="ar-SY"/>
        </w:rPr>
        <w:t xml:space="preserve"> </w:t>
      </w:r>
      <w:r w:rsidR="001D2F52" w:rsidRPr="002B4D39">
        <w:rPr>
          <w:rFonts w:ascii="Times New Roman" w:hAnsi="Times New Roman" w:cs="Simplified Arabic"/>
          <w:sz w:val="28"/>
          <w:szCs w:val="28"/>
          <w:rtl/>
          <w:lang w:val="en-US" w:bidi="ar-SY"/>
        </w:rPr>
        <w:t xml:space="preserve">هوتشيلد </w:t>
      </w:r>
      <w:r w:rsidRPr="002B4D39">
        <w:rPr>
          <w:rFonts w:ascii="Times New Roman" w:hAnsi="Times New Roman" w:cs="Simplified Arabic"/>
          <w:sz w:val="28"/>
          <w:szCs w:val="28"/>
          <w:rtl/>
          <w:lang w:val="en-US" w:bidi="ar-SY"/>
        </w:rPr>
        <w:t>(</w:t>
      </w:r>
      <w:r w:rsidR="0002492A" w:rsidRPr="0002492A">
        <w:rPr>
          <w:rStyle w:val="apple-converted-space"/>
          <w:rFonts w:ascii="Times New Roman" w:hAnsi="Times New Roman" w:cs="Simplified Arabic"/>
          <w:sz w:val="28"/>
          <w:szCs w:val="28"/>
        </w:rPr>
        <w:t>Hochschild, 1979</w:t>
      </w:r>
      <w:r w:rsidRPr="002B4D39">
        <w:rPr>
          <w:rFonts w:ascii="Times New Roman" w:hAnsi="Times New Roman" w:cs="Simplified Arabic"/>
          <w:sz w:val="28"/>
          <w:szCs w:val="28"/>
          <w:rtl/>
          <w:lang w:val="en-US" w:bidi="ar-SY"/>
        </w:rPr>
        <w:t>) استراتيجي</w:t>
      </w:r>
      <w:r w:rsidR="00851294" w:rsidRPr="002B4D39">
        <w:rPr>
          <w:rFonts w:ascii="Times New Roman" w:hAnsi="Times New Roman" w:cs="Simplified Arabic"/>
          <w:sz w:val="28"/>
          <w:szCs w:val="28"/>
          <w:rtl/>
          <w:lang w:val="en-US" w:bidi="ar-SY"/>
        </w:rPr>
        <w:t>تين ل</w:t>
      </w:r>
      <w:r w:rsidR="001D2F52" w:rsidRPr="002B4D39">
        <w:rPr>
          <w:rFonts w:ascii="Times New Roman" w:hAnsi="Times New Roman" w:cs="Simplified Arabic"/>
          <w:sz w:val="28"/>
          <w:szCs w:val="28"/>
          <w:rtl/>
          <w:lang w:val="en-US" w:bidi="ar-SY"/>
        </w:rPr>
        <w:t xml:space="preserve">لإدارة </w:t>
      </w:r>
      <w:r w:rsidR="00851294" w:rsidRPr="002B4D39">
        <w:rPr>
          <w:rFonts w:ascii="Times New Roman" w:hAnsi="Times New Roman" w:cs="Simplified Arabic"/>
          <w:sz w:val="28"/>
          <w:szCs w:val="28"/>
          <w:rtl/>
          <w:lang w:val="en-US" w:bidi="ar-SY"/>
        </w:rPr>
        <w:t>الانفعالية</w:t>
      </w:r>
      <w:r w:rsidR="001D2F52"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الجسدية والمعرفية</w:t>
      </w:r>
      <w:r w:rsidR="001C03B1" w:rsidRPr="002B4D39">
        <w:rPr>
          <w:rFonts w:ascii="Times New Roman" w:hAnsi="Times New Roman" w:cs="Simplified Arabic"/>
          <w:sz w:val="28"/>
          <w:szCs w:val="28"/>
          <w:lang w:val="en-US" w:bidi="ar-SY"/>
        </w:rPr>
        <w:t>:</w:t>
      </w:r>
      <w:r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b/>
          <w:bCs/>
          <w:sz w:val="28"/>
          <w:szCs w:val="28"/>
          <w:rtl/>
          <w:lang w:val="en-US" w:bidi="ar-SY"/>
        </w:rPr>
        <w:t>الأول</w:t>
      </w:r>
      <w:r w:rsidR="00B27FF4" w:rsidRPr="002B4D39">
        <w:rPr>
          <w:rFonts w:ascii="Times New Roman" w:hAnsi="Times New Roman" w:cs="Simplified Arabic"/>
          <w:b/>
          <w:bCs/>
          <w:sz w:val="28"/>
          <w:szCs w:val="28"/>
          <w:rtl/>
          <w:lang w:val="en-US" w:bidi="ar-SY"/>
        </w:rPr>
        <w:t>ى</w:t>
      </w:r>
      <w:r w:rsidR="00B27FF4" w:rsidRPr="002B4D39">
        <w:rPr>
          <w:rFonts w:ascii="Times New Roman" w:hAnsi="Times New Roman" w:cs="Simplified Arabic"/>
          <w:sz w:val="28"/>
          <w:szCs w:val="28"/>
          <w:rtl/>
          <w:lang w:val="en-US" w:bidi="ar-SY"/>
        </w:rPr>
        <w:t xml:space="preserve"> تح</w:t>
      </w:r>
      <w:r w:rsidR="001C03B1" w:rsidRPr="002B4D39">
        <w:rPr>
          <w:rFonts w:ascii="Times New Roman" w:hAnsi="Times New Roman" w:cs="Simplified Arabic"/>
          <w:sz w:val="28"/>
          <w:szCs w:val="28"/>
          <w:rtl/>
          <w:lang w:val="en-US" w:bidi="ar-SY"/>
        </w:rPr>
        <w:t xml:space="preserve">دث </w:t>
      </w:r>
      <w:r w:rsidR="001C03B1" w:rsidRPr="002B4D39">
        <w:rPr>
          <w:rFonts w:ascii="Times New Roman" w:hAnsi="Times New Roman" w:cs="Simplified Arabic" w:hint="cs"/>
          <w:sz w:val="28"/>
          <w:szCs w:val="28"/>
          <w:rtl/>
          <w:lang w:val="en-US" w:bidi="ar-SY"/>
        </w:rPr>
        <w:t>م</w:t>
      </w:r>
      <w:r w:rsidRPr="002B4D39">
        <w:rPr>
          <w:rFonts w:ascii="Times New Roman" w:hAnsi="Times New Roman" w:cs="Simplified Arabic"/>
          <w:sz w:val="28"/>
          <w:szCs w:val="28"/>
          <w:rtl/>
          <w:lang w:val="en-US" w:bidi="ar-SY"/>
        </w:rPr>
        <w:t>ن طريق تغيير الجوا</w:t>
      </w:r>
      <w:r w:rsidR="001D2F52" w:rsidRPr="002B4D39">
        <w:rPr>
          <w:rFonts w:ascii="Times New Roman" w:hAnsi="Times New Roman" w:cs="Simplified Arabic"/>
          <w:sz w:val="28"/>
          <w:szCs w:val="28"/>
          <w:rtl/>
          <w:lang w:val="en-US" w:bidi="ar-SY"/>
        </w:rPr>
        <w:t xml:space="preserve">نب الفسيولوجية للتجربة </w:t>
      </w:r>
      <w:r w:rsidR="00D02A8C" w:rsidRPr="002B4D39">
        <w:rPr>
          <w:rFonts w:ascii="Times New Roman" w:hAnsi="Times New Roman" w:cs="Simplified Arabic"/>
          <w:sz w:val="28"/>
          <w:szCs w:val="28"/>
          <w:rtl/>
          <w:lang w:val="en-US" w:bidi="ar-SY"/>
        </w:rPr>
        <w:t>الانفعالية</w:t>
      </w:r>
      <w:r w:rsidRPr="002B4D39">
        <w:rPr>
          <w:rFonts w:ascii="Times New Roman" w:hAnsi="Times New Roman" w:cs="Simplified Arabic"/>
          <w:sz w:val="28"/>
          <w:szCs w:val="28"/>
          <w:rtl/>
          <w:lang w:val="en-US" w:bidi="ar-SY"/>
        </w:rPr>
        <w:t xml:space="preserve">، في حين </w:t>
      </w:r>
      <w:r w:rsidR="0098358D" w:rsidRPr="002B4D39">
        <w:rPr>
          <w:rFonts w:ascii="Times New Roman" w:hAnsi="Times New Roman" w:cs="Simplified Arabic"/>
          <w:sz w:val="28"/>
          <w:szCs w:val="28"/>
          <w:rtl/>
          <w:lang w:val="en-US" w:bidi="ar-SY"/>
        </w:rPr>
        <w:t>تتم</w:t>
      </w:r>
      <w:r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b/>
          <w:bCs/>
          <w:sz w:val="28"/>
          <w:szCs w:val="28"/>
          <w:rtl/>
          <w:lang w:val="en-US" w:bidi="ar-SY"/>
        </w:rPr>
        <w:t>الثاني</w:t>
      </w:r>
      <w:r w:rsidR="0098358D" w:rsidRPr="002B4D39">
        <w:rPr>
          <w:rFonts w:ascii="Times New Roman" w:hAnsi="Times New Roman" w:cs="Simplified Arabic"/>
          <w:b/>
          <w:bCs/>
          <w:sz w:val="28"/>
          <w:szCs w:val="28"/>
          <w:rtl/>
          <w:lang w:val="en-US" w:bidi="ar-SY"/>
        </w:rPr>
        <w:t>ة</w:t>
      </w:r>
      <w:r w:rsidRPr="002B4D39">
        <w:rPr>
          <w:rFonts w:ascii="Times New Roman" w:hAnsi="Times New Roman" w:cs="Simplified Arabic"/>
          <w:sz w:val="28"/>
          <w:szCs w:val="28"/>
          <w:rtl/>
          <w:lang w:val="en-US" w:bidi="ar-SY"/>
        </w:rPr>
        <w:t xml:space="preserve"> </w:t>
      </w:r>
      <w:r w:rsidR="001C03B1" w:rsidRPr="002B4D39">
        <w:rPr>
          <w:rFonts w:ascii="Times New Roman" w:hAnsi="Times New Roman" w:cs="Simplified Arabic" w:hint="cs"/>
          <w:sz w:val="28"/>
          <w:szCs w:val="28"/>
          <w:rtl/>
          <w:lang w:val="en-US" w:bidi="ar-SY"/>
        </w:rPr>
        <w:t>م</w:t>
      </w:r>
      <w:r w:rsidRPr="002B4D39">
        <w:rPr>
          <w:rFonts w:ascii="Times New Roman" w:hAnsi="Times New Roman" w:cs="Simplified Arabic"/>
          <w:sz w:val="28"/>
          <w:szCs w:val="28"/>
          <w:rtl/>
          <w:lang w:val="en-US" w:bidi="ar-SY"/>
        </w:rPr>
        <w:t xml:space="preserve">ن طريق تغيير </w:t>
      </w:r>
      <w:r w:rsidR="001F6156" w:rsidRPr="002B4D39">
        <w:rPr>
          <w:rFonts w:ascii="Times New Roman" w:hAnsi="Times New Roman" w:cs="Simplified Arabic"/>
          <w:sz w:val="28"/>
          <w:szCs w:val="28"/>
          <w:rtl/>
          <w:lang w:val="en-US" w:bidi="ar-SY"/>
        </w:rPr>
        <w:t>ال</w:t>
      </w:r>
      <w:r w:rsidR="001D2F52" w:rsidRPr="002B4D39">
        <w:rPr>
          <w:rFonts w:ascii="Times New Roman" w:hAnsi="Times New Roman" w:cs="Simplified Arabic"/>
          <w:sz w:val="28"/>
          <w:szCs w:val="28"/>
          <w:rtl/>
          <w:lang w:val="en-US" w:bidi="ar-SY"/>
        </w:rPr>
        <w:t>تفكير</w:t>
      </w:r>
      <w:r w:rsidRPr="002B4D39">
        <w:rPr>
          <w:rFonts w:ascii="Times New Roman" w:hAnsi="Times New Roman" w:cs="Simplified Arabic"/>
          <w:sz w:val="28"/>
          <w:szCs w:val="28"/>
          <w:rtl/>
          <w:lang w:val="en-US" w:bidi="ar-SY"/>
        </w:rPr>
        <w:t xml:space="preserve"> و</w:t>
      </w:r>
      <w:r w:rsidR="001F6156" w:rsidRPr="002B4D39">
        <w:rPr>
          <w:rFonts w:ascii="Times New Roman" w:hAnsi="Times New Roman" w:cs="Simplified Arabic"/>
          <w:sz w:val="28"/>
          <w:szCs w:val="28"/>
          <w:rtl/>
          <w:lang w:val="en-US" w:bidi="ar-SY"/>
        </w:rPr>
        <w:t>ال</w:t>
      </w:r>
      <w:r w:rsidRPr="002B4D39">
        <w:rPr>
          <w:rFonts w:ascii="Times New Roman" w:hAnsi="Times New Roman" w:cs="Simplified Arabic"/>
          <w:sz w:val="28"/>
          <w:szCs w:val="28"/>
          <w:rtl/>
          <w:lang w:val="en-US" w:bidi="ar-SY"/>
        </w:rPr>
        <w:t>أفكار</w:t>
      </w:r>
      <w:r w:rsidR="00590283" w:rsidRPr="002B4D39">
        <w:rPr>
          <w:rStyle w:val="apple-converted-space"/>
          <w:rFonts w:ascii="Times New Roman" w:hAnsi="Times New Roman" w:cs="Simplified Arabic"/>
          <w:sz w:val="28"/>
          <w:szCs w:val="28"/>
          <w:rtl/>
        </w:rPr>
        <w:t xml:space="preserve"> </w:t>
      </w:r>
      <w:r w:rsidR="00590283" w:rsidRPr="002B4D39">
        <w:rPr>
          <w:rStyle w:val="apple-converted-space"/>
          <w:rFonts w:ascii="Times New Roman" w:hAnsi="Times New Roman" w:cs="Simplified Arabic"/>
          <w:noProof/>
          <w:sz w:val="28"/>
          <w:szCs w:val="28"/>
        </w:rPr>
        <w:t>(Peterson, 2007</w:t>
      </w:r>
      <w:r w:rsidR="0002492A">
        <w:rPr>
          <w:rStyle w:val="apple-converted-space"/>
          <w:rFonts w:ascii="Times New Roman" w:hAnsi="Times New Roman" w:cs="Simplified Arabic"/>
          <w:noProof/>
          <w:sz w:val="28"/>
          <w:szCs w:val="28"/>
        </w:rPr>
        <w:t xml:space="preserve">: </w:t>
      </w:r>
      <w:r w:rsidR="00590283" w:rsidRPr="002B4D39">
        <w:rPr>
          <w:rStyle w:val="apple-converted-space"/>
          <w:rFonts w:ascii="Times New Roman" w:hAnsi="Times New Roman" w:cs="Simplified Arabic"/>
          <w:noProof/>
          <w:sz w:val="28"/>
          <w:szCs w:val="28"/>
        </w:rPr>
        <w:t>125</w:t>
      </w:r>
      <w:r w:rsidR="0002492A">
        <w:rPr>
          <w:rStyle w:val="apple-converted-space"/>
          <w:rFonts w:ascii="Times New Roman" w:hAnsi="Times New Roman" w:cs="Simplified Arabic"/>
          <w:noProof/>
          <w:sz w:val="28"/>
          <w:szCs w:val="28"/>
        </w:rPr>
        <w:t>)</w:t>
      </w:r>
      <w:r w:rsidRPr="002B4D39">
        <w:rPr>
          <w:rFonts w:ascii="Times New Roman" w:hAnsi="Times New Roman" w:cs="Simplified Arabic"/>
          <w:sz w:val="28"/>
          <w:szCs w:val="28"/>
          <w:rtl/>
          <w:lang w:val="en-US" w:bidi="ar-SY"/>
        </w:rPr>
        <w:t xml:space="preserve">. إدارة </w:t>
      </w:r>
      <w:r w:rsidR="00DC51FF" w:rsidRPr="002B4D39">
        <w:rPr>
          <w:rFonts w:ascii="Times New Roman" w:hAnsi="Times New Roman" w:cs="Simplified Arabic"/>
          <w:sz w:val="28"/>
          <w:szCs w:val="28"/>
          <w:rtl/>
          <w:lang w:val="en-US" w:bidi="ar-SY"/>
        </w:rPr>
        <w:t>الانفعال</w:t>
      </w:r>
      <w:r w:rsidRPr="002B4D39">
        <w:rPr>
          <w:rFonts w:ascii="Times New Roman" w:hAnsi="Times New Roman" w:cs="Simplified Arabic"/>
          <w:sz w:val="28"/>
          <w:szCs w:val="28"/>
          <w:rtl/>
          <w:lang w:val="en-US" w:bidi="ar-SY"/>
        </w:rPr>
        <w:t xml:space="preserve"> في ال</w:t>
      </w:r>
      <w:r w:rsidR="00326095" w:rsidRPr="002B4D39">
        <w:rPr>
          <w:rFonts w:ascii="Times New Roman" w:hAnsi="Times New Roman" w:cs="Simplified Arabic"/>
          <w:sz w:val="28"/>
          <w:szCs w:val="28"/>
          <w:rtl/>
          <w:lang w:val="en-US" w:bidi="ar-SY"/>
        </w:rPr>
        <w:t>حياة اليومية لها عواقب مختلفة على ال</w:t>
      </w:r>
      <w:r w:rsidRPr="002B4D39">
        <w:rPr>
          <w:rFonts w:ascii="Times New Roman" w:hAnsi="Times New Roman" w:cs="Simplified Arabic"/>
          <w:sz w:val="28"/>
          <w:szCs w:val="28"/>
          <w:rtl/>
          <w:lang w:val="en-US" w:bidi="ar-SY"/>
        </w:rPr>
        <w:t>تفاعلات الاجتماعية في المستقبل. وجدت سارة جودروم</w:t>
      </w:r>
      <w:r w:rsidR="00383AA1" w:rsidRPr="002B4D39">
        <w:rPr>
          <w:rFonts w:ascii="Times New Roman" w:hAnsi="Times New Roman" w:cs="Simplified Arabic"/>
          <w:sz w:val="28"/>
          <w:szCs w:val="28"/>
          <w:rtl/>
          <w:lang w:val="en-US" w:bidi="ar-SY"/>
        </w:rPr>
        <w:t xml:space="preserve"> (</w:t>
      </w:r>
      <w:r w:rsidR="00383AA1" w:rsidRPr="002B4D39">
        <w:rPr>
          <w:rStyle w:val="apple-converted-space"/>
          <w:rFonts w:ascii="Times New Roman" w:hAnsi="Times New Roman" w:cs="Simplified Arabic"/>
          <w:sz w:val="28"/>
          <w:szCs w:val="28"/>
        </w:rPr>
        <w:t>Goodrum</w:t>
      </w:r>
      <w:r w:rsidR="0002492A">
        <w:rPr>
          <w:rStyle w:val="apple-converted-space"/>
          <w:rFonts w:ascii="Times New Roman" w:hAnsi="Times New Roman" w:cs="Simplified Arabic"/>
          <w:sz w:val="28"/>
          <w:szCs w:val="28"/>
        </w:rPr>
        <w:t>, 2013</w:t>
      </w:r>
      <w:r w:rsidR="00383AA1" w:rsidRPr="002B4D39">
        <w:rPr>
          <w:rStyle w:val="apple-converted-space"/>
          <w:rFonts w:ascii="Times New Roman" w:hAnsi="Times New Roman" w:cs="Simplified Arabic"/>
          <w:sz w:val="28"/>
          <w:szCs w:val="28"/>
          <w:rtl/>
        </w:rPr>
        <w:t>)</w:t>
      </w:r>
      <w:r w:rsidRPr="002B4D39">
        <w:rPr>
          <w:rFonts w:ascii="Times New Roman" w:hAnsi="Times New Roman" w:cs="Simplified Arabic"/>
          <w:sz w:val="28"/>
          <w:szCs w:val="28"/>
          <w:rtl/>
          <w:lang w:val="en-US" w:bidi="ar-SY"/>
        </w:rPr>
        <w:t xml:space="preserve"> أن التعبير عن الحزن وإدارته يمكن أن يخلق راب</w:t>
      </w:r>
      <w:r w:rsidR="007D5F72" w:rsidRPr="002B4D39">
        <w:rPr>
          <w:rFonts w:ascii="Times New Roman" w:hAnsi="Times New Roman" w:cs="Simplified Arabic"/>
          <w:sz w:val="28"/>
          <w:szCs w:val="28"/>
          <w:rtl/>
          <w:lang w:val="en-US" w:bidi="ar-SY"/>
        </w:rPr>
        <w:t>طة خاصة ويعز</w:t>
      </w:r>
      <w:r w:rsidR="00326095" w:rsidRPr="002B4D39">
        <w:rPr>
          <w:rFonts w:ascii="Times New Roman" w:hAnsi="Times New Roman" w:cs="Simplified Arabic"/>
          <w:sz w:val="28"/>
          <w:szCs w:val="28"/>
          <w:rtl/>
          <w:lang w:val="en-US" w:bidi="ar-SY"/>
        </w:rPr>
        <w:t xml:space="preserve">ز التفاهم المتبادل، لكن بنفس الوقت </w:t>
      </w:r>
      <w:r w:rsidR="007D5F72" w:rsidRPr="002B4D39">
        <w:rPr>
          <w:rFonts w:ascii="Times New Roman" w:hAnsi="Times New Roman" w:cs="Simplified Arabic"/>
          <w:sz w:val="28"/>
          <w:szCs w:val="28"/>
          <w:rtl/>
          <w:lang w:val="en-US" w:bidi="ar-SY"/>
        </w:rPr>
        <w:t>ممكن أن يؤدي إلى</w:t>
      </w:r>
      <w:r w:rsidRPr="002B4D39">
        <w:rPr>
          <w:rFonts w:ascii="Times New Roman" w:hAnsi="Times New Roman" w:cs="Simplified Arabic"/>
          <w:sz w:val="28"/>
          <w:szCs w:val="28"/>
          <w:rtl/>
          <w:lang w:val="en-US" w:bidi="ar-SY"/>
        </w:rPr>
        <w:t xml:space="preserve"> </w:t>
      </w:r>
      <w:r w:rsidR="007D5F72" w:rsidRPr="002B4D39">
        <w:rPr>
          <w:rFonts w:ascii="Times New Roman" w:hAnsi="Times New Roman" w:cs="Simplified Arabic"/>
          <w:sz w:val="28"/>
          <w:szCs w:val="28"/>
          <w:rtl/>
          <w:lang w:val="en-US" w:bidi="ar-SY"/>
        </w:rPr>
        <w:t>انقسام</w:t>
      </w:r>
      <w:r w:rsidR="001F6156" w:rsidRPr="002B4D39">
        <w:rPr>
          <w:rFonts w:ascii="Times New Roman" w:hAnsi="Times New Roman" w:cs="Simplified Arabic"/>
          <w:sz w:val="28"/>
          <w:szCs w:val="28"/>
          <w:rtl/>
          <w:lang w:val="en-US" w:bidi="ar-SY"/>
        </w:rPr>
        <w:t xml:space="preserve"> الناس </w:t>
      </w:r>
      <w:r w:rsidR="007D5F72" w:rsidRPr="002B4D39">
        <w:rPr>
          <w:rFonts w:ascii="Times New Roman" w:hAnsi="Times New Roman" w:cs="Simplified Arabic"/>
          <w:sz w:val="28"/>
          <w:szCs w:val="28"/>
          <w:rtl/>
          <w:lang w:val="en-US" w:bidi="ar-SY"/>
        </w:rPr>
        <w:t>ويعزز</w:t>
      </w:r>
      <w:r w:rsidR="001F6156" w:rsidRPr="002B4D39">
        <w:rPr>
          <w:rFonts w:ascii="Times New Roman" w:hAnsi="Times New Roman" w:cs="Simplified Arabic"/>
          <w:sz w:val="28"/>
          <w:szCs w:val="28"/>
          <w:rtl/>
          <w:lang w:val="en-US" w:bidi="ar-SY"/>
        </w:rPr>
        <w:t xml:space="preserve"> سوء الفهم. </w:t>
      </w:r>
      <w:r w:rsidR="00326095" w:rsidRPr="002B4D39">
        <w:rPr>
          <w:rFonts w:ascii="Times New Roman" w:hAnsi="Times New Roman" w:cs="Simplified Arabic"/>
          <w:sz w:val="28"/>
          <w:szCs w:val="28"/>
          <w:rtl/>
          <w:lang w:val="en-US" w:bidi="ar-SY"/>
        </w:rPr>
        <w:t>إضافة إلى ذلك</w:t>
      </w:r>
      <w:r w:rsidRPr="002B4D39">
        <w:rPr>
          <w:rFonts w:ascii="Times New Roman" w:hAnsi="Times New Roman" w:cs="Simplified Arabic"/>
          <w:sz w:val="28"/>
          <w:szCs w:val="28"/>
          <w:rtl/>
          <w:lang w:val="en-US" w:bidi="ar-SY"/>
        </w:rPr>
        <w:t xml:space="preserve">، هناك نوع آخر من إدارة </w:t>
      </w:r>
      <w:r w:rsidR="006C08B5" w:rsidRPr="002B4D39">
        <w:rPr>
          <w:rFonts w:ascii="Times New Roman" w:hAnsi="Times New Roman" w:cs="Simplified Arabic"/>
          <w:sz w:val="28"/>
          <w:szCs w:val="28"/>
          <w:rtl/>
          <w:lang w:val="en-US" w:bidi="ar-SY"/>
        </w:rPr>
        <w:t>الانفعال</w:t>
      </w:r>
      <w:r w:rsidRPr="002B4D39">
        <w:rPr>
          <w:rFonts w:ascii="Times New Roman" w:hAnsi="Times New Roman" w:cs="Simplified Arabic"/>
          <w:sz w:val="28"/>
          <w:szCs w:val="28"/>
          <w:rtl/>
          <w:lang w:val="en-US" w:bidi="ar-SY"/>
        </w:rPr>
        <w:t xml:space="preserve"> تختلف عن تلك المستخدمة في الحياة اليومية ال</w:t>
      </w:r>
      <w:r w:rsidR="00326095" w:rsidRPr="002B4D39">
        <w:rPr>
          <w:rFonts w:ascii="Times New Roman" w:hAnsi="Times New Roman" w:cs="Simplified Arabic"/>
          <w:sz w:val="28"/>
          <w:szCs w:val="28"/>
          <w:rtl/>
          <w:lang w:val="en-US" w:bidi="ar-SY"/>
        </w:rPr>
        <w:t>تي تهدف إلى تعزيز الفائدة الشخصية</w:t>
      </w:r>
      <w:r w:rsidR="001F6156" w:rsidRPr="002B4D39">
        <w:rPr>
          <w:rFonts w:ascii="Times New Roman" w:hAnsi="Times New Roman" w:cs="Simplified Arabic"/>
          <w:sz w:val="28"/>
          <w:szCs w:val="28"/>
          <w:rtl/>
          <w:lang w:val="en-US" w:bidi="ar-SY"/>
        </w:rPr>
        <w:t>. ت</w:t>
      </w:r>
      <w:r w:rsidRPr="002B4D39">
        <w:rPr>
          <w:rFonts w:ascii="Times New Roman" w:hAnsi="Times New Roman" w:cs="Simplified Arabic"/>
          <w:sz w:val="28"/>
          <w:szCs w:val="28"/>
          <w:rtl/>
          <w:lang w:val="en-US" w:bidi="ar-SY"/>
        </w:rPr>
        <w:t xml:space="preserve">طلق </w:t>
      </w:r>
      <w:r w:rsidR="001F6156" w:rsidRPr="002B4D39">
        <w:rPr>
          <w:rFonts w:ascii="Times New Roman" w:hAnsi="Times New Roman" w:cs="Simplified Arabic"/>
          <w:sz w:val="28"/>
          <w:szCs w:val="28"/>
          <w:rtl/>
          <w:lang w:val="en-US" w:bidi="ar-SY"/>
        </w:rPr>
        <w:t xml:space="preserve">هوتشيلد </w:t>
      </w:r>
      <w:r w:rsidRPr="002B4D39">
        <w:rPr>
          <w:rFonts w:ascii="Times New Roman" w:hAnsi="Times New Roman" w:cs="Simplified Arabic"/>
          <w:sz w:val="28"/>
          <w:szCs w:val="28"/>
          <w:rtl/>
          <w:lang w:val="en-US" w:bidi="ar-SY"/>
        </w:rPr>
        <w:t xml:space="preserve">على </w:t>
      </w:r>
      <w:r w:rsidR="00326095" w:rsidRPr="002B4D39">
        <w:rPr>
          <w:rFonts w:ascii="Times New Roman" w:hAnsi="Times New Roman" w:cs="Simplified Arabic"/>
          <w:sz w:val="28"/>
          <w:szCs w:val="28"/>
          <w:rtl/>
          <w:lang w:val="en-US" w:bidi="ar-SY"/>
        </w:rPr>
        <w:t xml:space="preserve">هذا النوع </w:t>
      </w:r>
      <w:r w:rsidRPr="002B4D39">
        <w:rPr>
          <w:rFonts w:ascii="Times New Roman" w:hAnsi="Times New Roman" w:cs="Simplified Arabic"/>
          <w:sz w:val="28"/>
          <w:szCs w:val="28"/>
          <w:rtl/>
          <w:lang w:val="en-US" w:bidi="ar-SY"/>
        </w:rPr>
        <w:t xml:space="preserve">"العمل </w:t>
      </w:r>
      <w:r w:rsidR="00F47B05" w:rsidRPr="002B4D39">
        <w:rPr>
          <w:rFonts w:ascii="Times New Roman" w:hAnsi="Times New Roman" w:cs="Simplified Arabic"/>
          <w:sz w:val="28"/>
          <w:szCs w:val="28"/>
          <w:rtl/>
          <w:lang w:val="en-US" w:bidi="ar-SY"/>
        </w:rPr>
        <w:t>الانفعالي</w:t>
      </w:r>
      <w:r w:rsidRPr="002B4D39">
        <w:rPr>
          <w:rFonts w:ascii="Times New Roman" w:hAnsi="Times New Roman" w:cs="Simplified Arabic"/>
          <w:sz w:val="28"/>
          <w:szCs w:val="28"/>
          <w:rtl/>
          <w:lang w:val="en-US" w:bidi="ar-SY"/>
        </w:rPr>
        <w:t xml:space="preserve">" والذي يهدف إلى التأثير على </w:t>
      </w:r>
      <w:r w:rsidR="00A151C2" w:rsidRPr="002B4D39">
        <w:rPr>
          <w:rFonts w:ascii="Times New Roman" w:hAnsi="Times New Roman" w:cs="Simplified Arabic"/>
          <w:sz w:val="28"/>
          <w:szCs w:val="28"/>
          <w:rtl/>
          <w:lang w:val="en-US" w:bidi="ar-SY"/>
        </w:rPr>
        <w:t>انفعالات</w:t>
      </w:r>
      <w:r w:rsidRPr="002B4D39">
        <w:rPr>
          <w:rFonts w:ascii="Times New Roman" w:hAnsi="Times New Roman" w:cs="Simplified Arabic"/>
          <w:sz w:val="28"/>
          <w:szCs w:val="28"/>
          <w:rtl/>
          <w:lang w:val="en-US" w:bidi="ar-SY"/>
        </w:rPr>
        <w:t xml:space="preserve"> شخص </w:t>
      </w:r>
      <w:r w:rsidRPr="002B4D39">
        <w:rPr>
          <w:rFonts w:ascii="Times New Roman" w:hAnsi="Times New Roman" w:cs="Simplified Arabic"/>
          <w:sz w:val="28"/>
          <w:szCs w:val="28"/>
          <w:rtl/>
          <w:lang w:val="en-US" w:bidi="ar-SY"/>
        </w:rPr>
        <w:lastRenderedPageBreak/>
        <w:t xml:space="preserve">آخر (العميل أو </w:t>
      </w:r>
      <w:r w:rsidR="00326095" w:rsidRPr="002B4D39">
        <w:rPr>
          <w:rFonts w:ascii="Times New Roman" w:hAnsi="Times New Roman" w:cs="Simplified Arabic"/>
          <w:sz w:val="28"/>
          <w:szCs w:val="28"/>
          <w:rtl/>
          <w:lang w:val="en-US" w:bidi="ar-SY"/>
        </w:rPr>
        <w:t>الزبون</w:t>
      </w:r>
      <w:r w:rsidRPr="002B4D39">
        <w:rPr>
          <w:rFonts w:ascii="Times New Roman" w:hAnsi="Times New Roman" w:cs="Simplified Arabic"/>
          <w:sz w:val="28"/>
          <w:szCs w:val="28"/>
          <w:rtl/>
          <w:lang w:val="en-US" w:bidi="ar-SY"/>
        </w:rPr>
        <w:t>) في بيئة العمل. درس ا</w:t>
      </w:r>
      <w:r w:rsidR="00326095" w:rsidRPr="002B4D39">
        <w:rPr>
          <w:rFonts w:ascii="Times New Roman" w:hAnsi="Times New Roman" w:cs="Simplified Arabic"/>
          <w:sz w:val="28"/>
          <w:szCs w:val="28"/>
          <w:rtl/>
          <w:lang w:val="en-US" w:bidi="ar-SY"/>
        </w:rPr>
        <w:t xml:space="preserve">لعديد من الباحثين إدارة </w:t>
      </w:r>
      <w:r w:rsidR="00F47B05" w:rsidRPr="002B4D39">
        <w:rPr>
          <w:rFonts w:ascii="Times New Roman" w:hAnsi="Times New Roman" w:cs="Simplified Arabic"/>
          <w:sz w:val="28"/>
          <w:szCs w:val="28"/>
          <w:rtl/>
          <w:lang w:val="en-US" w:bidi="ar-SY"/>
        </w:rPr>
        <w:t>الانفعال</w:t>
      </w:r>
      <w:r w:rsidRPr="002B4D39">
        <w:rPr>
          <w:rFonts w:ascii="Times New Roman" w:hAnsi="Times New Roman" w:cs="Simplified Arabic"/>
          <w:sz w:val="28"/>
          <w:szCs w:val="28"/>
          <w:rtl/>
          <w:lang w:val="en-US" w:bidi="ar-SY"/>
        </w:rPr>
        <w:t xml:space="preserve">، ومن بينها </w:t>
      </w:r>
      <w:r w:rsidR="00326095" w:rsidRPr="002B4D39">
        <w:rPr>
          <w:rFonts w:ascii="Times New Roman" w:hAnsi="Times New Roman" w:cs="Simplified Arabic"/>
          <w:sz w:val="28"/>
          <w:szCs w:val="28"/>
          <w:rtl/>
          <w:lang w:val="en-US" w:bidi="ar-SY"/>
        </w:rPr>
        <w:t>بيجي ثويست</w:t>
      </w:r>
      <w:r w:rsidR="00CC2D6F" w:rsidRPr="002B4D39">
        <w:rPr>
          <w:rFonts w:ascii="Times New Roman" w:hAnsi="Times New Roman" w:cs="Simplified Arabic"/>
          <w:sz w:val="28"/>
          <w:szCs w:val="28"/>
          <w:rtl/>
          <w:lang w:val="en-US" w:bidi="ar-SY"/>
        </w:rPr>
        <w:t xml:space="preserve"> </w:t>
      </w:r>
      <w:r w:rsidR="00D91A7E" w:rsidRPr="002B4D39">
        <w:rPr>
          <w:rFonts w:ascii="Times New Roman" w:hAnsi="Times New Roman" w:cs="Simplified Arabic"/>
          <w:sz w:val="28"/>
          <w:szCs w:val="28"/>
          <w:lang w:val="en-US" w:bidi="ar-SY"/>
        </w:rPr>
        <w:t>(</w:t>
      </w:r>
      <w:r w:rsidR="00CC2D6F" w:rsidRPr="002B4D39">
        <w:rPr>
          <w:rStyle w:val="apple-converted-space"/>
          <w:rFonts w:ascii="Times New Roman" w:hAnsi="Times New Roman" w:cs="Simplified Arabic"/>
          <w:sz w:val="28"/>
          <w:szCs w:val="28"/>
        </w:rPr>
        <w:t>Peggy Thoits</w:t>
      </w:r>
      <w:r w:rsidR="00D91A7E" w:rsidRPr="002B4D39">
        <w:rPr>
          <w:rStyle w:val="apple-converted-space"/>
          <w:rFonts w:ascii="Times New Roman" w:hAnsi="Times New Roman" w:cs="Simplified Arabic"/>
          <w:sz w:val="28"/>
          <w:szCs w:val="28"/>
        </w:rPr>
        <w:t>)</w:t>
      </w:r>
      <w:r w:rsidR="00326095" w:rsidRPr="002B4D39">
        <w:rPr>
          <w:rFonts w:ascii="Times New Roman" w:hAnsi="Times New Roman" w:cs="Simplified Arabic"/>
          <w:sz w:val="28"/>
          <w:szCs w:val="28"/>
          <w:rtl/>
          <w:lang w:val="en-US" w:bidi="ar-SY"/>
        </w:rPr>
        <w:t xml:space="preserve"> </w:t>
      </w:r>
      <w:r w:rsidR="00031AB2" w:rsidRPr="002B4D39">
        <w:rPr>
          <w:rFonts w:ascii="Times New Roman" w:hAnsi="Times New Roman" w:cs="Simplified Arabic"/>
          <w:sz w:val="28"/>
          <w:szCs w:val="28"/>
          <w:rtl/>
          <w:lang w:val="en-US" w:bidi="ar-SY"/>
        </w:rPr>
        <w:t>التي</w:t>
      </w:r>
      <w:r w:rsidR="00326095" w:rsidRPr="002B4D39">
        <w:rPr>
          <w:rFonts w:ascii="Times New Roman" w:hAnsi="Times New Roman" w:cs="Simplified Arabic"/>
          <w:sz w:val="28"/>
          <w:szCs w:val="28"/>
          <w:rtl/>
          <w:lang w:val="en-US" w:bidi="ar-SY"/>
        </w:rPr>
        <w:t xml:space="preserve"> حدد</w:t>
      </w:r>
      <w:r w:rsidR="00031AB2" w:rsidRPr="002B4D39">
        <w:rPr>
          <w:rFonts w:ascii="Times New Roman" w:hAnsi="Times New Roman" w:cs="Simplified Arabic"/>
          <w:sz w:val="28"/>
          <w:szCs w:val="28"/>
          <w:rtl/>
          <w:lang w:val="en-US" w:bidi="ar-SY"/>
        </w:rPr>
        <w:t>ت</w:t>
      </w:r>
      <w:r w:rsidRPr="002B4D39">
        <w:rPr>
          <w:rFonts w:ascii="Times New Roman" w:hAnsi="Times New Roman" w:cs="Simplified Arabic"/>
          <w:sz w:val="28"/>
          <w:szCs w:val="28"/>
          <w:rtl/>
          <w:lang w:val="en-US" w:bidi="ar-SY"/>
        </w:rPr>
        <w:t xml:space="preserve"> الاستراتيجيات التي يستخدمها ال</w:t>
      </w:r>
      <w:r w:rsidR="00326095" w:rsidRPr="002B4D39">
        <w:rPr>
          <w:rFonts w:ascii="Times New Roman" w:hAnsi="Times New Roman" w:cs="Simplified Arabic"/>
          <w:sz w:val="28"/>
          <w:szCs w:val="28"/>
          <w:rtl/>
          <w:lang w:val="en-US" w:bidi="ar-SY"/>
        </w:rPr>
        <w:t xml:space="preserve">أفراد لإدارة تجربة </w:t>
      </w:r>
      <w:r w:rsidR="00F47B05" w:rsidRPr="002B4D39">
        <w:rPr>
          <w:rFonts w:ascii="Times New Roman" w:hAnsi="Times New Roman" w:cs="Simplified Arabic"/>
          <w:sz w:val="28"/>
          <w:szCs w:val="28"/>
          <w:rtl/>
          <w:lang w:val="en-US" w:bidi="ar-SY"/>
        </w:rPr>
        <w:t>انفعالية</w:t>
      </w:r>
      <w:r w:rsidR="00326095" w:rsidRPr="002B4D39">
        <w:rPr>
          <w:rFonts w:ascii="Times New Roman" w:hAnsi="Times New Roman" w:cs="Simplified Arabic"/>
          <w:sz w:val="28"/>
          <w:szCs w:val="28"/>
          <w:rtl/>
          <w:lang w:val="en-US" w:bidi="ar-SY"/>
        </w:rPr>
        <w:t xml:space="preserve"> </w:t>
      </w:r>
      <w:r w:rsidR="00F47B05" w:rsidRPr="002B4D39">
        <w:rPr>
          <w:rFonts w:ascii="Times New Roman" w:hAnsi="Times New Roman" w:cs="Simplified Arabic"/>
          <w:sz w:val="28"/>
          <w:szCs w:val="28"/>
          <w:rtl/>
          <w:lang w:val="en-US" w:bidi="ar-SY"/>
        </w:rPr>
        <w:t>"</w:t>
      </w:r>
      <w:r w:rsidR="00326095" w:rsidRPr="002B4D39">
        <w:rPr>
          <w:rFonts w:ascii="Times New Roman" w:hAnsi="Times New Roman" w:cs="Simplified Arabic"/>
          <w:sz w:val="28"/>
          <w:szCs w:val="28"/>
          <w:rtl/>
          <w:lang w:val="en-US" w:bidi="ar-SY"/>
        </w:rPr>
        <w:t>سلبية</w:t>
      </w:r>
      <w:r w:rsidR="00F47B05" w:rsidRPr="002B4D39">
        <w:rPr>
          <w:rFonts w:ascii="Times New Roman" w:hAnsi="Times New Roman" w:cs="Simplified Arabic"/>
          <w:sz w:val="28"/>
          <w:szCs w:val="28"/>
          <w:rtl/>
          <w:lang w:val="en-US" w:bidi="ar-SY"/>
        </w:rPr>
        <w:t>"</w:t>
      </w:r>
      <w:r w:rsidR="00326095" w:rsidRPr="002B4D39">
        <w:rPr>
          <w:rFonts w:ascii="Times New Roman" w:hAnsi="Times New Roman" w:cs="Simplified Arabic"/>
          <w:sz w:val="28"/>
          <w:szCs w:val="28"/>
          <w:rtl/>
          <w:lang w:val="en-US" w:bidi="ar-SY"/>
        </w:rPr>
        <w:t xml:space="preserve"> بما يلي:</w:t>
      </w:r>
      <w:r w:rsidRPr="002B4D39">
        <w:rPr>
          <w:rFonts w:ascii="Times New Roman" w:hAnsi="Times New Roman" w:cs="Simplified Arabic"/>
          <w:sz w:val="28"/>
          <w:szCs w:val="28"/>
          <w:rtl/>
          <w:lang w:val="en-US" w:bidi="ar-SY"/>
        </w:rPr>
        <w:t xml:space="preserve"> </w:t>
      </w:r>
      <w:r w:rsidR="00326095" w:rsidRPr="002B4D39">
        <w:rPr>
          <w:rFonts w:ascii="Times New Roman" w:hAnsi="Times New Roman" w:cs="Simplified Arabic"/>
          <w:sz w:val="28"/>
          <w:szCs w:val="28"/>
          <w:rtl/>
          <w:lang w:val="en-US" w:bidi="ar-SY"/>
        </w:rPr>
        <w:t>التفريغ، اتخاذ إجراءات مباشرة، طلب الدعم</w:t>
      </w:r>
      <w:r w:rsidRPr="002B4D39">
        <w:rPr>
          <w:rFonts w:ascii="Times New Roman" w:hAnsi="Times New Roman" w:cs="Simplified Arabic"/>
          <w:sz w:val="28"/>
          <w:szCs w:val="28"/>
          <w:rtl/>
          <w:lang w:val="en-US" w:bidi="ar-SY"/>
        </w:rPr>
        <w:t>، إخفاء الم</w:t>
      </w:r>
      <w:r w:rsidR="00326095" w:rsidRPr="002B4D39">
        <w:rPr>
          <w:rFonts w:ascii="Times New Roman" w:hAnsi="Times New Roman" w:cs="Simplified Arabic"/>
          <w:sz w:val="28"/>
          <w:szCs w:val="28"/>
          <w:rtl/>
          <w:lang w:val="en-US" w:bidi="ar-SY"/>
        </w:rPr>
        <w:t xml:space="preserve">شاعر، رؤية </w:t>
      </w:r>
      <w:r w:rsidR="00031AB2" w:rsidRPr="002B4D39">
        <w:rPr>
          <w:rFonts w:ascii="Times New Roman" w:hAnsi="Times New Roman" w:cs="Simplified Arabic"/>
          <w:sz w:val="28"/>
          <w:szCs w:val="28"/>
          <w:rtl/>
          <w:lang w:val="en-US" w:bidi="ar-SY"/>
        </w:rPr>
        <w:t>الوضع</w:t>
      </w:r>
      <w:r w:rsidR="00326095" w:rsidRPr="002B4D39">
        <w:rPr>
          <w:rFonts w:ascii="Times New Roman" w:hAnsi="Times New Roman" w:cs="Simplified Arabic"/>
          <w:sz w:val="28"/>
          <w:szCs w:val="28"/>
          <w:rtl/>
          <w:lang w:val="en-US" w:bidi="ar-SY"/>
        </w:rPr>
        <w:t xml:space="preserve"> ب</w:t>
      </w:r>
      <w:r w:rsidR="00D91A7E" w:rsidRPr="002B4D39">
        <w:rPr>
          <w:rFonts w:ascii="Times New Roman" w:hAnsi="Times New Roman" w:cs="Simplified Arabic" w:hint="cs"/>
          <w:sz w:val="28"/>
          <w:szCs w:val="28"/>
          <w:rtl/>
          <w:lang w:val="en-US" w:bidi="ar-SY"/>
        </w:rPr>
        <w:t>صورة</w:t>
      </w:r>
      <w:r w:rsidR="00326095" w:rsidRPr="002B4D39">
        <w:rPr>
          <w:rFonts w:ascii="Times New Roman" w:hAnsi="Times New Roman" w:cs="Simplified Arabic"/>
          <w:sz w:val="28"/>
          <w:szCs w:val="28"/>
          <w:rtl/>
          <w:lang w:val="en-US" w:bidi="ar-SY"/>
        </w:rPr>
        <w:t xml:space="preserve"> مختلف</w:t>
      </w:r>
      <w:r w:rsidR="00D91A7E" w:rsidRPr="002B4D39">
        <w:rPr>
          <w:rFonts w:ascii="Times New Roman" w:hAnsi="Times New Roman" w:cs="Simplified Arabic" w:hint="cs"/>
          <w:sz w:val="28"/>
          <w:szCs w:val="28"/>
          <w:rtl/>
          <w:lang w:val="en-US" w:bidi="ar-SY"/>
        </w:rPr>
        <w:t>ة</w:t>
      </w:r>
      <w:r w:rsidR="00326095" w:rsidRPr="002B4D39">
        <w:rPr>
          <w:rFonts w:ascii="Times New Roman" w:hAnsi="Times New Roman" w:cs="Simplified Arabic"/>
          <w:sz w:val="28"/>
          <w:szCs w:val="28"/>
          <w:rtl/>
          <w:lang w:val="en-US" w:bidi="ar-SY"/>
        </w:rPr>
        <w:t xml:space="preserve">، </w:t>
      </w:r>
      <w:r w:rsidR="00031AB2" w:rsidRPr="002B4D39">
        <w:rPr>
          <w:rFonts w:ascii="Times New Roman" w:hAnsi="Times New Roman" w:cs="Simplified Arabic"/>
          <w:sz w:val="28"/>
          <w:szCs w:val="28"/>
          <w:rtl/>
          <w:lang w:val="en-US" w:bidi="ar-SY"/>
        </w:rPr>
        <w:t>الانسحاب من</w:t>
      </w:r>
      <w:r w:rsidR="00326095" w:rsidRPr="002B4D39">
        <w:rPr>
          <w:rFonts w:ascii="Times New Roman" w:hAnsi="Times New Roman" w:cs="Simplified Arabic"/>
          <w:sz w:val="28"/>
          <w:szCs w:val="28"/>
          <w:rtl/>
          <w:lang w:val="en-US" w:bidi="ar-SY"/>
        </w:rPr>
        <w:t xml:space="preserve"> الموقف، التفكير </w:t>
      </w:r>
      <w:r w:rsidR="00031AB2" w:rsidRPr="002B4D39">
        <w:rPr>
          <w:rFonts w:ascii="Times New Roman" w:hAnsi="Times New Roman" w:cs="Simplified Arabic"/>
          <w:sz w:val="28"/>
          <w:szCs w:val="28"/>
          <w:rtl/>
          <w:lang w:val="en-US" w:bidi="ar-SY"/>
        </w:rPr>
        <w:t>بالموقف ب</w:t>
      </w:r>
      <w:r w:rsidR="00D91A7E" w:rsidRPr="002B4D39">
        <w:rPr>
          <w:rFonts w:ascii="Times New Roman" w:hAnsi="Times New Roman" w:cs="Simplified Arabic" w:hint="cs"/>
          <w:sz w:val="28"/>
          <w:szCs w:val="28"/>
          <w:rtl/>
          <w:lang w:val="en-US" w:bidi="ar-SY"/>
        </w:rPr>
        <w:t>صورة</w:t>
      </w:r>
      <w:r w:rsidR="00031AB2" w:rsidRPr="002B4D39">
        <w:rPr>
          <w:rFonts w:ascii="Times New Roman" w:hAnsi="Times New Roman" w:cs="Simplified Arabic"/>
          <w:sz w:val="28"/>
          <w:szCs w:val="28"/>
          <w:rtl/>
          <w:lang w:val="en-US" w:bidi="ar-SY"/>
        </w:rPr>
        <w:t xml:space="preserve"> أعمق</w:t>
      </w:r>
      <w:r w:rsidR="00326095" w:rsidRPr="002B4D39">
        <w:rPr>
          <w:rFonts w:ascii="Times New Roman" w:hAnsi="Times New Roman" w:cs="Simplified Arabic"/>
          <w:sz w:val="28"/>
          <w:szCs w:val="28"/>
          <w:rtl/>
          <w:lang w:val="en-US" w:bidi="ar-SY"/>
        </w:rPr>
        <w:t xml:space="preserve">، </w:t>
      </w:r>
      <w:r w:rsidR="00031AB2" w:rsidRPr="002B4D39">
        <w:rPr>
          <w:rFonts w:ascii="Times New Roman" w:hAnsi="Times New Roman" w:cs="Simplified Arabic"/>
          <w:sz w:val="28"/>
          <w:szCs w:val="28"/>
          <w:rtl/>
          <w:lang w:val="en-US" w:bidi="ar-SY"/>
        </w:rPr>
        <w:t>التوقف عن</w:t>
      </w:r>
      <w:r w:rsidR="00326095" w:rsidRPr="002B4D39">
        <w:rPr>
          <w:rFonts w:ascii="Times New Roman" w:hAnsi="Times New Roman" w:cs="Simplified Arabic"/>
          <w:sz w:val="28"/>
          <w:szCs w:val="28"/>
          <w:rtl/>
          <w:lang w:val="en-US" w:bidi="ar-SY"/>
        </w:rPr>
        <w:t xml:space="preserve"> التفكير، </w:t>
      </w:r>
      <w:r w:rsidR="00031AB2" w:rsidRPr="002B4D39">
        <w:rPr>
          <w:rFonts w:ascii="Times New Roman" w:hAnsi="Times New Roman" w:cs="Simplified Arabic"/>
          <w:sz w:val="28"/>
          <w:szCs w:val="28"/>
          <w:rtl/>
          <w:lang w:val="en-US" w:bidi="ar-SY"/>
        </w:rPr>
        <w:t>إشغال النفس بأمور أخرى</w:t>
      </w:r>
      <w:r w:rsidRPr="002B4D39">
        <w:rPr>
          <w:rFonts w:ascii="Times New Roman" w:hAnsi="Times New Roman" w:cs="Simplified Arabic"/>
          <w:sz w:val="28"/>
          <w:szCs w:val="28"/>
          <w:rtl/>
          <w:lang w:val="en-US" w:bidi="ar-SY"/>
        </w:rPr>
        <w:t xml:space="preserve">، والقبول </w:t>
      </w:r>
      <w:r w:rsidR="00031AB2" w:rsidRPr="002B4D39">
        <w:rPr>
          <w:rFonts w:ascii="Times New Roman" w:hAnsi="Times New Roman" w:cs="Simplified Arabic"/>
          <w:sz w:val="28"/>
          <w:szCs w:val="28"/>
          <w:rtl/>
          <w:lang w:val="en-US" w:bidi="ar-SY"/>
        </w:rPr>
        <w:t>بالوضع أو الموقف</w:t>
      </w:r>
      <w:r w:rsidR="00CC2D6F" w:rsidRPr="002B4D39">
        <w:rPr>
          <w:rFonts w:ascii="Times New Roman" w:hAnsi="Times New Roman" w:cs="Simplified Arabic"/>
          <w:sz w:val="28"/>
          <w:szCs w:val="28"/>
          <w:rtl/>
          <w:lang w:val="en-US" w:bidi="ar-SY"/>
        </w:rPr>
        <w:t xml:space="preserve"> </w:t>
      </w:r>
      <w:r w:rsidR="00D91A7E" w:rsidRPr="002B4D39">
        <w:rPr>
          <w:rFonts w:ascii="Times New Roman" w:hAnsi="Times New Roman" w:cs="Simplified Arabic"/>
          <w:sz w:val="28"/>
          <w:szCs w:val="28"/>
          <w:lang w:val="en-US" w:bidi="ar-SY"/>
        </w:rPr>
        <w:t>(</w:t>
      </w:r>
      <w:r w:rsidR="00CC2D6F" w:rsidRPr="002B4D39">
        <w:rPr>
          <w:rFonts w:ascii="Times New Roman" w:hAnsi="Times New Roman" w:cs="Simplified Arabic"/>
          <w:sz w:val="28"/>
          <w:szCs w:val="28"/>
          <w:lang w:val="en-US" w:bidi="ar-SY"/>
        </w:rPr>
        <w:t>Thoits,</w:t>
      </w:r>
      <w:r w:rsidR="0002492A">
        <w:rPr>
          <w:rFonts w:ascii="Times New Roman" w:hAnsi="Times New Roman" w:cs="Simplified Arabic"/>
          <w:sz w:val="28"/>
          <w:szCs w:val="28"/>
          <w:lang w:val="en-US" w:bidi="ar-SY"/>
        </w:rPr>
        <w:t xml:space="preserve"> </w:t>
      </w:r>
      <w:r w:rsidR="00CC2D6F" w:rsidRPr="002B4D39">
        <w:rPr>
          <w:rFonts w:ascii="Times New Roman" w:hAnsi="Times New Roman" w:cs="Simplified Arabic"/>
          <w:sz w:val="28"/>
          <w:szCs w:val="28"/>
          <w:lang w:val="en-US" w:bidi="ar-SY"/>
        </w:rPr>
        <w:t>1990</w:t>
      </w:r>
      <w:r w:rsidR="0002492A">
        <w:rPr>
          <w:rFonts w:ascii="Times New Roman" w:hAnsi="Times New Roman" w:cs="Simplified Arabic"/>
          <w:sz w:val="28"/>
          <w:szCs w:val="28"/>
          <w:lang w:val="en-US" w:bidi="ar-SY"/>
        </w:rPr>
        <w:t>:</w:t>
      </w:r>
      <w:r w:rsidR="00CC2D6F" w:rsidRPr="002B4D39">
        <w:rPr>
          <w:rFonts w:ascii="Times New Roman" w:hAnsi="Times New Roman" w:cs="Simplified Arabic"/>
          <w:sz w:val="28"/>
          <w:szCs w:val="28"/>
          <w:lang w:val="en-US" w:bidi="ar-SY"/>
        </w:rPr>
        <w:t xml:space="preserve"> 193</w:t>
      </w:r>
      <w:r w:rsidR="00D91A7E" w:rsidRPr="002B4D39">
        <w:rPr>
          <w:rFonts w:ascii="Times New Roman" w:hAnsi="Times New Roman" w:cs="Simplified Arabic"/>
          <w:sz w:val="28"/>
          <w:szCs w:val="28"/>
          <w:lang w:val="en-US" w:bidi="ar-SY"/>
        </w:rPr>
        <w:t>)</w:t>
      </w:r>
      <w:r w:rsidR="00326095" w:rsidRPr="002B4D39">
        <w:rPr>
          <w:rFonts w:ascii="Times New Roman" w:hAnsi="Times New Roman" w:cs="Simplified Arabic"/>
          <w:sz w:val="28"/>
          <w:szCs w:val="28"/>
          <w:rtl/>
          <w:lang w:val="en-US" w:bidi="ar-SY"/>
        </w:rPr>
        <w:t xml:space="preserve">. </w:t>
      </w:r>
    </w:p>
    <w:p w:rsidR="0061578B" w:rsidRPr="002B4D39" w:rsidRDefault="0061578B" w:rsidP="00AC1A40">
      <w:pPr>
        <w:bidi/>
        <w:spacing w:line="240" w:lineRule="auto"/>
        <w:ind w:firstLine="0"/>
        <w:rPr>
          <w:rFonts w:ascii="Times New Roman" w:hAnsi="Times New Roman" w:cs="Simplified Arabic"/>
          <w:sz w:val="28"/>
          <w:szCs w:val="28"/>
          <w:rtl/>
          <w:lang w:val="en-US" w:bidi="ar-SY"/>
        </w:rPr>
      </w:pPr>
    </w:p>
    <w:p w:rsidR="0061578B" w:rsidRPr="002B4D39" w:rsidRDefault="00457D03" w:rsidP="00D91A7E">
      <w:pPr>
        <w:bidi/>
        <w:spacing w:line="240" w:lineRule="auto"/>
        <w:ind w:firstLine="0"/>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t>2</w:t>
      </w:r>
      <w:r w:rsidR="00D91A7E" w:rsidRPr="002B4D39">
        <w:rPr>
          <w:rFonts w:ascii="Times New Roman" w:hAnsi="Times New Roman" w:cs="Simplified Arabic"/>
          <w:b/>
          <w:bCs/>
          <w:sz w:val="28"/>
          <w:szCs w:val="28"/>
          <w:lang w:val="en-US" w:bidi="ar-SY"/>
        </w:rPr>
        <w:t>-</w:t>
      </w:r>
      <w:r w:rsidRPr="002B4D39">
        <w:rPr>
          <w:rFonts w:ascii="Times New Roman" w:hAnsi="Times New Roman" w:cs="Simplified Arabic"/>
          <w:b/>
          <w:bCs/>
          <w:sz w:val="28"/>
          <w:szCs w:val="28"/>
          <w:rtl/>
          <w:lang w:val="en-US" w:bidi="ar-SY"/>
        </w:rPr>
        <w:t xml:space="preserve"> </w:t>
      </w:r>
      <w:r w:rsidR="0011085E" w:rsidRPr="002B4D39">
        <w:rPr>
          <w:rFonts w:ascii="Times New Roman" w:hAnsi="Times New Roman" w:cs="Simplified Arabic"/>
          <w:b/>
          <w:bCs/>
          <w:sz w:val="28"/>
          <w:szCs w:val="28"/>
          <w:rtl/>
          <w:lang w:val="en-US" w:bidi="ar-SY"/>
        </w:rPr>
        <w:t>التفاعلية الرمزية</w:t>
      </w:r>
    </w:p>
    <w:p w:rsidR="0011085E" w:rsidRPr="002B4D39" w:rsidRDefault="0011085E" w:rsidP="00AC1A40">
      <w:pPr>
        <w:bidi/>
        <w:spacing w:line="240" w:lineRule="auto"/>
        <w:ind w:firstLine="0"/>
        <w:rPr>
          <w:rFonts w:ascii="Times New Roman" w:hAnsi="Times New Roman" w:cs="Simplified Arabic"/>
          <w:sz w:val="28"/>
          <w:szCs w:val="28"/>
          <w:rtl/>
          <w:lang w:val="en-US" w:bidi="ar-SY"/>
        </w:rPr>
      </w:pPr>
    </w:p>
    <w:p w:rsidR="0011085E" w:rsidRPr="002B4D39" w:rsidRDefault="0011085E" w:rsidP="0002492A">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تتمركز نظريات التفاعل الرمزي لدراسة المشاعر حول مفاهيم "الذات" و"الهوية - الدور": تحدث الإثارة الانفعالية أثناء محاولات الفرد "لتأكيد كل من الصورة التي لديهم عن أنفسهم (مفهوم الذات) والهويات الخاصة التي يتصرفون وفقها خلال تفاعل اجتماعي محدد (الهوية - الدور)" </w:t>
      </w:r>
      <w:r w:rsidR="00D91A7E" w:rsidRPr="002B4D39">
        <w:rPr>
          <w:rFonts w:ascii="Times New Roman" w:hAnsi="Times New Roman" w:cs="Simplified Arabic"/>
          <w:sz w:val="28"/>
          <w:szCs w:val="28"/>
          <w:lang w:val="en-US" w:bidi="ar-SY"/>
        </w:rPr>
        <w:t>(</w:t>
      </w:r>
      <w:r w:rsidR="00485925" w:rsidRPr="002B4D39">
        <w:rPr>
          <w:rFonts w:ascii="Times New Roman" w:hAnsi="Times New Roman" w:cs="Simplified Arabic"/>
          <w:sz w:val="28"/>
          <w:szCs w:val="28"/>
          <w:lang w:bidi="ar-SY"/>
        </w:rPr>
        <w:fldChar w:fldCharType="begin" w:fldLock="1"/>
      </w:r>
      <w:r w:rsidR="00485925" w:rsidRPr="002B4D39">
        <w:rPr>
          <w:rFonts w:ascii="Times New Roman" w:hAnsi="Times New Roman" w:cs="Simplified Arabic"/>
          <w:sz w:val="28"/>
          <w:szCs w:val="28"/>
          <w:lang w:bidi="ar-SY"/>
        </w:rPr>
        <w:instrText xml:space="preserve"> ADDIN ZOTERO_ITEM CSL_CITATION {"citationID":"0TTh4WVT","properties":{"formattedCitation":"(Bericat 2016, 499)","plainCitation":"(Bericat 2016, 499)","noteIndex":0},"citationItems":[{"id":"g3kRe230/aDfvJfoJ","uris":["http://www.mendeley.com/documents/?uuid=e284f20a-a013-41fb-98d2-b479ad130f74"],"uri":["http://www.mendeley.com/documents/?uuid=e284f20a-a013-41fb-98d2-b479ad130f74"],"itemData":{"author":[{"dropping-particle":"","family":"Bericat","given":"Eduardo","non-dropping-particle":"","parse-names":false,"suffix":""}],"container-title":"Current Sociology","id":"ITEM-1","issue":"3","issued":{"date-parts":[["2016"]]},"page":"491– 513","title":"The sociology of emotions: Four decades of progress","type":"article-journal","volume":"64"},"locator":"499"}],"schema":"https://github.com/citation-style-language/schema/raw/master/csl-citation.json"} </w:instrText>
      </w:r>
      <w:r w:rsidR="00485925" w:rsidRPr="002B4D39">
        <w:rPr>
          <w:rFonts w:ascii="Times New Roman" w:hAnsi="Times New Roman" w:cs="Simplified Arabic"/>
          <w:sz w:val="28"/>
          <w:szCs w:val="28"/>
          <w:lang w:bidi="ar-SY"/>
        </w:rPr>
        <w:fldChar w:fldCharType="separate"/>
      </w:r>
      <w:r w:rsidR="0002492A">
        <w:rPr>
          <w:rFonts w:ascii="Times New Roman" w:hAnsi="Times New Roman" w:cs="Simplified Arabic"/>
          <w:sz w:val="28"/>
        </w:rPr>
        <w:t>(Bericat, 2016:</w:t>
      </w:r>
      <w:r w:rsidR="00485925" w:rsidRPr="002B4D39">
        <w:rPr>
          <w:rFonts w:ascii="Times New Roman" w:hAnsi="Times New Roman" w:cs="Simplified Arabic"/>
          <w:sz w:val="28"/>
        </w:rPr>
        <w:t xml:space="preserve"> 499)</w:t>
      </w:r>
      <w:r w:rsidR="00485925" w:rsidRPr="002B4D39">
        <w:rPr>
          <w:rFonts w:ascii="Times New Roman" w:hAnsi="Times New Roman" w:cs="Simplified Arabic"/>
          <w:sz w:val="28"/>
          <w:szCs w:val="28"/>
          <w:lang w:bidi="ar-SY"/>
        </w:rPr>
        <w:fldChar w:fldCharType="end"/>
      </w:r>
      <w:r w:rsidR="0071379B"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توظيف منظور التفاعل </w:t>
      </w:r>
      <w:r w:rsidR="0071193F" w:rsidRPr="002B4D39">
        <w:rPr>
          <w:rFonts w:ascii="Times New Roman" w:hAnsi="Times New Roman" w:cs="Simplified Arabic"/>
          <w:sz w:val="28"/>
          <w:szCs w:val="28"/>
          <w:rtl/>
          <w:lang w:val="en-US" w:bidi="ar-SY"/>
        </w:rPr>
        <w:t>الرمزي</w:t>
      </w:r>
      <w:r w:rsidRPr="002B4D39">
        <w:rPr>
          <w:rFonts w:ascii="Times New Roman" w:hAnsi="Times New Roman" w:cs="Simplified Arabic"/>
          <w:sz w:val="28"/>
          <w:szCs w:val="28"/>
          <w:rtl/>
          <w:lang w:val="en-US" w:bidi="ar-SY"/>
        </w:rPr>
        <w:t xml:space="preserve"> يعني أن التركيز ينصب على تعريف وتفسي</w:t>
      </w:r>
      <w:r w:rsidR="00914192" w:rsidRPr="002B4D39">
        <w:rPr>
          <w:rFonts w:ascii="Times New Roman" w:hAnsi="Times New Roman" w:cs="Simplified Arabic"/>
          <w:sz w:val="28"/>
          <w:szCs w:val="28"/>
          <w:rtl/>
          <w:lang w:val="en-US" w:bidi="ar-SY"/>
        </w:rPr>
        <w:t>رات الفاعلين الاجتماعيين، وأيضاً</w:t>
      </w:r>
      <w:r w:rsidRPr="002B4D39">
        <w:rPr>
          <w:rFonts w:ascii="Times New Roman" w:hAnsi="Times New Roman" w:cs="Simplified Arabic"/>
          <w:sz w:val="28"/>
          <w:szCs w:val="28"/>
          <w:rtl/>
          <w:lang w:val="en-US" w:bidi="ar-SY"/>
        </w:rPr>
        <w:t xml:space="preserve"> على الطابع الناشئ والبنائي لكثير من سلوكهم </w:t>
      </w:r>
      <w:r w:rsidR="00485925" w:rsidRPr="002B4D39">
        <w:rPr>
          <w:rStyle w:val="apple-converted-space"/>
          <w:rFonts w:ascii="Times New Roman" w:hAnsi="Times New Roman" w:cs="Simplified Arabic"/>
          <w:sz w:val="28"/>
          <w:szCs w:val="28"/>
        </w:rPr>
        <w:fldChar w:fldCharType="begin" w:fldLock="1"/>
      </w:r>
      <w:r w:rsidR="00485925" w:rsidRPr="002B4D39">
        <w:rPr>
          <w:rStyle w:val="apple-converted-space"/>
          <w:rFonts w:ascii="Times New Roman" w:hAnsi="Times New Roman" w:cs="Simplified Arabic"/>
          <w:sz w:val="28"/>
          <w:szCs w:val="28"/>
        </w:rPr>
        <w:instrText xml:space="preserve"> ADDIN ZOTERO_ITEM CSL_CITATION {"citationID":"KxpYWPLh","properties":{"formattedCitation":"(Cf. Shott 1979)","plainCitation":"(Cf. Shott 1979)","noteIndex":0},"citationItems":[{"id":"g3kRe230/OWUwNQry","uris":["http://www.mendeley.com/documents/?uuid=14e14faf-8f84-4493-94cd-f151ef856d5d"],"uri":["http://www.mendeley.com/documents/?uuid=14e14faf-8f84-4493-94cd-f151ef856d5d"],"itemData":{"DOI":"10.1086/226936","ISBN":"00029602","ISSN":"0002-9602","abstract":"This paper attempts to present a largely symbolic interactionist analysis of some aspects of emotion and, in doing so, to indicate the utility of the sociological study of emotion. I begin by examining, from a general sociological perspective, the socialization of affective experience and expression. Several major symbolic interactionist propositions are then used to analyze the emergent, constructed character of the actor's experience of emotion and the importance of both definitions and internal stimuli for the construction of feelings. Finally, the manner in which role-taking emotions (feelings that presuppose role taking) facilitate social control is treated, using symbolic interactionist tenets. I conclude by arguing for the necessity of sociological investigations of emotion for a full understanding of both emotion and social life.","author":[{"dropping-particle":"","family":"Shott","given":"Susan","non-dropping-particle":"","parse-names":false,"suffix":""}],"container-title":"American Journal of Sociology","id":"ITEM-1","issue":"6","issued":{"date-parts":[["1979"]]},"page":"1317-1334","title":"Emotion and Social Life: A Symbolic Interactionist Analysis","type":"article-journal","volume":"84"},"prefix":"Cf."}],"schema":"https://github.com/citation-style-language/schema/raw/master/csl-citation.json"} </w:instrText>
      </w:r>
      <w:r w:rsidR="00485925" w:rsidRPr="002B4D39">
        <w:rPr>
          <w:rStyle w:val="apple-converted-space"/>
          <w:rFonts w:ascii="Times New Roman" w:hAnsi="Times New Roman" w:cs="Simplified Arabic"/>
          <w:sz w:val="28"/>
          <w:szCs w:val="28"/>
        </w:rPr>
        <w:fldChar w:fldCharType="separate"/>
      </w:r>
      <w:r w:rsidR="0002492A">
        <w:rPr>
          <w:rFonts w:ascii="Times New Roman" w:hAnsi="Times New Roman" w:cs="Simplified Arabic"/>
          <w:sz w:val="28"/>
        </w:rPr>
        <w:t>(</w:t>
      </w:r>
      <w:r w:rsidR="00485925" w:rsidRPr="002B4D39">
        <w:rPr>
          <w:rFonts w:ascii="Times New Roman" w:hAnsi="Times New Roman" w:cs="Simplified Arabic"/>
          <w:sz w:val="28"/>
        </w:rPr>
        <w:t>Shott</w:t>
      </w:r>
      <w:r w:rsidR="0002492A">
        <w:rPr>
          <w:rFonts w:ascii="Times New Roman" w:hAnsi="Times New Roman" w:cs="Simplified Arabic"/>
          <w:sz w:val="28"/>
        </w:rPr>
        <w:t>,</w:t>
      </w:r>
      <w:r w:rsidR="00485925" w:rsidRPr="002B4D39">
        <w:rPr>
          <w:rFonts w:ascii="Times New Roman" w:hAnsi="Times New Roman" w:cs="Simplified Arabic"/>
          <w:sz w:val="28"/>
        </w:rPr>
        <w:t xml:space="preserve"> 1979)</w:t>
      </w:r>
      <w:r w:rsidR="00485925" w:rsidRPr="002B4D39">
        <w:rPr>
          <w:rStyle w:val="apple-converted-space"/>
          <w:rFonts w:ascii="Times New Roman" w:hAnsi="Times New Roman" w:cs="Simplified Arabic"/>
          <w:sz w:val="28"/>
          <w:szCs w:val="28"/>
        </w:rPr>
        <w:fldChar w:fldCharType="end"/>
      </w:r>
      <w:r w:rsidRPr="002B4D39">
        <w:rPr>
          <w:rFonts w:ascii="Times New Roman" w:hAnsi="Times New Roman" w:cs="Simplified Arabic"/>
          <w:sz w:val="28"/>
          <w:szCs w:val="28"/>
          <w:rtl/>
          <w:lang w:val="en-US" w:bidi="ar-SY"/>
        </w:rPr>
        <w:t xml:space="preserve">. </w:t>
      </w:r>
      <w:r w:rsidR="0027325F" w:rsidRPr="002B4D39">
        <w:rPr>
          <w:rFonts w:ascii="Times New Roman" w:hAnsi="Times New Roman" w:cs="Simplified Arabic"/>
          <w:sz w:val="28"/>
          <w:szCs w:val="28"/>
          <w:rtl/>
          <w:lang w:val="en-US" w:bidi="ar-SY"/>
        </w:rPr>
        <w:t xml:space="preserve">تميز </w:t>
      </w:r>
      <w:r w:rsidRPr="002B4D39">
        <w:rPr>
          <w:rFonts w:ascii="Times New Roman" w:hAnsi="Times New Roman" w:cs="Simplified Arabic"/>
          <w:sz w:val="28"/>
          <w:szCs w:val="28"/>
          <w:rtl/>
          <w:lang w:val="en-US" w:bidi="ar-SY"/>
        </w:rPr>
        <w:t xml:space="preserve">شوت </w:t>
      </w:r>
      <w:r w:rsidR="00D91A7E" w:rsidRPr="002B4D39">
        <w:rPr>
          <w:rFonts w:ascii="Times New Roman" w:hAnsi="Times New Roman" w:cs="Simplified Arabic"/>
          <w:sz w:val="28"/>
          <w:szCs w:val="28"/>
          <w:lang w:val="en-US" w:bidi="ar-SY"/>
        </w:rPr>
        <w:t>(</w:t>
      </w:r>
      <w:r w:rsidR="0027325F" w:rsidRPr="002B4D39">
        <w:rPr>
          <w:rStyle w:val="Emphasis"/>
          <w:rFonts w:ascii="Times New Roman" w:hAnsi="Times New Roman" w:cs="Simplified Arabic"/>
          <w:i w:val="0"/>
          <w:iCs w:val="0"/>
          <w:sz w:val="28"/>
          <w:szCs w:val="28"/>
          <w:shd w:val="clear" w:color="auto" w:fill="FFFFFF"/>
        </w:rPr>
        <w:t>Shott</w:t>
      </w:r>
      <w:r w:rsidR="00B7241F" w:rsidRPr="002B4D39">
        <w:rPr>
          <w:rStyle w:val="Emphasis"/>
          <w:rFonts w:ascii="Times New Roman" w:hAnsi="Times New Roman" w:cs="Simplified Arabic"/>
          <w:i w:val="0"/>
          <w:iCs w:val="0"/>
          <w:sz w:val="28"/>
          <w:szCs w:val="28"/>
          <w:shd w:val="clear" w:color="auto" w:fill="FFFFFF"/>
        </w:rPr>
        <w:t>, 1979</w:t>
      </w:r>
      <w:r w:rsidR="00D91A7E" w:rsidRPr="002B4D39">
        <w:rPr>
          <w:rFonts w:ascii="Times New Roman" w:hAnsi="Times New Roman" w:cs="Simplified Arabic"/>
          <w:sz w:val="28"/>
          <w:szCs w:val="28"/>
          <w:lang w:bidi="ar-SY"/>
        </w:rPr>
        <w:t>)</w:t>
      </w:r>
      <w:r w:rsidR="0027325F" w:rsidRPr="002B4D39">
        <w:rPr>
          <w:rFonts w:ascii="Times New Roman" w:hAnsi="Times New Roman" w:cs="Simplified Arabic"/>
          <w:sz w:val="28"/>
          <w:szCs w:val="28"/>
          <w:rtl/>
          <w:lang w:bidi="ar-SY"/>
        </w:rPr>
        <w:t xml:space="preserve"> </w:t>
      </w:r>
      <w:r w:rsidRPr="002B4D39">
        <w:rPr>
          <w:rFonts w:ascii="Times New Roman" w:hAnsi="Times New Roman" w:cs="Simplified Arabic"/>
          <w:sz w:val="28"/>
          <w:szCs w:val="28"/>
          <w:rtl/>
          <w:lang w:val="en-US" w:bidi="ar-SY"/>
        </w:rPr>
        <w:t xml:space="preserve">بين نوعين من </w:t>
      </w:r>
      <w:r w:rsidR="00907476" w:rsidRPr="002B4D39">
        <w:rPr>
          <w:rFonts w:ascii="Times New Roman" w:hAnsi="Times New Roman" w:cs="Simplified Arabic"/>
          <w:sz w:val="28"/>
          <w:szCs w:val="28"/>
          <w:rtl/>
          <w:lang w:val="en-US" w:bidi="ar-SY"/>
        </w:rPr>
        <w:t>ا</w:t>
      </w:r>
      <w:r w:rsidR="001821B8" w:rsidRPr="002B4D39">
        <w:rPr>
          <w:rFonts w:ascii="Times New Roman" w:hAnsi="Times New Roman" w:cs="Simplified Arabic"/>
          <w:sz w:val="28"/>
          <w:szCs w:val="28"/>
          <w:rtl/>
          <w:lang w:val="en-US" w:bidi="ar-SY"/>
        </w:rPr>
        <w:t>لا</w:t>
      </w:r>
      <w:r w:rsidR="00907476" w:rsidRPr="002B4D39">
        <w:rPr>
          <w:rFonts w:ascii="Times New Roman" w:hAnsi="Times New Roman" w:cs="Simplified Arabic"/>
          <w:sz w:val="28"/>
          <w:szCs w:val="28"/>
          <w:rtl/>
          <w:lang w:val="en-US" w:bidi="ar-SY"/>
        </w:rPr>
        <w:t>نف</w:t>
      </w:r>
      <w:r w:rsidRPr="002B4D39">
        <w:rPr>
          <w:rFonts w:ascii="Times New Roman" w:hAnsi="Times New Roman" w:cs="Simplified Arabic"/>
          <w:sz w:val="28"/>
          <w:szCs w:val="28"/>
          <w:rtl/>
          <w:lang w:val="en-US" w:bidi="ar-SY"/>
        </w:rPr>
        <w:t xml:space="preserve">عالات </w:t>
      </w:r>
      <w:r w:rsidR="001821B8" w:rsidRPr="002B4D39">
        <w:rPr>
          <w:rFonts w:ascii="Times New Roman" w:hAnsi="Times New Roman" w:cs="Simplified Arabic"/>
          <w:sz w:val="28"/>
          <w:szCs w:val="28"/>
          <w:rtl/>
          <w:lang w:val="en-US" w:bidi="ar-SY"/>
        </w:rPr>
        <w:t>المرتبطة</w:t>
      </w:r>
      <w:r w:rsidRPr="002B4D39">
        <w:rPr>
          <w:rFonts w:ascii="Times New Roman" w:hAnsi="Times New Roman" w:cs="Simplified Arabic"/>
          <w:sz w:val="28"/>
          <w:szCs w:val="28"/>
          <w:rtl/>
          <w:lang w:val="en-US" w:bidi="ar-SY"/>
        </w:rPr>
        <w:t xml:space="preserve"> بالأدوار </w:t>
      </w:r>
      <w:r w:rsidR="00D91A7E" w:rsidRPr="002B4D39">
        <w:rPr>
          <w:rFonts w:ascii="Times New Roman" w:hAnsi="Times New Roman" w:cs="Simplified Arabic"/>
          <w:sz w:val="28"/>
          <w:szCs w:val="28"/>
          <w:lang w:val="en-US" w:bidi="ar-SY"/>
        </w:rPr>
        <w:t>(R</w:t>
      </w:r>
      <w:r w:rsidRPr="002B4D39">
        <w:rPr>
          <w:rFonts w:ascii="Times New Roman" w:hAnsi="Times New Roman" w:cs="Simplified Arabic"/>
          <w:sz w:val="28"/>
          <w:szCs w:val="28"/>
          <w:lang w:val="en-US" w:bidi="ar-SY"/>
        </w:rPr>
        <w:t xml:space="preserve">ole-taking </w:t>
      </w:r>
      <w:r w:rsidR="00D91A7E" w:rsidRPr="002B4D39">
        <w:rPr>
          <w:rFonts w:ascii="Times New Roman" w:hAnsi="Times New Roman" w:cs="Simplified Arabic"/>
          <w:sz w:val="28"/>
          <w:szCs w:val="28"/>
          <w:lang w:val="en-US" w:bidi="ar-SY"/>
        </w:rPr>
        <w:t>E</w:t>
      </w:r>
      <w:r w:rsidRPr="002B4D39">
        <w:rPr>
          <w:rFonts w:ascii="Times New Roman" w:hAnsi="Times New Roman" w:cs="Simplified Arabic"/>
          <w:sz w:val="28"/>
          <w:szCs w:val="28"/>
          <w:lang w:val="en-US" w:bidi="ar-SY"/>
        </w:rPr>
        <w:t>motions</w:t>
      </w:r>
      <w:r w:rsidR="00D91A7E" w:rsidRPr="002B4D39">
        <w:rPr>
          <w:rFonts w:ascii="Times New Roman" w:hAnsi="Times New Roman" w:cs="Simplified Arabic"/>
          <w:sz w:val="28"/>
          <w:szCs w:val="28"/>
          <w:lang w:val="en-US" w:bidi="ar-SY"/>
        </w:rPr>
        <w:t>)</w:t>
      </w:r>
      <w:r w:rsidRPr="002B4D39">
        <w:rPr>
          <w:rFonts w:ascii="Times New Roman" w:hAnsi="Times New Roman" w:cs="Simplified Arabic"/>
          <w:sz w:val="28"/>
          <w:szCs w:val="28"/>
          <w:rtl/>
          <w:lang w:val="en-US" w:bidi="ar-SY"/>
        </w:rPr>
        <w:t>: (1) الانعكاسية، الموجهة نحو الذات (الذنب، الخجل، الإحراج، الفخر والغرور) و</w:t>
      </w:r>
      <w:r w:rsidR="000A2B42" w:rsidRPr="002B4D39">
        <w:rPr>
          <w:rFonts w:ascii="Times New Roman" w:hAnsi="Times New Roman" w:cs="Simplified Arabic"/>
          <w:sz w:val="28"/>
          <w:szCs w:val="28"/>
          <w:rtl/>
          <w:lang w:val="en-US" w:bidi="ar-SY"/>
        </w:rPr>
        <w:t xml:space="preserve">، (1) </w:t>
      </w:r>
      <w:r w:rsidRPr="002B4D39">
        <w:rPr>
          <w:rFonts w:ascii="Times New Roman" w:hAnsi="Times New Roman" w:cs="Simplified Arabic"/>
          <w:sz w:val="28"/>
          <w:szCs w:val="28"/>
          <w:rtl/>
          <w:lang w:val="en-US" w:bidi="ar-SY"/>
        </w:rPr>
        <w:t>التعاطف</w:t>
      </w:r>
      <w:r w:rsidR="000A2B42" w:rsidRPr="002B4D39">
        <w:rPr>
          <w:rFonts w:ascii="Times New Roman" w:hAnsi="Times New Roman" w:cs="Simplified Arabic"/>
          <w:sz w:val="28"/>
          <w:szCs w:val="28"/>
          <w:rtl/>
          <w:lang w:val="en-US" w:bidi="ar-SY"/>
        </w:rPr>
        <w:t xml:space="preserve">ية </w:t>
      </w:r>
      <w:r w:rsidRPr="002B4D39">
        <w:rPr>
          <w:rFonts w:ascii="Times New Roman" w:hAnsi="Times New Roman" w:cs="Simplified Arabic"/>
          <w:sz w:val="28"/>
          <w:szCs w:val="28"/>
          <w:rtl/>
          <w:lang w:val="en-US" w:bidi="ar-SY"/>
        </w:rPr>
        <w:t xml:space="preserve">التي "تستحضر عن طريق وضع </w:t>
      </w:r>
      <w:r w:rsidR="000A2B42" w:rsidRPr="002B4D39">
        <w:rPr>
          <w:rFonts w:ascii="Times New Roman" w:hAnsi="Times New Roman" w:cs="Simplified Arabic"/>
          <w:sz w:val="28"/>
          <w:szCs w:val="28"/>
          <w:rtl/>
          <w:lang w:val="en-US" w:bidi="ar-SY"/>
        </w:rPr>
        <w:t xml:space="preserve">الفرد </w:t>
      </w:r>
      <w:r w:rsidRPr="002B4D39">
        <w:rPr>
          <w:rFonts w:ascii="Times New Roman" w:hAnsi="Times New Roman" w:cs="Simplified Arabic"/>
          <w:sz w:val="28"/>
          <w:szCs w:val="28"/>
          <w:rtl/>
          <w:lang w:val="en-US" w:bidi="ar-SY"/>
        </w:rPr>
        <w:t xml:space="preserve">نفسه </w:t>
      </w:r>
      <w:r w:rsidR="000A2B42" w:rsidRPr="002B4D39">
        <w:rPr>
          <w:rFonts w:ascii="Times New Roman" w:hAnsi="Times New Roman" w:cs="Simplified Arabic"/>
          <w:sz w:val="28"/>
          <w:szCs w:val="28"/>
          <w:rtl/>
          <w:lang w:val="en-US" w:bidi="ar-SY"/>
        </w:rPr>
        <w:t>ذهنياً</w:t>
      </w:r>
      <w:r w:rsidRPr="002B4D39">
        <w:rPr>
          <w:rFonts w:ascii="Times New Roman" w:hAnsi="Times New Roman" w:cs="Simplified Arabic"/>
          <w:sz w:val="28"/>
          <w:szCs w:val="28"/>
          <w:rtl/>
          <w:lang w:val="en-US" w:bidi="ar-SY"/>
        </w:rPr>
        <w:t xml:space="preserve"> في موقف الآخر والشعور بم</w:t>
      </w:r>
      <w:r w:rsidR="000A2B42" w:rsidRPr="002B4D39">
        <w:rPr>
          <w:rFonts w:ascii="Times New Roman" w:hAnsi="Times New Roman" w:cs="Simplified Arabic"/>
          <w:sz w:val="28"/>
          <w:szCs w:val="28"/>
          <w:rtl/>
          <w:lang w:val="en-US" w:bidi="ar-SY"/>
        </w:rPr>
        <w:t xml:space="preserve">ا يشعر به الآخر أو ما يشعر به </w:t>
      </w:r>
      <w:r w:rsidRPr="002B4D39">
        <w:rPr>
          <w:rFonts w:ascii="Times New Roman" w:hAnsi="Times New Roman" w:cs="Simplified Arabic"/>
          <w:sz w:val="28"/>
          <w:szCs w:val="28"/>
          <w:rtl/>
          <w:lang w:val="en-US" w:bidi="ar-SY"/>
        </w:rPr>
        <w:t xml:space="preserve">شخص في مثل هذا الموقف" </w:t>
      </w:r>
      <w:r w:rsidR="00D91A7E" w:rsidRPr="002B4D39">
        <w:rPr>
          <w:rFonts w:ascii="Times New Roman" w:hAnsi="Times New Roman" w:cs="Simplified Arabic"/>
          <w:sz w:val="28"/>
          <w:szCs w:val="28"/>
          <w:lang w:val="en-US" w:bidi="ar-SY"/>
        </w:rPr>
        <w:t>(</w:t>
      </w:r>
      <w:r w:rsidR="005039F8" w:rsidRPr="002B4D39">
        <w:rPr>
          <w:rFonts w:ascii="Times New Roman" w:hAnsi="Times New Roman" w:cs="Simplified Arabic"/>
          <w:sz w:val="28"/>
          <w:szCs w:val="28"/>
          <w:lang w:bidi="ar-SY"/>
        </w:rPr>
        <w:t>S</w:t>
      </w:r>
      <w:r w:rsidR="00FA5925" w:rsidRPr="002B4D39">
        <w:rPr>
          <w:rFonts w:ascii="Times New Roman" w:hAnsi="Times New Roman" w:cs="Simplified Arabic"/>
          <w:sz w:val="28"/>
          <w:szCs w:val="28"/>
          <w:lang w:bidi="ar-SY"/>
        </w:rPr>
        <w:t>hott, 1979</w:t>
      </w:r>
      <w:r w:rsidR="0002492A">
        <w:rPr>
          <w:rFonts w:ascii="Times New Roman" w:hAnsi="Times New Roman" w:cs="Simplified Arabic"/>
          <w:sz w:val="28"/>
          <w:szCs w:val="28"/>
          <w:lang w:bidi="ar-SY"/>
        </w:rPr>
        <w:t>:</w:t>
      </w:r>
      <w:r w:rsidR="00FA5925" w:rsidRPr="002B4D39">
        <w:rPr>
          <w:rFonts w:ascii="Times New Roman" w:hAnsi="Times New Roman" w:cs="Simplified Arabic"/>
          <w:sz w:val="28"/>
          <w:szCs w:val="28"/>
          <w:lang w:bidi="ar-SY"/>
        </w:rPr>
        <w:t xml:space="preserve"> 1324</w:t>
      </w:r>
      <w:r w:rsidR="00D91A7E" w:rsidRPr="002B4D39">
        <w:rPr>
          <w:rFonts w:ascii="Times New Roman" w:hAnsi="Times New Roman" w:cs="Simplified Arabic"/>
          <w:sz w:val="28"/>
          <w:szCs w:val="28"/>
          <w:lang w:val="en-US" w:bidi="ar-SY"/>
        </w:rPr>
        <w:t>)</w:t>
      </w:r>
      <w:r w:rsidRPr="002B4D39">
        <w:rPr>
          <w:rFonts w:ascii="Times New Roman" w:hAnsi="Times New Roman" w:cs="Simplified Arabic"/>
          <w:sz w:val="28"/>
          <w:szCs w:val="28"/>
          <w:rtl/>
          <w:lang w:val="en-US" w:bidi="ar-SY"/>
        </w:rPr>
        <w:t xml:space="preserve">. كلا النوعين من </w:t>
      </w:r>
      <w:r w:rsidR="00172E3B" w:rsidRPr="002B4D39">
        <w:rPr>
          <w:rFonts w:ascii="Times New Roman" w:hAnsi="Times New Roman" w:cs="Simplified Arabic"/>
          <w:sz w:val="28"/>
          <w:szCs w:val="28"/>
          <w:rtl/>
          <w:lang w:val="en-US" w:bidi="ar-SY"/>
        </w:rPr>
        <w:t>الانفعالات المتعلقة بالأدوار مهم</w:t>
      </w:r>
      <w:r w:rsidRPr="002B4D39">
        <w:rPr>
          <w:rFonts w:ascii="Times New Roman" w:hAnsi="Times New Roman" w:cs="Simplified Arabic"/>
          <w:sz w:val="28"/>
          <w:szCs w:val="28"/>
          <w:rtl/>
          <w:lang w:val="en-US" w:bidi="ar-SY"/>
        </w:rPr>
        <w:t xml:space="preserve"> لفهم السيطرة الاجتماعية وكيف يتم إنشاء ال</w:t>
      </w:r>
      <w:r w:rsidR="00172E3B" w:rsidRPr="002B4D39">
        <w:rPr>
          <w:rFonts w:ascii="Times New Roman" w:hAnsi="Times New Roman" w:cs="Simplified Arabic"/>
          <w:sz w:val="28"/>
          <w:szCs w:val="28"/>
          <w:rtl/>
          <w:lang w:val="en-US" w:bidi="ar-SY"/>
        </w:rPr>
        <w:t>روابط الاجتماعية. علاوة على ذلك، قد يقومون، في بعض الأحيان</w:t>
      </w:r>
      <w:r w:rsidRPr="002B4D39">
        <w:rPr>
          <w:rFonts w:ascii="Times New Roman" w:hAnsi="Times New Roman" w:cs="Simplified Arabic"/>
          <w:sz w:val="28"/>
          <w:szCs w:val="28"/>
          <w:rtl/>
          <w:lang w:val="en-US" w:bidi="ar-SY"/>
        </w:rPr>
        <w:t xml:space="preserve">، </w:t>
      </w:r>
      <w:r w:rsidR="00250DF1" w:rsidRPr="002B4D39">
        <w:rPr>
          <w:rFonts w:ascii="Times New Roman" w:hAnsi="Times New Roman" w:cs="Simplified Arabic"/>
          <w:sz w:val="28"/>
          <w:szCs w:val="28"/>
          <w:rtl/>
          <w:lang w:val="en-US" w:bidi="ar-SY"/>
        </w:rPr>
        <w:t>بتحفيز</w:t>
      </w:r>
      <w:r w:rsidRPr="002B4D39">
        <w:rPr>
          <w:rFonts w:ascii="Times New Roman" w:hAnsi="Times New Roman" w:cs="Simplified Arabic"/>
          <w:sz w:val="28"/>
          <w:szCs w:val="28"/>
          <w:rtl/>
          <w:lang w:val="en-US" w:bidi="ar-SY"/>
        </w:rPr>
        <w:t xml:space="preserve"> </w:t>
      </w:r>
      <w:r w:rsidR="00250DF1"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غير</w:t>
      </w:r>
      <w:r w:rsidR="00172E3B" w:rsidRPr="002B4D39">
        <w:rPr>
          <w:rFonts w:ascii="Times New Roman" w:hAnsi="Times New Roman" w:cs="Simplified Arabic"/>
          <w:sz w:val="28"/>
          <w:szCs w:val="28"/>
          <w:rtl/>
          <w:lang w:val="en-US" w:bidi="ar-SY"/>
        </w:rPr>
        <w:t xml:space="preserve"> </w:t>
      </w:r>
      <w:r w:rsidR="00D91A7E" w:rsidRPr="002B4D39">
        <w:rPr>
          <w:rFonts w:ascii="Times New Roman" w:hAnsi="Times New Roman" w:cs="Simplified Arabic" w:hint="cs"/>
          <w:sz w:val="28"/>
          <w:szCs w:val="28"/>
          <w:rtl/>
          <w:lang w:val="en-US" w:bidi="ar-SY"/>
        </w:rPr>
        <w:t>ال</w:t>
      </w:r>
      <w:r w:rsidR="00172E3B" w:rsidRPr="002B4D39">
        <w:rPr>
          <w:rFonts w:ascii="Times New Roman" w:hAnsi="Times New Roman" w:cs="Simplified Arabic"/>
          <w:sz w:val="28"/>
          <w:szCs w:val="28"/>
          <w:rtl/>
          <w:lang w:val="en-US" w:bidi="ar-SY"/>
        </w:rPr>
        <w:t>مرتبطة</w:t>
      </w:r>
      <w:r w:rsidRPr="002B4D39">
        <w:rPr>
          <w:rFonts w:ascii="Times New Roman" w:hAnsi="Times New Roman" w:cs="Simplified Arabic"/>
          <w:sz w:val="28"/>
          <w:szCs w:val="28"/>
          <w:rtl/>
          <w:lang w:val="en-US" w:bidi="ar-SY"/>
        </w:rPr>
        <w:t xml:space="preserve"> </w:t>
      </w:r>
      <w:r w:rsidR="00172E3B" w:rsidRPr="002B4D39">
        <w:rPr>
          <w:rFonts w:ascii="Times New Roman" w:hAnsi="Times New Roman" w:cs="Simplified Arabic"/>
          <w:sz w:val="28"/>
          <w:szCs w:val="28"/>
          <w:rtl/>
          <w:lang w:val="en-US" w:bidi="ar-SY"/>
        </w:rPr>
        <w:t>ب</w:t>
      </w:r>
      <w:r w:rsidRPr="002B4D39">
        <w:rPr>
          <w:rFonts w:ascii="Times New Roman" w:hAnsi="Times New Roman" w:cs="Simplified Arabic"/>
          <w:sz w:val="28"/>
          <w:szCs w:val="28"/>
          <w:rtl/>
          <w:lang w:val="en-US" w:bidi="ar-SY"/>
        </w:rPr>
        <w:t>الأدوار (مثل الغضب أو الخوف أو الفرح). يولي توماس شيف اهتم</w:t>
      </w:r>
      <w:r w:rsidR="00AF1708" w:rsidRPr="002B4D39">
        <w:rPr>
          <w:rFonts w:ascii="Times New Roman" w:hAnsi="Times New Roman" w:cs="Simplified Arabic"/>
          <w:sz w:val="28"/>
          <w:szCs w:val="28"/>
          <w:rtl/>
          <w:lang w:val="en-US" w:bidi="ar-SY"/>
        </w:rPr>
        <w:t>اماً خاصاً</w:t>
      </w:r>
      <w:r w:rsidR="00172E3B" w:rsidRPr="002B4D39">
        <w:rPr>
          <w:rFonts w:ascii="Times New Roman" w:hAnsi="Times New Roman" w:cs="Simplified Arabic"/>
          <w:sz w:val="28"/>
          <w:szCs w:val="28"/>
          <w:rtl/>
          <w:lang w:val="en-US" w:bidi="ar-SY"/>
        </w:rPr>
        <w:t xml:space="preserve"> للعار</w:t>
      </w:r>
      <w:r w:rsidRPr="002B4D39">
        <w:rPr>
          <w:rFonts w:ascii="Times New Roman" w:hAnsi="Times New Roman" w:cs="Simplified Arabic"/>
          <w:sz w:val="28"/>
          <w:szCs w:val="28"/>
          <w:rtl/>
          <w:lang w:val="en-US" w:bidi="ar-SY"/>
        </w:rPr>
        <w:t xml:space="preserve">، ويصفه بأنه "سيد </w:t>
      </w:r>
      <w:r w:rsidR="00172E3B"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ويعرّفه على أنه "عائلة كبيرة من </w:t>
      </w:r>
      <w:r w:rsidR="00172E3B"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التي </w:t>
      </w:r>
      <w:r w:rsidR="00907476" w:rsidRPr="002B4D39">
        <w:rPr>
          <w:rFonts w:ascii="Times New Roman" w:hAnsi="Times New Roman" w:cs="Simplified Arabic"/>
          <w:sz w:val="28"/>
          <w:szCs w:val="28"/>
          <w:rtl/>
          <w:lang w:val="en-US" w:bidi="ar-SY"/>
        </w:rPr>
        <w:t>ترتبط بجملة من العلاقات والمتغيرات</w:t>
      </w:r>
      <w:r w:rsidRPr="002B4D39">
        <w:rPr>
          <w:rFonts w:ascii="Times New Roman" w:hAnsi="Times New Roman" w:cs="Simplified Arabic"/>
          <w:sz w:val="28"/>
          <w:szCs w:val="28"/>
          <w:rtl/>
          <w:lang w:val="en-US" w:bidi="ar-SY"/>
        </w:rPr>
        <w:t>، وأبرزها الإحراج والشعور بالذنب والإذلال والمشاعر ذات الصلة مث</w:t>
      </w:r>
      <w:r w:rsidR="00907476" w:rsidRPr="002B4D39">
        <w:rPr>
          <w:rFonts w:ascii="Times New Roman" w:hAnsi="Times New Roman" w:cs="Simplified Arabic"/>
          <w:sz w:val="28"/>
          <w:szCs w:val="28"/>
          <w:rtl/>
          <w:lang w:val="en-US" w:bidi="ar-SY"/>
        </w:rPr>
        <w:t xml:space="preserve">ل الخجل الذي ينشأ عن تهديد </w:t>
      </w:r>
      <w:r w:rsidRPr="002B4D39">
        <w:rPr>
          <w:rFonts w:ascii="Times New Roman" w:hAnsi="Times New Roman" w:cs="Simplified Arabic"/>
          <w:sz w:val="28"/>
          <w:szCs w:val="28"/>
          <w:rtl/>
          <w:lang w:val="en-US" w:bidi="ar-SY"/>
        </w:rPr>
        <w:t xml:space="preserve">الرابطة الاجتماعية. يدمج هذا التعريف بين الذات (ردود الفعل </w:t>
      </w:r>
      <w:r w:rsidR="00907476" w:rsidRPr="002B4D39">
        <w:rPr>
          <w:rFonts w:ascii="Times New Roman" w:hAnsi="Times New Roman" w:cs="Simplified Arabic"/>
          <w:sz w:val="28"/>
          <w:szCs w:val="28"/>
          <w:rtl/>
          <w:lang w:val="en-US" w:bidi="ar-SY"/>
        </w:rPr>
        <w:t>الانفعالية</w:t>
      </w:r>
      <w:r w:rsidRPr="002B4D39">
        <w:rPr>
          <w:rFonts w:ascii="Times New Roman" w:hAnsi="Times New Roman" w:cs="Simplified Arabic"/>
          <w:sz w:val="28"/>
          <w:szCs w:val="28"/>
          <w:rtl/>
          <w:lang w:val="en-US" w:bidi="ar-SY"/>
        </w:rPr>
        <w:t>) والمجتمع (الرابطة الاجتماعية) "</w:t>
      </w:r>
      <w:r w:rsidR="00907476" w:rsidRPr="002B4D39">
        <w:rPr>
          <w:rFonts w:ascii="Times New Roman" w:hAnsi="Times New Roman" w:cs="Simplified Arabic"/>
          <w:sz w:val="28"/>
          <w:szCs w:val="28"/>
          <w:rtl/>
          <w:lang w:val="en-US" w:bidi="ar-SY"/>
        </w:rPr>
        <w:t xml:space="preserve"> </w:t>
      </w:r>
      <w:r w:rsidR="00485925" w:rsidRPr="002B4D39">
        <w:rPr>
          <w:rStyle w:val="apple-converted-space"/>
          <w:rFonts w:ascii="Times New Roman" w:hAnsi="Times New Roman" w:cs="Simplified Arabic"/>
          <w:sz w:val="28"/>
          <w:szCs w:val="28"/>
        </w:rPr>
        <w:fldChar w:fldCharType="begin" w:fldLock="1"/>
      </w:r>
      <w:r w:rsidR="00485925" w:rsidRPr="002B4D39">
        <w:rPr>
          <w:rStyle w:val="apple-converted-space"/>
          <w:rFonts w:ascii="Times New Roman" w:hAnsi="Times New Roman" w:cs="Simplified Arabic"/>
          <w:sz w:val="28"/>
          <w:szCs w:val="28"/>
        </w:rPr>
        <w:instrText xml:space="preserve"> ADDIN ZOTERO_ITEM CSL_CITATION {"citationID":"hWVhkSHO","properties":{"formattedCitation":"(Scheff 2016, 69)","plainCitation":"(Scheff 2016, 69)","noteIndex":0},"citationItems":[{"id":"g3kRe230/7kUX9vQO","uris":["http://www.mendeley.com/documents/?uuid=199edaa5-1aed-4e41-9358-85ad9e5e7f9b"],"uri":["http://www.mendeley.com/documents/?uuid=199edaa5-1aed-4e41-9358-85ad9e5e7f9b"],"itemData":{"author":[{"dropping-particle":"","family":"Scheff","given":"Thomas J","non-dropping-particle":"","parse-names":false,"suffix":""}],"id":"ITEM-1","issued":{"date-parts":[["2016"]]},"publisher":"Routledge","title":"Goffman Unbound!: A New Paradigm for Social Science","type":"book"},"locator":"69"}],"schema":"https://github.com/citation-style-language/schema/raw/master/csl-citation.json"} </w:instrText>
      </w:r>
      <w:r w:rsidR="00485925" w:rsidRPr="002B4D39">
        <w:rPr>
          <w:rStyle w:val="apple-converted-space"/>
          <w:rFonts w:ascii="Times New Roman" w:hAnsi="Times New Roman" w:cs="Simplified Arabic"/>
          <w:sz w:val="28"/>
          <w:szCs w:val="28"/>
        </w:rPr>
        <w:fldChar w:fldCharType="separate"/>
      </w:r>
      <w:r w:rsidR="00485925" w:rsidRPr="002B4D39">
        <w:rPr>
          <w:rFonts w:ascii="Times New Roman" w:hAnsi="Times New Roman" w:cs="Simplified Arabic"/>
          <w:sz w:val="28"/>
        </w:rPr>
        <w:t>(Scheff 2016</w:t>
      </w:r>
      <w:r w:rsidR="0002492A">
        <w:rPr>
          <w:rFonts w:ascii="Times New Roman" w:hAnsi="Times New Roman" w:cs="Simplified Arabic"/>
          <w:sz w:val="28"/>
        </w:rPr>
        <w:t>:</w:t>
      </w:r>
      <w:r w:rsidR="00485925" w:rsidRPr="002B4D39">
        <w:rPr>
          <w:rFonts w:ascii="Times New Roman" w:hAnsi="Times New Roman" w:cs="Simplified Arabic"/>
          <w:sz w:val="28"/>
        </w:rPr>
        <w:t xml:space="preserve"> 69)</w:t>
      </w:r>
      <w:r w:rsidR="00485925" w:rsidRPr="002B4D39">
        <w:rPr>
          <w:rStyle w:val="apple-converted-space"/>
          <w:rFonts w:ascii="Times New Roman" w:hAnsi="Times New Roman" w:cs="Simplified Arabic"/>
          <w:sz w:val="28"/>
          <w:szCs w:val="28"/>
        </w:rPr>
        <w:fldChar w:fldCharType="end"/>
      </w:r>
      <w:r w:rsidR="00907476"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يقترح </w:t>
      </w:r>
      <w:r w:rsidR="00907476" w:rsidRPr="002B4D39">
        <w:rPr>
          <w:rFonts w:ascii="Times New Roman" w:hAnsi="Times New Roman" w:cs="Simplified Arabic"/>
          <w:sz w:val="28"/>
          <w:szCs w:val="28"/>
          <w:rtl/>
          <w:lang w:val="en-US" w:bidi="ar-SY"/>
        </w:rPr>
        <w:t xml:space="preserve">شيف </w:t>
      </w:r>
      <w:r w:rsidRPr="002B4D39">
        <w:rPr>
          <w:rFonts w:ascii="Times New Roman" w:hAnsi="Times New Roman" w:cs="Simplified Arabic"/>
          <w:sz w:val="28"/>
          <w:szCs w:val="28"/>
          <w:rtl/>
          <w:lang w:val="en-US" w:bidi="ar-SY"/>
        </w:rPr>
        <w:t>د</w:t>
      </w:r>
      <w:r w:rsidR="00907476" w:rsidRPr="002B4D39">
        <w:rPr>
          <w:rFonts w:ascii="Times New Roman" w:hAnsi="Times New Roman" w:cs="Simplified Arabic"/>
          <w:sz w:val="28"/>
          <w:szCs w:val="28"/>
          <w:rtl/>
          <w:lang w:val="en-US" w:bidi="ar-SY"/>
        </w:rPr>
        <w:t>ورة تبدأ بعلاقة اجتماعية مكسورة، تشعر بعدم ا</w:t>
      </w:r>
      <w:r w:rsidR="00706F25" w:rsidRPr="002B4D39">
        <w:rPr>
          <w:rFonts w:ascii="Times New Roman" w:hAnsi="Times New Roman" w:cs="Simplified Arabic"/>
          <w:sz w:val="28"/>
          <w:szCs w:val="28"/>
          <w:rtl/>
          <w:lang w:val="en-US" w:bidi="ar-SY"/>
        </w:rPr>
        <w:t>لا</w:t>
      </w:r>
      <w:r w:rsidR="00907476" w:rsidRPr="002B4D39">
        <w:rPr>
          <w:rFonts w:ascii="Times New Roman" w:hAnsi="Times New Roman" w:cs="Simplified Arabic"/>
          <w:sz w:val="28"/>
          <w:szCs w:val="28"/>
          <w:rtl/>
          <w:lang w:val="en-US" w:bidi="ar-SY"/>
        </w:rPr>
        <w:t>حترام</w:t>
      </w:r>
      <w:r w:rsidRPr="002B4D39">
        <w:rPr>
          <w:rFonts w:ascii="Times New Roman" w:hAnsi="Times New Roman" w:cs="Simplified Arabic"/>
          <w:sz w:val="28"/>
          <w:szCs w:val="28"/>
          <w:rtl/>
          <w:lang w:val="en-US" w:bidi="ar-SY"/>
        </w:rPr>
        <w:t xml:space="preserve">، مصحوبة بتقييم سلبي </w:t>
      </w:r>
      <w:r w:rsidR="00907476" w:rsidRPr="002B4D39">
        <w:rPr>
          <w:rFonts w:ascii="Times New Roman" w:hAnsi="Times New Roman" w:cs="Simplified Arabic"/>
          <w:sz w:val="28"/>
          <w:szCs w:val="28"/>
          <w:rtl/>
          <w:lang w:val="en-US" w:bidi="ar-SY"/>
        </w:rPr>
        <w:t xml:space="preserve">شخصي أو من </w:t>
      </w:r>
      <w:r w:rsidR="00D91A7E" w:rsidRPr="002B4D39">
        <w:rPr>
          <w:rFonts w:ascii="Times New Roman" w:hAnsi="Times New Roman" w:cs="Simplified Arabic" w:hint="cs"/>
          <w:sz w:val="28"/>
          <w:szCs w:val="28"/>
          <w:rtl/>
          <w:lang w:val="en-US" w:bidi="ar-SY"/>
        </w:rPr>
        <w:t>جانب</w:t>
      </w:r>
      <w:r w:rsidR="00907476" w:rsidRPr="002B4D39">
        <w:rPr>
          <w:rFonts w:ascii="Times New Roman" w:hAnsi="Times New Roman" w:cs="Simplified Arabic"/>
          <w:sz w:val="28"/>
          <w:szCs w:val="28"/>
          <w:rtl/>
          <w:lang w:val="en-US" w:bidi="ar-SY"/>
        </w:rPr>
        <w:t xml:space="preserve"> الآخرين</w:t>
      </w:r>
      <w:r w:rsidRPr="002B4D39">
        <w:rPr>
          <w:rFonts w:ascii="Times New Roman" w:hAnsi="Times New Roman" w:cs="Simplified Arabic"/>
          <w:sz w:val="28"/>
          <w:szCs w:val="28"/>
          <w:rtl/>
          <w:lang w:val="en-US" w:bidi="ar-SY"/>
        </w:rPr>
        <w:t xml:space="preserve">، </w:t>
      </w:r>
      <w:r w:rsidR="00907476" w:rsidRPr="002B4D39">
        <w:rPr>
          <w:rFonts w:ascii="Times New Roman" w:hAnsi="Times New Roman" w:cs="Simplified Arabic"/>
          <w:sz w:val="28"/>
          <w:szCs w:val="28"/>
          <w:rtl/>
          <w:lang w:val="en-US" w:bidi="ar-SY"/>
        </w:rPr>
        <w:t>و</w:t>
      </w:r>
      <w:r w:rsidRPr="002B4D39">
        <w:rPr>
          <w:rFonts w:ascii="Times New Roman" w:hAnsi="Times New Roman" w:cs="Simplified Arabic"/>
          <w:sz w:val="28"/>
          <w:szCs w:val="28"/>
          <w:rtl/>
          <w:lang w:val="en-US" w:bidi="ar-SY"/>
        </w:rPr>
        <w:t xml:space="preserve">تظهر في سلوك </w:t>
      </w:r>
      <w:r w:rsidR="00907476" w:rsidRPr="002B4D39">
        <w:rPr>
          <w:rFonts w:ascii="Times New Roman" w:hAnsi="Times New Roman" w:cs="Simplified Arabic"/>
          <w:sz w:val="28"/>
          <w:szCs w:val="28"/>
          <w:rtl/>
          <w:lang w:val="en-US" w:bidi="ar-SY"/>
        </w:rPr>
        <w:t>مختبئ</w:t>
      </w:r>
      <w:r w:rsidRPr="002B4D39">
        <w:rPr>
          <w:rFonts w:ascii="Times New Roman" w:hAnsi="Times New Roman" w:cs="Simplified Arabic"/>
          <w:sz w:val="28"/>
          <w:szCs w:val="28"/>
          <w:rtl/>
          <w:lang w:val="en-US" w:bidi="ar-SY"/>
        </w:rPr>
        <w:t>، والتي يمكن أن يكون لها نتيجتان</w:t>
      </w:r>
      <w:r w:rsidR="00FA5925" w:rsidRPr="002B4D39">
        <w:rPr>
          <w:rFonts w:ascii="Times New Roman" w:hAnsi="Times New Roman" w:cs="Simplified Arabic"/>
          <w:sz w:val="28"/>
          <w:szCs w:val="28"/>
          <w:rtl/>
          <w:lang w:val="en-US" w:bidi="ar-SY"/>
        </w:rPr>
        <w:t xml:space="preserve"> </w:t>
      </w:r>
      <w:r w:rsidR="00FA5925" w:rsidRPr="002B4D39">
        <w:rPr>
          <w:rFonts w:ascii="Times New Roman" w:hAnsi="Times New Roman" w:cs="Simplified Arabic"/>
          <w:sz w:val="28"/>
          <w:szCs w:val="28"/>
          <w:rtl/>
          <w:lang w:bidi="ar-SY"/>
        </w:rPr>
        <w:t>(</w:t>
      </w:r>
      <w:r w:rsidR="00FA5925" w:rsidRPr="002B4D39">
        <w:rPr>
          <w:rFonts w:ascii="Times New Roman" w:hAnsi="Times New Roman" w:cs="Simplified Arabic"/>
          <w:sz w:val="28"/>
          <w:szCs w:val="28"/>
          <w:shd w:val="clear" w:color="auto" w:fill="FFFFFF"/>
        </w:rPr>
        <w:t>Scheff, 2003</w:t>
      </w:r>
      <w:r w:rsidR="00FA5925" w:rsidRPr="002B4D39">
        <w:rPr>
          <w:rStyle w:val="Emphasis"/>
          <w:rFonts w:ascii="Times New Roman" w:hAnsi="Times New Roman" w:cs="Simplified Arabic"/>
          <w:i w:val="0"/>
          <w:iCs w:val="0"/>
          <w:sz w:val="28"/>
          <w:szCs w:val="28"/>
          <w:shd w:val="clear" w:color="auto" w:fill="FFFFFF"/>
          <w:rtl/>
        </w:rPr>
        <w:t>)</w:t>
      </w:r>
      <w:r w:rsidR="00907476" w:rsidRPr="002B4D39">
        <w:rPr>
          <w:rFonts w:ascii="Times New Roman" w:hAnsi="Times New Roman" w:cs="Simplified Arabic"/>
          <w:sz w:val="28"/>
          <w:szCs w:val="28"/>
          <w:rtl/>
          <w:lang w:val="en-US" w:bidi="ar-SY"/>
        </w:rPr>
        <w:t xml:space="preserve">: </w:t>
      </w:r>
    </w:p>
    <w:p w:rsidR="005D48B5" w:rsidRPr="002B4D39" w:rsidRDefault="005D48B5" w:rsidP="00D91A7E">
      <w:pPr>
        <w:bidi/>
        <w:spacing w:line="240" w:lineRule="auto"/>
        <w:ind w:firstLine="0"/>
        <w:rPr>
          <w:rFonts w:ascii="Times New Roman" w:hAnsi="Times New Roman" w:cs="Simplified Arabic"/>
          <w:sz w:val="28"/>
          <w:szCs w:val="28"/>
          <w:lang w:val="en-US" w:bidi="ar-SY"/>
        </w:rPr>
      </w:pPr>
      <w:r w:rsidRPr="002B4D39">
        <w:rPr>
          <w:rFonts w:ascii="Times New Roman" w:hAnsi="Times New Roman" w:cs="Simplified Arabic"/>
          <w:sz w:val="28"/>
          <w:szCs w:val="28"/>
          <w:rtl/>
          <w:lang w:val="en-US" w:bidi="ar-SY"/>
        </w:rPr>
        <w:t>• عار معترف به، يؤدي إلى تصريف العار بطر</w:t>
      </w:r>
      <w:r w:rsidR="00D91A7E" w:rsidRPr="002B4D39">
        <w:rPr>
          <w:rFonts w:ascii="Times New Roman" w:hAnsi="Times New Roman" w:cs="Simplified Arabic" w:hint="cs"/>
          <w:sz w:val="28"/>
          <w:szCs w:val="28"/>
          <w:rtl/>
          <w:lang w:val="en-US" w:bidi="ar-SY"/>
        </w:rPr>
        <w:t>ائ</w:t>
      </w:r>
      <w:r w:rsidRPr="002B4D39">
        <w:rPr>
          <w:rFonts w:ascii="Times New Roman" w:hAnsi="Times New Roman" w:cs="Simplified Arabic"/>
          <w:sz w:val="28"/>
          <w:szCs w:val="28"/>
          <w:rtl/>
          <w:lang w:val="en-US" w:bidi="ar-SY"/>
        </w:rPr>
        <w:t xml:space="preserve">ق مختلفة وهذا يمكن أن يعزز الروابط. ويضيف شيف أنه يمكن أن يكون "الغراء" </w:t>
      </w:r>
      <w:r w:rsidR="00D91A7E" w:rsidRPr="002B4D39">
        <w:rPr>
          <w:rFonts w:ascii="Times New Roman" w:hAnsi="Times New Roman" w:cs="Simplified Arabic"/>
          <w:sz w:val="28"/>
          <w:szCs w:val="28"/>
          <w:rtl/>
          <w:lang w:val="en-US" w:bidi="ar-SY"/>
        </w:rPr>
        <w:t xml:space="preserve">الذي يربط العلاقات والمجتمعات </w:t>
      </w:r>
      <w:r w:rsidRPr="002B4D39">
        <w:rPr>
          <w:rFonts w:ascii="Times New Roman" w:hAnsi="Times New Roman" w:cs="Simplified Arabic"/>
          <w:sz w:val="28"/>
          <w:szCs w:val="28"/>
          <w:rtl/>
          <w:lang w:val="en-US" w:bidi="ar-SY"/>
        </w:rPr>
        <w:t xml:space="preserve">بعضها </w:t>
      </w:r>
      <w:r w:rsidR="00D91A7E" w:rsidRPr="002B4D39">
        <w:rPr>
          <w:rFonts w:ascii="Times New Roman" w:hAnsi="Times New Roman" w:cs="Simplified Arabic" w:hint="cs"/>
          <w:sz w:val="28"/>
          <w:szCs w:val="28"/>
          <w:rtl/>
          <w:lang w:val="en-US" w:bidi="ar-SY"/>
        </w:rPr>
        <w:t>ب</w:t>
      </w:r>
      <w:r w:rsidRPr="002B4D39">
        <w:rPr>
          <w:rFonts w:ascii="Times New Roman" w:hAnsi="Times New Roman" w:cs="Simplified Arabic"/>
          <w:sz w:val="28"/>
          <w:szCs w:val="28"/>
          <w:rtl/>
          <w:lang w:val="en-US" w:bidi="ar-SY"/>
        </w:rPr>
        <w:t>بعض.</w:t>
      </w:r>
    </w:p>
    <w:p w:rsidR="005D48B5" w:rsidRPr="002B4D39" w:rsidRDefault="005D48B5" w:rsidP="00AC1A40">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عار غير معترف به يؤدي إلى مشاعر الغضب أو تدني احترام الذات ويمكن أن يؤدي إلى العزلة. من المحتمل أن يكون "القوة" التي "تعصف بالعلاقات والمجتمعات".</w:t>
      </w:r>
    </w:p>
    <w:p w:rsidR="00BE3DB4" w:rsidRPr="002B4D39" w:rsidRDefault="00457D03" w:rsidP="009C0466">
      <w:pPr>
        <w:bidi/>
        <w:spacing w:line="240" w:lineRule="auto"/>
        <w:ind w:firstLine="0"/>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lastRenderedPageBreak/>
        <w:t>3</w:t>
      </w:r>
      <w:r w:rsidR="009C0466" w:rsidRPr="002B4D39">
        <w:rPr>
          <w:rFonts w:ascii="Times New Roman" w:hAnsi="Times New Roman" w:cs="Simplified Arabic" w:hint="cs"/>
          <w:b/>
          <w:bCs/>
          <w:sz w:val="28"/>
          <w:szCs w:val="28"/>
          <w:rtl/>
          <w:lang w:val="en-US" w:bidi="ar-SY"/>
        </w:rPr>
        <w:t xml:space="preserve">- </w:t>
      </w:r>
      <w:r w:rsidR="00BE3DB4" w:rsidRPr="002B4D39">
        <w:rPr>
          <w:rFonts w:ascii="Times New Roman" w:hAnsi="Times New Roman" w:cs="Simplified Arabic"/>
          <w:b/>
          <w:bCs/>
          <w:sz w:val="28"/>
          <w:szCs w:val="28"/>
          <w:rtl/>
          <w:lang w:val="en-US" w:bidi="ar-SY"/>
        </w:rPr>
        <w:t>القوة والمكانة</w:t>
      </w:r>
    </w:p>
    <w:p w:rsidR="004B1741" w:rsidRPr="002B4D39" w:rsidRDefault="004B1741" w:rsidP="00AC1A40">
      <w:pPr>
        <w:bidi/>
        <w:spacing w:line="240" w:lineRule="auto"/>
        <w:ind w:firstLine="0"/>
        <w:rPr>
          <w:rFonts w:ascii="Times New Roman" w:hAnsi="Times New Roman" w:cs="Simplified Arabic"/>
          <w:b/>
          <w:bCs/>
          <w:sz w:val="28"/>
          <w:szCs w:val="28"/>
          <w:rtl/>
          <w:lang w:val="en-US" w:bidi="ar-SY"/>
        </w:rPr>
      </w:pPr>
    </w:p>
    <w:p w:rsidR="00BE3DB4" w:rsidRPr="002B4D39" w:rsidRDefault="00BE3DB4" w:rsidP="0002492A">
      <w:pPr>
        <w:bidi/>
        <w:spacing w:line="240" w:lineRule="auto"/>
        <w:ind w:firstLine="0"/>
        <w:rPr>
          <w:rFonts w:ascii="Times New Roman" w:hAnsi="Times New Roman" w:cs="Simplified Arabic"/>
          <w:sz w:val="28"/>
          <w:szCs w:val="28"/>
          <w:lang w:val="en-US" w:bidi="ar-SY"/>
        </w:rPr>
      </w:pPr>
      <w:r w:rsidRPr="002B4D39">
        <w:rPr>
          <w:rFonts w:ascii="Times New Roman" w:hAnsi="Times New Roman" w:cs="Simplified Arabic"/>
          <w:sz w:val="28"/>
          <w:szCs w:val="28"/>
          <w:rtl/>
          <w:lang w:val="en-US" w:bidi="ar-SY"/>
        </w:rPr>
        <w:t xml:space="preserve">يحاول </w:t>
      </w:r>
      <w:r w:rsidR="001C4ACF" w:rsidRPr="002B4D39">
        <w:rPr>
          <w:rFonts w:ascii="Times New Roman" w:hAnsi="Times New Roman" w:cs="Simplified Arabic"/>
          <w:sz w:val="28"/>
          <w:szCs w:val="28"/>
          <w:rtl/>
          <w:lang w:val="en-US" w:bidi="ar-SY"/>
        </w:rPr>
        <w:t>ثيودور ك</w:t>
      </w:r>
      <w:r w:rsidRPr="002B4D39">
        <w:rPr>
          <w:rFonts w:ascii="Times New Roman" w:hAnsi="Times New Roman" w:cs="Simplified Arabic"/>
          <w:sz w:val="28"/>
          <w:szCs w:val="28"/>
          <w:rtl/>
          <w:lang w:val="en-US" w:bidi="ar-SY"/>
        </w:rPr>
        <w:t xml:space="preserve">مبر التوفيق بين المقاربة الوضعية </w:t>
      </w:r>
      <w:r w:rsidR="00094047" w:rsidRPr="002B4D39">
        <w:rPr>
          <w:rFonts w:ascii="Times New Roman" w:hAnsi="Times New Roman" w:cs="Simplified Arabic"/>
          <w:sz w:val="28"/>
          <w:szCs w:val="28"/>
          <w:rtl/>
          <w:lang w:val="en-US" w:bidi="ar-SY"/>
        </w:rPr>
        <w:t>للانف</w:t>
      </w:r>
      <w:r w:rsidRPr="002B4D39">
        <w:rPr>
          <w:rFonts w:ascii="Times New Roman" w:hAnsi="Times New Roman" w:cs="Simplified Arabic"/>
          <w:sz w:val="28"/>
          <w:szCs w:val="28"/>
          <w:rtl/>
          <w:lang w:val="en-US" w:bidi="ar-SY"/>
        </w:rPr>
        <w:t xml:space="preserve">عالات والبنائية. </w:t>
      </w:r>
      <w:r w:rsidRPr="002B4D39">
        <w:rPr>
          <w:rFonts w:ascii="Times New Roman" w:hAnsi="Times New Roman" w:cs="Simplified Arabic"/>
          <w:b/>
          <w:bCs/>
          <w:sz w:val="28"/>
          <w:szCs w:val="28"/>
          <w:rtl/>
          <w:lang w:val="en-US" w:bidi="ar-SY"/>
        </w:rPr>
        <w:t>الأولى</w:t>
      </w:r>
      <w:r w:rsidRPr="002B4D39">
        <w:rPr>
          <w:rFonts w:ascii="Times New Roman" w:hAnsi="Times New Roman" w:cs="Simplified Arabic"/>
          <w:sz w:val="28"/>
          <w:szCs w:val="28"/>
          <w:rtl/>
          <w:lang w:val="en-US" w:bidi="ar-SY"/>
        </w:rPr>
        <w:t xml:space="preserve"> تعطي دوراً أكبر للبنية الاجتماعية والعناصر البيولوجية والفسيولوجية في تحديد الانفعالات، بينما يتجاهل التركيز البنائي ذلك ويحاجج بأن ما يحدد المشاعر ه</w:t>
      </w:r>
      <w:r w:rsidR="009C0466" w:rsidRPr="002B4D39">
        <w:rPr>
          <w:rFonts w:ascii="Times New Roman" w:hAnsi="Times New Roman" w:cs="Simplified Arabic" w:hint="cs"/>
          <w:sz w:val="28"/>
          <w:szCs w:val="28"/>
          <w:rtl/>
          <w:lang w:val="en-US" w:bidi="ar-SY"/>
        </w:rPr>
        <w:t>و</w:t>
      </w:r>
      <w:r w:rsidRPr="002B4D39">
        <w:rPr>
          <w:rFonts w:ascii="Times New Roman" w:hAnsi="Times New Roman" w:cs="Simplified Arabic"/>
          <w:sz w:val="28"/>
          <w:szCs w:val="28"/>
          <w:rtl/>
          <w:lang w:val="en-US" w:bidi="ar-SY"/>
        </w:rPr>
        <w:t xml:space="preserve"> القواعد الاجتماعية. وهكذا، يقترح نمو</w:t>
      </w:r>
      <w:r w:rsidR="00AF7C59" w:rsidRPr="002B4D39">
        <w:rPr>
          <w:rFonts w:ascii="Times New Roman" w:hAnsi="Times New Roman" w:cs="Simplified Arabic"/>
          <w:sz w:val="28"/>
          <w:szCs w:val="28"/>
          <w:rtl/>
          <w:lang w:val="en-US" w:bidi="ar-SY"/>
        </w:rPr>
        <w:t>ذجاً</w:t>
      </w:r>
      <w:r w:rsidRPr="002B4D39">
        <w:rPr>
          <w:rFonts w:ascii="Times New Roman" w:hAnsi="Times New Roman" w:cs="Simplified Arabic"/>
          <w:sz w:val="28"/>
          <w:szCs w:val="28"/>
          <w:rtl/>
          <w:lang w:val="en-US" w:bidi="ar-SY"/>
        </w:rPr>
        <w:t xml:space="preserve"> يعتمد على مفهومين رئيسيين: القوة والمكانة </w:t>
      </w:r>
      <w:r w:rsidR="001C4ACF" w:rsidRPr="002B4D39">
        <w:rPr>
          <w:rFonts w:ascii="Times New Roman" w:hAnsi="Times New Roman" w:cs="Simplified Arabic"/>
          <w:sz w:val="28"/>
          <w:szCs w:val="28"/>
          <w:rtl/>
          <w:lang w:val="en-US" w:bidi="ar-SY"/>
        </w:rPr>
        <w:t>(</w:t>
      </w:r>
      <w:r w:rsidR="001C4ACF" w:rsidRPr="002B4D39">
        <w:rPr>
          <w:rFonts w:ascii="Times New Roman" w:hAnsi="Times New Roman" w:cs="Simplified Arabic"/>
          <w:sz w:val="28"/>
          <w:szCs w:val="28"/>
          <w:lang w:bidi="ar-SY"/>
        </w:rPr>
        <w:t>Kemper, 1981</w:t>
      </w:r>
      <w:r w:rsidR="001C4ACF"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بالنسبة إلى </w:t>
      </w:r>
      <w:r w:rsidR="001C4ACF" w:rsidRPr="002B4D39">
        <w:rPr>
          <w:rFonts w:ascii="Times New Roman" w:hAnsi="Times New Roman" w:cs="Simplified Arabic"/>
          <w:sz w:val="28"/>
          <w:szCs w:val="28"/>
          <w:rtl/>
          <w:lang w:val="en-US" w:bidi="ar-SY"/>
        </w:rPr>
        <w:t>ك</w:t>
      </w:r>
      <w:r w:rsidRPr="002B4D39">
        <w:rPr>
          <w:rFonts w:ascii="Times New Roman" w:hAnsi="Times New Roman" w:cs="Simplified Arabic"/>
          <w:sz w:val="28"/>
          <w:szCs w:val="28"/>
          <w:rtl/>
          <w:lang w:val="en-US" w:bidi="ar-SY"/>
        </w:rPr>
        <w:t xml:space="preserve">مبر، القوة هي القدرة على إجبار الآخرين على فعل ما يريده </w:t>
      </w:r>
      <w:r w:rsidR="00995E33" w:rsidRPr="002B4D39">
        <w:rPr>
          <w:rFonts w:ascii="Times New Roman" w:hAnsi="Times New Roman" w:cs="Simplified Arabic"/>
          <w:sz w:val="28"/>
          <w:szCs w:val="28"/>
          <w:rtl/>
          <w:lang w:val="en-US" w:bidi="ar-SY"/>
        </w:rPr>
        <w:t>الفرد</w:t>
      </w:r>
      <w:r w:rsidRPr="002B4D39">
        <w:rPr>
          <w:rFonts w:ascii="Times New Roman" w:hAnsi="Times New Roman" w:cs="Simplified Arabic"/>
          <w:sz w:val="28"/>
          <w:szCs w:val="28"/>
          <w:rtl/>
          <w:lang w:val="en-US" w:bidi="ar-SY"/>
        </w:rPr>
        <w:t xml:space="preserve"> حتى لو كانوا لا يريدون القيام </w:t>
      </w:r>
      <w:r w:rsidR="001C4ACF" w:rsidRPr="002B4D39">
        <w:rPr>
          <w:rFonts w:ascii="Times New Roman" w:hAnsi="Times New Roman" w:cs="Simplified Arabic"/>
          <w:sz w:val="28"/>
          <w:szCs w:val="28"/>
          <w:rtl/>
          <w:lang w:val="en-US" w:bidi="ar-SY"/>
        </w:rPr>
        <w:t>بذلك</w:t>
      </w:r>
      <w:r w:rsidR="001C4ACF" w:rsidRPr="002B4D39">
        <w:rPr>
          <w:rFonts w:ascii="Times New Roman" w:hAnsi="Times New Roman" w:cs="Simplified Arabic"/>
          <w:sz w:val="28"/>
          <w:szCs w:val="28"/>
          <w:lang w:val="en-US" w:bidi="ar-SY"/>
        </w:rPr>
        <w:t xml:space="preserve"> </w:t>
      </w:r>
      <w:r w:rsidR="001C4ACF" w:rsidRPr="002B4D39">
        <w:rPr>
          <w:rFonts w:ascii="Times New Roman" w:hAnsi="Times New Roman" w:cs="Simplified Arabic"/>
          <w:sz w:val="28"/>
          <w:szCs w:val="28"/>
          <w:rtl/>
          <w:lang w:val="en-US" w:bidi="ar-SY"/>
        </w:rPr>
        <w:t>(</w:t>
      </w:r>
      <w:r w:rsidR="001C4ACF" w:rsidRPr="002B4D39">
        <w:rPr>
          <w:rFonts w:ascii="Times New Roman" w:hAnsi="Times New Roman" w:cs="Simplified Arabic"/>
          <w:sz w:val="28"/>
          <w:szCs w:val="28"/>
          <w:lang w:bidi="ar-SY"/>
        </w:rPr>
        <w:t>Kemper, 2007</w:t>
      </w:r>
      <w:r w:rsidR="0002492A">
        <w:rPr>
          <w:rFonts w:ascii="Times New Roman" w:hAnsi="Times New Roman" w:cs="Simplified Arabic"/>
          <w:sz w:val="28"/>
          <w:szCs w:val="28"/>
          <w:lang w:bidi="ar-SY"/>
        </w:rPr>
        <w:t xml:space="preserve">: </w:t>
      </w:r>
      <w:r w:rsidR="001C4ACF" w:rsidRPr="002B4D39">
        <w:rPr>
          <w:rFonts w:ascii="Times New Roman" w:hAnsi="Times New Roman" w:cs="Simplified Arabic"/>
          <w:sz w:val="28"/>
          <w:szCs w:val="28"/>
          <w:lang w:bidi="ar-SY"/>
        </w:rPr>
        <w:t>89</w:t>
      </w:r>
      <w:r w:rsidR="001C4ACF"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ترتبط المكانة بالفوائد والمكافآت التي يتم الحصول عليها من الجهة الأخرى في العلاقة</w:t>
      </w:r>
      <w:r w:rsidR="001C4ACF" w:rsidRPr="002B4D39">
        <w:rPr>
          <w:rFonts w:ascii="Times New Roman" w:hAnsi="Times New Roman" w:cs="Simplified Arabic"/>
          <w:sz w:val="28"/>
          <w:szCs w:val="28"/>
          <w:rtl/>
          <w:lang w:val="en-US" w:bidi="ar-SY"/>
        </w:rPr>
        <w:t xml:space="preserve"> (</w:t>
      </w:r>
      <w:r w:rsidR="001C4ACF" w:rsidRPr="002B4D39">
        <w:rPr>
          <w:rFonts w:ascii="Times New Roman" w:hAnsi="Times New Roman" w:cs="Simplified Arabic"/>
          <w:sz w:val="28"/>
          <w:szCs w:val="28"/>
          <w:lang w:bidi="ar-SY"/>
        </w:rPr>
        <w:t>Kemper, 2007</w:t>
      </w:r>
      <w:r w:rsidR="0002492A">
        <w:rPr>
          <w:rFonts w:ascii="Times New Roman" w:hAnsi="Times New Roman" w:cs="Simplified Arabic"/>
          <w:sz w:val="28"/>
          <w:szCs w:val="28"/>
          <w:lang w:bidi="ar-SY"/>
        </w:rPr>
        <w:t xml:space="preserve">: </w:t>
      </w:r>
      <w:r w:rsidR="001C4ACF" w:rsidRPr="002B4D39">
        <w:rPr>
          <w:rFonts w:ascii="Times New Roman" w:hAnsi="Times New Roman" w:cs="Simplified Arabic"/>
          <w:sz w:val="28"/>
          <w:szCs w:val="28"/>
          <w:lang w:bidi="ar-SY"/>
        </w:rPr>
        <w:t>90</w:t>
      </w:r>
      <w:r w:rsidR="001C4ACF"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w:t>
      </w:r>
      <w:r w:rsidR="006D4C3C" w:rsidRPr="002B4D39">
        <w:rPr>
          <w:rFonts w:ascii="Times New Roman" w:hAnsi="Times New Roman" w:cs="Simplified Arabic"/>
          <w:sz w:val="28"/>
          <w:szCs w:val="28"/>
          <w:rtl/>
          <w:lang w:val="en-US" w:bidi="ar-SY"/>
        </w:rPr>
        <w:t>الانفعال</w:t>
      </w:r>
      <w:r w:rsidRPr="002B4D39">
        <w:rPr>
          <w:rFonts w:ascii="Times New Roman" w:hAnsi="Times New Roman" w:cs="Simplified Arabic"/>
          <w:sz w:val="28"/>
          <w:szCs w:val="28"/>
          <w:rtl/>
          <w:lang w:val="en-US" w:bidi="ar-SY"/>
        </w:rPr>
        <w:t xml:space="preserve"> هي نتيجة التفاعل </w:t>
      </w:r>
      <w:r w:rsidR="00C13B65"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بين </w:t>
      </w:r>
      <w:r w:rsidR="00C13B65" w:rsidRPr="002B4D39">
        <w:rPr>
          <w:rFonts w:ascii="Times New Roman" w:hAnsi="Times New Roman" w:cs="Simplified Arabic"/>
          <w:sz w:val="28"/>
          <w:szCs w:val="28"/>
          <w:rtl/>
          <w:lang w:val="en-US" w:bidi="ar-SY"/>
        </w:rPr>
        <w:t>فاعلين ا</w:t>
      </w:r>
      <w:r w:rsidRPr="002B4D39">
        <w:rPr>
          <w:rFonts w:ascii="Times New Roman" w:hAnsi="Times New Roman" w:cs="Simplified Arabic"/>
          <w:sz w:val="28"/>
          <w:szCs w:val="28"/>
          <w:rtl/>
          <w:lang w:val="en-US" w:bidi="ar-SY"/>
        </w:rPr>
        <w:t>جتماعيين</w:t>
      </w:r>
      <w:r w:rsidR="00C13B65"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بناء على القوة والمكانة. أولئك الذين لديهم أو يكتسبون القوة / أو المكانة يعبرون عن مشاعر "إيجابية" (مثل الرضا والثقة والأمن والاعتزاز) بينما يعبّر أولئك الذين يفتقرون إلى القوة (أو المكانة) أو يفقدونها عن المشاعر "السلبية" (مثل الخوف والعار) </w:t>
      </w:r>
      <w:r w:rsidR="003E3ED8" w:rsidRPr="002B4D39">
        <w:rPr>
          <w:rFonts w:ascii="Times New Roman" w:hAnsi="Times New Roman" w:cs="Simplified Arabic"/>
          <w:sz w:val="28"/>
          <w:szCs w:val="28"/>
          <w:rtl/>
          <w:lang w:val="en-US" w:bidi="ar-SY"/>
        </w:rPr>
        <w:t>(</w:t>
      </w:r>
      <w:r w:rsidR="003E3ED8" w:rsidRPr="002B4D39">
        <w:rPr>
          <w:rFonts w:ascii="Times New Roman" w:hAnsi="Times New Roman" w:cs="Simplified Arabic"/>
          <w:sz w:val="28"/>
          <w:szCs w:val="28"/>
          <w:lang w:bidi="ar-SY"/>
        </w:rPr>
        <w:t>Bericat, 2016</w:t>
      </w:r>
      <w:r w:rsidR="0002492A">
        <w:rPr>
          <w:rFonts w:ascii="Times New Roman" w:hAnsi="Times New Roman" w:cs="Simplified Arabic"/>
          <w:sz w:val="28"/>
          <w:szCs w:val="28"/>
          <w:lang w:bidi="ar-SY"/>
        </w:rPr>
        <w:t xml:space="preserve">: </w:t>
      </w:r>
      <w:r w:rsidR="003E3ED8" w:rsidRPr="002B4D39">
        <w:rPr>
          <w:rFonts w:ascii="Times New Roman" w:hAnsi="Times New Roman" w:cs="Simplified Arabic"/>
          <w:sz w:val="28"/>
          <w:szCs w:val="28"/>
          <w:lang w:bidi="ar-SY"/>
        </w:rPr>
        <w:t>500</w:t>
      </w:r>
      <w:r w:rsidR="003E3ED8"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يتم تقديم المقاربة الوضعية في هذا النموذج من خلال النظر في المكانة</w:t>
      </w:r>
      <w:r w:rsidR="00B53E78" w:rsidRPr="002B4D39">
        <w:rPr>
          <w:rFonts w:ascii="Times New Roman" w:hAnsi="Times New Roman" w:cs="Simplified Arabic"/>
          <w:sz w:val="28"/>
          <w:szCs w:val="28"/>
          <w:rtl/>
          <w:lang w:val="en-US" w:bidi="ar-SY"/>
        </w:rPr>
        <w:t xml:space="preserve"> الاجتماعي كمحفز خارجي ي</w:t>
      </w:r>
      <w:r w:rsidRPr="002B4D39">
        <w:rPr>
          <w:rFonts w:ascii="Times New Roman" w:hAnsi="Times New Roman" w:cs="Simplified Arabic"/>
          <w:sz w:val="28"/>
          <w:szCs w:val="28"/>
          <w:rtl/>
          <w:lang w:val="en-US" w:bidi="ar-SY"/>
        </w:rPr>
        <w:t xml:space="preserve">حد من "درجات الحرية في تكوين </w:t>
      </w:r>
      <w:r w:rsidR="00B53E78" w:rsidRPr="002B4D39">
        <w:rPr>
          <w:rFonts w:ascii="Times New Roman" w:hAnsi="Times New Roman" w:cs="Simplified Arabic"/>
          <w:sz w:val="28"/>
          <w:szCs w:val="28"/>
          <w:rtl/>
          <w:lang w:val="en-US" w:bidi="ar-SY"/>
        </w:rPr>
        <w:t>الانفعال</w:t>
      </w:r>
      <w:r w:rsidRPr="002B4D39">
        <w:rPr>
          <w:rFonts w:ascii="Times New Roman" w:hAnsi="Times New Roman" w:cs="Simplified Arabic"/>
          <w:sz w:val="28"/>
          <w:szCs w:val="28"/>
          <w:rtl/>
          <w:lang w:val="en-US" w:bidi="ar-SY"/>
        </w:rPr>
        <w:t xml:space="preserve">" </w:t>
      </w:r>
      <w:r w:rsidR="0002492A">
        <w:rPr>
          <w:rFonts w:ascii="Times New Roman" w:hAnsi="Times New Roman" w:cs="Simplified Arabic"/>
          <w:sz w:val="28"/>
          <w:szCs w:val="28"/>
          <w:lang w:val="en-US" w:bidi="ar-SY"/>
        </w:rPr>
        <w:t>(</w:t>
      </w:r>
      <w:r w:rsidR="007D3C56" w:rsidRPr="002B4D39">
        <w:rPr>
          <w:rFonts w:ascii="Times New Roman" w:hAnsi="Times New Roman" w:cs="Simplified Arabic"/>
          <w:sz w:val="28"/>
          <w:szCs w:val="28"/>
          <w:lang w:val="en-US" w:bidi="ar-SY"/>
        </w:rPr>
        <w:t>Kemper</w:t>
      </w:r>
      <w:r w:rsidR="007D3C56" w:rsidRPr="002B4D39">
        <w:rPr>
          <w:rFonts w:ascii="Times New Roman" w:hAnsi="Times New Roman" w:cs="Simplified Arabic"/>
          <w:sz w:val="28"/>
          <w:szCs w:val="28"/>
          <w:lang w:bidi="ar-SY"/>
        </w:rPr>
        <w:t>, 1987</w:t>
      </w:r>
      <w:r w:rsidR="0002492A">
        <w:rPr>
          <w:rFonts w:ascii="Times New Roman" w:hAnsi="Times New Roman" w:cs="Simplified Arabic"/>
          <w:sz w:val="28"/>
          <w:szCs w:val="28"/>
          <w:lang w:bidi="ar-SY"/>
        </w:rPr>
        <w:t>:</w:t>
      </w:r>
      <w:r w:rsidR="007D3C56" w:rsidRPr="002B4D39">
        <w:rPr>
          <w:rFonts w:ascii="Times New Roman" w:hAnsi="Times New Roman" w:cs="Simplified Arabic"/>
          <w:sz w:val="28"/>
          <w:szCs w:val="28"/>
          <w:lang w:bidi="ar-SY"/>
        </w:rPr>
        <w:t xml:space="preserve"> 264</w:t>
      </w:r>
      <w:r w:rsidR="0002492A">
        <w:rPr>
          <w:rFonts w:ascii="Times New Roman" w:hAnsi="Times New Roman" w:cs="Simplified Arabic"/>
          <w:sz w:val="28"/>
          <w:szCs w:val="28"/>
          <w:lang w:bidi="ar-SY"/>
        </w:rPr>
        <w:t>)</w:t>
      </w:r>
      <w:r w:rsidRPr="002B4D39">
        <w:rPr>
          <w:rFonts w:ascii="Times New Roman" w:hAnsi="Times New Roman" w:cs="Simplified Arabic"/>
          <w:sz w:val="28"/>
          <w:szCs w:val="28"/>
          <w:rtl/>
          <w:lang w:val="en-US" w:bidi="ar-SY"/>
        </w:rPr>
        <w:t xml:space="preserve">. يميز </w:t>
      </w:r>
      <w:r w:rsidR="007D3C56" w:rsidRPr="002B4D39">
        <w:rPr>
          <w:rFonts w:ascii="Times New Roman" w:hAnsi="Times New Roman" w:cs="Simplified Arabic"/>
          <w:sz w:val="28"/>
          <w:szCs w:val="28"/>
          <w:rtl/>
          <w:lang w:val="en-US" w:bidi="ar-SY"/>
        </w:rPr>
        <w:t xml:space="preserve">كمبر </w:t>
      </w:r>
      <w:r w:rsidRPr="002B4D39">
        <w:rPr>
          <w:rFonts w:ascii="Times New Roman" w:hAnsi="Times New Roman" w:cs="Simplified Arabic"/>
          <w:sz w:val="28"/>
          <w:szCs w:val="28"/>
          <w:rtl/>
          <w:lang w:val="en-US" w:bidi="ar-SY"/>
        </w:rPr>
        <w:t xml:space="preserve">بين </w:t>
      </w:r>
      <w:r w:rsidR="0031680A"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الأولية والثانوية</w:t>
      </w:r>
      <w:r w:rsidR="000A4039" w:rsidRPr="002B4D39">
        <w:rPr>
          <w:rFonts w:ascii="Times New Roman" w:hAnsi="Times New Roman" w:cs="Simplified Arabic"/>
          <w:sz w:val="28"/>
          <w:szCs w:val="28"/>
          <w:rtl/>
          <w:lang w:val="en-US" w:bidi="ar-SY"/>
        </w:rPr>
        <w:t xml:space="preserve">، إنه </w:t>
      </w:r>
      <w:r w:rsidRPr="002B4D39">
        <w:rPr>
          <w:rFonts w:ascii="Times New Roman" w:hAnsi="Times New Roman" w:cs="Simplified Arabic"/>
          <w:sz w:val="28"/>
          <w:szCs w:val="28"/>
          <w:rtl/>
          <w:lang w:val="en-US" w:bidi="ar-SY"/>
        </w:rPr>
        <w:t xml:space="preserve">يربط النتيجة </w:t>
      </w:r>
      <w:r w:rsidR="000A4039" w:rsidRPr="002B4D39">
        <w:rPr>
          <w:rFonts w:ascii="Times New Roman" w:hAnsi="Times New Roman" w:cs="Simplified Arabic"/>
          <w:sz w:val="28"/>
          <w:szCs w:val="28"/>
          <w:rtl/>
          <w:lang w:val="en-US" w:bidi="ar-SY"/>
        </w:rPr>
        <w:t>الانفعالية</w:t>
      </w:r>
      <w:r w:rsidRPr="002B4D39">
        <w:rPr>
          <w:rFonts w:ascii="Times New Roman" w:hAnsi="Times New Roman" w:cs="Simplified Arabic"/>
          <w:sz w:val="28"/>
          <w:szCs w:val="28"/>
          <w:rtl/>
          <w:lang w:val="en-US" w:bidi="ar-SY"/>
        </w:rPr>
        <w:t xml:space="preserve"> </w:t>
      </w:r>
      <w:r w:rsidR="008B17EC" w:rsidRPr="002B4D39">
        <w:rPr>
          <w:rFonts w:ascii="Times New Roman" w:hAnsi="Times New Roman" w:cs="Simplified Arabic"/>
          <w:sz w:val="28"/>
          <w:szCs w:val="28"/>
          <w:rtl/>
          <w:lang w:val="en-US" w:bidi="ar-SY"/>
        </w:rPr>
        <w:t>خلال</w:t>
      </w:r>
      <w:r w:rsidRPr="002B4D39">
        <w:rPr>
          <w:rFonts w:ascii="Times New Roman" w:hAnsi="Times New Roman" w:cs="Simplified Arabic"/>
          <w:sz w:val="28"/>
          <w:szCs w:val="28"/>
          <w:rtl/>
          <w:lang w:val="en-US" w:bidi="ar-SY"/>
        </w:rPr>
        <w:t xml:space="preserve"> التفاعل مع المشاعر الأولية (الخوف</w:t>
      </w:r>
      <w:r w:rsidR="00E2121E"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والغضب</w:t>
      </w:r>
      <w:r w:rsidR="00E2121E"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والاكتئاب</w:t>
      </w:r>
      <w:r w:rsidR="00E2121E"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والرضا</w:t>
      </w:r>
      <w:r w:rsidR="00E2121E" w:rsidRPr="002B4D39">
        <w:rPr>
          <w:rFonts w:ascii="Times New Roman" w:hAnsi="Times New Roman" w:cs="Simplified Arabic"/>
          <w:sz w:val="28"/>
          <w:szCs w:val="28"/>
          <w:rtl/>
          <w:lang w:val="en-US" w:bidi="ar-SY"/>
        </w:rPr>
        <w:t xml:space="preserve"> أو السعادة</w:t>
      </w:r>
      <w:r w:rsidRPr="002B4D39">
        <w:rPr>
          <w:rFonts w:ascii="Times New Roman" w:hAnsi="Times New Roman" w:cs="Simplified Arabic"/>
          <w:sz w:val="28"/>
          <w:szCs w:val="28"/>
          <w:rtl/>
          <w:lang w:val="en-US" w:bidi="ar-SY"/>
        </w:rPr>
        <w:t xml:space="preserve">) التي لها أسس بيولوجية أو نفسية. </w:t>
      </w:r>
      <w:r w:rsidR="002808C9" w:rsidRPr="002B4D39">
        <w:rPr>
          <w:rFonts w:ascii="Times New Roman" w:hAnsi="Times New Roman" w:cs="Simplified Arabic"/>
          <w:sz w:val="28"/>
          <w:szCs w:val="28"/>
          <w:rtl/>
          <w:lang w:val="en-US" w:bidi="ar-SY"/>
        </w:rPr>
        <w:t>كما يوضح:</w:t>
      </w:r>
      <w:r w:rsidRPr="002B4D39">
        <w:rPr>
          <w:rFonts w:ascii="Times New Roman" w:hAnsi="Times New Roman" w:cs="Simplified Arabic"/>
          <w:sz w:val="28"/>
          <w:szCs w:val="28"/>
          <w:rtl/>
          <w:lang w:val="en-US" w:bidi="ar-SY"/>
        </w:rPr>
        <w:t xml:space="preserve"> "</w:t>
      </w:r>
      <w:r w:rsidR="000A4039" w:rsidRPr="002B4D39">
        <w:rPr>
          <w:rFonts w:ascii="Times New Roman" w:hAnsi="Times New Roman" w:cs="Simplified Arabic"/>
          <w:sz w:val="28"/>
          <w:szCs w:val="28"/>
          <w:rtl/>
          <w:lang w:val="en-US" w:bidi="ar-SY"/>
        </w:rPr>
        <w:t>يتم الوصول إلى المشاعر الثانوية</w:t>
      </w:r>
      <w:r w:rsidR="0031680A" w:rsidRPr="002B4D39">
        <w:rPr>
          <w:rFonts w:ascii="Times New Roman" w:hAnsi="Times New Roman" w:cs="Simplified Arabic"/>
          <w:sz w:val="28"/>
          <w:szCs w:val="28"/>
          <w:rtl/>
          <w:lang w:val="en-US" w:bidi="ar-SY"/>
        </w:rPr>
        <w:t xml:space="preserve">، مثل الشعور بالذنب، والعار، والكبرياء، والامتنان، والحب، والحنين، </w:t>
      </w:r>
      <w:r w:rsidR="004F06DB" w:rsidRPr="002B4D39">
        <w:rPr>
          <w:rFonts w:ascii="Times New Roman" w:hAnsi="Times New Roman" w:cs="Simplified Arabic"/>
          <w:sz w:val="28"/>
          <w:szCs w:val="28"/>
          <w:rtl/>
          <w:lang w:val="en-US" w:bidi="ar-SY"/>
        </w:rPr>
        <w:t>والملل</w:t>
      </w:r>
      <w:r w:rsidR="0031680A" w:rsidRPr="002B4D39">
        <w:rPr>
          <w:rFonts w:ascii="Times New Roman" w:hAnsi="Times New Roman" w:cs="Simplified Arabic"/>
          <w:sz w:val="28"/>
          <w:szCs w:val="28"/>
          <w:rtl/>
          <w:lang w:val="en-US" w:bidi="ar-SY"/>
        </w:rPr>
        <w:t>، وما إلى ذلك</w:t>
      </w:r>
      <w:r w:rsidRPr="002B4D39">
        <w:rPr>
          <w:rFonts w:ascii="Times New Roman" w:hAnsi="Times New Roman" w:cs="Simplified Arabic"/>
          <w:sz w:val="28"/>
          <w:szCs w:val="28"/>
          <w:rtl/>
          <w:lang w:val="en-US" w:bidi="ar-SY"/>
        </w:rPr>
        <w:t xml:space="preserve">، من خلال </w:t>
      </w:r>
      <w:r w:rsidR="000A4039" w:rsidRPr="002B4D39">
        <w:rPr>
          <w:rFonts w:ascii="Times New Roman" w:hAnsi="Times New Roman" w:cs="Simplified Arabic"/>
          <w:sz w:val="28"/>
          <w:szCs w:val="28"/>
          <w:rtl/>
          <w:lang w:val="en-US" w:bidi="ar-SY"/>
        </w:rPr>
        <w:t>فاعلين</w:t>
      </w:r>
      <w:r w:rsidRPr="002B4D39">
        <w:rPr>
          <w:rFonts w:ascii="Times New Roman" w:hAnsi="Times New Roman" w:cs="Simplified Arabic"/>
          <w:sz w:val="28"/>
          <w:szCs w:val="28"/>
          <w:rtl/>
          <w:lang w:val="en-US" w:bidi="ar-SY"/>
        </w:rPr>
        <w:t xml:space="preserve"> اجتماعيين </w:t>
      </w:r>
      <w:r w:rsidR="0031680A" w:rsidRPr="002B4D39">
        <w:rPr>
          <w:rFonts w:ascii="Times New Roman" w:hAnsi="Times New Roman" w:cs="Simplified Arabic"/>
          <w:sz w:val="28"/>
          <w:szCs w:val="28"/>
          <w:rtl/>
          <w:lang w:val="en-US" w:bidi="ar-SY"/>
        </w:rPr>
        <w:t>حددوا</w:t>
      </w:r>
      <w:r w:rsidRPr="002B4D39">
        <w:rPr>
          <w:rFonts w:ascii="Times New Roman" w:hAnsi="Times New Roman" w:cs="Simplified Arabic"/>
          <w:sz w:val="28"/>
          <w:szCs w:val="28"/>
          <w:rtl/>
          <w:lang w:val="en-US" w:bidi="ar-SY"/>
        </w:rPr>
        <w:t xml:space="preserve"> هذه المشاعر </w:t>
      </w:r>
      <w:r w:rsidR="0031680A" w:rsidRPr="002B4D39">
        <w:rPr>
          <w:rFonts w:ascii="Times New Roman" w:hAnsi="Times New Roman" w:cs="Simplified Arabic"/>
          <w:sz w:val="28"/>
          <w:szCs w:val="28"/>
          <w:rtl/>
          <w:lang w:val="en-US" w:bidi="ar-SY"/>
        </w:rPr>
        <w:t>وسموها</w:t>
      </w:r>
      <w:r w:rsidRPr="002B4D39">
        <w:rPr>
          <w:rFonts w:ascii="Times New Roman" w:hAnsi="Times New Roman" w:cs="Simplified Arabic"/>
          <w:sz w:val="28"/>
          <w:szCs w:val="28"/>
          <w:rtl/>
          <w:lang w:val="en-US" w:bidi="ar-SY"/>
        </w:rPr>
        <w:t xml:space="preserve"> </w:t>
      </w:r>
      <w:r w:rsidR="0031680A" w:rsidRPr="002B4D39">
        <w:rPr>
          <w:rFonts w:ascii="Times New Roman" w:hAnsi="Times New Roman" w:cs="Simplified Arabic"/>
          <w:sz w:val="28"/>
          <w:szCs w:val="28"/>
          <w:rtl/>
          <w:lang w:val="en-US" w:bidi="ar-SY"/>
        </w:rPr>
        <w:t>أثناء التعرض ل</w:t>
      </w:r>
      <w:r w:rsidRPr="002B4D39">
        <w:rPr>
          <w:rFonts w:ascii="Times New Roman" w:hAnsi="Times New Roman" w:cs="Simplified Arabic"/>
          <w:sz w:val="28"/>
          <w:szCs w:val="28"/>
          <w:rtl/>
          <w:lang w:val="en-US" w:bidi="ar-SY"/>
        </w:rPr>
        <w:t xml:space="preserve">ردود </w:t>
      </w:r>
      <w:r w:rsidR="0031680A" w:rsidRPr="002B4D39">
        <w:rPr>
          <w:rFonts w:ascii="Times New Roman" w:hAnsi="Times New Roman" w:cs="Simplified Arabic"/>
          <w:sz w:val="28"/>
          <w:szCs w:val="28"/>
          <w:rtl/>
          <w:lang w:val="en-US" w:bidi="ar-SY"/>
        </w:rPr>
        <w:t xml:space="preserve">فعل لاإرادية ناتجة عن </w:t>
      </w:r>
      <w:r w:rsidR="004472AB" w:rsidRPr="002B4D39">
        <w:rPr>
          <w:rFonts w:ascii="Times New Roman" w:hAnsi="Times New Roman" w:cs="Simplified Arabic"/>
          <w:sz w:val="28"/>
          <w:szCs w:val="28"/>
          <w:rtl/>
          <w:lang w:val="en-US" w:bidi="ar-SY"/>
        </w:rPr>
        <w:t xml:space="preserve">إحدى </w:t>
      </w:r>
      <w:r w:rsidR="0031680A" w:rsidRPr="002B4D39">
        <w:rPr>
          <w:rFonts w:ascii="Times New Roman" w:hAnsi="Times New Roman" w:cs="Simplified Arabic"/>
          <w:sz w:val="28"/>
          <w:szCs w:val="28"/>
          <w:rtl/>
          <w:lang w:val="en-US" w:bidi="ar-SY"/>
        </w:rPr>
        <w:t>الانفعالات الأولية خلال عملية التفاعل</w:t>
      </w:r>
      <w:r w:rsidRPr="002B4D39">
        <w:rPr>
          <w:rFonts w:ascii="Times New Roman" w:hAnsi="Times New Roman" w:cs="Simplified Arabic"/>
          <w:sz w:val="28"/>
          <w:szCs w:val="28"/>
          <w:rtl/>
          <w:lang w:val="en-US" w:bidi="ar-SY"/>
        </w:rPr>
        <w:t xml:space="preserve">" </w:t>
      </w:r>
      <w:r w:rsidR="009D60B0" w:rsidRPr="002B4D39">
        <w:rPr>
          <w:rFonts w:ascii="Times New Roman" w:hAnsi="Times New Roman" w:cs="Simplified Arabic"/>
          <w:sz w:val="28"/>
          <w:szCs w:val="28"/>
          <w:rtl/>
          <w:lang w:val="en-US" w:bidi="ar-SY"/>
        </w:rPr>
        <w:t>(</w:t>
      </w:r>
      <w:r w:rsidR="009D60B0" w:rsidRPr="002B4D39">
        <w:rPr>
          <w:rFonts w:ascii="Times New Roman" w:hAnsi="Times New Roman" w:cs="Simplified Arabic"/>
          <w:sz w:val="28"/>
          <w:szCs w:val="28"/>
          <w:lang w:val="en-US" w:bidi="ar-SY"/>
        </w:rPr>
        <w:t>Kemper, 1987</w:t>
      </w:r>
      <w:r w:rsidR="0002492A">
        <w:rPr>
          <w:rFonts w:ascii="Times New Roman" w:hAnsi="Times New Roman" w:cs="Simplified Arabic"/>
          <w:sz w:val="28"/>
          <w:szCs w:val="28"/>
          <w:lang w:val="en-US" w:bidi="ar-SY"/>
        </w:rPr>
        <w:t>:</w:t>
      </w:r>
      <w:r w:rsidR="009D60B0" w:rsidRPr="002B4D39">
        <w:rPr>
          <w:rFonts w:ascii="Times New Roman" w:hAnsi="Times New Roman" w:cs="Simplified Arabic"/>
          <w:sz w:val="28"/>
          <w:szCs w:val="28"/>
          <w:lang w:val="en-US" w:bidi="ar-SY"/>
        </w:rPr>
        <w:t xml:space="preserve"> 263</w:t>
      </w:r>
      <w:r w:rsidR="009D60B0" w:rsidRPr="002B4D39">
        <w:rPr>
          <w:rFonts w:ascii="Times New Roman" w:hAnsi="Times New Roman" w:cs="Simplified Arabic"/>
          <w:sz w:val="28"/>
          <w:szCs w:val="28"/>
          <w:rtl/>
          <w:lang w:val="en-US" w:bidi="ar-SY"/>
        </w:rPr>
        <w:t>)</w:t>
      </w:r>
      <w:r w:rsidR="0031680A" w:rsidRPr="002B4D39">
        <w:rPr>
          <w:rFonts w:ascii="Times New Roman" w:hAnsi="Times New Roman" w:cs="Simplified Arabic"/>
          <w:sz w:val="28"/>
          <w:szCs w:val="28"/>
          <w:rtl/>
          <w:lang w:val="en-US" w:bidi="ar-SY"/>
        </w:rPr>
        <w:t>. على سبيل المثال</w:t>
      </w:r>
      <w:r w:rsidRPr="002B4D39">
        <w:rPr>
          <w:rFonts w:ascii="Times New Roman" w:hAnsi="Times New Roman" w:cs="Simplified Arabic"/>
          <w:sz w:val="28"/>
          <w:szCs w:val="28"/>
          <w:rtl/>
          <w:lang w:val="en-US" w:bidi="ar-SY"/>
        </w:rPr>
        <w:t xml:space="preserve">، </w:t>
      </w:r>
      <w:r w:rsidR="0031680A" w:rsidRPr="002B4D39">
        <w:rPr>
          <w:rFonts w:ascii="Times New Roman" w:hAnsi="Times New Roman" w:cs="Simplified Arabic"/>
          <w:sz w:val="28"/>
          <w:szCs w:val="28"/>
          <w:rtl/>
          <w:lang w:val="en-US" w:bidi="ar-SY"/>
        </w:rPr>
        <w:t xml:space="preserve">العار هو استجابة اجتماعية للغضب، والشعور بالذنب للخوف، </w:t>
      </w:r>
      <w:r w:rsidR="00890564" w:rsidRPr="002B4D39">
        <w:rPr>
          <w:rFonts w:ascii="Times New Roman" w:hAnsi="Times New Roman" w:cs="Simplified Arabic"/>
          <w:sz w:val="28"/>
          <w:szCs w:val="28"/>
          <w:rtl/>
          <w:lang w:val="en-US" w:bidi="ar-SY"/>
        </w:rPr>
        <w:t>الملل والاستكانة ل</w:t>
      </w:r>
      <w:r w:rsidR="0031680A" w:rsidRPr="002B4D39">
        <w:rPr>
          <w:rFonts w:ascii="Times New Roman" w:hAnsi="Times New Roman" w:cs="Simplified Arabic"/>
          <w:sz w:val="28"/>
          <w:szCs w:val="28"/>
          <w:rtl/>
          <w:lang w:val="en-US" w:bidi="ar-SY"/>
        </w:rPr>
        <w:t>لاكتئاب</w:t>
      </w:r>
      <w:r w:rsidR="00890564" w:rsidRPr="002B4D39">
        <w:rPr>
          <w:rFonts w:ascii="Times New Roman" w:hAnsi="Times New Roman" w:cs="Simplified Arabic"/>
          <w:sz w:val="28"/>
          <w:szCs w:val="28"/>
          <w:rtl/>
          <w:lang w:val="en-US" w:bidi="ar-SY"/>
        </w:rPr>
        <w:t>، والاعتزاز/الامتنان/الحب ل</w:t>
      </w:r>
      <w:r w:rsidR="0031680A" w:rsidRPr="002B4D39">
        <w:rPr>
          <w:rFonts w:ascii="Times New Roman" w:hAnsi="Times New Roman" w:cs="Simplified Arabic"/>
          <w:sz w:val="28"/>
          <w:szCs w:val="28"/>
          <w:rtl/>
          <w:lang w:val="en-US" w:bidi="ar-SY"/>
        </w:rPr>
        <w:t>لسعادة. أيضاً</w:t>
      </w:r>
      <w:r w:rsidRPr="002B4D39">
        <w:rPr>
          <w:rFonts w:ascii="Times New Roman" w:hAnsi="Times New Roman" w:cs="Simplified Arabic"/>
          <w:sz w:val="28"/>
          <w:szCs w:val="28"/>
          <w:rtl/>
          <w:lang w:val="en-US" w:bidi="ar-SY"/>
        </w:rPr>
        <w:t xml:space="preserve">، قد يؤدي مزيج من </w:t>
      </w:r>
      <w:r w:rsidR="00754CDB" w:rsidRPr="002B4D39">
        <w:rPr>
          <w:rFonts w:ascii="Times New Roman" w:hAnsi="Times New Roman" w:cs="Simplified Arabic"/>
          <w:sz w:val="28"/>
          <w:szCs w:val="28"/>
          <w:rtl/>
          <w:lang w:val="en-US" w:bidi="ar-SY"/>
        </w:rPr>
        <w:t>الانفعالات</w:t>
      </w:r>
      <w:r w:rsidR="00E2121E" w:rsidRPr="002B4D39">
        <w:rPr>
          <w:rFonts w:ascii="Times New Roman" w:hAnsi="Times New Roman" w:cs="Simplified Arabic"/>
          <w:sz w:val="28"/>
          <w:szCs w:val="28"/>
          <w:rtl/>
          <w:lang w:val="en-US" w:bidi="ar-SY"/>
        </w:rPr>
        <w:t xml:space="preserve"> الأولية إلى إثارة واحدة </w:t>
      </w:r>
      <w:r w:rsidR="003B4987" w:rsidRPr="002B4D39">
        <w:rPr>
          <w:rFonts w:ascii="Times New Roman" w:hAnsi="Times New Roman" w:cs="Simplified Arabic"/>
          <w:sz w:val="28"/>
          <w:szCs w:val="28"/>
          <w:rtl/>
          <w:lang w:val="en-US" w:bidi="ar-SY"/>
        </w:rPr>
        <w:t>ثانوية</w:t>
      </w:r>
      <w:r w:rsidRPr="002B4D39">
        <w:rPr>
          <w:rFonts w:ascii="Times New Roman" w:hAnsi="Times New Roman" w:cs="Simplified Arabic"/>
          <w:sz w:val="28"/>
          <w:szCs w:val="28"/>
          <w:rtl/>
          <w:lang w:val="en-US" w:bidi="ar-SY"/>
        </w:rPr>
        <w:t>.</w:t>
      </w:r>
    </w:p>
    <w:p w:rsidR="00973284" w:rsidRPr="002B4D39" w:rsidRDefault="00973284" w:rsidP="00AC1A40">
      <w:pPr>
        <w:bidi/>
        <w:spacing w:line="240" w:lineRule="auto"/>
        <w:ind w:firstLine="0"/>
        <w:rPr>
          <w:rFonts w:ascii="Times New Roman" w:hAnsi="Times New Roman" w:cs="Simplified Arabic"/>
          <w:sz w:val="28"/>
          <w:szCs w:val="28"/>
          <w:lang w:val="en-US" w:bidi="ar-SY"/>
        </w:rPr>
      </w:pPr>
    </w:p>
    <w:p w:rsidR="00973284" w:rsidRPr="002B4D39" w:rsidRDefault="00F15D60" w:rsidP="009C0466">
      <w:pPr>
        <w:bidi/>
        <w:spacing w:line="240" w:lineRule="auto"/>
        <w:ind w:firstLine="0"/>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t>4</w:t>
      </w:r>
      <w:r w:rsidR="009C0466" w:rsidRPr="002B4D39">
        <w:rPr>
          <w:rFonts w:ascii="Times New Roman" w:hAnsi="Times New Roman" w:cs="Simplified Arabic" w:hint="cs"/>
          <w:b/>
          <w:bCs/>
          <w:sz w:val="28"/>
          <w:szCs w:val="28"/>
          <w:rtl/>
          <w:lang w:val="en-US" w:bidi="ar-SY"/>
        </w:rPr>
        <w:t>-</w:t>
      </w:r>
      <w:r w:rsidRPr="002B4D39">
        <w:rPr>
          <w:rFonts w:ascii="Times New Roman" w:hAnsi="Times New Roman" w:cs="Simplified Arabic"/>
          <w:b/>
          <w:bCs/>
          <w:sz w:val="28"/>
          <w:szCs w:val="28"/>
          <w:rtl/>
          <w:lang w:val="en-US" w:bidi="ar-SY"/>
        </w:rPr>
        <w:t xml:space="preserve"> </w:t>
      </w:r>
      <w:r w:rsidR="00973284" w:rsidRPr="002B4D39">
        <w:rPr>
          <w:rFonts w:ascii="Times New Roman" w:hAnsi="Times New Roman" w:cs="Simplified Arabic"/>
          <w:b/>
          <w:bCs/>
          <w:sz w:val="28"/>
          <w:szCs w:val="28"/>
          <w:rtl/>
          <w:lang w:val="en-US" w:bidi="ar-SY"/>
        </w:rPr>
        <w:t>التبادلية</w:t>
      </w:r>
    </w:p>
    <w:p w:rsidR="00973284" w:rsidRPr="002B4D39" w:rsidRDefault="00973284" w:rsidP="00AC1A40">
      <w:pPr>
        <w:bidi/>
        <w:spacing w:line="240" w:lineRule="auto"/>
        <w:ind w:firstLine="0"/>
        <w:rPr>
          <w:rFonts w:ascii="Times New Roman" w:hAnsi="Times New Roman" w:cs="Simplified Arabic"/>
          <w:sz w:val="28"/>
          <w:szCs w:val="28"/>
          <w:rtl/>
          <w:lang w:val="en-US" w:bidi="ar-SY"/>
        </w:rPr>
      </w:pPr>
    </w:p>
    <w:p w:rsidR="00973284" w:rsidRPr="002B4D39" w:rsidRDefault="00973284" w:rsidP="0002492A">
      <w:pPr>
        <w:bidi/>
        <w:spacing w:line="240" w:lineRule="auto"/>
        <w:ind w:firstLine="0"/>
        <w:rPr>
          <w:rFonts w:ascii="Times New Roman" w:hAnsi="Times New Roman" w:cs="Simplified Arabic"/>
          <w:sz w:val="28"/>
          <w:szCs w:val="28"/>
          <w:lang w:bidi="ar-SY"/>
        </w:rPr>
      </w:pPr>
      <w:r w:rsidRPr="002B4D39">
        <w:rPr>
          <w:rFonts w:ascii="Times New Roman" w:hAnsi="Times New Roman" w:cs="Simplified Arabic"/>
          <w:sz w:val="28"/>
          <w:szCs w:val="28"/>
          <w:rtl/>
          <w:lang w:bidi="ar-SY"/>
        </w:rPr>
        <w:t>يتفاعل الناس مع الآخرين مسترشدين بمصالحهم الذاتية للوصول إل</w:t>
      </w:r>
      <w:r w:rsidR="009C0466" w:rsidRPr="002B4D39">
        <w:rPr>
          <w:rFonts w:ascii="Times New Roman" w:hAnsi="Times New Roman" w:cs="Simplified Arabic"/>
          <w:sz w:val="28"/>
          <w:szCs w:val="28"/>
          <w:rtl/>
          <w:lang w:bidi="ar-SY"/>
        </w:rPr>
        <w:t xml:space="preserve">ى أهداف لا يمكنهم الحصول عليها </w:t>
      </w:r>
      <w:r w:rsidR="009C0466" w:rsidRPr="002B4D39">
        <w:rPr>
          <w:rFonts w:ascii="Times New Roman" w:hAnsi="Times New Roman" w:cs="Simplified Arabic" w:hint="cs"/>
          <w:sz w:val="28"/>
          <w:szCs w:val="28"/>
          <w:rtl/>
          <w:lang w:bidi="ar-SY"/>
        </w:rPr>
        <w:t xml:space="preserve">من </w:t>
      </w:r>
      <w:r w:rsidRPr="002B4D39">
        <w:rPr>
          <w:rFonts w:ascii="Times New Roman" w:hAnsi="Times New Roman" w:cs="Simplified Arabic"/>
          <w:sz w:val="28"/>
          <w:szCs w:val="28"/>
          <w:rtl/>
          <w:lang w:bidi="ar-SY"/>
        </w:rPr>
        <w:t xml:space="preserve">دون هذا التفاعل. هذه هي الحجة الأساسية التي بنيت عليها نظريات التبادل. وبالتالي، هناك مفهومان رئيسيان ضروريان لفهم هذه النظريات </w:t>
      </w:r>
      <w:r w:rsidRPr="002B4D39">
        <w:rPr>
          <w:rFonts w:ascii="Times New Roman" w:hAnsi="Times New Roman" w:cs="Simplified Arabic"/>
          <w:sz w:val="28"/>
          <w:szCs w:val="28"/>
          <w:rtl/>
          <w:lang w:val="en-US" w:bidi="ar-SY"/>
        </w:rPr>
        <w:t>هما</w:t>
      </w:r>
      <w:r w:rsidRPr="002B4D39">
        <w:rPr>
          <w:rFonts w:ascii="Times New Roman" w:hAnsi="Times New Roman" w:cs="Simplified Arabic"/>
          <w:sz w:val="28"/>
          <w:szCs w:val="28"/>
          <w:rtl/>
          <w:lang w:bidi="ar-SY"/>
        </w:rPr>
        <w:t xml:space="preserve"> المصلحة الذاتية والاعتماد المتبادل (</w:t>
      </w:r>
      <w:r w:rsidRPr="002B4D39">
        <w:rPr>
          <w:rFonts w:ascii="Times New Roman" w:hAnsi="Times New Roman" w:cs="Simplified Arabic"/>
          <w:sz w:val="28"/>
          <w:szCs w:val="28"/>
          <w:lang w:bidi="ar-SY"/>
        </w:rPr>
        <w:t xml:space="preserve">Lawler </w:t>
      </w:r>
      <w:r w:rsidR="0002492A">
        <w:rPr>
          <w:rFonts w:ascii="Times New Roman" w:hAnsi="Times New Roman" w:cs="Simplified Arabic"/>
          <w:sz w:val="28"/>
          <w:szCs w:val="28"/>
          <w:lang w:bidi="ar-SY"/>
        </w:rPr>
        <w:t>and</w:t>
      </w:r>
      <w:r w:rsidRPr="002B4D39">
        <w:rPr>
          <w:rFonts w:ascii="Times New Roman" w:hAnsi="Times New Roman" w:cs="Simplified Arabic"/>
          <w:sz w:val="28"/>
          <w:szCs w:val="28"/>
          <w:lang w:bidi="ar-SY"/>
        </w:rPr>
        <w:t xml:space="preserve"> Thye, 2007</w:t>
      </w:r>
      <w:r w:rsidRPr="002B4D39">
        <w:rPr>
          <w:rFonts w:ascii="Times New Roman" w:hAnsi="Times New Roman" w:cs="Simplified Arabic"/>
          <w:sz w:val="28"/>
          <w:szCs w:val="28"/>
          <w:rtl/>
          <w:lang w:bidi="ar-SY"/>
        </w:rPr>
        <w:t xml:space="preserve">). بالنسبة </w:t>
      </w:r>
      <w:r w:rsidR="009C0466" w:rsidRPr="002B4D39">
        <w:rPr>
          <w:rFonts w:ascii="Times New Roman" w:hAnsi="Times New Roman" w:cs="Simplified Arabic" w:hint="cs"/>
          <w:sz w:val="28"/>
          <w:szCs w:val="28"/>
          <w:rtl/>
          <w:lang w:bidi="ar-SY"/>
        </w:rPr>
        <w:t>إ</w:t>
      </w:r>
      <w:r w:rsidRPr="002B4D39">
        <w:rPr>
          <w:rFonts w:ascii="Times New Roman" w:hAnsi="Times New Roman" w:cs="Simplified Arabic"/>
          <w:sz w:val="28"/>
          <w:szCs w:val="28"/>
          <w:rtl/>
          <w:lang w:bidi="ar-SY"/>
        </w:rPr>
        <w:t>ل</w:t>
      </w:r>
      <w:r w:rsidR="009C0466" w:rsidRPr="002B4D39">
        <w:rPr>
          <w:rFonts w:ascii="Times New Roman" w:hAnsi="Times New Roman" w:cs="Simplified Arabic" w:hint="cs"/>
          <w:sz w:val="28"/>
          <w:szCs w:val="28"/>
          <w:rtl/>
          <w:lang w:bidi="ar-SY"/>
        </w:rPr>
        <w:t>ي</w:t>
      </w:r>
      <w:r w:rsidRPr="002B4D39">
        <w:rPr>
          <w:rFonts w:ascii="Times New Roman" w:hAnsi="Times New Roman" w:cs="Simplified Arabic"/>
          <w:sz w:val="28"/>
          <w:szCs w:val="28"/>
          <w:rtl/>
          <w:lang w:bidi="ar-SY"/>
        </w:rPr>
        <w:t xml:space="preserve">هم، تحدث </w:t>
      </w:r>
      <w:r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bidi="ar-SY"/>
        </w:rPr>
        <w:t xml:space="preserve"> خلال عملية تبادل الموارد القيمة، وهي "الأحداث الداخلية التي </w:t>
      </w:r>
      <w:r w:rsidR="00AB1C70" w:rsidRPr="002B4D39">
        <w:rPr>
          <w:rFonts w:ascii="Times New Roman" w:hAnsi="Times New Roman" w:cs="Simplified Arabic"/>
          <w:sz w:val="28"/>
          <w:szCs w:val="28"/>
          <w:rtl/>
          <w:lang w:bidi="ar-SY"/>
        </w:rPr>
        <w:t>تقع</w:t>
      </w:r>
      <w:r w:rsidRPr="002B4D39">
        <w:rPr>
          <w:rFonts w:ascii="Times New Roman" w:hAnsi="Times New Roman" w:cs="Simplified Arabic"/>
          <w:sz w:val="28"/>
          <w:szCs w:val="28"/>
          <w:rtl/>
          <w:lang w:bidi="ar-SY"/>
        </w:rPr>
        <w:t xml:space="preserve"> داخل الفاعل والتي تنبع من ظروف أو أحداث خارجية (مثل سلوك الآخرين، والسياقات الاجتماعية، وما إلى ذلك)" </w:t>
      </w:r>
      <w:r w:rsidR="009C0466" w:rsidRPr="002B4D39">
        <w:rPr>
          <w:rFonts w:ascii="Times New Roman" w:hAnsi="Times New Roman" w:cs="Simplified Arabic"/>
          <w:sz w:val="28"/>
          <w:szCs w:val="28"/>
          <w:lang w:bidi="ar-SY"/>
        </w:rPr>
        <w:t>(</w:t>
      </w:r>
      <w:r w:rsidRPr="002B4D39">
        <w:rPr>
          <w:rFonts w:ascii="Times New Roman" w:hAnsi="Times New Roman" w:cs="Simplified Arabic"/>
          <w:sz w:val="28"/>
          <w:szCs w:val="28"/>
          <w:lang w:bidi="ar-SY"/>
        </w:rPr>
        <w:t xml:space="preserve">Lawler </w:t>
      </w:r>
      <w:r w:rsidR="0002492A">
        <w:rPr>
          <w:rFonts w:ascii="Times New Roman" w:hAnsi="Times New Roman" w:cs="Simplified Arabic"/>
          <w:sz w:val="28"/>
          <w:szCs w:val="28"/>
          <w:lang w:bidi="ar-SY"/>
        </w:rPr>
        <w:t>and</w:t>
      </w:r>
      <w:r w:rsidRPr="002B4D39">
        <w:rPr>
          <w:rFonts w:ascii="Times New Roman" w:hAnsi="Times New Roman" w:cs="Simplified Arabic"/>
          <w:sz w:val="28"/>
          <w:szCs w:val="28"/>
          <w:lang w:bidi="ar-SY"/>
        </w:rPr>
        <w:t xml:space="preserve"> Thye</w:t>
      </w:r>
      <w:r w:rsidR="0002492A">
        <w:rPr>
          <w:rFonts w:ascii="Times New Roman" w:hAnsi="Times New Roman" w:cs="Simplified Arabic"/>
          <w:sz w:val="28"/>
          <w:szCs w:val="28"/>
          <w:lang w:bidi="ar-SY"/>
        </w:rPr>
        <w:t>,</w:t>
      </w:r>
      <w:r w:rsidRPr="002B4D39">
        <w:rPr>
          <w:rFonts w:ascii="Times New Roman" w:hAnsi="Times New Roman" w:cs="Simplified Arabic"/>
          <w:sz w:val="28"/>
          <w:szCs w:val="28"/>
          <w:lang w:bidi="ar-SY"/>
        </w:rPr>
        <w:t xml:space="preserve"> 2007</w:t>
      </w:r>
      <w:r w:rsidR="0002492A">
        <w:rPr>
          <w:rFonts w:ascii="Times New Roman" w:hAnsi="Times New Roman" w:cs="Simplified Arabic"/>
          <w:sz w:val="28"/>
          <w:szCs w:val="28"/>
          <w:lang w:bidi="ar-SY"/>
        </w:rPr>
        <w:t>:</w:t>
      </w:r>
      <w:r w:rsidRPr="002B4D39">
        <w:rPr>
          <w:rFonts w:ascii="Times New Roman" w:hAnsi="Times New Roman" w:cs="Simplified Arabic"/>
          <w:sz w:val="28"/>
          <w:szCs w:val="28"/>
          <w:lang w:bidi="ar-SY"/>
        </w:rPr>
        <w:t xml:space="preserve"> 295</w:t>
      </w:r>
      <w:r w:rsidR="009C0466" w:rsidRPr="002B4D39">
        <w:rPr>
          <w:rFonts w:ascii="Times New Roman" w:hAnsi="Times New Roman" w:cs="Simplified Arabic"/>
          <w:sz w:val="28"/>
          <w:szCs w:val="28"/>
          <w:lang w:bidi="ar-SY"/>
        </w:rPr>
        <w:t>)</w:t>
      </w:r>
      <w:r w:rsidRPr="002B4D39">
        <w:rPr>
          <w:rFonts w:ascii="Times New Roman" w:hAnsi="Times New Roman" w:cs="Simplified Arabic"/>
          <w:sz w:val="28"/>
          <w:szCs w:val="28"/>
          <w:rtl/>
          <w:lang w:bidi="ar-SY"/>
        </w:rPr>
        <w:t>. يمكن أ</w:t>
      </w:r>
      <w:r w:rsidR="009C0466" w:rsidRPr="002B4D39">
        <w:rPr>
          <w:rFonts w:ascii="Times New Roman" w:hAnsi="Times New Roman" w:cs="Simplified Arabic"/>
          <w:sz w:val="28"/>
          <w:szCs w:val="28"/>
          <w:rtl/>
          <w:lang w:bidi="ar-SY"/>
        </w:rPr>
        <w:t>ن يتخذ التبادل</w:t>
      </w:r>
      <w:r w:rsidR="009C0466" w:rsidRPr="002B4D39">
        <w:rPr>
          <w:rFonts w:ascii="Times New Roman" w:hAnsi="Times New Roman" w:cs="Simplified Arabic" w:hint="cs"/>
          <w:sz w:val="28"/>
          <w:szCs w:val="28"/>
          <w:rtl/>
          <w:lang w:bidi="ar-SY"/>
        </w:rPr>
        <w:t xml:space="preserve"> صورًا</w:t>
      </w:r>
      <w:r w:rsidRPr="002B4D39">
        <w:rPr>
          <w:rFonts w:ascii="Times New Roman" w:hAnsi="Times New Roman" w:cs="Simplified Arabic"/>
          <w:sz w:val="28"/>
          <w:szCs w:val="28"/>
          <w:rtl/>
          <w:lang w:bidi="ar-SY"/>
        </w:rPr>
        <w:t xml:space="preserve"> مختلفة، منتجة أو متفاوض</w:t>
      </w:r>
      <w:r w:rsidR="009C0466" w:rsidRPr="002B4D39">
        <w:rPr>
          <w:rFonts w:ascii="Times New Roman" w:hAnsi="Times New Roman" w:cs="Simplified Arabic" w:hint="cs"/>
          <w:sz w:val="28"/>
          <w:szCs w:val="28"/>
          <w:rtl/>
          <w:lang w:bidi="ar-SY"/>
        </w:rPr>
        <w:t>ًا</w:t>
      </w:r>
      <w:r w:rsidRPr="002B4D39">
        <w:rPr>
          <w:rFonts w:ascii="Times New Roman" w:hAnsi="Times New Roman" w:cs="Simplified Arabic"/>
          <w:sz w:val="28"/>
          <w:szCs w:val="28"/>
          <w:rtl/>
          <w:lang w:bidi="ar-SY"/>
        </w:rPr>
        <w:t xml:space="preserve"> عليها أو متبادلة أو </w:t>
      </w:r>
      <w:r w:rsidRPr="002B4D39">
        <w:rPr>
          <w:rFonts w:ascii="Times New Roman" w:hAnsi="Times New Roman" w:cs="Simplified Arabic"/>
          <w:sz w:val="28"/>
          <w:szCs w:val="28"/>
          <w:rtl/>
          <w:lang w:bidi="ar-SY"/>
        </w:rPr>
        <w:lastRenderedPageBreak/>
        <w:t>معممة. إن عدم التوازن بين المكافأة والتكلفة المستثمرة في ال</w:t>
      </w:r>
      <w:r w:rsidR="001F587F" w:rsidRPr="002B4D39">
        <w:rPr>
          <w:rFonts w:ascii="Times New Roman" w:hAnsi="Times New Roman" w:cs="Simplified Arabic"/>
          <w:sz w:val="28"/>
          <w:szCs w:val="28"/>
          <w:rtl/>
          <w:lang w:bidi="ar-SY"/>
        </w:rPr>
        <w:t xml:space="preserve">تبادل يؤثر </w:t>
      </w:r>
      <w:r w:rsidR="009C0466" w:rsidRPr="002B4D39">
        <w:rPr>
          <w:rFonts w:ascii="Times New Roman" w:hAnsi="Times New Roman" w:cs="Simplified Arabic" w:hint="cs"/>
          <w:sz w:val="28"/>
          <w:szCs w:val="28"/>
          <w:rtl/>
          <w:lang w:bidi="ar-SY"/>
        </w:rPr>
        <w:t>في</w:t>
      </w:r>
      <w:r w:rsidR="001F587F" w:rsidRPr="002B4D39">
        <w:rPr>
          <w:rFonts w:ascii="Times New Roman" w:hAnsi="Times New Roman" w:cs="Simplified Arabic"/>
          <w:sz w:val="28"/>
          <w:szCs w:val="28"/>
          <w:rtl/>
          <w:lang w:bidi="ar-SY"/>
        </w:rPr>
        <w:t xml:space="preserve"> النتيجة الانفعالية</w:t>
      </w:r>
      <w:r w:rsidRPr="002B4D39">
        <w:rPr>
          <w:rFonts w:ascii="Times New Roman" w:hAnsi="Times New Roman" w:cs="Simplified Arabic"/>
          <w:sz w:val="28"/>
          <w:szCs w:val="28"/>
          <w:rtl/>
          <w:lang w:bidi="ar-SY"/>
        </w:rPr>
        <w:t xml:space="preserve">، والتي بدورها تؤثر </w:t>
      </w:r>
      <w:r w:rsidR="009C0466" w:rsidRPr="002B4D39">
        <w:rPr>
          <w:rFonts w:ascii="Times New Roman" w:hAnsi="Times New Roman" w:cs="Simplified Arabic" w:hint="cs"/>
          <w:sz w:val="28"/>
          <w:szCs w:val="28"/>
          <w:rtl/>
          <w:lang w:bidi="ar-SY"/>
        </w:rPr>
        <w:t>في</w:t>
      </w:r>
      <w:r w:rsidRPr="002B4D39">
        <w:rPr>
          <w:rFonts w:ascii="Times New Roman" w:hAnsi="Times New Roman" w:cs="Simplified Arabic"/>
          <w:sz w:val="28"/>
          <w:szCs w:val="28"/>
          <w:rtl/>
          <w:lang w:bidi="ar-SY"/>
        </w:rPr>
        <w:t xml:space="preserve"> التبادل والعلاقات المستقبلية. من المرجح أن تستمر هذه التفاعلات المستقبلية </w:t>
      </w:r>
      <w:r w:rsidR="001F587F" w:rsidRPr="002B4D39">
        <w:rPr>
          <w:rFonts w:ascii="Times New Roman" w:hAnsi="Times New Roman" w:cs="Simplified Arabic"/>
          <w:sz w:val="28"/>
          <w:szCs w:val="28"/>
          <w:rtl/>
          <w:lang w:bidi="ar-SY"/>
        </w:rPr>
        <w:t>عندما يفي الانفعال بمعايير معينة، أي</w:t>
      </w:r>
      <w:r w:rsidRPr="002B4D39">
        <w:rPr>
          <w:rFonts w:ascii="Times New Roman" w:hAnsi="Times New Roman" w:cs="Simplified Arabic"/>
          <w:sz w:val="28"/>
          <w:szCs w:val="28"/>
          <w:rtl/>
          <w:lang w:bidi="ar-SY"/>
        </w:rPr>
        <w:t xml:space="preserve"> </w:t>
      </w:r>
      <w:r w:rsidR="001F587F" w:rsidRPr="002B4D39">
        <w:rPr>
          <w:rFonts w:ascii="Times New Roman" w:hAnsi="Times New Roman" w:cs="Simplified Arabic"/>
          <w:sz w:val="28"/>
          <w:szCs w:val="28"/>
          <w:rtl/>
          <w:lang w:bidi="ar-SY"/>
        </w:rPr>
        <w:t>أن يشعر</w:t>
      </w:r>
      <w:r w:rsidRPr="002B4D39">
        <w:rPr>
          <w:rFonts w:ascii="Times New Roman" w:hAnsi="Times New Roman" w:cs="Simplified Arabic"/>
          <w:sz w:val="28"/>
          <w:szCs w:val="28"/>
          <w:rtl/>
          <w:lang w:bidi="ar-SY"/>
        </w:rPr>
        <w:t xml:space="preserve"> به و</w:t>
      </w:r>
      <w:r w:rsidR="001F587F" w:rsidRPr="002B4D39">
        <w:rPr>
          <w:rFonts w:ascii="Times New Roman" w:hAnsi="Times New Roman" w:cs="Simplified Arabic"/>
          <w:sz w:val="28"/>
          <w:szCs w:val="28"/>
          <w:rtl/>
          <w:lang w:bidi="ar-SY"/>
        </w:rPr>
        <w:t>ي</w:t>
      </w:r>
      <w:r w:rsidRPr="002B4D39">
        <w:rPr>
          <w:rFonts w:ascii="Times New Roman" w:hAnsi="Times New Roman" w:cs="Simplified Arabic"/>
          <w:sz w:val="28"/>
          <w:szCs w:val="28"/>
          <w:rtl/>
          <w:lang w:bidi="ar-SY"/>
        </w:rPr>
        <w:t xml:space="preserve">تم التعبير عنه بالتوافق مع </w:t>
      </w:r>
      <w:r w:rsidR="001F587F" w:rsidRPr="002B4D39">
        <w:rPr>
          <w:rFonts w:ascii="Times New Roman" w:hAnsi="Times New Roman" w:cs="Simplified Arabic"/>
          <w:sz w:val="28"/>
          <w:szCs w:val="28"/>
          <w:rtl/>
          <w:lang w:bidi="ar-SY"/>
        </w:rPr>
        <w:t>هويات الفاعل والمعايير السياقية، ويعزز الثقة المتبادلة</w:t>
      </w:r>
      <w:r w:rsidRPr="002B4D39">
        <w:rPr>
          <w:rFonts w:ascii="Times New Roman" w:hAnsi="Times New Roman" w:cs="Simplified Arabic"/>
          <w:sz w:val="28"/>
          <w:szCs w:val="28"/>
          <w:rtl/>
          <w:lang w:bidi="ar-SY"/>
        </w:rPr>
        <w:t>، ويُنسب إلى الوحدات الاجت</w:t>
      </w:r>
      <w:r w:rsidR="001F587F" w:rsidRPr="002B4D39">
        <w:rPr>
          <w:rFonts w:ascii="Times New Roman" w:hAnsi="Times New Roman" w:cs="Simplified Arabic"/>
          <w:sz w:val="28"/>
          <w:szCs w:val="28"/>
          <w:rtl/>
          <w:lang w:bidi="ar-SY"/>
        </w:rPr>
        <w:t>ماعية ذات الصلة (علاقات التبادل، والشبكات، والمجموعات</w:t>
      </w:r>
      <w:r w:rsidRPr="002B4D39">
        <w:rPr>
          <w:rFonts w:ascii="Times New Roman" w:hAnsi="Times New Roman" w:cs="Simplified Arabic"/>
          <w:sz w:val="28"/>
          <w:szCs w:val="28"/>
          <w:rtl/>
          <w:lang w:bidi="ar-SY"/>
        </w:rPr>
        <w:t xml:space="preserve">، أو المنظمات والمجتمعات الأكبر) </w:t>
      </w:r>
      <w:r w:rsidR="001F587F" w:rsidRPr="002B4D39">
        <w:rPr>
          <w:rFonts w:ascii="Times New Roman" w:hAnsi="Times New Roman" w:cs="Simplified Arabic"/>
          <w:sz w:val="28"/>
          <w:szCs w:val="28"/>
          <w:rtl/>
          <w:lang w:bidi="ar-SY"/>
        </w:rPr>
        <w:t>(</w:t>
      </w:r>
      <w:r w:rsidR="001F587F" w:rsidRPr="002B4D39">
        <w:rPr>
          <w:rFonts w:ascii="Times New Roman" w:hAnsi="Times New Roman" w:cs="Simplified Arabic"/>
          <w:sz w:val="28"/>
          <w:szCs w:val="28"/>
          <w:lang w:bidi="ar-SY"/>
        </w:rPr>
        <w:t xml:space="preserve">Lawler </w:t>
      </w:r>
      <w:r w:rsidR="0002492A">
        <w:rPr>
          <w:rFonts w:ascii="Times New Roman" w:hAnsi="Times New Roman" w:cs="Simplified Arabic"/>
          <w:sz w:val="28"/>
          <w:szCs w:val="28"/>
          <w:lang w:bidi="ar-SY"/>
        </w:rPr>
        <w:t>and</w:t>
      </w:r>
      <w:r w:rsidR="001F587F" w:rsidRPr="002B4D39">
        <w:rPr>
          <w:rFonts w:ascii="Times New Roman" w:hAnsi="Times New Roman" w:cs="Simplified Arabic"/>
          <w:sz w:val="28"/>
          <w:szCs w:val="28"/>
          <w:lang w:bidi="ar-SY"/>
        </w:rPr>
        <w:t xml:space="preserve"> Thye, 1999</w:t>
      </w:r>
      <w:r w:rsidR="001F587F" w:rsidRPr="002B4D39">
        <w:rPr>
          <w:rFonts w:ascii="Times New Roman" w:hAnsi="Times New Roman" w:cs="Simplified Arabic"/>
          <w:sz w:val="28"/>
          <w:szCs w:val="28"/>
          <w:rtl/>
          <w:lang w:bidi="ar-SY"/>
        </w:rPr>
        <w:t>)</w:t>
      </w:r>
      <w:r w:rsidR="00626ECD" w:rsidRPr="002B4D39">
        <w:rPr>
          <w:rFonts w:ascii="Times New Roman" w:hAnsi="Times New Roman" w:cs="Simplified Arabic"/>
          <w:sz w:val="28"/>
          <w:szCs w:val="28"/>
          <w:rtl/>
          <w:lang w:bidi="ar-SY"/>
        </w:rPr>
        <w:t>. في جملة واحدة</w:t>
      </w:r>
      <w:r w:rsidRPr="002B4D39">
        <w:rPr>
          <w:rFonts w:ascii="Times New Roman" w:hAnsi="Times New Roman" w:cs="Simplified Arabic"/>
          <w:sz w:val="28"/>
          <w:szCs w:val="28"/>
          <w:rtl/>
          <w:lang w:bidi="ar-SY"/>
        </w:rPr>
        <w:t xml:space="preserve">، يتعلق هذا النهج </w:t>
      </w:r>
      <w:r w:rsidR="00626ECD" w:rsidRPr="002B4D39">
        <w:rPr>
          <w:rFonts w:ascii="Times New Roman" w:hAnsi="Times New Roman" w:cs="Simplified Arabic"/>
          <w:sz w:val="28"/>
          <w:szCs w:val="28"/>
          <w:rtl/>
          <w:lang w:bidi="ar-SY"/>
        </w:rPr>
        <w:t>بالبحث</w:t>
      </w:r>
      <w:r w:rsidRPr="002B4D39">
        <w:rPr>
          <w:rFonts w:ascii="Times New Roman" w:hAnsi="Times New Roman" w:cs="Simplified Arabic"/>
          <w:sz w:val="28"/>
          <w:szCs w:val="28"/>
          <w:rtl/>
          <w:lang w:bidi="ar-SY"/>
        </w:rPr>
        <w:t xml:space="preserve"> في دور </w:t>
      </w:r>
      <w:r w:rsidR="00626ECD" w:rsidRPr="002B4D39">
        <w:rPr>
          <w:rFonts w:ascii="Times New Roman" w:hAnsi="Times New Roman" w:cs="Simplified Arabic"/>
          <w:sz w:val="28"/>
          <w:szCs w:val="28"/>
          <w:rtl/>
          <w:lang w:val="en-US" w:bidi="ar-SY"/>
        </w:rPr>
        <w:t>الانفعال</w:t>
      </w:r>
      <w:r w:rsidRPr="002B4D39">
        <w:rPr>
          <w:rFonts w:ascii="Times New Roman" w:hAnsi="Times New Roman" w:cs="Simplified Arabic"/>
          <w:sz w:val="28"/>
          <w:szCs w:val="28"/>
          <w:rtl/>
          <w:lang w:bidi="ar-SY"/>
        </w:rPr>
        <w:t xml:space="preserve"> في التبادل الاجتماعي والعملية التي يتم من خلالها تعزيز الارتباط </w:t>
      </w:r>
      <w:r w:rsidR="00626ECD" w:rsidRPr="002B4D39">
        <w:rPr>
          <w:rFonts w:ascii="Times New Roman" w:hAnsi="Times New Roman" w:cs="Simplified Arabic"/>
          <w:sz w:val="28"/>
          <w:szCs w:val="28"/>
          <w:rtl/>
          <w:lang w:bidi="ar-SY"/>
        </w:rPr>
        <w:t>الوجداني</w:t>
      </w:r>
      <w:r w:rsidRPr="002B4D39">
        <w:rPr>
          <w:rFonts w:ascii="Times New Roman" w:hAnsi="Times New Roman" w:cs="Simplified Arabic"/>
          <w:sz w:val="28"/>
          <w:szCs w:val="28"/>
          <w:rtl/>
          <w:lang w:bidi="ar-SY"/>
        </w:rPr>
        <w:t xml:space="preserve"> بوحدة </w:t>
      </w:r>
      <w:r w:rsidR="00626ECD" w:rsidRPr="002B4D39">
        <w:rPr>
          <w:rFonts w:ascii="Times New Roman" w:hAnsi="Times New Roman" w:cs="Simplified Arabic"/>
          <w:sz w:val="28"/>
          <w:szCs w:val="28"/>
          <w:rtl/>
          <w:lang w:bidi="ar-SY"/>
        </w:rPr>
        <w:t xml:space="preserve">اجتماعية معينة أو إضعافها. </w:t>
      </w:r>
    </w:p>
    <w:p w:rsidR="004B1741" w:rsidRPr="002B4D39" w:rsidRDefault="004B1741" w:rsidP="00AC1A40">
      <w:pPr>
        <w:bidi/>
        <w:spacing w:line="240" w:lineRule="auto"/>
        <w:ind w:firstLine="0"/>
        <w:rPr>
          <w:rFonts w:ascii="Times New Roman" w:hAnsi="Times New Roman" w:cs="Simplified Arabic"/>
          <w:sz w:val="28"/>
          <w:szCs w:val="28"/>
          <w:rtl/>
          <w:lang w:val="en-US" w:bidi="ar-SY"/>
        </w:rPr>
      </w:pPr>
    </w:p>
    <w:p w:rsidR="00D977DD" w:rsidRPr="002B4D39" w:rsidRDefault="00F15D60" w:rsidP="00E11642">
      <w:pPr>
        <w:bidi/>
        <w:spacing w:line="240" w:lineRule="auto"/>
        <w:ind w:firstLine="0"/>
        <w:rPr>
          <w:rFonts w:ascii="Times New Roman" w:hAnsi="Times New Roman" w:cs="Simplified Arabic"/>
          <w:b/>
          <w:bCs/>
          <w:sz w:val="28"/>
          <w:szCs w:val="28"/>
          <w:lang w:val="en-US" w:bidi="ar-SY"/>
        </w:rPr>
      </w:pPr>
      <w:r w:rsidRPr="002B4D39">
        <w:rPr>
          <w:rFonts w:ascii="Times New Roman" w:hAnsi="Times New Roman" w:cs="Simplified Arabic"/>
          <w:b/>
          <w:bCs/>
          <w:sz w:val="28"/>
          <w:szCs w:val="28"/>
          <w:rtl/>
          <w:lang w:val="en-US" w:bidi="ar-SY"/>
        </w:rPr>
        <w:t>5</w:t>
      </w:r>
      <w:r w:rsidR="00E11642" w:rsidRPr="002B4D39">
        <w:rPr>
          <w:rFonts w:ascii="Times New Roman" w:hAnsi="Times New Roman" w:cs="Simplified Arabic" w:hint="cs"/>
          <w:b/>
          <w:bCs/>
          <w:sz w:val="28"/>
          <w:szCs w:val="28"/>
          <w:rtl/>
          <w:lang w:val="en-US" w:bidi="ar-SY"/>
        </w:rPr>
        <w:t>-</w:t>
      </w:r>
      <w:r w:rsidR="004B1741" w:rsidRPr="002B4D39">
        <w:rPr>
          <w:rFonts w:ascii="Times New Roman" w:hAnsi="Times New Roman" w:cs="Simplified Arabic"/>
          <w:b/>
          <w:bCs/>
          <w:sz w:val="28"/>
          <w:szCs w:val="28"/>
          <w:rtl/>
          <w:lang w:val="en-US" w:bidi="ar-SY"/>
        </w:rPr>
        <w:t xml:space="preserve"> </w:t>
      </w:r>
      <w:r w:rsidR="00D977DD" w:rsidRPr="002B4D39">
        <w:rPr>
          <w:rFonts w:ascii="Times New Roman" w:hAnsi="Times New Roman" w:cs="Simplified Arabic"/>
          <w:b/>
          <w:bCs/>
          <w:sz w:val="28"/>
          <w:szCs w:val="28"/>
          <w:rtl/>
          <w:lang w:val="en-US" w:bidi="ar-SY"/>
        </w:rPr>
        <w:t>الشعائرية</w:t>
      </w:r>
    </w:p>
    <w:p w:rsidR="00D977DD" w:rsidRPr="002B4D39" w:rsidRDefault="00D977DD" w:rsidP="00AC1A40">
      <w:pPr>
        <w:bidi/>
        <w:spacing w:line="240" w:lineRule="auto"/>
        <w:ind w:firstLine="0"/>
        <w:rPr>
          <w:rFonts w:ascii="Times New Roman" w:hAnsi="Times New Roman" w:cs="Simplified Arabic"/>
          <w:sz w:val="28"/>
          <w:szCs w:val="28"/>
          <w:rtl/>
          <w:lang w:val="en-US" w:bidi="ar-SY"/>
        </w:rPr>
      </w:pPr>
    </w:p>
    <w:p w:rsidR="0061578B" w:rsidRDefault="00D977DD" w:rsidP="0002492A">
      <w:pPr>
        <w:bidi/>
        <w:spacing w:line="240" w:lineRule="auto"/>
        <w:ind w:firstLine="0"/>
        <w:rPr>
          <w:rFonts w:ascii="Times New Roman" w:hAnsi="Times New Roman" w:cs="Simplified Arabic"/>
          <w:sz w:val="28"/>
          <w:szCs w:val="28"/>
          <w:lang w:val="en-US" w:bidi="ar-SY"/>
        </w:rPr>
      </w:pPr>
      <w:r w:rsidRPr="002B4D39">
        <w:rPr>
          <w:rFonts w:ascii="Times New Roman" w:hAnsi="Times New Roman" w:cs="Simplified Arabic"/>
          <w:sz w:val="28"/>
          <w:szCs w:val="28"/>
          <w:rtl/>
          <w:lang w:val="en-US" w:bidi="ar-SY"/>
        </w:rPr>
        <w:t>تستند هذه النظريات أساسًا إلى عمل دوركهايم حول التضامن. صاغ كولينز</w:t>
      </w:r>
      <w:r w:rsidR="0072738A" w:rsidRPr="002B4D39">
        <w:rPr>
          <w:rFonts w:ascii="Times New Roman" w:hAnsi="Times New Roman" w:cs="Simplified Arabic"/>
          <w:sz w:val="28"/>
          <w:szCs w:val="28"/>
          <w:rtl/>
          <w:lang w:val="en-US" w:bidi="ar-SY"/>
        </w:rPr>
        <w:t xml:space="preserve"> (</w:t>
      </w:r>
      <w:r w:rsidR="0072738A" w:rsidRPr="002B4D39">
        <w:rPr>
          <w:rFonts w:ascii="Times New Roman" w:hAnsi="Times New Roman" w:cs="Simplified Arabic"/>
          <w:sz w:val="28"/>
          <w:szCs w:val="28"/>
          <w:lang w:bidi="ar-SY"/>
        </w:rPr>
        <w:t>Randa</w:t>
      </w:r>
      <w:r w:rsidR="00CD49FE" w:rsidRPr="002B4D39">
        <w:rPr>
          <w:rFonts w:ascii="Times New Roman" w:hAnsi="Times New Roman" w:cs="Simplified Arabic"/>
          <w:sz w:val="28"/>
          <w:szCs w:val="28"/>
          <w:lang w:bidi="ar-SY"/>
        </w:rPr>
        <w:t>l</w:t>
      </w:r>
      <w:r w:rsidR="0072738A" w:rsidRPr="002B4D39">
        <w:rPr>
          <w:rFonts w:ascii="Times New Roman" w:hAnsi="Times New Roman" w:cs="Simplified Arabic"/>
          <w:sz w:val="28"/>
          <w:szCs w:val="28"/>
          <w:lang w:bidi="ar-SY"/>
        </w:rPr>
        <w:t>l Collins</w:t>
      </w:r>
      <w:r w:rsidR="0072738A"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مفهوم "الطاقة </w:t>
      </w:r>
      <w:r w:rsidR="008F2921" w:rsidRPr="002B4D39">
        <w:rPr>
          <w:rFonts w:ascii="Times New Roman" w:hAnsi="Times New Roman" w:cs="Simplified Arabic"/>
          <w:sz w:val="28"/>
          <w:szCs w:val="28"/>
          <w:rtl/>
          <w:lang w:val="en-US" w:bidi="ar-SY"/>
        </w:rPr>
        <w:t>الانفعالية</w:t>
      </w:r>
      <w:r w:rsidRPr="002B4D39">
        <w:rPr>
          <w:rFonts w:ascii="Times New Roman" w:hAnsi="Times New Roman" w:cs="Simplified Arabic"/>
          <w:sz w:val="28"/>
          <w:szCs w:val="28"/>
          <w:rtl/>
          <w:lang w:val="en-US" w:bidi="ar-SY"/>
        </w:rPr>
        <w:t xml:space="preserve">" والذي يشير إلى </w:t>
      </w:r>
      <w:r w:rsidR="004C687F"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طويلة الأجل. وهي تتراوح من أقصى درجات الثقة والحماس والشعور الجيد بالذات إلى </w:t>
      </w:r>
      <w:r w:rsidR="002D5274" w:rsidRPr="002B4D39">
        <w:rPr>
          <w:rFonts w:ascii="Times New Roman" w:hAnsi="Times New Roman" w:cs="Simplified Arabic"/>
          <w:sz w:val="28"/>
          <w:szCs w:val="28"/>
          <w:rtl/>
          <w:lang w:val="en-US" w:bidi="ar-SY"/>
        </w:rPr>
        <w:t>أقصى</w:t>
      </w:r>
      <w:r w:rsidRPr="002B4D39">
        <w:rPr>
          <w:rFonts w:ascii="Times New Roman" w:hAnsi="Times New Roman" w:cs="Simplified Arabic"/>
          <w:sz w:val="28"/>
          <w:szCs w:val="28"/>
          <w:rtl/>
          <w:lang w:val="en-US" w:bidi="ar-SY"/>
        </w:rPr>
        <w:t xml:space="preserve"> أعماق الافتقار إلى المبادرة والمشاعر السلبية الذاتية</w:t>
      </w:r>
      <w:r w:rsidR="00CD49FE" w:rsidRPr="002B4D39">
        <w:rPr>
          <w:rFonts w:ascii="Times New Roman" w:hAnsi="Times New Roman" w:cs="Simplified Arabic"/>
          <w:sz w:val="28"/>
          <w:szCs w:val="28"/>
          <w:rtl/>
          <w:lang w:val="en-US" w:bidi="ar-SY"/>
        </w:rPr>
        <w:t xml:space="preserve"> </w:t>
      </w:r>
      <w:r w:rsidR="00E11642" w:rsidRPr="002B4D39">
        <w:rPr>
          <w:rFonts w:ascii="Times New Roman" w:hAnsi="Times New Roman" w:cs="Simplified Arabic"/>
          <w:sz w:val="28"/>
          <w:szCs w:val="28"/>
          <w:lang w:val="en-US" w:bidi="ar-SY"/>
        </w:rPr>
        <w:t>(</w:t>
      </w:r>
      <w:r w:rsidR="00CD49FE" w:rsidRPr="002B4D39">
        <w:rPr>
          <w:rFonts w:ascii="Times New Roman" w:hAnsi="Times New Roman" w:cs="Simplified Arabic"/>
          <w:sz w:val="28"/>
          <w:szCs w:val="28"/>
          <w:lang w:bidi="ar-SY"/>
        </w:rPr>
        <w:t>Collins, 2004</w:t>
      </w:r>
      <w:r w:rsidR="0002492A">
        <w:rPr>
          <w:rFonts w:ascii="Times New Roman" w:hAnsi="Times New Roman" w:cs="Simplified Arabic"/>
          <w:sz w:val="28"/>
          <w:szCs w:val="28"/>
          <w:lang w:bidi="ar-SY"/>
        </w:rPr>
        <w:t xml:space="preserve">: </w:t>
      </w:r>
      <w:r w:rsidR="00CD49FE" w:rsidRPr="002B4D39">
        <w:rPr>
          <w:rFonts w:ascii="Times New Roman" w:hAnsi="Times New Roman" w:cs="Simplified Arabic"/>
          <w:sz w:val="28"/>
          <w:szCs w:val="28"/>
          <w:lang w:bidi="ar-SY"/>
        </w:rPr>
        <w:t>108</w:t>
      </w:r>
      <w:r w:rsidR="00E11642" w:rsidRPr="002B4D39">
        <w:rPr>
          <w:rFonts w:ascii="Times New Roman" w:hAnsi="Times New Roman" w:cs="Simplified Arabic"/>
          <w:sz w:val="28"/>
          <w:szCs w:val="28"/>
          <w:lang w:val="en-US" w:bidi="ar-SY"/>
        </w:rPr>
        <w:t>)</w:t>
      </w:r>
      <w:r w:rsidR="002D5274" w:rsidRPr="002B4D39">
        <w:rPr>
          <w:rFonts w:ascii="Times New Roman" w:hAnsi="Times New Roman" w:cs="Simplified Arabic"/>
          <w:sz w:val="28"/>
          <w:szCs w:val="28"/>
          <w:rtl/>
          <w:lang w:val="en-US" w:bidi="ar-SY"/>
        </w:rPr>
        <w:t>. وفقًا لهؤلاء المنظرين</w:t>
      </w:r>
      <w:r w:rsidRPr="002B4D39">
        <w:rPr>
          <w:rFonts w:ascii="Times New Roman" w:hAnsi="Times New Roman" w:cs="Simplified Arabic"/>
          <w:sz w:val="28"/>
          <w:szCs w:val="28"/>
          <w:rtl/>
          <w:lang w:val="en-US" w:bidi="ar-SY"/>
        </w:rPr>
        <w:t xml:space="preserve">، يحاول الفاعلون الاجتماعيون دائمًا زيادة طاقتهم </w:t>
      </w:r>
      <w:r w:rsidR="00DF7777" w:rsidRPr="002B4D39">
        <w:rPr>
          <w:rFonts w:ascii="Times New Roman" w:hAnsi="Times New Roman" w:cs="Simplified Arabic"/>
          <w:sz w:val="28"/>
          <w:szCs w:val="28"/>
          <w:rtl/>
          <w:lang w:val="en-US" w:bidi="ar-SY"/>
        </w:rPr>
        <w:t>الانفعالية</w:t>
      </w:r>
      <w:r w:rsidRPr="002B4D39">
        <w:rPr>
          <w:rFonts w:ascii="Times New Roman" w:hAnsi="Times New Roman" w:cs="Simplified Arabic"/>
          <w:sz w:val="28"/>
          <w:szCs w:val="28"/>
          <w:rtl/>
          <w:lang w:val="en-US" w:bidi="ar-SY"/>
        </w:rPr>
        <w:t xml:space="preserve"> </w:t>
      </w:r>
      <w:r w:rsidR="00DF7777"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الإيجابية</w:t>
      </w:r>
      <w:r w:rsidR="00DF7777"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في الطقوس (التفاعلات ال</w:t>
      </w:r>
      <w:r w:rsidR="002D5274" w:rsidRPr="002B4D39">
        <w:rPr>
          <w:rFonts w:ascii="Times New Roman" w:hAnsi="Times New Roman" w:cs="Simplified Arabic"/>
          <w:sz w:val="28"/>
          <w:szCs w:val="28"/>
          <w:rtl/>
          <w:lang w:val="en-US" w:bidi="ar-SY"/>
        </w:rPr>
        <w:t>مركزة). يحدث هذا من خلال "أولاً، تجمع الأفراد في الفضاء القريب. بعد ذلك</w:t>
      </w:r>
      <w:r w:rsidRPr="002B4D39">
        <w:rPr>
          <w:rFonts w:ascii="Times New Roman" w:hAnsi="Times New Roman" w:cs="Simplified Arabic"/>
          <w:sz w:val="28"/>
          <w:szCs w:val="28"/>
          <w:rtl/>
          <w:lang w:val="en-US" w:bidi="ar-SY"/>
        </w:rPr>
        <w:t xml:space="preserve">، انبعاث طقوس </w:t>
      </w:r>
      <w:r w:rsidR="002D5274" w:rsidRPr="002B4D39">
        <w:rPr>
          <w:rFonts w:ascii="Times New Roman" w:hAnsi="Times New Roman" w:cs="Simplified Arabic"/>
          <w:sz w:val="28"/>
          <w:szCs w:val="28"/>
          <w:rtl/>
          <w:lang w:val="en-US" w:bidi="ar-SY"/>
        </w:rPr>
        <w:t>الاحتفاء</w:t>
      </w:r>
      <w:r w:rsidRPr="002B4D39">
        <w:rPr>
          <w:rFonts w:ascii="Times New Roman" w:hAnsi="Times New Roman" w:cs="Simplified Arabic"/>
          <w:sz w:val="28"/>
          <w:szCs w:val="28"/>
          <w:rtl/>
          <w:lang w:val="en-US" w:bidi="ar-SY"/>
        </w:rPr>
        <w:t xml:space="preserve"> النمطية التي ترفع من مستوى المشاعر العابرة ا</w:t>
      </w:r>
      <w:r w:rsidR="002D5274" w:rsidRPr="002B4D39">
        <w:rPr>
          <w:rFonts w:ascii="Times New Roman" w:hAnsi="Times New Roman" w:cs="Simplified Arabic"/>
          <w:sz w:val="28"/>
          <w:szCs w:val="28"/>
          <w:rtl/>
          <w:lang w:val="en-US" w:bidi="ar-SY"/>
        </w:rPr>
        <w:t>لتي، بدورها</w:t>
      </w:r>
      <w:r w:rsidRPr="002B4D39">
        <w:rPr>
          <w:rFonts w:ascii="Times New Roman" w:hAnsi="Times New Roman" w:cs="Simplified Arabic"/>
          <w:sz w:val="28"/>
          <w:szCs w:val="28"/>
          <w:rtl/>
          <w:lang w:val="en-US" w:bidi="ar-SY"/>
        </w:rPr>
        <w:t>، تزيد من</w:t>
      </w:r>
      <w:r w:rsidR="002D5274" w:rsidRPr="002B4D39">
        <w:rPr>
          <w:rFonts w:ascii="Times New Roman" w:hAnsi="Times New Roman" w:cs="Simplified Arabic"/>
          <w:sz w:val="28"/>
          <w:szCs w:val="28"/>
          <w:rtl/>
          <w:lang w:val="en-US" w:bidi="ar-SY"/>
        </w:rPr>
        <w:t xml:space="preserve"> المزاج المشترك وتركيز الاهتمام. ثم</w:t>
      </w:r>
      <w:r w:rsidRPr="002B4D39">
        <w:rPr>
          <w:rFonts w:ascii="Times New Roman" w:hAnsi="Times New Roman" w:cs="Simplified Arabic"/>
          <w:sz w:val="28"/>
          <w:szCs w:val="28"/>
          <w:rtl/>
          <w:lang w:val="en-US" w:bidi="ar-SY"/>
        </w:rPr>
        <w:t>، التزامن الإيقاعي اللاحق للحديث والأجسا</w:t>
      </w:r>
      <w:r w:rsidR="002D5274" w:rsidRPr="002B4D39">
        <w:rPr>
          <w:rFonts w:ascii="Times New Roman" w:hAnsi="Times New Roman" w:cs="Simplified Arabic"/>
          <w:sz w:val="28"/>
          <w:szCs w:val="28"/>
          <w:rtl/>
          <w:lang w:val="en-US" w:bidi="ar-SY"/>
        </w:rPr>
        <w:t>م التي تزيد من الانفعال الجماعي.</w:t>
      </w:r>
      <w:r w:rsidRPr="002B4D39">
        <w:rPr>
          <w:rFonts w:ascii="Times New Roman" w:hAnsi="Times New Roman" w:cs="Simplified Arabic"/>
          <w:sz w:val="28"/>
          <w:szCs w:val="28"/>
          <w:rtl/>
          <w:lang w:val="en-US" w:bidi="ar-SY"/>
        </w:rPr>
        <w:t xml:space="preserve"> يليها ارتفاع مستو</w:t>
      </w:r>
      <w:r w:rsidR="00973668" w:rsidRPr="002B4D39">
        <w:rPr>
          <w:rFonts w:ascii="Times New Roman" w:hAnsi="Times New Roman" w:cs="Simplified Arabic"/>
          <w:sz w:val="28"/>
          <w:szCs w:val="28"/>
          <w:rtl/>
          <w:lang w:val="en-US" w:bidi="ar-SY"/>
        </w:rPr>
        <w:t xml:space="preserve">يات الطاقة </w:t>
      </w:r>
      <w:r w:rsidR="00DF7777" w:rsidRPr="002B4D39">
        <w:rPr>
          <w:rFonts w:ascii="Times New Roman" w:hAnsi="Times New Roman" w:cs="Simplified Arabic"/>
          <w:sz w:val="28"/>
          <w:szCs w:val="28"/>
          <w:rtl/>
          <w:lang w:val="en-US" w:bidi="ar-SY"/>
        </w:rPr>
        <w:t>الانفعالية</w:t>
      </w:r>
      <w:r w:rsidR="00973668" w:rsidRPr="002B4D39">
        <w:rPr>
          <w:rFonts w:ascii="Times New Roman" w:hAnsi="Times New Roman" w:cs="Simplified Arabic"/>
          <w:sz w:val="28"/>
          <w:szCs w:val="28"/>
          <w:rtl/>
          <w:lang w:val="en-US" w:bidi="ar-SY"/>
        </w:rPr>
        <w:t xml:space="preserve"> الإيجابية" (</w:t>
      </w:r>
      <w:r w:rsidR="00973668" w:rsidRPr="002B4D39">
        <w:rPr>
          <w:rFonts w:ascii="Times New Roman" w:hAnsi="Times New Roman" w:cs="Simplified Arabic"/>
          <w:sz w:val="28"/>
          <w:szCs w:val="28"/>
          <w:lang w:val="en-US" w:bidi="ar-SY"/>
        </w:rPr>
        <w:t xml:space="preserve">Turner </w:t>
      </w:r>
      <w:r w:rsidR="0002492A">
        <w:rPr>
          <w:rFonts w:ascii="Times New Roman" w:hAnsi="Times New Roman" w:cs="Simplified Arabic"/>
          <w:sz w:val="28"/>
          <w:szCs w:val="28"/>
          <w:lang w:val="en-US" w:bidi="ar-SY"/>
        </w:rPr>
        <w:t>and</w:t>
      </w:r>
      <w:r w:rsidR="00973668" w:rsidRPr="002B4D39">
        <w:rPr>
          <w:rFonts w:ascii="Times New Roman" w:hAnsi="Times New Roman" w:cs="Simplified Arabic"/>
          <w:sz w:val="28"/>
          <w:szCs w:val="28"/>
          <w:lang w:val="en-US" w:bidi="ar-SY"/>
        </w:rPr>
        <w:t xml:space="preserve"> Stets, 2006</w:t>
      </w:r>
      <w:r w:rsidR="0002492A">
        <w:rPr>
          <w:rFonts w:ascii="Times New Roman" w:hAnsi="Times New Roman" w:cs="Simplified Arabic"/>
          <w:sz w:val="28"/>
          <w:szCs w:val="28"/>
          <w:lang w:val="en-US" w:bidi="ar-SY"/>
        </w:rPr>
        <w:t xml:space="preserve">: </w:t>
      </w:r>
      <w:r w:rsidR="00973668" w:rsidRPr="002B4D39">
        <w:rPr>
          <w:rFonts w:ascii="Times New Roman" w:hAnsi="Times New Roman" w:cs="Simplified Arabic"/>
          <w:sz w:val="28"/>
          <w:szCs w:val="28"/>
          <w:lang w:val="en-US" w:bidi="ar-SY"/>
        </w:rPr>
        <w:t>33</w:t>
      </w:r>
      <w:r w:rsidR="00973668" w:rsidRPr="002B4D39">
        <w:rPr>
          <w:rFonts w:ascii="Times New Roman" w:hAnsi="Times New Roman" w:cs="Simplified Arabic"/>
          <w:sz w:val="28"/>
          <w:szCs w:val="28"/>
          <w:rtl/>
          <w:lang w:val="en-US" w:bidi="ar-SY"/>
        </w:rPr>
        <w:t>)</w:t>
      </w:r>
      <w:r w:rsidR="002D5274" w:rsidRPr="002B4D39">
        <w:rPr>
          <w:rFonts w:ascii="Times New Roman" w:hAnsi="Times New Roman" w:cs="Simplified Arabic"/>
          <w:sz w:val="28"/>
          <w:szCs w:val="28"/>
          <w:rtl/>
          <w:lang w:val="en-US" w:bidi="ar-SY"/>
        </w:rPr>
        <w:t>. ومع ذلك</w:t>
      </w:r>
      <w:r w:rsidRPr="002B4D39">
        <w:rPr>
          <w:rFonts w:ascii="Times New Roman" w:hAnsi="Times New Roman" w:cs="Simplified Arabic"/>
          <w:sz w:val="28"/>
          <w:szCs w:val="28"/>
          <w:rtl/>
          <w:lang w:val="en-US" w:bidi="ar-SY"/>
        </w:rPr>
        <w:t xml:space="preserve">، في بعض الأحيان يجد الأفراد أنفسهم محاصرين في التفاعلات حيث يجدون أنفسهم في حاجة إلى تقليل أو الحفاظ على الطاقة </w:t>
      </w:r>
      <w:r w:rsidR="006C5F56" w:rsidRPr="002B4D39">
        <w:rPr>
          <w:rFonts w:ascii="Times New Roman" w:hAnsi="Times New Roman" w:cs="Simplified Arabic"/>
          <w:sz w:val="28"/>
          <w:szCs w:val="28"/>
          <w:rtl/>
          <w:lang w:val="en-US" w:bidi="ar-SY"/>
        </w:rPr>
        <w:t>الانفعالية</w:t>
      </w:r>
      <w:r w:rsidRPr="002B4D39">
        <w:rPr>
          <w:rFonts w:ascii="Times New Roman" w:hAnsi="Times New Roman" w:cs="Simplified Arabic"/>
          <w:sz w:val="28"/>
          <w:szCs w:val="28"/>
          <w:rtl/>
          <w:lang w:val="en-US" w:bidi="ar-SY"/>
        </w:rPr>
        <w:t xml:space="preserve"> </w:t>
      </w:r>
      <w:r w:rsidR="006C5F56"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الإيجابية</w:t>
      </w:r>
      <w:r w:rsidR="006C5F56"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بدلاً من</w:t>
      </w:r>
      <w:r w:rsidR="00C672D1" w:rsidRPr="002B4D39">
        <w:rPr>
          <w:rFonts w:ascii="Times New Roman" w:hAnsi="Times New Roman" w:cs="Simplified Arabic"/>
          <w:sz w:val="28"/>
          <w:szCs w:val="28"/>
          <w:rtl/>
          <w:lang w:val="en-US" w:bidi="ar-SY"/>
        </w:rPr>
        <w:t xml:space="preserve"> زيادتها. الرموز هي </w:t>
      </w:r>
      <w:r w:rsidR="006C5F56" w:rsidRPr="002B4D39">
        <w:rPr>
          <w:rFonts w:ascii="Times New Roman" w:hAnsi="Times New Roman" w:cs="Simplified Arabic"/>
          <w:sz w:val="28"/>
          <w:szCs w:val="28"/>
          <w:rtl/>
          <w:lang w:val="en-US" w:bidi="ar-SY"/>
        </w:rPr>
        <w:t>في صميم هذه المقاربة. بمجرد ت</w:t>
      </w:r>
      <w:r w:rsidR="00E11642" w:rsidRPr="002B4D39">
        <w:rPr>
          <w:rFonts w:ascii="Times New Roman" w:hAnsi="Times New Roman" w:cs="Simplified Arabic" w:hint="cs"/>
          <w:sz w:val="28"/>
          <w:szCs w:val="28"/>
          <w:rtl/>
          <w:lang w:val="en-US" w:bidi="ar-SY"/>
        </w:rPr>
        <w:t xml:space="preserve">كوّن </w:t>
      </w:r>
      <w:r w:rsidR="00C672D1" w:rsidRPr="002B4D39">
        <w:rPr>
          <w:rFonts w:ascii="Times New Roman" w:hAnsi="Times New Roman" w:cs="Simplified Arabic"/>
          <w:sz w:val="28"/>
          <w:szCs w:val="28"/>
          <w:rtl/>
          <w:lang w:val="en-US" w:bidi="ar-SY"/>
        </w:rPr>
        <w:t xml:space="preserve">رموز ذات </w:t>
      </w:r>
      <w:r w:rsidR="00345BA8" w:rsidRPr="002B4D39">
        <w:rPr>
          <w:rFonts w:ascii="Times New Roman" w:hAnsi="Times New Roman" w:cs="Simplified Arabic"/>
          <w:sz w:val="28"/>
          <w:szCs w:val="28"/>
          <w:rtl/>
          <w:lang w:val="en-US" w:bidi="ar-SY"/>
        </w:rPr>
        <w:t>أهمية</w:t>
      </w:r>
      <w:r w:rsidRPr="002B4D39">
        <w:rPr>
          <w:rFonts w:ascii="Times New Roman" w:hAnsi="Times New Roman" w:cs="Simplified Arabic"/>
          <w:sz w:val="28"/>
          <w:szCs w:val="28"/>
          <w:rtl/>
          <w:lang w:val="en-US" w:bidi="ar-SY"/>
        </w:rPr>
        <w:t>، تبدأ دائرة من التفاعل</w:t>
      </w:r>
      <w:r w:rsidR="00C672D1"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w:t>
      </w:r>
      <w:r w:rsidR="00C672D1" w:rsidRPr="002B4D39">
        <w:rPr>
          <w:rFonts w:ascii="Times New Roman" w:hAnsi="Times New Roman" w:cs="Simplified Arabic"/>
          <w:sz w:val="28"/>
          <w:szCs w:val="28"/>
          <w:rtl/>
          <w:lang w:val="en-US" w:bidi="ar-SY"/>
        </w:rPr>
        <w:t>وتصاحب الرموز</w:t>
      </w:r>
      <w:r w:rsidRPr="002B4D39">
        <w:rPr>
          <w:rFonts w:ascii="Times New Roman" w:hAnsi="Times New Roman" w:cs="Simplified Arabic"/>
          <w:sz w:val="28"/>
          <w:szCs w:val="28"/>
          <w:rtl/>
          <w:lang w:val="en-US" w:bidi="ar-SY"/>
        </w:rPr>
        <w:t xml:space="preserve"> المك</w:t>
      </w:r>
      <w:r w:rsidR="00E11642" w:rsidRPr="002B4D39">
        <w:rPr>
          <w:rFonts w:ascii="Times New Roman" w:hAnsi="Times New Roman" w:cs="Simplified Arabic" w:hint="cs"/>
          <w:sz w:val="28"/>
          <w:szCs w:val="28"/>
          <w:rtl/>
          <w:lang w:val="en-US" w:bidi="ar-SY"/>
        </w:rPr>
        <w:t>ون</w:t>
      </w:r>
      <w:r w:rsidRPr="002B4D39">
        <w:rPr>
          <w:rFonts w:ascii="Times New Roman" w:hAnsi="Times New Roman" w:cs="Simplified Arabic"/>
          <w:sz w:val="28"/>
          <w:szCs w:val="28"/>
          <w:rtl/>
          <w:lang w:val="en-US" w:bidi="ar-SY"/>
        </w:rPr>
        <w:t xml:space="preserve">ة والطاقة العاطفية </w:t>
      </w:r>
      <w:r w:rsidR="00C672D1" w:rsidRPr="002B4D39">
        <w:rPr>
          <w:rFonts w:ascii="Times New Roman" w:hAnsi="Times New Roman" w:cs="Simplified Arabic"/>
          <w:sz w:val="28"/>
          <w:szCs w:val="28"/>
          <w:rtl/>
          <w:lang w:val="en-US" w:bidi="ar-SY"/>
        </w:rPr>
        <w:t>الفاعلين الاجتماعيين</w:t>
      </w:r>
      <w:r w:rsidRPr="002B4D39">
        <w:rPr>
          <w:rFonts w:ascii="Times New Roman" w:hAnsi="Times New Roman" w:cs="Simplified Arabic"/>
          <w:sz w:val="28"/>
          <w:szCs w:val="28"/>
          <w:rtl/>
          <w:lang w:val="en-US" w:bidi="ar-SY"/>
        </w:rPr>
        <w:t xml:space="preserve"> </w:t>
      </w:r>
      <w:r w:rsidR="00C672D1" w:rsidRPr="002B4D39">
        <w:rPr>
          <w:rFonts w:ascii="Times New Roman" w:hAnsi="Times New Roman" w:cs="Simplified Arabic"/>
          <w:sz w:val="28"/>
          <w:szCs w:val="28"/>
          <w:rtl/>
          <w:lang w:val="en-US" w:bidi="ar-SY"/>
        </w:rPr>
        <w:t>في تفاعلاتهم</w:t>
      </w:r>
      <w:r w:rsidRPr="002B4D39">
        <w:rPr>
          <w:rFonts w:ascii="Times New Roman" w:hAnsi="Times New Roman" w:cs="Simplified Arabic"/>
          <w:sz w:val="28"/>
          <w:szCs w:val="28"/>
          <w:rtl/>
          <w:lang w:val="en-US" w:bidi="ar-SY"/>
        </w:rPr>
        <w:t xml:space="preserve"> المستقبلية. في </w:t>
      </w:r>
      <w:r w:rsidR="00C672D1" w:rsidRPr="002B4D39">
        <w:rPr>
          <w:rFonts w:ascii="Times New Roman" w:hAnsi="Times New Roman" w:cs="Simplified Arabic"/>
          <w:sz w:val="28"/>
          <w:szCs w:val="28"/>
          <w:rtl/>
          <w:lang w:val="en-US" w:bidi="ar-SY"/>
        </w:rPr>
        <w:t>الدراسات العلمية</w:t>
      </w:r>
      <w:r w:rsidRPr="002B4D39">
        <w:rPr>
          <w:rFonts w:ascii="Times New Roman" w:hAnsi="Times New Roman" w:cs="Simplified Arabic"/>
          <w:sz w:val="28"/>
          <w:szCs w:val="28"/>
          <w:rtl/>
          <w:lang w:val="en-US" w:bidi="ar-SY"/>
        </w:rPr>
        <w:t xml:space="preserve">، يجد المرء استخدامًا وفيرًا لنظريات الطقوس لدراسة الروابط التي </w:t>
      </w:r>
      <w:r w:rsidR="00C672D1" w:rsidRPr="002B4D39">
        <w:rPr>
          <w:rFonts w:ascii="Times New Roman" w:hAnsi="Times New Roman" w:cs="Simplified Arabic"/>
          <w:sz w:val="28"/>
          <w:szCs w:val="28"/>
          <w:rtl/>
          <w:lang w:val="en-US" w:bidi="ar-SY"/>
        </w:rPr>
        <w:t>يكو</w:t>
      </w:r>
      <w:r w:rsidR="00E11642" w:rsidRPr="002B4D39">
        <w:rPr>
          <w:rFonts w:ascii="Times New Roman" w:hAnsi="Times New Roman" w:cs="Simplified Arabic" w:hint="cs"/>
          <w:sz w:val="28"/>
          <w:szCs w:val="28"/>
          <w:rtl/>
          <w:lang w:val="en-US" w:bidi="ar-SY"/>
        </w:rPr>
        <w:t>ّ</w:t>
      </w:r>
      <w:r w:rsidR="00C672D1" w:rsidRPr="002B4D39">
        <w:rPr>
          <w:rFonts w:ascii="Times New Roman" w:hAnsi="Times New Roman" w:cs="Simplified Arabic"/>
          <w:sz w:val="28"/>
          <w:szCs w:val="28"/>
          <w:rtl/>
          <w:lang w:val="en-US" w:bidi="ar-SY"/>
        </w:rPr>
        <w:t>نها</w:t>
      </w:r>
      <w:r w:rsidRPr="002B4D39">
        <w:rPr>
          <w:rFonts w:ascii="Times New Roman" w:hAnsi="Times New Roman" w:cs="Simplified Arabic"/>
          <w:sz w:val="28"/>
          <w:szCs w:val="28"/>
          <w:rtl/>
          <w:lang w:val="en-US" w:bidi="ar-SY"/>
        </w:rPr>
        <w:t xml:space="preserve"> </w:t>
      </w:r>
      <w:r w:rsidR="00C672D1" w:rsidRPr="002B4D39">
        <w:rPr>
          <w:rFonts w:ascii="Times New Roman" w:hAnsi="Times New Roman" w:cs="Simplified Arabic"/>
          <w:sz w:val="28"/>
          <w:szCs w:val="28"/>
          <w:rtl/>
          <w:lang w:val="en-US" w:bidi="ar-SY"/>
        </w:rPr>
        <w:t>الأفراد</w:t>
      </w:r>
      <w:r w:rsidRPr="002B4D39">
        <w:rPr>
          <w:rFonts w:ascii="Times New Roman" w:hAnsi="Times New Roman" w:cs="Simplified Arabic"/>
          <w:sz w:val="28"/>
          <w:szCs w:val="28"/>
          <w:rtl/>
          <w:lang w:val="en-US" w:bidi="ar-SY"/>
        </w:rPr>
        <w:t xml:space="preserve"> مع مجموعات أو دول</w:t>
      </w:r>
      <w:r w:rsidR="00973668" w:rsidRPr="002B4D39">
        <w:rPr>
          <w:rFonts w:ascii="Times New Roman" w:hAnsi="Times New Roman" w:cs="Simplified Arabic"/>
          <w:sz w:val="28"/>
          <w:szCs w:val="28"/>
          <w:rtl/>
          <w:lang w:val="en-US" w:bidi="ar-SY"/>
        </w:rPr>
        <w:t xml:space="preserve"> (</w:t>
      </w:r>
      <w:r w:rsidR="00973668" w:rsidRPr="002B4D39">
        <w:rPr>
          <w:rFonts w:ascii="Times New Roman" w:hAnsi="Times New Roman" w:cs="Simplified Arabic"/>
          <w:sz w:val="28"/>
          <w:szCs w:val="28"/>
          <w:lang w:val="en-US" w:bidi="ar-SY"/>
        </w:rPr>
        <w:t xml:space="preserve">Cottingham, 2016; Curtis IV, 2002; Srbljinović </w:t>
      </w:r>
      <w:r w:rsidR="0002492A">
        <w:rPr>
          <w:rFonts w:ascii="Times New Roman" w:hAnsi="Times New Roman" w:cs="Simplified Arabic"/>
          <w:sz w:val="28"/>
          <w:szCs w:val="28"/>
          <w:lang w:val="en-US" w:bidi="ar-SY"/>
        </w:rPr>
        <w:t>and</w:t>
      </w:r>
      <w:r w:rsidR="00973668" w:rsidRPr="002B4D39">
        <w:rPr>
          <w:rFonts w:ascii="Times New Roman" w:hAnsi="Times New Roman" w:cs="Simplified Arabic"/>
          <w:sz w:val="28"/>
          <w:szCs w:val="28"/>
          <w:lang w:val="en-US" w:bidi="ar-SY"/>
        </w:rPr>
        <w:t xml:space="preserve"> Božić, 2014</w:t>
      </w:r>
      <w:r w:rsidR="00973668"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ذلك لأن الانتماء/عدم الانتماء هو </w:t>
      </w:r>
      <w:r w:rsidR="00C672D1" w:rsidRPr="002B4D39">
        <w:rPr>
          <w:rFonts w:ascii="Times New Roman" w:hAnsi="Times New Roman" w:cs="Simplified Arabic"/>
          <w:sz w:val="28"/>
          <w:szCs w:val="28"/>
          <w:rtl/>
          <w:lang w:val="en-US" w:bidi="ar-SY"/>
        </w:rPr>
        <w:t>جوهر نظرية الطقوس. كما يشرح مارشال</w:t>
      </w:r>
      <w:r w:rsidR="00DD6D84" w:rsidRPr="002B4D39">
        <w:rPr>
          <w:rFonts w:ascii="Times New Roman" w:hAnsi="Times New Roman" w:cs="Simplified Arabic"/>
          <w:sz w:val="28"/>
          <w:szCs w:val="28"/>
          <w:rtl/>
          <w:lang w:val="en-US" w:bidi="ar-SY"/>
        </w:rPr>
        <w:t xml:space="preserve"> (</w:t>
      </w:r>
      <w:r w:rsidR="00DD6D84" w:rsidRPr="002B4D39">
        <w:rPr>
          <w:rFonts w:ascii="Times New Roman" w:hAnsi="Times New Roman" w:cs="Simplified Arabic"/>
          <w:sz w:val="28"/>
          <w:szCs w:val="28"/>
          <w:lang w:val="en-US" w:bidi="ar-SY"/>
        </w:rPr>
        <w:t>Douglas A. Marshall</w:t>
      </w:r>
      <w:r w:rsidR="00DD6D84" w:rsidRPr="002B4D39">
        <w:rPr>
          <w:rFonts w:ascii="Times New Roman" w:hAnsi="Times New Roman" w:cs="Simplified Arabic"/>
          <w:sz w:val="28"/>
          <w:szCs w:val="28"/>
          <w:rtl/>
          <w:lang w:val="en-US" w:bidi="ar-SY"/>
        </w:rPr>
        <w:t>)</w:t>
      </w:r>
      <w:r w:rsidR="00C672D1"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"الاندماج الاجتماعي والشعور بالوحدة من بين أكثر نتائج ووظائف </w:t>
      </w:r>
      <w:r w:rsidR="00C672D1" w:rsidRPr="002B4D39">
        <w:rPr>
          <w:rFonts w:ascii="Times New Roman" w:hAnsi="Times New Roman" w:cs="Simplified Arabic"/>
          <w:sz w:val="28"/>
          <w:szCs w:val="28"/>
          <w:rtl/>
          <w:lang w:val="en-US" w:bidi="ar-SY"/>
        </w:rPr>
        <w:t>الشعائر</w:t>
      </w:r>
      <w:r w:rsidRPr="002B4D39">
        <w:rPr>
          <w:rFonts w:ascii="Times New Roman" w:hAnsi="Times New Roman" w:cs="Simplified Arabic"/>
          <w:sz w:val="28"/>
          <w:szCs w:val="28"/>
          <w:rtl/>
          <w:lang w:val="en-US" w:bidi="ar-SY"/>
        </w:rPr>
        <w:t>"</w:t>
      </w:r>
      <w:r w:rsidR="00DD6D84" w:rsidRPr="002B4D39">
        <w:rPr>
          <w:rFonts w:ascii="Times New Roman" w:hAnsi="Times New Roman" w:cs="Simplified Arabic"/>
          <w:sz w:val="28"/>
          <w:szCs w:val="28"/>
          <w:rtl/>
          <w:lang w:val="en-US" w:bidi="ar-SY"/>
        </w:rPr>
        <w:t xml:space="preserve"> (</w:t>
      </w:r>
      <w:r w:rsidR="00DD6D84" w:rsidRPr="002B4D39">
        <w:rPr>
          <w:rFonts w:ascii="Times New Roman" w:hAnsi="Times New Roman" w:cs="Simplified Arabic"/>
          <w:sz w:val="28"/>
          <w:szCs w:val="28"/>
          <w:lang w:bidi="ar-SY"/>
        </w:rPr>
        <w:t>Marshall, 2002</w:t>
      </w:r>
      <w:r w:rsidR="0002492A">
        <w:rPr>
          <w:rFonts w:ascii="Times New Roman" w:hAnsi="Times New Roman" w:cs="Simplified Arabic"/>
          <w:sz w:val="28"/>
          <w:szCs w:val="28"/>
          <w:lang w:bidi="ar-SY"/>
        </w:rPr>
        <w:t xml:space="preserve">: </w:t>
      </w:r>
      <w:r w:rsidR="00DD6D84" w:rsidRPr="002B4D39">
        <w:rPr>
          <w:rFonts w:ascii="Times New Roman" w:hAnsi="Times New Roman" w:cs="Simplified Arabic"/>
          <w:sz w:val="28"/>
          <w:szCs w:val="28"/>
          <w:lang w:bidi="ar-SY"/>
        </w:rPr>
        <w:t>360</w:t>
      </w:r>
      <w:r w:rsidR="00DD6D84" w:rsidRPr="002B4D39">
        <w:rPr>
          <w:rFonts w:ascii="Times New Roman" w:hAnsi="Times New Roman" w:cs="Simplified Arabic"/>
          <w:sz w:val="28"/>
          <w:szCs w:val="28"/>
          <w:rtl/>
          <w:lang w:val="en-US" w:bidi="ar-SY"/>
        </w:rPr>
        <w:t>)</w:t>
      </w:r>
      <w:r w:rsidR="00C672D1" w:rsidRPr="002B4D39">
        <w:rPr>
          <w:rFonts w:ascii="Times New Roman" w:hAnsi="Times New Roman" w:cs="Simplified Arabic"/>
          <w:sz w:val="28"/>
          <w:szCs w:val="28"/>
          <w:rtl/>
          <w:lang w:val="en-US" w:bidi="ar-SY"/>
        </w:rPr>
        <w:t xml:space="preserve">. </w:t>
      </w:r>
    </w:p>
    <w:p w:rsidR="00C71927" w:rsidRDefault="00C71927" w:rsidP="00C71927">
      <w:pPr>
        <w:bidi/>
        <w:spacing w:line="240" w:lineRule="auto"/>
        <w:ind w:firstLine="0"/>
        <w:rPr>
          <w:rFonts w:ascii="Times New Roman" w:hAnsi="Times New Roman" w:cs="Simplified Arabic"/>
          <w:sz w:val="28"/>
          <w:szCs w:val="28"/>
          <w:lang w:val="en-US" w:bidi="ar-SY"/>
        </w:rPr>
      </w:pPr>
    </w:p>
    <w:p w:rsidR="00C71927" w:rsidRPr="002B4D39" w:rsidRDefault="00C71927" w:rsidP="00C71927">
      <w:pPr>
        <w:bidi/>
        <w:spacing w:line="240" w:lineRule="auto"/>
        <w:ind w:firstLine="0"/>
        <w:rPr>
          <w:rFonts w:ascii="Times New Roman" w:hAnsi="Times New Roman" w:cs="Simplified Arabic"/>
          <w:color w:val="FF0000"/>
          <w:sz w:val="28"/>
          <w:szCs w:val="28"/>
          <w:rtl/>
          <w:lang w:val="en-US" w:bidi="ar-SY"/>
        </w:rPr>
      </w:pPr>
    </w:p>
    <w:p w:rsidR="0061578B" w:rsidRPr="002B4D39" w:rsidRDefault="0061578B" w:rsidP="00AC1A40">
      <w:pPr>
        <w:bidi/>
        <w:spacing w:line="240" w:lineRule="auto"/>
        <w:ind w:firstLine="0"/>
        <w:rPr>
          <w:rFonts w:ascii="Times New Roman" w:hAnsi="Times New Roman" w:cs="Simplified Arabic"/>
          <w:sz w:val="28"/>
          <w:szCs w:val="28"/>
          <w:rtl/>
          <w:lang w:val="en-US" w:bidi="ar-SY"/>
        </w:rPr>
      </w:pPr>
    </w:p>
    <w:p w:rsidR="0061578B" w:rsidRPr="002B4D39" w:rsidRDefault="00F15D60" w:rsidP="00E11642">
      <w:pPr>
        <w:bidi/>
        <w:spacing w:line="240" w:lineRule="auto"/>
        <w:ind w:firstLine="0"/>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lastRenderedPageBreak/>
        <w:t>6</w:t>
      </w:r>
      <w:r w:rsidR="00E11642" w:rsidRPr="002B4D39">
        <w:rPr>
          <w:rFonts w:ascii="Times New Roman" w:hAnsi="Times New Roman" w:cs="Simplified Arabic" w:hint="cs"/>
          <w:b/>
          <w:bCs/>
          <w:sz w:val="28"/>
          <w:szCs w:val="28"/>
          <w:rtl/>
          <w:lang w:val="en-US" w:bidi="ar-SY"/>
        </w:rPr>
        <w:t>-</w:t>
      </w:r>
      <w:r w:rsidR="004B1741" w:rsidRPr="002B4D39">
        <w:rPr>
          <w:rFonts w:ascii="Times New Roman" w:hAnsi="Times New Roman" w:cs="Simplified Arabic"/>
          <w:b/>
          <w:bCs/>
          <w:sz w:val="28"/>
          <w:szCs w:val="28"/>
          <w:rtl/>
          <w:lang w:val="en-US" w:bidi="ar-SY"/>
        </w:rPr>
        <w:t xml:space="preserve"> </w:t>
      </w:r>
      <w:r w:rsidR="00C54E69" w:rsidRPr="002B4D39">
        <w:rPr>
          <w:rFonts w:ascii="Times New Roman" w:hAnsi="Times New Roman" w:cs="Simplified Arabic"/>
          <w:b/>
          <w:bCs/>
          <w:sz w:val="28"/>
          <w:szCs w:val="28"/>
          <w:rtl/>
          <w:lang w:val="en-US" w:bidi="ar-SY"/>
        </w:rPr>
        <w:t>نظريات الممارسة</w:t>
      </w:r>
    </w:p>
    <w:p w:rsidR="00C54E69" w:rsidRPr="002B4D39" w:rsidRDefault="00C54E69" w:rsidP="00AC1A40">
      <w:pPr>
        <w:bidi/>
        <w:spacing w:line="240" w:lineRule="auto"/>
        <w:ind w:firstLine="0"/>
        <w:rPr>
          <w:rFonts w:ascii="Times New Roman" w:hAnsi="Times New Roman" w:cs="Simplified Arabic"/>
          <w:sz w:val="28"/>
          <w:szCs w:val="28"/>
          <w:rtl/>
          <w:lang w:val="en-US" w:bidi="ar-SY"/>
        </w:rPr>
      </w:pPr>
    </w:p>
    <w:p w:rsidR="00536960" w:rsidRPr="002B4D39" w:rsidRDefault="00AC24EF" w:rsidP="00C71927">
      <w:pPr>
        <w:bidi/>
        <w:spacing w:line="240" w:lineRule="auto"/>
        <w:ind w:firstLine="0"/>
        <w:rPr>
          <w:rFonts w:ascii="Times New Roman" w:hAnsi="Times New Roman" w:cs="Simplified Arabic"/>
          <w:sz w:val="28"/>
          <w:szCs w:val="28"/>
          <w:lang w:val="en-US" w:bidi="ar-SY"/>
        </w:rPr>
      </w:pPr>
      <w:r w:rsidRPr="002B4D39">
        <w:rPr>
          <w:rFonts w:ascii="Times New Roman" w:hAnsi="Times New Roman" w:cs="Simplified Arabic"/>
          <w:sz w:val="28"/>
          <w:szCs w:val="28"/>
          <w:rtl/>
          <w:lang w:val="en-US" w:bidi="ar-SY"/>
        </w:rPr>
        <w:t>إ</w:t>
      </w:r>
      <w:r w:rsidR="00536960" w:rsidRPr="002B4D39">
        <w:rPr>
          <w:rFonts w:ascii="Times New Roman" w:hAnsi="Times New Roman" w:cs="Simplified Arabic"/>
          <w:sz w:val="28"/>
          <w:szCs w:val="28"/>
          <w:rtl/>
          <w:lang w:val="en-US" w:bidi="ar-SY"/>
        </w:rPr>
        <w:t xml:space="preserve">ن رؤية </w:t>
      </w:r>
      <w:r w:rsidR="00E71775" w:rsidRPr="002B4D39">
        <w:rPr>
          <w:rFonts w:ascii="Times New Roman" w:hAnsi="Times New Roman" w:cs="Simplified Arabic"/>
          <w:sz w:val="28"/>
          <w:szCs w:val="28"/>
          <w:rtl/>
          <w:lang w:val="en-US" w:bidi="ar-SY"/>
        </w:rPr>
        <w:t>الانفعالات</w:t>
      </w:r>
      <w:r w:rsidR="00536960" w:rsidRPr="002B4D39">
        <w:rPr>
          <w:rFonts w:ascii="Times New Roman" w:hAnsi="Times New Roman" w:cs="Simplified Arabic"/>
          <w:sz w:val="28"/>
          <w:szCs w:val="28"/>
          <w:rtl/>
          <w:lang w:val="en-US" w:bidi="ar-SY"/>
        </w:rPr>
        <w:t xml:space="preserve"> على أنها ممارسة</w:t>
      </w:r>
      <w:r w:rsidR="00DF69F0" w:rsidRPr="002B4D39">
        <w:rPr>
          <w:rFonts w:ascii="Times New Roman" w:hAnsi="Times New Roman" w:cs="Simplified Arabic"/>
          <w:sz w:val="28"/>
          <w:szCs w:val="28"/>
          <w:rtl/>
          <w:lang w:val="en-US" w:bidi="ar-SY"/>
        </w:rPr>
        <w:t xml:space="preserve"> (</w:t>
      </w:r>
      <w:r w:rsidR="00DF69F0" w:rsidRPr="002B4D39">
        <w:rPr>
          <w:rFonts w:ascii="Times New Roman" w:hAnsi="Times New Roman" w:cs="Simplified Arabic"/>
          <w:sz w:val="28"/>
          <w:szCs w:val="28"/>
          <w:lang w:val="en-US" w:bidi="ar-SY"/>
        </w:rPr>
        <w:t>Scheer, 2012</w:t>
      </w:r>
      <w:r w:rsidR="00DF69F0" w:rsidRPr="002B4D39">
        <w:rPr>
          <w:rFonts w:ascii="Times New Roman" w:hAnsi="Times New Roman" w:cs="Simplified Arabic"/>
          <w:sz w:val="28"/>
          <w:szCs w:val="28"/>
          <w:rtl/>
          <w:lang w:val="en-US" w:bidi="ar-SY"/>
        </w:rPr>
        <w:t>)</w:t>
      </w:r>
      <w:r w:rsidR="00536960" w:rsidRPr="002B4D39">
        <w:rPr>
          <w:rFonts w:ascii="Times New Roman" w:hAnsi="Times New Roman" w:cs="Simplified Arabic"/>
          <w:sz w:val="28"/>
          <w:szCs w:val="28"/>
          <w:rtl/>
          <w:lang w:val="en-US" w:bidi="ar-SY"/>
        </w:rPr>
        <w:t xml:space="preserve">، يجعل من الممكن مراعاة مساهمات </w:t>
      </w:r>
      <w:r w:rsidRPr="002B4D39">
        <w:rPr>
          <w:rFonts w:ascii="Times New Roman" w:hAnsi="Times New Roman" w:cs="Simplified Arabic"/>
          <w:sz w:val="28"/>
          <w:szCs w:val="28"/>
          <w:rtl/>
          <w:lang w:val="en-US" w:bidi="ar-SY"/>
        </w:rPr>
        <w:t>الجسد</w:t>
      </w:r>
      <w:r w:rsidR="00536960" w:rsidRPr="002B4D39">
        <w:rPr>
          <w:rFonts w:ascii="Times New Roman" w:hAnsi="Times New Roman" w:cs="Simplified Arabic"/>
          <w:sz w:val="28"/>
          <w:szCs w:val="28"/>
          <w:rtl/>
          <w:lang w:val="en-US" w:bidi="ar-SY"/>
        </w:rPr>
        <w:t xml:space="preserve"> في التجربة </w:t>
      </w:r>
      <w:r w:rsidRPr="002B4D39">
        <w:rPr>
          <w:rFonts w:ascii="Times New Roman" w:hAnsi="Times New Roman" w:cs="Simplified Arabic"/>
          <w:sz w:val="28"/>
          <w:szCs w:val="28"/>
          <w:rtl/>
          <w:lang w:val="en-US" w:bidi="ar-SY"/>
        </w:rPr>
        <w:t>الانفعالية المتعلمة</w:t>
      </w:r>
      <w:r w:rsidR="00536960" w:rsidRPr="002B4D39">
        <w:rPr>
          <w:rFonts w:ascii="Times New Roman" w:hAnsi="Times New Roman" w:cs="Simplified Arabic"/>
          <w:sz w:val="28"/>
          <w:szCs w:val="28"/>
          <w:rtl/>
          <w:lang w:val="en-US" w:bidi="ar-SY"/>
        </w:rPr>
        <w:t xml:space="preserve">، وهو </w:t>
      </w:r>
      <w:r w:rsidRPr="002B4D39">
        <w:rPr>
          <w:rFonts w:ascii="Times New Roman" w:hAnsi="Times New Roman" w:cs="Simplified Arabic"/>
          <w:sz w:val="28"/>
          <w:szCs w:val="28"/>
          <w:rtl/>
          <w:lang w:val="en-US" w:bidi="ar-SY"/>
        </w:rPr>
        <w:t>أمر</w:t>
      </w:r>
      <w:r w:rsidR="00536960"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تهمله نسبياً المقاربات الأخرى</w:t>
      </w:r>
      <w:r w:rsidR="00536960"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تعتمد شير</w:t>
      </w:r>
      <w:r w:rsidR="00536960" w:rsidRPr="002B4D39">
        <w:rPr>
          <w:rFonts w:ascii="Times New Roman" w:hAnsi="Times New Roman" w:cs="Simplified Arabic"/>
          <w:sz w:val="28"/>
          <w:szCs w:val="28"/>
          <w:rtl/>
          <w:lang w:val="en-US" w:bidi="ar-SY"/>
        </w:rPr>
        <w:t xml:space="preserve"> على مفهوم </w:t>
      </w:r>
      <w:r w:rsidRPr="002B4D39">
        <w:rPr>
          <w:rFonts w:ascii="Times New Roman" w:hAnsi="Times New Roman" w:cs="Simplified Arabic"/>
          <w:sz w:val="28"/>
          <w:szCs w:val="28"/>
          <w:rtl/>
          <w:lang w:val="en-US" w:bidi="ar-SY"/>
        </w:rPr>
        <w:t>بورديو</w:t>
      </w:r>
      <w:r w:rsidR="00DF69F0" w:rsidRPr="002B4D39">
        <w:rPr>
          <w:rFonts w:ascii="Times New Roman" w:hAnsi="Times New Roman" w:cs="Simplified Arabic"/>
          <w:sz w:val="28"/>
          <w:szCs w:val="28"/>
          <w:rtl/>
          <w:lang w:val="en-US" w:bidi="ar-SY"/>
        </w:rPr>
        <w:t xml:space="preserve"> </w:t>
      </w:r>
      <w:r w:rsidR="00536960" w:rsidRPr="002B4D39">
        <w:rPr>
          <w:rFonts w:ascii="Times New Roman" w:hAnsi="Times New Roman" w:cs="Simplified Arabic"/>
          <w:sz w:val="28"/>
          <w:szCs w:val="28"/>
          <w:rtl/>
          <w:lang w:val="en-US" w:bidi="ar-SY"/>
        </w:rPr>
        <w:t xml:space="preserve">عن </w:t>
      </w:r>
      <w:r w:rsidR="00B73E91" w:rsidRPr="002B4D39">
        <w:rPr>
          <w:rFonts w:ascii="Times New Roman" w:hAnsi="Times New Roman" w:cs="Simplified Arabic"/>
          <w:sz w:val="28"/>
          <w:szCs w:val="28"/>
          <w:rtl/>
          <w:lang w:val="en-US" w:bidi="ar-SY"/>
        </w:rPr>
        <w:t>الهابيتوس والممارسة</w:t>
      </w:r>
      <w:r w:rsidR="00536960" w:rsidRPr="002B4D39">
        <w:rPr>
          <w:rFonts w:ascii="Times New Roman" w:hAnsi="Times New Roman" w:cs="Simplified Arabic"/>
          <w:sz w:val="28"/>
          <w:szCs w:val="28"/>
          <w:rtl/>
          <w:lang w:val="en-US" w:bidi="ar-SY"/>
        </w:rPr>
        <w:t xml:space="preserve">. إنها تصور </w:t>
      </w:r>
      <w:r w:rsidR="00B73E91" w:rsidRPr="002B4D39">
        <w:rPr>
          <w:rFonts w:ascii="Times New Roman" w:hAnsi="Times New Roman" w:cs="Simplified Arabic"/>
          <w:sz w:val="28"/>
          <w:szCs w:val="28"/>
          <w:rtl/>
          <w:lang w:val="en-US" w:bidi="ar-SY"/>
        </w:rPr>
        <w:t>الانفعالات</w:t>
      </w:r>
      <w:r w:rsidR="00536960" w:rsidRPr="002B4D39">
        <w:rPr>
          <w:rFonts w:ascii="Times New Roman" w:hAnsi="Times New Roman" w:cs="Simplified Arabic"/>
          <w:sz w:val="28"/>
          <w:szCs w:val="28"/>
          <w:rtl/>
          <w:lang w:val="en-US" w:bidi="ar-SY"/>
        </w:rPr>
        <w:t xml:space="preserve"> على أنها "</w:t>
      </w:r>
      <w:r w:rsidR="00B73E91" w:rsidRPr="002B4D39">
        <w:rPr>
          <w:rFonts w:ascii="Times New Roman" w:hAnsi="Times New Roman" w:cs="Simplified Arabic"/>
          <w:sz w:val="28"/>
          <w:szCs w:val="28"/>
          <w:rtl/>
          <w:lang w:val="en-US" w:bidi="ar-SY"/>
        </w:rPr>
        <w:t>أفعال يقوم بها جسد واع</w:t>
      </w:r>
      <w:r w:rsidR="00E11642" w:rsidRPr="002B4D39">
        <w:rPr>
          <w:rFonts w:ascii="Times New Roman" w:hAnsi="Times New Roman" w:cs="Simplified Arabic" w:hint="cs"/>
          <w:sz w:val="28"/>
          <w:szCs w:val="28"/>
          <w:rtl/>
          <w:lang w:val="en-US" w:bidi="ar-SY"/>
        </w:rPr>
        <w:t>ٍ</w:t>
      </w:r>
      <w:r w:rsidR="00B73E91" w:rsidRPr="002B4D39">
        <w:rPr>
          <w:rFonts w:ascii="Times New Roman" w:hAnsi="Times New Roman" w:cs="Simplified Arabic"/>
          <w:sz w:val="28"/>
          <w:szCs w:val="28"/>
          <w:rtl/>
          <w:lang w:val="en-US" w:bidi="ar-SY"/>
        </w:rPr>
        <w:t>، كممارسات ثقافية". وهكذا، دائمًا، كل المشاعر تتجسد</w:t>
      </w:r>
      <w:r w:rsidR="00536960" w:rsidRPr="002B4D39">
        <w:rPr>
          <w:rFonts w:ascii="Times New Roman" w:hAnsi="Times New Roman" w:cs="Simplified Arabic"/>
          <w:sz w:val="28"/>
          <w:szCs w:val="28"/>
          <w:rtl/>
          <w:lang w:val="en-US" w:bidi="ar-SY"/>
        </w:rPr>
        <w:t xml:space="preserve">، </w:t>
      </w:r>
      <w:r w:rsidR="00B73E91" w:rsidRPr="002B4D39">
        <w:rPr>
          <w:rFonts w:ascii="Times New Roman" w:hAnsi="Times New Roman" w:cs="Simplified Arabic"/>
          <w:sz w:val="28"/>
          <w:szCs w:val="28"/>
          <w:rtl/>
          <w:lang w:val="en-US" w:bidi="ar-SY"/>
        </w:rPr>
        <w:t>وتتولد عن</w:t>
      </w:r>
      <w:r w:rsidR="00536960" w:rsidRPr="002B4D39">
        <w:rPr>
          <w:rFonts w:ascii="Times New Roman" w:hAnsi="Times New Roman" w:cs="Simplified Arabic"/>
          <w:sz w:val="28"/>
          <w:szCs w:val="28"/>
          <w:rtl/>
          <w:lang w:val="en-US" w:bidi="ar-SY"/>
        </w:rPr>
        <w:t xml:space="preserve"> </w:t>
      </w:r>
      <w:r w:rsidR="00B73E91" w:rsidRPr="002B4D39">
        <w:rPr>
          <w:rFonts w:ascii="Times New Roman" w:hAnsi="Times New Roman" w:cs="Simplified Arabic"/>
          <w:sz w:val="28"/>
          <w:szCs w:val="28"/>
          <w:rtl/>
          <w:lang w:val="en-US" w:bidi="ar-SY"/>
        </w:rPr>
        <w:t>"استعدادات ج</w:t>
      </w:r>
      <w:r w:rsidR="00536960" w:rsidRPr="002B4D39">
        <w:rPr>
          <w:rFonts w:ascii="Times New Roman" w:hAnsi="Times New Roman" w:cs="Simplified Arabic"/>
          <w:sz w:val="28"/>
          <w:szCs w:val="28"/>
          <w:rtl/>
          <w:lang w:val="en-US" w:bidi="ar-SY"/>
        </w:rPr>
        <w:t>سدية مشروط</w:t>
      </w:r>
      <w:r w:rsidR="00B73E91" w:rsidRPr="002B4D39">
        <w:rPr>
          <w:rFonts w:ascii="Times New Roman" w:hAnsi="Times New Roman" w:cs="Simplified Arabic"/>
          <w:sz w:val="28"/>
          <w:szCs w:val="28"/>
          <w:rtl/>
          <w:lang w:val="en-US" w:bidi="ar-SY"/>
        </w:rPr>
        <w:t>ة بسياق اجتماعي". وبهذه الطريقة</w:t>
      </w:r>
      <w:r w:rsidR="00536960" w:rsidRPr="002B4D39">
        <w:rPr>
          <w:rFonts w:ascii="Times New Roman" w:hAnsi="Times New Roman" w:cs="Simplified Arabic"/>
          <w:sz w:val="28"/>
          <w:szCs w:val="28"/>
          <w:rtl/>
          <w:lang w:val="en-US" w:bidi="ar-SY"/>
        </w:rPr>
        <w:t xml:space="preserve">، يُنظر إلى </w:t>
      </w:r>
      <w:r w:rsidR="00B73E91" w:rsidRPr="002B4D39">
        <w:rPr>
          <w:rFonts w:ascii="Times New Roman" w:hAnsi="Times New Roman" w:cs="Simplified Arabic"/>
          <w:sz w:val="28"/>
          <w:szCs w:val="28"/>
          <w:rtl/>
          <w:lang w:val="en-US" w:bidi="ar-SY"/>
        </w:rPr>
        <w:t>الانفعالات</w:t>
      </w:r>
      <w:r w:rsidR="00536960" w:rsidRPr="002B4D39">
        <w:rPr>
          <w:rFonts w:ascii="Times New Roman" w:hAnsi="Times New Roman" w:cs="Simplified Arabic"/>
          <w:sz w:val="28"/>
          <w:szCs w:val="28"/>
          <w:rtl/>
          <w:lang w:val="en-US" w:bidi="ar-SY"/>
        </w:rPr>
        <w:t xml:space="preserve"> على أنها مشاركة عملية مع العالم</w:t>
      </w:r>
      <w:r w:rsidR="00DF69F0" w:rsidRPr="002B4D39">
        <w:rPr>
          <w:rFonts w:ascii="Times New Roman" w:hAnsi="Times New Roman" w:cs="Simplified Arabic"/>
          <w:sz w:val="28"/>
          <w:szCs w:val="28"/>
          <w:rtl/>
          <w:lang w:val="en-US" w:bidi="ar-SY"/>
        </w:rPr>
        <w:t xml:space="preserve"> </w:t>
      </w:r>
      <w:r w:rsidR="00E11642" w:rsidRPr="002B4D39">
        <w:rPr>
          <w:rFonts w:ascii="Times New Roman" w:hAnsi="Times New Roman" w:cs="Simplified Arabic"/>
          <w:sz w:val="28"/>
          <w:szCs w:val="28"/>
          <w:lang w:val="en-US" w:bidi="ar-SY"/>
        </w:rPr>
        <w:t>(</w:t>
      </w:r>
      <w:r w:rsidR="00DF69F0" w:rsidRPr="002B4D39">
        <w:rPr>
          <w:rFonts w:ascii="Times New Roman" w:hAnsi="Times New Roman" w:cs="Simplified Arabic"/>
          <w:sz w:val="28"/>
          <w:szCs w:val="28"/>
          <w:lang w:val="en-US" w:bidi="ar-SY"/>
        </w:rPr>
        <w:t>Scheer</w:t>
      </w:r>
      <w:r w:rsidR="00DF69F0" w:rsidRPr="002B4D39">
        <w:rPr>
          <w:rFonts w:ascii="Times New Roman" w:hAnsi="Times New Roman" w:cs="Simplified Arabic"/>
          <w:sz w:val="28"/>
          <w:szCs w:val="28"/>
          <w:lang w:bidi="ar-SY"/>
        </w:rPr>
        <w:t>, 2012</w:t>
      </w:r>
      <w:r w:rsidR="00C71927">
        <w:rPr>
          <w:rFonts w:ascii="Times New Roman" w:hAnsi="Times New Roman" w:cs="Simplified Arabic"/>
          <w:sz w:val="28"/>
          <w:szCs w:val="28"/>
          <w:lang w:bidi="ar-SY"/>
        </w:rPr>
        <w:t>: 1</w:t>
      </w:r>
      <w:r w:rsidR="00DF69F0" w:rsidRPr="002B4D39">
        <w:rPr>
          <w:rFonts w:ascii="Times New Roman" w:hAnsi="Times New Roman" w:cs="Simplified Arabic"/>
          <w:sz w:val="28"/>
          <w:szCs w:val="28"/>
          <w:lang w:bidi="ar-SY"/>
        </w:rPr>
        <w:t>93</w:t>
      </w:r>
      <w:r w:rsidR="00E11642" w:rsidRPr="002B4D39">
        <w:rPr>
          <w:rFonts w:ascii="Times New Roman" w:hAnsi="Times New Roman" w:cs="Simplified Arabic"/>
          <w:sz w:val="28"/>
          <w:szCs w:val="28"/>
          <w:lang w:val="en-US" w:bidi="ar-SY"/>
        </w:rPr>
        <w:t>)</w:t>
      </w:r>
      <w:r w:rsidR="00536960" w:rsidRPr="002B4D39">
        <w:rPr>
          <w:rFonts w:ascii="Times New Roman" w:hAnsi="Times New Roman" w:cs="Simplified Arabic"/>
          <w:sz w:val="28"/>
          <w:szCs w:val="28"/>
          <w:rtl/>
          <w:lang w:val="en-US" w:bidi="ar-SY"/>
        </w:rPr>
        <w:t>. وهي تحدد أ</w:t>
      </w:r>
      <w:r w:rsidR="000709F1" w:rsidRPr="002B4D39">
        <w:rPr>
          <w:rFonts w:ascii="Times New Roman" w:hAnsi="Times New Roman" w:cs="Simplified Arabic"/>
          <w:sz w:val="28"/>
          <w:szCs w:val="28"/>
          <w:rtl/>
          <w:lang w:val="en-US" w:bidi="ar-SY"/>
        </w:rPr>
        <w:t>ربع فئات من الممارسات الانفعالية:</w:t>
      </w:r>
    </w:p>
    <w:p w:rsidR="00536960" w:rsidRPr="002B4D39" w:rsidRDefault="00536960" w:rsidP="00C71927">
      <w:pPr>
        <w:bidi/>
        <w:spacing w:line="240" w:lineRule="auto"/>
        <w:ind w:left="397" w:firstLine="0"/>
        <w:rPr>
          <w:rFonts w:ascii="Times New Roman" w:hAnsi="Times New Roman" w:cs="Simplified Arabic"/>
          <w:sz w:val="28"/>
          <w:szCs w:val="28"/>
          <w:lang w:val="en-US" w:bidi="ar-SY"/>
        </w:rPr>
      </w:pPr>
      <w:r w:rsidRPr="002B4D39">
        <w:rPr>
          <w:rFonts w:ascii="Times New Roman" w:hAnsi="Times New Roman" w:cs="Simplified Arabic"/>
          <w:sz w:val="28"/>
          <w:szCs w:val="28"/>
          <w:rtl/>
          <w:lang w:val="en-US" w:bidi="ar-SY"/>
        </w:rPr>
        <w:t>• التعبئة: أي "التلاعب بالجسم والعقل لإثا</w:t>
      </w:r>
      <w:r w:rsidR="00E71775" w:rsidRPr="002B4D39">
        <w:rPr>
          <w:rFonts w:ascii="Times New Roman" w:hAnsi="Times New Roman" w:cs="Simplified Arabic"/>
          <w:sz w:val="28"/>
          <w:szCs w:val="28"/>
          <w:rtl/>
          <w:lang w:val="en-US" w:bidi="ar-SY"/>
        </w:rPr>
        <w:t>رة مشاعر في حالة عدم وجودها</w:t>
      </w:r>
      <w:r w:rsidRPr="002B4D39">
        <w:rPr>
          <w:rFonts w:ascii="Times New Roman" w:hAnsi="Times New Roman" w:cs="Simplified Arabic"/>
          <w:sz w:val="28"/>
          <w:szCs w:val="28"/>
          <w:rtl/>
          <w:lang w:val="en-US" w:bidi="ar-SY"/>
        </w:rPr>
        <w:t>، أو التركيز على الإثا</w:t>
      </w:r>
      <w:r w:rsidR="009B3579" w:rsidRPr="002B4D39">
        <w:rPr>
          <w:rFonts w:ascii="Times New Roman" w:hAnsi="Times New Roman" w:cs="Simplified Arabic"/>
          <w:sz w:val="28"/>
          <w:szCs w:val="28"/>
          <w:rtl/>
          <w:lang w:val="en-US" w:bidi="ar-SY"/>
        </w:rPr>
        <w:t xml:space="preserve">رة </w:t>
      </w:r>
      <w:r w:rsidR="00F9688A" w:rsidRPr="002B4D39">
        <w:rPr>
          <w:rFonts w:ascii="Times New Roman" w:hAnsi="Times New Roman" w:cs="Simplified Arabic"/>
          <w:sz w:val="28"/>
          <w:szCs w:val="28"/>
          <w:rtl/>
          <w:lang w:val="en-US" w:bidi="ar-SY"/>
        </w:rPr>
        <w:t>الموجودة</w:t>
      </w:r>
      <w:r w:rsidR="009B3579" w:rsidRPr="002B4D39">
        <w:rPr>
          <w:rFonts w:ascii="Times New Roman" w:hAnsi="Times New Roman" w:cs="Simplified Arabic"/>
          <w:sz w:val="28"/>
          <w:szCs w:val="28"/>
          <w:rtl/>
          <w:lang w:val="en-US" w:bidi="ar-SY"/>
        </w:rPr>
        <w:t xml:space="preserve"> ومنحها شكلًا واضحًا</w:t>
      </w:r>
      <w:r w:rsidRPr="002B4D39">
        <w:rPr>
          <w:rFonts w:ascii="Times New Roman" w:hAnsi="Times New Roman" w:cs="Simplified Arabic"/>
          <w:sz w:val="28"/>
          <w:szCs w:val="28"/>
          <w:rtl/>
          <w:lang w:val="en-US" w:bidi="ar-SY"/>
        </w:rPr>
        <w:t xml:space="preserve">، أو لتغيير أو إزالة </w:t>
      </w:r>
      <w:r w:rsidR="009B3579" w:rsidRPr="002B4D39">
        <w:rPr>
          <w:rFonts w:ascii="Times New Roman" w:hAnsi="Times New Roman" w:cs="Simplified Arabic"/>
          <w:sz w:val="28"/>
          <w:szCs w:val="28"/>
          <w:rtl/>
          <w:lang w:val="en-US" w:bidi="ar-SY"/>
        </w:rPr>
        <w:t xml:space="preserve">انفعالات </w:t>
      </w:r>
      <w:r w:rsidRPr="002B4D39">
        <w:rPr>
          <w:rFonts w:ascii="Times New Roman" w:hAnsi="Times New Roman" w:cs="Simplified Arabic"/>
          <w:sz w:val="28"/>
          <w:szCs w:val="28"/>
          <w:rtl/>
          <w:lang w:val="en-US" w:bidi="ar-SY"/>
        </w:rPr>
        <w:t xml:space="preserve">موجودة بالفعل" </w:t>
      </w:r>
      <w:r w:rsidR="00E11642" w:rsidRPr="002B4D39">
        <w:rPr>
          <w:rFonts w:ascii="Times New Roman" w:hAnsi="Times New Roman" w:cs="Simplified Arabic"/>
          <w:sz w:val="28"/>
          <w:szCs w:val="28"/>
          <w:lang w:val="en-US" w:bidi="ar-SY"/>
        </w:rPr>
        <w:t>(</w:t>
      </w:r>
      <w:r w:rsidR="00C85F5F" w:rsidRPr="002B4D39">
        <w:rPr>
          <w:rFonts w:ascii="Times New Roman" w:hAnsi="Times New Roman" w:cs="Simplified Arabic"/>
          <w:sz w:val="28"/>
          <w:szCs w:val="28"/>
          <w:lang w:val="en-US" w:bidi="ar-SY"/>
        </w:rPr>
        <w:t>Scheer</w:t>
      </w:r>
      <w:r w:rsidR="00C85F5F" w:rsidRPr="002B4D39">
        <w:rPr>
          <w:rFonts w:ascii="Times New Roman" w:hAnsi="Times New Roman" w:cs="Simplified Arabic"/>
          <w:sz w:val="28"/>
          <w:szCs w:val="28"/>
          <w:lang w:bidi="ar-SY"/>
        </w:rPr>
        <w:t>, 2012</w:t>
      </w:r>
      <w:r w:rsidR="00C71927">
        <w:rPr>
          <w:rFonts w:ascii="Times New Roman" w:hAnsi="Times New Roman" w:cs="Simplified Arabic"/>
          <w:sz w:val="28"/>
          <w:szCs w:val="28"/>
          <w:lang w:bidi="ar-SY"/>
        </w:rPr>
        <w:t xml:space="preserve">: </w:t>
      </w:r>
      <w:r w:rsidR="00C85F5F" w:rsidRPr="002B4D39">
        <w:rPr>
          <w:rFonts w:ascii="Times New Roman" w:hAnsi="Times New Roman" w:cs="Simplified Arabic"/>
          <w:sz w:val="28"/>
          <w:szCs w:val="28"/>
          <w:lang w:bidi="ar-SY"/>
        </w:rPr>
        <w:t>209</w:t>
      </w:r>
      <w:r w:rsidR="00E11642" w:rsidRPr="002B4D39">
        <w:rPr>
          <w:rFonts w:ascii="Times New Roman" w:hAnsi="Times New Roman" w:cs="Simplified Arabic"/>
          <w:sz w:val="28"/>
          <w:szCs w:val="28"/>
          <w:lang w:val="en-US" w:bidi="ar-SY"/>
        </w:rPr>
        <w:t>)</w:t>
      </w:r>
      <w:r w:rsidRPr="002B4D39">
        <w:rPr>
          <w:rFonts w:ascii="Times New Roman" w:hAnsi="Times New Roman" w:cs="Simplified Arabic"/>
          <w:sz w:val="28"/>
          <w:szCs w:val="28"/>
          <w:rtl/>
          <w:lang w:val="en-US" w:bidi="ar-SY"/>
        </w:rPr>
        <w:t>. بعض الأمثلة هنا يمك</w:t>
      </w:r>
      <w:r w:rsidR="009B3579" w:rsidRPr="002B4D39">
        <w:rPr>
          <w:rFonts w:ascii="Times New Roman" w:hAnsi="Times New Roman" w:cs="Simplified Arabic"/>
          <w:sz w:val="28"/>
          <w:szCs w:val="28"/>
          <w:rtl/>
          <w:lang w:val="en-US" w:bidi="ar-SY"/>
        </w:rPr>
        <w:t>ن أن تكون استخدام وسائل الإعلام، والنشاط السياسي</w:t>
      </w:r>
      <w:r w:rsidRPr="002B4D39">
        <w:rPr>
          <w:rFonts w:ascii="Times New Roman" w:hAnsi="Times New Roman" w:cs="Simplified Arabic"/>
          <w:sz w:val="28"/>
          <w:szCs w:val="28"/>
          <w:rtl/>
          <w:lang w:val="en-US" w:bidi="ar-SY"/>
        </w:rPr>
        <w:t>، وممارسة الاع</w:t>
      </w:r>
      <w:r w:rsidR="009B3579" w:rsidRPr="002B4D39">
        <w:rPr>
          <w:rFonts w:ascii="Times New Roman" w:hAnsi="Times New Roman" w:cs="Simplified Arabic"/>
          <w:sz w:val="28"/>
          <w:szCs w:val="28"/>
          <w:rtl/>
          <w:lang w:val="en-US" w:bidi="ar-SY"/>
        </w:rPr>
        <w:t>تراف</w:t>
      </w:r>
      <w:r w:rsidRPr="002B4D39">
        <w:rPr>
          <w:rFonts w:ascii="Times New Roman" w:hAnsi="Times New Roman" w:cs="Simplified Arabic"/>
          <w:sz w:val="28"/>
          <w:szCs w:val="28"/>
          <w:rtl/>
          <w:lang w:val="en-US" w:bidi="ar-SY"/>
        </w:rPr>
        <w:t>، والاستماع إلى الموسيقى</w:t>
      </w:r>
      <w:r w:rsidR="009B3579" w:rsidRPr="002B4D39">
        <w:rPr>
          <w:rFonts w:ascii="Times New Roman" w:hAnsi="Times New Roman" w:cs="Simplified Arabic"/>
          <w:sz w:val="28"/>
          <w:szCs w:val="28"/>
          <w:rtl/>
          <w:lang w:val="en-US" w:bidi="ar-SY"/>
        </w:rPr>
        <w:t xml:space="preserve">، ومشاهدة الصور، </w:t>
      </w:r>
      <w:r w:rsidR="00642E62" w:rsidRPr="002B4D39">
        <w:rPr>
          <w:rFonts w:ascii="Times New Roman" w:hAnsi="Times New Roman" w:cs="Simplified Arabic"/>
          <w:sz w:val="28"/>
          <w:szCs w:val="28"/>
          <w:rtl/>
          <w:lang w:val="en-US" w:bidi="ar-SY"/>
        </w:rPr>
        <w:t>والخروج</w:t>
      </w:r>
      <w:r w:rsidR="009B3579" w:rsidRPr="002B4D39">
        <w:rPr>
          <w:rFonts w:ascii="Times New Roman" w:hAnsi="Times New Roman" w:cs="Simplified Arabic"/>
          <w:sz w:val="28"/>
          <w:szCs w:val="28"/>
          <w:rtl/>
          <w:lang w:val="en-US" w:bidi="ar-SY"/>
        </w:rPr>
        <w:t xml:space="preserve"> في المظاهرات</w:t>
      </w:r>
      <w:r w:rsidRPr="002B4D39">
        <w:rPr>
          <w:rFonts w:ascii="Times New Roman" w:hAnsi="Times New Roman" w:cs="Simplified Arabic"/>
          <w:sz w:val="28"/>
          <w:szCs w:val="28"/>
          <w:rtl/>
          <w:lang w:val="en-US" w:bidi="ar-SY"/>
        </w:rPr>
        <w:t>، أو التقنيا</w:t>
      </w:r>
      <w:r w:rsidR="009B3579" w:rsidRPr="002B4D39">
        <w:rPr>
          <w:rFonts w:ascii="Times New Roman" w:hAnsi="Times New Roman" w:cs="Simplified Arabic"/>
          <w:sz w:val="28"/>
          <w:szCs w:val="28"/>
          <w:rtl/>
          <w:lang w:val="en-US" w:bidi="ar-SY"/>
        </w:rPr>
        <w:t>ت البدنية أو ارتداء ملابس معينة</w:t>
      </w:r>
      <w:r w:rsidRPr="002B4D39">
        <w:rPr>
          <w:rFonts w:ascii="Times New Roman" w:hAnsi="Times New Roman" w:cs="Simplified Arabic"/>
          <w:sz w:val="28"/>
          <w:szCs w:val="28"/>
          <w:rtl/>
          <w:lang w:val="en-US" w:bidi="ar-SY"/>
        </w:rPr>
        <w:t>، وكل ذلك يمكن أن يخل</w:t>
      </w:r>
      <w:r w:rsidR="009B3579" w:rsidRPr="002B4D39">
        <w:rPr>
          <w:rFonts w:ascii="Times New Roman" w:hAnsi="Times New Roman" w:cs="Simplified Arabic"/>
          <w:sz w:val="28"/>
          <w:szCs w:val="28"/>
          <w:rtl/>
          <w:lang w:val="en-US" w:bidi="ar-SY"/>
        </w:rPr>
        <w:t>ق المشاعر المرغوبة (أي تعبئتها)</w:t>
      </w:r>
      <w:r w:rsidRPr="002B4D39">
        <w:rPr>
          <w:rFonts w:ascii="Times New Roman" w:hAnsi="Times New Roman" w:cs="Simplified Arabic"/>
          <w:sz w:val="28"/>
          <w:szCs w:val="28"/>
          <w:rtl/>
          <w:lang w:val="en-US" w:bidi="ar-SY"/>
        </w:rPr>
        <w:t>.</w:t>
      </w:r>
    </w:p>
    <w:p w:rsidR="00536960" w:rsidRPr="002B4D39" w:rsidRDefault="00536960" w:rsidP="00C71927">
      <w:pPr>
        <w:bidi/>
        <w:spacing w:line="240" w:lineRule="auto"/>
        <w:ind w:left="397" w:firstLine="0"/>
        <w:rPr>
          <w:rFonts w:ascii="Times New Roman" w:hAnsi="Times New Roman" w:cs="Simplified Arabic"/>
          <w:sz w:val="28"/>
          <w:szCs w:val="28"/>
          <w:lang w:val="en-US" w:bidi="ar-SY"/>
        </w:rPr>
      </w:pPr>
      <w:r w:rsidRPr="002B4D39">
        <w:rPr>
          <w:rFonts w:ascii="Times New Roman" w:hAnsi="Times New Roman" w:cs="Simplified Arabic"/>
          <w:sz w:val="28"/>
          <w:szCs w:val="28"/>
          <w:rtl/>
          <w:lang w:val="en-US" w:bidi="ar-SY"/>
        </w:rPr>
        <w:t xml:space="preserve">• التسمية: تتضمن التحدث والكتابة والتفكير. </w:t>
      </w:r>
      <w:r w:rsidR="00A82219" w:rsidRPr="002B4D39">
        <w:rPr>
          <w:rFonts w:ascii="Times New Roman" w:hAnsi="Times New Roman" w:cs="Simplified Arabic"/>
          <w:sz w:val="28"/>
          <w:szCs w:val="28"/>
          <w:rtl/>
          <w:lang w:val="en-US" w:bidi="ar-SY"/>
        </w:rPr>
        <w:t>تستدعي شير</w:t>
      </w:r>
      <w:r w:rsidRPr="002B4D39">
        <w:rPr>
          <w:rFonts w:ascii="Times New Roman" w:hAnsi="Times New Roman" w:cs="Simplified Arabic"/>
          <w:sz w:val="28"/>
          <w:szCs w:val="28"/>
          <w:rtl/>
          <w:lang w:val="en-US" w:bidi="ar-SY"/>
        </w:rPr>
        <w:t xml:space="preserve"> مفهوم وليام م. ريدي</w:t>
      </w:r>
      <w:r w:rsidR="00C85F5F" w:rsidRPr="002B4D39">
        <w:rPr>
          <w:rFonts w:ascii="Times New Roman" w:hAnsi="Times New Roman" w:cs="Simplified Arabic"/>
          <w:sz w:val="28"/>
          <w:szCs w:val="28"/>
          <w:rtl/>
          <w:lang w:val="en-US" w:bidi="ar-SY"/>
        </w:rPr>
        <w:t xml:space="preserve"> </w:t>
      </w:r>
      <w:r w:rsidR="00C71927">
        <w:rPr>
          <w:rFonts w:ascii="Times New Roman" w:hAnsi="Times New Roman" w:cs="Simplified Arabic"/>
          <w:sz w:val="28"/>
          <w:szCs w:val="28"/>
          <w:lang w:val="en-US" w:bidi="ar-SY"/>
        </w:rPr>
        <w:t>(</w:t>
      </w:r>
      <w:r w:rsidR="00C85F5F" w:rsidRPr="002B4D39">
        <w:rPr>
          <w:rStyle w:val="apple-converted-space"/>
          <w:rFonts w:ascii="Times New Roman" w:hAnsi="Times New Roman" w:cs="Simplified Arabic"/>
          <w:color w:val="222222"/>
          <w:sz w:val="28"/>
          <w:szCs w:val="28"/>
          <w:u w:color="222222"/>
          <w:shd w:val="clear" w:color="auto" w:fill="FFFFFF"/>
        </w:rPr>
        <w:t xml:space="preserve">William M. </w:t>
      </w:r>
      <w:r w:rsidR="00C85F5F" w:rsidRPr="002B4D39">
        <w:rPr>
          <w:rStyle w:val="grame"/>
          <w:rFonts w:ascii="Times New Roman" w:hAnsi="Times New Roman" w:cs="Simplified Arabic"/>
          <w:sz w:val="28"/>
          <w:szCs w:val="28"/>
        </w:rPr>
        <w:t>Reddy</w:t>
      </w:r>
      <w:r w:rsidR="00C71927">
        <w:rPr>
          <w:rStyle w:val="grame"/>
          <w:rFonts w:ascii="Times New Roman" w:hAnsi="Times New Roman" w:cs="Simplified Arabic"/>
          <w:sz w:val="28"/>
          <w:szCs w:val="28"/>
        </w:rPr>
        <w:t>)</w:t>
      </w:r>
      <w:r w:rsidR="00C71927">
        <w:rPr>
          <w:rStyle w:val="grame"/>
          <w:rFonts w:ascii="Times New Roman" w:hAnsi="Times New Roman" w:cs="Simplified Arabic" w:hint="cs"/>
          <w:sz w:val="28"/>
          <w:szCs w:val="28"/>
          <w:rtl/>
          <w:lang w:bidi="ar-LB"/>
        </w:rPr>
        <w:t xml:space="preserve"> </w:t>
      </w:r>
      <w:r w:rsidR="00A82219" w:rsidRPr="002B4D39">
        <w:rPr>
          <w:rFonts w:ascii="Times New Roman" w:hAnsi="Times New Roman" w:cs="Simplified Arabic"/>
          <w:sz w:val="28"/>
          <w:szCs w:val="28"/>
          <w:rtl/>
          <w:lang w:val="en-US" w:bidi="ar-SY"/>
        </w:rPr>
        <w:t>الايموتيفز</w:t>
      </w:r>
      <w:r w:rsidR="007D40D3" w:rsidRPr="002B4D39">
        <w:rPr>
          <w:rFonts w:ascii="Times New Roman" w:hAnsi="Times New Roman" w:cs="Simplified Arabic"/>
          <w:sz w:val="28"/>
          <w:szCs w:val="28"/>
          <w:rtl/>
          <w:lang w:val="en-US" w:bidi="ar-SY"/>
        </w:rPr>
        <w:t xml:space="preserve"> (تسمية الانفعال</w:t>
      </w:r>
      <w:proofErr w:type="gramStart"/>
      <w:r w:rsidR="007D40D3"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w:t>
      </w:r>
      <w:proofErr w:type="gramEnd"/>
      <w:r w:rsidRPr="002B4D39">
        <w:rPr>
          <w:rFonts w:ascii="Times New Roman" w:hAnsi="Times New Roman" w:cs="Simplified Arabic"/>
          <w:sz w:val="28"/>
          <w:szCs w:val="28"/>
          <w:rtl/>
          <w:lang w:val="en-US" w:bidi="ar-SY"/>
        </w:rPr>
        <w:t xml:space="preserve"> والذي يؤكد على دور التعبير </w:t>
      </w:r>
      <w:r w:rsidR="00A82219" w:rsidRPr="002B4D39">
        <w:rPr>
          <w:rFonts w:ascii="Times New Roman" w:hAnsi="Times New Roman" w:cs="Simplified Arabic"/>
          <w:sz w:val="28"/>
          <w:szCs w:val="28"/>
          <w:rtl/>
          <w:lang w:val="en-US" w:bidi="ar-SY"/>
        </w:rPr>
        <w:t>عن الانفعال</w:t>
      </w:r>
      <w:r w:rsidRPr="002B4D39">
        <w:rPr>
          <w:rFonts w:ascii="Times New Roman" w:hAnsi="Times New Roman" w:cs="Simplified Arabic"/>
          <w:sz w:val="28"/>
          <w:szCs w:val="28"/>
          <w:rtl/>
          <w:lang w:val="en-US" w:bidi="ar-SY"/>
        </w:rPr>
        <w:t xml:space="preserve"> في تنظيم التجربة. </w:t>
      </w:r>
      <w:r w:rsidR="00A82219" w:rsidRPr="002B4D39">
        <w:rPr>
          <w:rFonts w:ascii="Times New Roman" w:hAnsi="Times New Roman" w:cs="Simplified Arabic"/>
          <w:sz w:val="28"/>
          <w:szCs w:val="28"/>
          <w:rtl/>
          <w:lang w:val="en-US" w:bidi="ar-SY"/>
        </w:rPr>
        <w:t xml:space="preserve">رغم أن </w:t>
      </w:r>
      <w:r w:rsidR="000A3411" w:rsidRPr="002B4D39">
        <w:rPr>
          <w:rFonts w:ascii="Times New Roman" w:hAnsi="Times New Roman" w:cs="Simplified Arabic"/>
          <w:sz w:val="28"/>
          <w:szCs w:val="28"/>
          <w:rtl/>
          <w:lang w:val="en-US" w:bidi="ar-SY"/>
        </w:rPr>
        <w:t>للتسمية</w:t>
      </w:r>
      <w:r w:rsidRPr="002B4D39">
        <w:rPr>
          <w:rFonts w:ascii="Times New Roman" w:hAnsi="Times New Roman" w:cs="Simplified Arabic"/>
          <w:sz w:val="28"/>
          <w:szCs w:val="28"/>
          <w:rtl/>
          <w:lang w:val="en-US" w:bidi="ar-SY"/>
        </w:rPr>
        <w:t xml:space="preserve"> نتائج غير متوقعة </w:t>
      </w:r>
      <w:r w:rsidR="00A82219" w:rsidRPr="002B4D39">
        <w:rPr>
          <w:rFonts w:ascii="Times New Roman" w:hAnsi="Times New Roman" w:cs="Simplified Arabic"/>
          <w:sz w:val="28"/>
          <w:szCs w:val="28"/>
          <w:rtl/>
          <w:lang w:val="en-US" w:bidi="ar-SY"/>
        </w:rPr>
        <w:t>إلا أنها غالباً ما تستخدم للوصول إلى حالات إنفعالية محددة. وفقا لريدي</w:t>
      </w:r>
      <w:r w:rsidRPr="002B4D39">
        <w:rPr>
          <w:rFonts w:ascii="Times New Roman" w:hAnsi="Times New Roman" w:cs="Simplified Arabic"/>
          <w:sz w:val="28"/>
          <w:szCs w:val="28"/>
          <w:rtl/>
          <w:lang w:val="en-US" w:bidi="ar-SY"/>
        </w:rPr>
        <w:t xml:space="preserve">، يمكن اعتبار </w:t>
      </w:r>
      <w:r w:rsidR="000A3411" w:rsidRPr="002B4D39">
        <w:rPr>
          <w:rFonts w:ascii="Times New Roman" w:hAnsi="Times New Roman" w:cs="Simplified Arabic"/>
          <w:sz w:val="28"/>
          <w:szCs w:val="28"/>
          <w:rtl/>
          <w:lang w:val="en-US" w:bidi="ar-SY"/>
        </w:rPr>
        <w:t>التسمية</w:t>
      </w:r>
      <w:r w:rsidRPr="002B4D39">
        <w:rPr>
          <w:rFonts w:ascii="Times New Roman" w:hAnsi="Times New Roman" w:cs="Simplified Arabic"/>
          <w:sz w:val="28"/>
          <w:szCs w:val="28"/>
          <w:rtl/>
          <w:lang w:val="en-US" w:bidi="ar-SY"/>
        </w:rPr>
        <w:t xml:space="preserve"> ممارسة </w:t>
      </w:r>
      <w:r w:rsidR="00A82219" w:rsidRPr="002B4D39">
        <w:rPr>
          <w:rFonts w:ascii="Times New Roman" w:hAnsi="Times New Roman" w:cs="Simplified Arabic"/>
          <w:sz w:val="28"/>
          <w:szCs w:val="28"/>
          <w:rtl/>
          <w:lang w:val="en-US" w:bidi="ar-SY"/>
        </w:rPr>
        <w:t>انفعالية</w:t>
      </w:r>
      <w:r w:rsidRPr="002B4D39">
        <w:rPr>
          <w:rFonts w:ascii="Times New Roman" w:hAnsi="Times New Roman" w:cs="Simplified Arabic"/>
          <w:sz w:val="28"/>
          <w:szCs w:val="28"/>
          <w:rtl/>
          <w:lang w:val="en-US" w:bidi="ar-SY"/>
        </w:rPr>
        <w:t xml:space="preserve">. </w:t>
      </w:r>
    </w:p>
    <w:p w:rsidR="00536960" w:rsidRPr="002B4D39" w:rsidRDefault="00536960" w:rsidP="00AC1A40">
      <w:pPr>
        <w:bidi/>
        <w:spacing w:line="240" w:lineRule="auto"/>
        <w:ind w:left="397" w:firstLine="0"/>
        <w:rPr>
          <w:rFonts w:ascii="Times New Roman" w:hAnsi="Times New Roman" w:cs="Simplified Arabic"/>
          <w:sz w:val="28"/>
          <w:szCs w:val="28"/>
          <w:lang w:val="en-US" w:bidi="ar-SY"/>
        </w:rPr>
      </w:pPr>
      <w:r w:rsidRPr="002B4D39">
        <w:rPr>
          <w:rFonts w:ascii="Times New Roman" w:hAnsi="Times New Roman" w:cs="Simplified Arabic"/>
          <w:sz w:val="28"/>
          <w:szCs w:val="28"/>
          <w:rtl/>
          <w:lang w:val="en-US" w:bidi="ar-SY"/>
        </w:rPr>
        <w:t>• التواصل:</w:t>
      </w:r>
      <w:r w:rsidR="004A0C1D" w:rsidRPr="002B4D39">
        <w:rPr>
          <w:rFonts w:ascii="Times New Roman" w:hAnsi="Times New Roman" w:cs="Simplified Arabic"/>
          <w:sz w:val="28"/>
          <w:szCs w:val="28"/>
          <w:rtl/>
          <w:lang w:val="en-US" w:bidi="ar-SY"/>
        </w:rPr>
        <w:t xml:space="preserve"> عندما يتواصل الأفراد</w:t>
      </w:r>
      <w:r w:rsidRPr="002B4D39">
        <w:rPr>
          <w:rFonts w:ascii="Times New Roman" w:hAnsi="Times New Roman" w:cs="Simplified Arabic"/>
          <w:sz w:val="28"/>
          <w:szCs w:val="28"/>
          <w:rtl/>
          <w:lang w:val="en-US" w:bidi="ar-SY"/>
        </w:rPr>
        <w:t xml:space="preserve">، </w:t>
      </w:r>
      <w:r w:rsidR="004A0C1D" w:rsidRPr="002B4D39">
        <w:rPr>
          <w:rFonts w:ascii="Times New Roman" w:hAnsi="Times New Roman" w:cs="Simplified Arabic"/>
          <w:sz w:val="28"/>
          <w:szCs w:val="28"/>
          <w:rtl/>
          <w:lang w:val="en-US" w:bidi="ar-SY"/>
        </w:rPr>
        <w:t xml:space="preserve">يستخدمون </w:t>
      </w:r>
      <w:r w:rsidR="00871BF3" w:rsidRPr="002B4D39">
        <w:rPr>
          <w:rFonts w:ascii="Times New Roman" w:hAnsi="Times New Roman" w:cs="Simplified Arabic"/>
          <w:sz w:val="28"/>
          <w:szCs w:val="28"/>
          <w:rtl/>
          <w:lang w:val="en-US" w:bidi="ar-SY"/>
        </w:rPr>
        <w:t>الانفعالات</w:t>
      </w:r>
      <w:r w:rsidR="004A0C1D" w:rsidRPr="002B4D39">
        <w:rPr>
          <w:rFonts w:ascii="Times New Roman" w:hAnsi="Times New Roman" w:cs="Simplified Arabic"/>
          <w:sz w:val="28"/>
          <w:szCs w:val="28"/>
          <w:rtl/>
          <w:lang w:val="en-US" w:bidi="ar-SY"/>
        </w:rPr>
        <w:t xml:space="preserve"> كوسيلة للتبادل</w:t>
      </w:r>
      <w:r w:rsidRPr="002B4D39">
        <w:rPr>
          <w:rFonts w:ascii="Times New Roman" w:hAnsi="Times New Roman" w:cs="Simplified Arabic"/>
          <w:sz w:val="28"/>
          <w:szCs w:val="28"/>
          <w:rtl/>
          <w:lang w:val="en-US" w:bidi="ar-SY"/>
        </w:rPr>
        <w:t xml:space="preserve">، ويعتمد نجاحها على أداء المرسل ومهارة المتلقي لتفسيرها. المفتاح هنا هو أن المؤدي لديه </w:t>
      </w:r>
      <w:r w:rsidR="004A0C1D" w:rsidRPr="002B4D39">
        <w:rPr>
          <w:rFonts w:ascii="Times New Roman" w:hAnsi="Times New Roman" w:cs="Simplified Arabic"/>
          <w:sz w:val="28"/>
          <w:szCs w:val="28"/>
          <w:rtl/>
          <w:lang w:val="en-US" w:bidi="ar-SY"/>
        </w:rPr>
        <w:t>أحكام مناسبة بشأن السياق الظرفي</w:t>
      </w:r>
      <w:r w:rsidRPr="002B4D39">
        <w:rPr>
          <w:rFonts w:ascii="Times New Roman" w:hAnsi="Times New Roman" w:cs="Simplified Arabic"/>
          <w:sz w:val="28"/>
          <w:szCs w:val="28"/>
          <w:rtl/>
          <w:lang w:val="en-US" w:bidi="ar-SY"/>
        </w:rPr>
        <w:t>، والجهات الفا</w:t>
      </w:r>
      <w:r w:rsidR="004A0C1D" w:rsidRPr="002B4D39">
        <w:rPr>
          <w:rFonts w:ascii="Times New Roman" w:hAnsi="Times New Roman" w:cs="Simplified Arabic"/>
          <w:sz w:val="28"/>
          <w:szCs w:val="28"/>
          <w:rtl/>
          <w:lang w:val="en-US" w:bidi="ar-SY"/>
        </w:rPr>
        <w:t>علة المعنية</w:t>
      </w:r>
      <w:r w:rsidRPr="002B4D39">
        <w:rPr>
          <w:rFonts w:ascii="Times New Roman" w:hAnsi="Times New Roman" w:cs="Simplified Arabic"/>
          <w:sz w:val="28"/>
          <w:szCs w:val="28"/>
          <w:rtl/>
          <w:lang w:val="en-US" w:bidi="ar-SY"/>
        </w:rPr>
        <w:t>، والتوقعات الاجتماعية.</w:t>
      </w:r>
    </w:p>
    <w:p w:rsidR="00C54E69" w:rsidRPr="002B4D39" w:rsidRDefault="00536960" w:rsidP="00AC1A40">
      <w:pPr>
        <w:bidi/>
        <w:spacing w:line="240" w:lineRule="auto"/>
        <w:ind w:left="397"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 التنظيم: يتعلق باكتساب الحساسية أو الأسلوب </w:t>
      </w:r>
      <w:r w:rsidR="004A0C1D" w:rsidRPr="002B4D39">
        <w:rPr>
          <w:rFonts w:ascii="Times New Roman" w:hAnsi="Times New Roman" w:cs="Simplified Arabic"/>
          <w:sz w:val="28"/>
          <w:szCs w:val="28"/>
          <w:rtl/>
          <w:lang w:val="en-US" w:bidi="ar-SY"/>
        </w:rPr>
        <w:t>الانفعالي</w:t>
      </w:r>
      <w:r w:rsidRPr="002B4D39">
        <w:rPr>
          <w:rFonts w:ascii="Times New Roman" w:hAnsi="Times New Roman" w:cs="Simplified Arabic"/>
          <w:sz w:val="28"/>
          <w:szCs w:val="28"/>
          <w:rtl/>
          <w:lang w:val="en-US" w:bidi="ar-SY"/>
        </w:rPr>
        <w:t xml:space="preserve"> وارتباطه بالتنشئة الاجتماعية الضمنية وكذلك </w:t>
      </w:r>
      <w:r w:rsidR="004A0C1D" w:rsidRPr="002B4D39">
        <w:rPr>
          <w:rFonts w:ascii="Times New Roman" w:hAnsi="Times New Roman" w:cs="Simplified Arabic"/>
          <w:sz w:val="28"/>
          <w:szCs w:val="28"/>
          <w:rtl/>
          <w:lang w:val="en-US" w:bidi="ar-SY"/>
        </w:rPr>
        <w:t>بالتعليم الصريح: على سبيل المثال</w:t>
      </w:r>
      <w:r w:rsidRPr="002B4D39">
        <w:rPr>
          <w:rFonts w:ascii="Times New Roman" w:hAnsi="Times New Roman" w:cs="Simplified Arabic"/>
          <w:sz w:val="28"/>
          <w:szCs w:val="28"/>
          <w:rtl/>
          <w:lang w:val="en-US" w:bidi="ar-SY"/>
        </w:rPr>
        <w:t>، عندما يُطلب من الأولاد عدم البكاء</w:t>
      </w:r>
      <w:r w:rsidR="004A0C1D" w:rsidRPr="002B4D39">
        <w:rPr>
          <w:rFonts w:ascii="Times New Roman" w:hAnsi="Times New Roman" w:cs="Simplified Arabic"/>
          <w:sz w:val="28"/>
          <w:szCs w:val="28"/>
          <w:rtl/>
          <w:lang w:val="en-US" w:bidi="ar-SY"/>
        </w:rPr>
        <w:t>.</w:t>
      </w:r>
    </w:p>
    <w:p w:rsidR="00CC50C5" w:rsidRPr="002B4D39" w:rsidRDefault="00CC50C5" w:rsidP="00AC1A40">
      <w:pPr>
        <w:bidi/>
        <w:spacing w:line="240" w:lineRule="auto"/>
        <w:ind w:firstLine="0"/>
        <w:rPr>
          <w:rFonts w:ascii="Times New Roman" w:hAnsi="Times New Roman" w:cs="Simplified Arabic"/>
          <w:sz w:val="28"/>
          <w:szCs w:val="28"/>
          <w:rtl/>
          <w:lang w:val="en-US" w:bidi="ar-SY"/>
        </w:rPr>
      </w:pPr>
    </w:p>
    <w:p w:rsidR="003373A7" w:rsidRPr="002B4D39" w:rsidRDefault="003373A7" w:rsidP="00C71927">
      <w:pPr>
        <w:bidi/>
        <w:spacing w:line="240" w:lineRule="auto"/>
        <w:ind w:firstLine="0"/>
        <w:rPr>
          <w:rFonts w:ascii="Times New Roman" w:hAnsi="Times New Roman" w:cs="Simplified Arabic"/>
          <w:color w:val="FF0000"/>
          <w:sz w:val="28"/>
          <w:szCs w:val="28"/>
          <w:rtl/>
          <w:lang w:val="en-US" w:bidi="ar-SY"/>
        </w:rPr>
      </w:pPr>
      <w:r w:rsidRPr="002B4D39">
        <w:rPr>
          <w:rFonts w:ascii="Times New Roman" w:hAnsi="Times New Roman" w:cs="Simplified Arabic"/>
          <w:color w:val="FF0000"/>
          <w:sz w:val="28"/>
          <w:szCs w:val="28"/>
          <w:rtl/>
          <w:lang w:val="en-US" w:bidi="ar-SY"/>
        </w:rPr>
        <w:t>تعرضت هذه النظريات لانتقادات عديدة</w:t>
      </w:r>
      <w:r w:rsidR="00AF0D8F" w:rsidRPr="002B4D39">
        <w:rPr>
          <w:rFonts w:ascii="Times New Roman" w:hAnsi="Times New Roman" w:cs="Simplified Arabic"/>
          <w:color w:val="FF0000"/>
          <w:sz w:val="28"/>
          <w:szCs w:val="28"/>
          <w:rtl/>
          <w:lang w:val="en-US" w:bidi="ar-SY"/>
        </w:rPr>
        <w:t xml:space="preserve"> </w:t>
      </w:r>
      <w:r w:rsidR="00420C06" w:rsidRPr="002B4D39">
        <w:rPr>
          <w:rFonts w:ascii="Times New Roman" w:hAnsi="Times New Roman" w:cs="Simplified Arabic"/>
          <w:color w:val="FF0000"/>
          <w:sz w:val="28"/>
          <w:szCs w:val="28"/>
          <w:rtl/>
          <w:lang w:bidi="ar-SY"/>
        </w:rPr>
        <w:t xml:space="preserve">أبرزها </w:t>
      </w:r>
      <w:r w:rsidRPr="002B4D39">
        <w:rPr>
          <w:rFonts w:ascii="Times New Roman" w:hAnsi="Times New Roman" w:cs="Simplified Arabic"/>
          <w:color w:val="FF0000"/>
          <w:sz w:val="28"/>
          <w:szCs w:val="28"/>
          <w:rtl/>
          <w:lang w:val="en-US" w:bidi="ar-SY"/>
        </w:rPr>
        <w:t>تجاهلها النسبي للتطور وعلم الأحياء. بطبيعة الحال، لطالما تجاهل السوسيولوجيون العوامل البيولوجية</w:t>
      </w:r>
      <w:r w:rsidR="00E11642" w:rsidRPr="002B4D39">
        <w:rPr>
          <w:rFonts w:ascii="Times New Roman" w:hAnsi="Times New Roman" w:cs="Simplified Arabic" w:hint="cs"/>
          <w:color w:val="FF0000"/>
          <w:sz w:val="28"/>
          <w:szCs w:val="28"/>
          <w:rtl/>
          <w:lang w:val="en-US" w:bidi="ar-SY"/>
        </w:rPr>
        <w:t>،</w:t>
      </w:r>
      <w:r w:rsidRPr="002B4D39">
        <w:rPr>
          <w:rFonts w:ascii="Times New Roman" w:hAnsi="Times New Roman" w:cs="Simplified Arabic"/>
          <w:color w:val="FF0000"/>
          <w:sz w:val="28"/>
          <w:szCs w:val="28"/>
          <w:rtl/>
          <w:lang w:val="en-US" w:bidi="ar-SY"/>
        </w:rPr>
        <w:t xml:space="preserve"> لكن بحالة الانفعالات لا بد من أخذها با</w:t>
      </w:r>
      <w:r w:rsidR="00A074F4" w:rsidRPr="002B4D39">
        <w:rPr>
          <w:rFonts w:ascii="Times New Roman" w:hAnsi="Times New Roman" w:cs="Simplified Arabic"/>
          <w:color w:val="FF0000"/>
          <w:sz w:val="28"/>
          <w:szCs w:val="28"/>
          <w:rtl/>
          <w:lang w:val="en-US" w:bidi="ar-SY"/>
        </w:rPr>
        <w:t>لحسبان</w:t>
      </w:r>
      <w:r w:rsidR="00E11642" w:rsidRPr="002B4D39">
        <w:rPr>
          <w:rFonts w:ascii="Times New Roman" w:hAnsi="Times New Roman" w:cs="Simplified Arabic" w:hint="cs"/>
          <w:color w:val="FF0000"/>
          <w:sz w:val="28"/>
          <w:szCs w:val="28"/>
          <w:rtl/>
          <w:lang w:val="en-US" w:bidi="ar-SY"/>
        </w:rPr>
        <w:t>،</w:t>
      </w:r>
      <w:r w:rsidR="00A074F4" w:rsidRPr="002B4D39">
        <w:rPr>
          <w:rFonts w:ascii="Times New Roman" w:hAnsi="Times New Roman" w:cs="Simplified Arabic"/>
          <w:color w:val="FF0000"/>
          <w:sz w:val="28"/>
          <w:szCs w:val="28"/>
          <w:rtl/>
          <w:lang w:val="en-US" w:bidi="ar-SY"/>
        </w:rPr>
        <w:t xml:space="preserve"> فهناك أب</w:t>
      </w:r>
      <w:r w:rsidRPr="002B4D39">
        <w:rPr>
          <w:rFonts w:ascii="Times New Roman" w:hAnsi="Times New Roman" w:cs="Simplified Arabic"/>
          <w:color w:val="FF0000"/>
          <w:sz w:val="28"/>
          <w:szCs w:val="28"/>
          <w:rtl/>
          <w:lang w:val="en-US" w:bidi="ar-SY"/>
        </w:rPr>
        <w:t xml:space="preserve">عاد عصبية للانفعالات </w:t>
      </w:r>
      <w:r w:rsidR="00A074F4" w:rsidRPr="002B4D39">
        <w:rPr>
          <w:rFonts w:ascii="Times New Roman" w:hAnsi="Times New Roman" w:cs="Simplified Arabic"/>
          <w:color w:val="FF0000"/>
          <w:sz w:val="28"/>
          <w:szCs w:val="28"/>
          <w:rtl/>
          <w:lang w:val="en-US" w:bidi="ar-SY"/>
        </w:rPr>
        <w:t>ولا يمكن أ</w:t>
      </w:r>
      <w:r w:rsidR="00E11642" w:rsidRPr="002B4D39">
        <w:rPr>
          <w:rFonts w:ascii="Times New Roman" w:hAnsi="Times New Roman" w:cs="Simplified Arabic"/>
          <w:color w:val="FF0000"/>
          <w:sz w:val="28"/>
          <w:szCs w:val="28"/>
          <w:rtl/>
          <w:lang w:val="en-US" w:bidi="ar-SY"/>
        </w:rPr>
        <w:t xml:space="preserve">ن تكون ناتجة فقط </w:t>
      </w:r>
      <w:r w:rsidR="00E11642" w:rsidRPr="002B4D39">
        <w:rPr>
          <w:rFonts w:ascii="Times New Roman" w:hAnsi="Times New Roman" w:cs="Simplified Arabic" w:hint="cs"/>
          <w:color w:val="FF0000"/>
          <w:sz w:val="28"/>
          <w:szCs w:val="28"/>
          <w:rtl/>
          <w:lang w:val="en-US" w:bidi="ar-SY"/>
        </w:rPr>
        <w:t>م</w:t>
      </w:r>
      <w:r w:rsidRPr="002B4D39">
        <w:rPr>
          <w:rFonts w:ascii="Times New Roman" w:hAnsi="Times New Roman" w:cs="Simplified Arabic"/>
          <w:color w:val="FF0000"/>
          <w:sz w:val="28"/>
          <w:szCs w:val="28"/>
          <w:rtl/>
          <w:lang w:val="en-US" w:bidi="ar-SY"/>
        </w:rPr>
        <w:t xml:space="preserve">ن الثقافة والتنشئة. تركز هذه النظريات </w:t>
      </w:r>
      <w:r w:rsidR="00A074F4" w:rsidRPr="002B4D39">
        <w:rPr>
          <w:rFonts w:ascii="Times New Roman" w:hAnsi="Times New Roman" w:cs="Simplified Arabic"/>
          <w:color w:val="FF0000"/>
          <w:sz w:val="28"/>
          <w:szCs w:val="28"/>
          <w:rtl/>
          <w:lang w:val="en-US" w:bidi="ar-SY"/>
        </w:rPr>
        <w:t>على وعي الأ</w:t>
      </w:r>
      <w:r w:rsidRPr="002B4D39">
        <w:rPr>
          <w:rFonts w:ascii="Times New Roman" w:hAnsi="Times New Roman" w:cs="Simplified Arabic"/>
          <w:color w:val="FF0000"/>
          <w:sz w:val="28"/>
          <w:szCs w:val="28"/>
          <w:rtl/>
          <w:lang w:val="en-US" w:bidi="ar-SY"/>
        </w:rPr>
        <w:t>فراد لانفعالاتهم (المشاعر) ويغيب عنها أن الأمر ليس كذلك دائماً، فقد لا ت</w:t>
      </w:r>
      <w:r w:rsidR="00A074F4" w:rsidRPr="002B4D39">
        <w:rPr>
          <w:rFonts w:ascii="Times New Roman" w:hAnsi="Times New Roman" w:cs="Simplified Arabic"/>
          <w:color w:val="FF0000"/>
          <w:sz w:val="28"/>
          <w:szCs w:val="28"/>
          <w:rtl/>
          <w:lang w:val="en-US" w:bidi="ar-SY"/>
        </w:rPr>
        <w:t>ت</w:t>
      </w:r>
      <w:r w:rsidRPr="002B4D39">
        <w:rPr>
          <w:rFonts w:ascii="Times New Roman" w:hAnsi="Times New Roman" w:cs="Simplified Arabic"/>
          <w:color w:val="FF0000"/>
          <w:sz w:val="28"/>
          <w:szCs w:val="28"/>
          <w:rtl/>
          <w:lang w:val="en-US" w:bidi="ar-SY"/>
        </w:rPr>
        <w:t xml:space="preserve">طابق الانفعالات في الواقع مع إدراك الأفراد وتحديدهم لها وفي الكثير من الأحيان تكون غير مدركة ويتم قمعها. </w:t>
      </w:r>
      <w:r w:rsidR="00A074F4" w:rsidRPr="002B4D39">
        <w:rPr>
          <w:rFonts w:ascii="Times New Roman" w:hAnsi="Times New Roman" w:cs="Simplified Arabic"/>
          <w:color w:val="FF0000"/>
          <w:sz w:val="28"/>
          <w:szCs w:val="28"/>
          <w:rtl/>
          <w:lang w:val="en-US" w:bidi="ar-SY"/>
        </w:rPr>
        <w:t xml:space="preserve">إضافة إلى ذلك، </w:t>
      </w:r>
      <w:r w:rsidR="00BB535F" w:rsidRPr="002B4D39">
        <w:rPr>
          <w:rFonts w:ascii="Times New Roman" w:hAnsi="Times New Roman" w:cs="Simplified Arabic"/>
          <w:color w:val="FF0000"/>
          <w:sz w:val="28"/>
          <w:szCs w:val="28"/>
          <w:rtl/>
          <w:lang w:val="en-US" w:bidi="ar-SY"/>
        </w:rPr>
        <w:t>تهتم</w:t>
      </w:r>
      <w:r w:rsidRPr="002B4D39">
        <w:rPr>
          <w:rFonts w:ascii="Times New Roman" w:hAnsi="Times New Roman" w:cs="Simplified Arabic"/>
          <w:color w:val="FF0000"/>
          <w:sz w:val="28"/>
          <w:szCs w:val="28"/>
          <w:rtl/>
          <w:lang w:val="en-US" w:bidi="ar-SY"/>
        </w:rPr>
        <w:t xml:space="preserve"> كل واحدة </w:t>
      </w:r>
      <w:r w:rsidRPr="002B4D39">
        <w:rPr>
          <w:rFonts w:ascii="Times New Roman" w:hAnsi="Times New Roman" w:cs="Simplified Arabic"/>
          <w:color w:val="FF0000"/>
          <w:sz w:val="28"/>
          <w:szCs w:val="28"/>
          <w:rtl/>
          <w:lang w:val="en-US" w:bidi="ar-SY"/>
        </w:rPr>
        <w:lastRenderedPageBreak/>
        <w:t xml:space="preserve">من هذه النظريات </w:t>
      </w:r>
      <w:r w:rsidR="00BB535F" w:rsidRPr="002B4D39">
        <w:rPr>
          <w:rFonts w:ascii="Times New Roman" w:hAnsi="Times New Roman" w:cs="Simplified Arabic"/>
          <w:color w:val="FF0000"/>
          <w:sz w:val="28"/>
          <w:szCs w:val="28"/>
          <w:rtl/>
          <w:lang w:val="en-US" w:bidi="ar-SY"/>
        </w:rPr>
        <w:t>ب</w:t>
      </w:r>
      <w:r w:rsidRPr="002B4D39">
        <w:rPr>
          <w:rFonts w:ascii="Times New Roman" w:hAnsi="Times New Roman" w:cs="Simplified Arabic"/>
          <w:color w:val="FF0000"/>
          <w:sz w:val="28"/>
          <w:szCs w:val="28"/>
          <w:rtl/>
          <w:lang w:val="en-US" w:bidi="ar-SY"/>
        </w:rPr>
        <w:t>مجموعة معينة محدودة من الانفعالات وتعطيها الدور الأبرز لتفسير الدوافع وفهم السلوك (مثل</w:t>
      </w:r>
      <w:r w:rsidR="00E11642" w:rsidRPr="002B4D39">
        <w:rPr>
          <w:rFonts w:ascii="Times New Roman" w:hAnsi="Times New Roman" w:cs="Simplified Arabic" w:hint="cs"/>
          <w:color w:val="FF0000"/>
          <w:sz w:val="28"/>
          <w:szCs w:val="28"/>
          <w:rtl/>
          <w:lang w:val="en-US" w:bidi="ar-SY"/>
        </w:rPr>
        <w:t>ً</w:t>
      </w:r>
      <w:r w:rsidRPr="002B4D39">
        <w:rPr>
          <w:rFonts w:ascii="Times New Roman" w:hAnsi="Times New Roman" w:cs="Simplified Arabic"/>
          <w:color w:val="FF0000"/>
          <w:sz w:val="28"/>
          <w:szCs w:val="28"/>
          <w:rtl/>
          <w:lang w:val="en-US" w:bidi="ar-SY"/>
        </w:rPr>
        <w:t>ا في حالة الشعائرية، يريد الناس زيادة الطاقة الانفعالية</w:t>
      </w:r>
      <w:r w:rsidR="00A074F4" w:rsidRPr="002B4D39">
        <w:rPr>
          <w:rFonts w:ascii="Times New Roman" w:hAnsi="Times New Roman" w:cs="Simplified Arabic"/>
          <w:color w:val="FF0000"/>
          <w:sz w:val="28"/>
          <w:szCs w:val="28"/>
          <w:rtl/>
          <w:lang w:val="en-US" w:bidi="ar-SY"/>
        </w:rPr>
        <w:t xml:space="preserve"> وفي التفاعلية الرمزية الانفعالات المرتبطة بالأدوار</w:t>
      </w:r>
      <w:r w:rsidRPr="002B4D39">
        <w:rPr>
          <w:rFonts w:ascii="Times New Roman" w:hAnsi="Times New Roman" w:cs="Simplified Arabic"/>
          <w:color w:val="FF0000"/>
          <w:sz w:val="28"/>
          <w:szCs w:val="28"/>
          <w:rtl/>
          <w:lang w:val="en-US" w:bidi="ar-SY"/>
        </w:rPr>
        <w:t>). وبهذه الطريقة تبقى مجموعة كبيرة من الانفعالات خار</w:t>
      </w:r>
      <w:r w:rsidR="00A074F4" w:rsidRPr="002B4D39">
        <w:rPr>
          <w:rFonts w:ascii="Times New Roman" w:hAnsi="Times New Roman" w:cs="Simplified Arabic"/>
          <w:color w:val="FF0000"/>
          <w:sz w:val="28"/>
          <w:szCs w:val="28"/>
          <w:rtl/>
          <w:lang w:val="en-US" w:bidi="ar-SY"/>
        </w:rPr>
        <w:t>ج هذه</w:t>
      </w:r>
      <w:r w:rsidRPr="002B4D39">
        <w:rPr>
          <w:rFonts w:ascii="Times New Roman" w:hAnsi="Times New Roman" w:cs="Simplified Arabic"/>
          <w:color w:val="FF0000"/>
          <w:sz w:val="28"/>
          <w:szCs w:val="28"/>
          <w:rtl/>
          <w:lang w:val="en-US" w:bidi="ar-SY"/>
        </w:rPr>
        <w:t xml:space="preserve"> النظريات رغم أنه قد يكون لها دور كبير في الفعل والسلوك</w:t>
      </w:r>
      <w:r w:rsidR="00E11642" w:rsidRPr="002B4D39">
        <w:rPr>
          <w:rFonts w:ascii="Times New Roman" w:hAnsi="Times New Roman" w:cs="Simplified Arabic" w:hint="cs"/>
          <w:color w:val="FF0000"/>
          <w:sz w:val="28"/>
          <w:szCs w:val="28"/>
          <w:rtl/>
          <w:lang w:val="en-US" w:bidi="ar-SY"/>
        </w:rPr>
        <w:t>،</w:t>
      </w:r>
      <w:r w:rsidR="00A074F4" w:rsidRPr="002B4D39">
        <w:rPr>
          <w:rFonts w:ascii="Times New Roman" w:hAnsi="Times New Roman" w:cs="Simplified Arabic"/>
          <w:color w:val="FF0000"/>
          <w:sz w:val="28"/>
          <w:szCs w:val="28"/>
          <w:rtl/>
          <w:lang w:val="en-US" w:bidi="ar-SY"/>
        </w:rPr>
        <w:t xml:space="preserve"> ولذلك لا</w:t>
      </w:r>
      <w:r w:rsidR="00E11642" w:rsidRPr="002B4D39">
        <w:rPr>
          <w:rFonts w:ascii="Times New Roman" w:hAnsi="Times New Roman" w:cs="Simplified Arabic" w:hint="cs"/>
          <w:color w:val="FF0000"/>
          <w:sz w:val="28"/>
          <w:szCs w:val="28"/>
          <w:rtl/>
          <w:lang w:val="en-US" w:bidi="ar-SY"/>
        </w:rPr>
        <w:t xml:space="preserve"> </w:t>
      </w:r>
      <w:r w:rsidR="00A074F4" w:rsidRPr="002B4D39">
        <w:rPr>
          <w:rFonts w:ascii="Times New Roman" w:hAnsi="Times New Roman" w:cs="Simplified Arabic"/>
          <w:color w:val="FF0000"/>
          <w:sz w:val="28"/>
          <w:szCs w:val="28"/>
          <w:rtl/>
          <w:lang w:val="en-US" w:bidi="ar-SY"/>
        </w:rPr>
        <w:t>بد من إعارتها اهتمام</w:t>
      </w:r>
      <w:r w:rsidR="00E11642" w:rsidRPr="002B4D39">
        <w:rPr>
          <w:rFonts w:ascii="Times New Roman" w:hAnsi="Times New Roman" w:cs="Simplified Arabic" w:hint="cs"/>
          <w:color w:val="FF0000"/>
          <w:sz w:val="28"/>
          <w:szCs w:val="28"/>
          <w:rtl/>
          <w:lang w:val="en-US" w:bidi="ar-SY"/>
        </w:rPr>
        <w:t>ًا</w:t>
      </w:r>
      <w:r w:rsidR="00A074F4" w:rsidRPr="002B4D39">
        <w:rPr>
          <w:rFonts w:ascii="Times New Roman" w:hAnsi="Times New Roman" w:cs="Simplified Arabic"/>
          <w:color w:val="FF0000"/>
          <w:sz w:val="28"/>
          <w:szCs w:val="28"/>
          <w:rtl/>
          <w:lang w:val="en-US" w:bidi="ar-SY"/>
        </w:rPr>
        <w:t xml:space="preserve"> أكبر</w:t>
      </w:r>
      <w:r w:rsidRPr="002B4D39">
        <w:rPr>
          <w:rFonts w:ascii="Times New Roman" w:hAnsi="Times New Roman" w:cs="Simplified Arabic"/>
          <w:color w:val="FF0000"/>
          <w:sz w:val="28"/>
          <w:szCs w:val="28"/>
          <w:rtl/>
          <w:lang w:val="en-US" w:bidi="ar-SY"/>
        </w:rPr>
        <w:t xml:space="preserve">. على الرغم من نظريات القوة والمكانة، يمكن القول </w:t>
      </w:r>
      <w:r w:rsidR="00BB50AA" w:rsidRPr="002B4D39">
        <w:rPr>
          <w:rFonts w:ascii="Times New Roman" w:hAnsi="Times New Roman" w:cs="Simplified Arabic"/>
          <w:color w:val="FF0000"/>
          <w:sz w:val="28"/>
          <w:szCs w:val="28"/>
          <w:rtl/>
          <w:lang w:val="en-US" w:bidi="ar-SY"/>
        </w:rPr>
        <w:t xml:space="preserve">إن </w:t>
      </w:r>
      <w:r w:rsidRPr="002B4D39">
        <w:rPr>
          <w:rFonts w:ascii="Times New Roman" w:hAnsi="Times New Roman" w:cs="Simplified Arabic"/>
          <w:color w:val="FF0000"/>
          <w:sz w:val="28"/>
          <w:szCs w:val="28"/>
          <w:rtl/>
          <w:lang w:val="en-US" w:bidi="ar-SY"/>
        </w:rPr>
        <w:t>ٍسوسيولوجيا الانفعالات لا تزال تهمل المقاربات الكلية (الماكرو) وتركز على الميكرو</w:t>
      </w:r>
      <w:r w:rsidR="00A074F4" w:rsidRPr="002B4D39">
        <w:rPr>
          <w:rFonts w:ascii="Times New Roman" w:hAnsi="Times New Roman" w:cs="Simplified Arabic"/>
          <w:color w:val="FF0000"/>
          <w:sz w:val="28"/>
          <w:szCs w:val="28"/>
          <w:rtl/>
          <w:lang w:val="en-US" w:bidi="ar-SY"/>
        </w:rPr>
        <w:t xml:space="preserve"> وبالتالي لا </w:t>
      </w:r>
      <w:r w:rsidR="00994134" w:rsidRPr="002B4D39">
        <w:rPr>
          <w:rFonts w:ascii="Times New Roman" w:hAnsi="Times New Roman" w:cs="Simplified Arabic"/>
          <w:color w:val="FF0000"/>
          <w:sz w:val="28"/>
          <w:szCs w:val="28"/>
          <w:rtl/>
          <w:lang w:val="en-US" w:bidi="ar-SY"/>
        </w:rPr>
        <w:t>ت</w:t>
      </w:r>
      <w:r w:rsidR="00A074F4" w:rsidRPr="002B4D39">
        <w:rPr>
          <w:rFonts w:ascii="Times New Roman" w:hAnsi="Times New Roman" w:cs="Simplified Arabic"/>
          <w:color w:val="FF0000"/>
          <w:sz w:val="28"/>
          <w:szCs w:val="28"/>
          <w:rtl/>
          <w:lang w:val="en-US" w:bidi="ar-SY"/>
        </w:rPr>
        <w:t xml:space="preserve">تيح فهم </w:t>
      </w:r>
      <w:r w:rsidR="00420C06" w:rsidRPr="002B4D39">
        <w:rPr>
          <w:rFonts w:ascii="Times New Roman" w:hAnsi="Times New Roman" w:cs="Simplified Arabic"/>
          <w:color w:val="FF0000"/>
          <w:sz w:val="28"/>
          <w:szCs w:val="28"/>
          <w:rtl/>
          <w:lang w:val="en-US" w:bidi="ar-SY"/>
        </w:rPr>
        <w:t>دور الانفعالات</w:t>
      </w:r>
      <w:r w:rsidR="00A074F4" w:rsidRPr="002B4D39">
        <w:rPr>
          <w:rFonts w:ascii="Times New Roman" w:hAnsi="Times New Roman" w:cs="Simplified Arabic"/>
          <w:color w:val="FF0000"/>
          <w:sz w:val="28"/>
          <w:szCs w:val="28"/>
          <w:rtl/>
          <w:lang w:val="en-US" w:bidi="ar-SY"/>
        </w:rPr>
        <w:t xml:space="preserve"> في تحديد العلاقة بين الأفراد والبنى</w:t>
      </w:r>
      <w:r w:rsidRPr="002B4D39">
        <w:rPr>
          <w:rFonts w:ascii="Times New Roman" w:hAnsi="Times New Roman" w:cs="Simplified Arabic"/>
          <w:color w:val="FF0000"/>
          <w:sz w:val="28"/>
          <w:szCs w:val="28"/>
          <w:rtl/>
          <w:lang w:val="en-US" w:bidi="ar-SY"/>
        </w:rPr>
        <w:t>. أخيراً، على الرغم من الحضور المميز للنظريات الثقافية للمشاعر إلا أن هناك القليل من الاهتمام في فهم انفعال محدد و</w:t>
      </w:r>
      <w:r w:rsidR="00172691" w:rsidRPr="002B4D39">
        <w:rPr>
          <w:rFonts w:ascii="Times New Roman" w:hAnsi="Times New Roman" w:cs="Simplified Arabic"/>
          <w:color w:val="FF0000"/>
          <w:sz w:val="28"/>
          <w:szCs w:val="28"/>
          <w:rtl/>
          <w:lang w:val="en-US" w:bidi="ar-SY"/>
        </w:rPr>
        <w:t xml:space="preserve">كيفية ارتباطه بالقواعد الثقافية </w:t>
      </w:r>
      <w:r w:rsidR="00C71927">
        <w:rPr>
          <w:rFonts w:ascii="Times New Roman" w:hAnsi="Times New Roman" w:cs="Simplified Arabic"/>
          <w:color w:val="FF0000"/>
          <w:sz w:val="28"/>
          <w:szCs w:val="28"/>
          <w:lang w:val="en-US" w:bidi="ar-SY"/>
        </w:rPr>
        <w:t>(</w:t>
      </w:r>
      <w:r w:rsidR="00172691" w:rsidRPr="002B4D39">
        <w:rPr>
          <w:rFonts w:ascii="Times New Roman" w:hAnsi="Times New Roman" w:cs="Simplified Arabic"/>
          <w:color w:val="FF0000"/>
          <w:sz w:val="28"/>
          <w:szCs w:val="28"/>
          <w:lang w:val="en-US" w:bidi="ar-SY"/>
        </w:rPr>
        <w:t xml:space="preserve">Turner </w:t>
      </w:r>
      <w:r w:rsidR="00C71927">
        <w:rPr>
          <w:rFonts w:ascii="Times New Roman" w:hAnsi="Times New Roman" w:cs="Simplified Arabic"/>
          <w:color w:val="FF0000"/>
          <w:sz w:val="28"/>
          <w:szCs w:val="28"/>
          <w:lang w:val="en-US" w:bidi="ar-SY"/>
        </w:rPr>
        <w:t xml:space="preserve"> and </w:t>
      </w:r>
      <w:r w:rsidR="00172691" w:rsidRPr="002B4D39">
        <w:rPr>
          <w:rFonts w:ascii="Times New Roman" w:hAnsi="Times New Roman" w:cs="Simplified Arabic"/>
          <w:color w:val="FF0000"/>
          <w:sz w:val="28"/>
          <w:szCs w:val="28"/>
          <w:lang w:val="en-US" w:bidi="ar-SY"/>
        </w:rPr>
        <w:t>Stets 2006</w:t>
      </w:r>
      <w:r w:rsidR="00E11642" w:rsidRPr="002B4D39">
        <w:rPr>
          <w:rFonts w:ascii="Times New Roman" w:hAnsi="Times New Roman" w:cs="Simplified Arabic"/>
          <w:color w:val="FF0000"/>
          <w:sz w:val="28"/>
          <w:szCs w:val="28"/>
          <w:lang w:bidi="ar-SY"/>
        </w:rPr>
        <w:t>)</w:t>
      </w:r>
      <w:r w:rsidR="00172691" w:rsidRPr="002B4D39">
        <w:rPr>
          <w:rFonts w:ascii="Times New Roman" w:hAnsi="Times New Roman" w:cs="Simplified Arabic"/>
          <w:color w:val="FF0000"/>
          <w:sz w:val="28"/>
          <w:szCs w:val="28"/>
          <w:rtl/>
          <w:lang w:bidi="ar-SY"/>
        </w:rPr>
        <w:t>.</w:t>
      </w:r>
      <w:r w:rsidRPr="002B4D39">
        <w:rPr>
          <w:rFonts w:ascii="Times New Roman" w:hAnsi="Times New Roman" w:cs="Simplified Arabic"/>
          <w:color w:val="FF0000"/>
          <w:sz w:val="28"/>
          <w:szCs w:val="28"/>
          <w:rtl/>
          <w:lang w:val="en-US" w:bidi="ar-SY"/>
        </w:rPr>
        <w:t xml:space="preserve"> </w:t>
      </w:r>
    </w:p>
    <w:p w:rsidR="00C610D7" w:rsidRPr="002B4D39" w:rsidRDefault="003373A7" w:rsidP="00C71927">
      <w:pPr>
        <w:bidi/>
        <w:spacing w:line="240" w:lineRule="auto"/>
        <w:ind w:firstLine="0"/>
        <w:rPr>
          <w:rFonts w:ascii="Times New Roman" w:hAnsi="Times New Roman" w:cs="Simplified Arabic"/>
          <w:sz w:val="28"/>
          <w:szCs w:val="28"/>
          <w:rtl/>
          <w:lang w:bidi="ar-SY"/>
        </w:rPr>
      </w:pPr>
      <w:r w:rsidRPr="002B4D39">
        <w:rPr>
          <w:rFonts w:ascii="Times New Roman" w:hAnsi="Times New Roman" w:cs="Simplified Arabic"/>
          <w:sz w:val="28"/>
          <w:szCs w:val="28"/>
          <w:rtl/>
          <w:lang w:bidi="ar-SY"/>
        </w:rPr>
        <w:t xml:space="preserve">رغم ذلك، </w:t>
      </w:r>
      <w:r w:rsidR="00C610D7" w:rsidRPr="002B4D39">
        <w:rPr>
          <w:rFonts w:ascii="Times New Roman" w:hAnsi="Times New Roman" w:cs="Simplified Arabic"/>
          <w:sz w:val="28"/>
          <w:szCs w:val="28"/>
          <w:rtl/>
          <w:lang w:bidi="ar-SY"/>
        </w:rPr>
        <w:t xml:space="preserve">توفر كل من </w:t>
      </w:r>
      <w:r w:rsidRPr="002B4D39">
        <w:rPr>
          <w:rFonts w:ascii="Times New Roman" w:hAnsi="Times New Roman" w:cs="Simplified Arabic"/>
          <w:sz w:val="28"/>
          <w:szCs w:val="28"/>
          <w:rtl/>
          <w:lang w:bidi="ar-SY"/>
        </w:rPr>
        <w:t xml:space="preserve">هذه النظريات </w:t>
      </w:r>
      <w:r w:rsidR="00C610D7" w:rsidRPr="002B4D39">
        <w:rPr>
          <w:rFonts w:ascii="Times New Roman" w:hAnsi="Times New Roman" w:cs="Simplified Arabic"/>
          <w:sz w:val="28"/>
          <w:szCs w:val="28"/>
          <w:rtl/>
          <w:lang w:bidi="ar-SY"/>
        </w:rPr>
        <w:t xml:space="preserve">مصطلحات عملية أو </w:t>
      </w:r>
      <w:r w:rsidR="00C610D7" w:rsidRPr="002B4D39">
        <w:rPr>
          <w:rFonts w:ascii="Times New Roman" w:hAnsi="Times New Roman" w:cs="Simplified Arabic"/>
          <w:sz w:val="28"/>
          <w:szCs w:val="28"/>
          <w:rtl/>
          <w:lang w:val="en-US" w:bidi="ar-SY"/>
        </w:rPr>
        <w:t>إجرائية</w:t>
      </w:r>
      <w:r w:rsidR="00C610D7" w:rsidRPr="002B4D39">
        <w:rPr>
          <w:rFonts w:ascii="Times New Roman" w:hAnsi="Times New Roman" w:cs="Simplified Arabic"/>
          <w:sz w:val="28"/>
          <w:szCs w:val="28"/>
          <w:rtl/>
          <w:lang w:bidi="ar-SY"/>
        </w:rPr>
        <w:t xml:space="preserve"> (مثل: إدارة الانفعالات، وقواعد الانفعال، والطاقة الانفعالية ... إلخ)، وهي مفيدة جدًا لتعزيز دراسة </w:t>
      </w:r>
      <w:r w:rsidR="005216BF" w:rsidRPr="002B4D39">
        <w:rPr>
          <w:rFonts w:ascii="Times New Roman" w:hAnsi="Times New Roman" w:cs="Simplified Arabic"/>
          <w:sz w:val="28"/>
          <w:szCs w:val="28"/>
          <w:rtl/>
          <w:lang w:bidi="ar-SY"/>
        </w:rPr>
        <w:t>الانفعالات</w:t>
      </w:r>
      <w:r w:rsidR="00C610D7" w:rsidRPr="002B4D39">
        <w:rPr>
          <w:rFonts w:ascii="Times New Roman" w:hAnsi="Times New Roman" w:cs="Simplified Arabic"/>
          <w:sz w:val="28"/>
          <w:szCs w:val="28"/>
          <w:rtl/>
          <w:lang w:bidi="ar-SY"/>
        </w:rPr>
        <w:t xml:space="preserve"> في العلوم الاجتماعية</w:t>
      </w:r>
      <w:r w:rsidR="006D067E" w:rsidRPr="002B4D39">
        <w:rPr>
          <w:rFonts w:ascii="Times New Roman" w:hAnsi="Times New Roman" w:cs="Simplified Arabic"/>
          <w:sz w:val="28"/>
          <w:szCs w:val="28"/>
          <w:rtl/>
          <w:lang w:bidi="ar-SY"/>
        </w:rPr>
        <w:t xml:space="preserve"> </w:t>
      </w:r>
      <w:r w:rsidR="00E11642" w:rsidRPr="002B4D39">
        <w:rPr>
          <w:rFonts w:ascii="Times New Roman" w:hAnsi="Times New Roman" w:cs="Simplified Arabic"/>
          <w:sz w:val="28"/>
          <w:szCs w:val="28"/>
          <w:lang w:bidi="ar-SY"/>
        </w:rPr>
        <w:t>(</w:t>
      </w:r>
      <w:r w:rsidR="006D067E" w:rsidRPr="002B4D39">
        <w:rPr>
          <w:rFonts w:ascii="Times New Roman" w:hAnsi="Times New Roman" w:cs="Simplified Arabic"/>
          <w:sz w:val="28"/>
          <w:szCs w:val="28"/>
          <w:lang w:bidi="ar-SY"/>
        </w:rPr>
        <w:t>Izard, 2010</w:t>
      </w:r>
      <w:r w:rsidR="00C71927">
        <w:rPr>
          <w:rFonts w:ascii="Times New Roman" w:hAnsi="Times New Roman" w:cs="Simplified Arabic"/>
          <w:sz w:val="28"/>
          <w:szCs w:val="28"/>
          <w:lang w:bidi="ar-SY"/>
        </w:rPr>
        <w:t>:</w:t>
      </w:r>
      <w:r w:rsidR="006D067E" w:rsidRPr="002B4D39">
        <w:rPr>
          <w:rFonts w:ascii="Times New Roman" w:hAnsi="Times New Roman" w:cs="Simplified Arabic"/>
          <w:sz w:val="28"/>
          <w:szCs w:val="28"/>
          <w:lang w:bidi="ar-SY"/>
        </w:rPr>
        <w:t xml:space="preserve">  369</w:t>
      </w:r>
      <w:r w:rsidR="00E11642" w:rsidRPr="002B4D39">
        <w:rPr>
          <w:rFonts w:ascii="Times New Roman" w:hAnsi="Times New Roman" w:cs="Simplified Arabic"/>
          <w:sz w:val="28"/>
          <w:szCs w:val="28"/>
          <w:lang w:bidi="ar-SY"/>
        </w:rPr>
        <w:t>)</w:t>
      </w:r>
      <w:r w:rsidR="00C610D7" w:rsidRPr="002B4D39">
        <w:rPr>
          <w:rFonts w:ascii="Times New Roman" w:hAnsi="Times New Roman" w:cs="Simplified Arabic"/>
          <w:sz w:val="28"/>
          <w:szCs w:val="28"/>
          <w:rtl/>
          <w:lang w:bidi="ar-SY"/>
        </w:rPr>
        <w:t xml:space="preserve">. لا يمكن تجاهلها </w:t>
      </w:r>
      <w:r w:rsidR="00C610D7" w:rsidRPr="002B4D39">
        <w:rPr>
          <w:rFonts w:ascii="Times New Roman" w:hAnsi="Times New Roman" w:cs="Simplified Arabic"/>
          <w:sz w:val="28"/>
          <w:szCs w:val="28"/>
          <w:rtl/>
          <w:lang w:val="en-US" w:bidi="ar-SY"/>
        </w:rPr>
        <w:t>في</w:t>
      </w:r>
      <w:r w:rsidR="00C610D7" w:rsidRPr="002B4D39">
        <w:rPr>
          <w:rFonts w:ascii="Times New Roman" w:hAnsi="Times New Roman" w:cs="Simplified Arabic"/>
          <w:sz w:val="28"/>
          <w:szCs w:val="28"/>
          <w:rtl/>
          <w:lang w:bidi="ar-SY"/>
        </w:rPr>
        <w:t xml:space="preserve"> أي بحث جاد حول الانفعالات في الهجرة القسرية لأنها ضرورية للتغلب على مشكل</w:t>
      </w:r>
      <w:r w:rsidR="00C305AF" w:rsidRPr="002B4D39">
        <w:rPr>
          <w:rFonts w:ascii="Times New Roman" w:hAnsi="Times New Roman" w:cs="Simplified Arabic"/>
          <w:sz w:val="28"/>
          <w:szCs w:val="28"/>
          <w:rtl/>
          <w:lang w:bidi="ar-SY"/>
        </w:rPr>
        <w:t xml:space="preserve">ة تعريف الانفعال. فلقد تم تعريفه </w:t>
      </w:r>
      <w:r w:rsidR="00C610D7" w:rsidRPr="002B4D39">
        <w:rPr>
          <w:rFonts w:ascii="Times New Roman" w:hAnsi="Times New Roman" w:cs="Simplified Arabic"/>
          <w:sz w:val="28"/>
          <w:szCs w:val="28"/>
          <w:rtl/>
          <w:lang w:bidi="ar-SY"/>
        </w:rPr>
        <w:t xml:space="preserve">بطرق مختلفة: كعملية مركبة، إنها عبارة عن "حلقة من التغييرات المتزامنة والمترابطة في حالات كل أو </w:t>
      </w:r>
      <w:r w:rsidR="005D3DDF" w:rsidRPr="002B4D39">
        <w:rPr>
          <w:rFonts w:ascii="Times New Roman" w:hAnsi="Times New Roman" w:cs="Simplified Arabic"/>
          <w:sz w:val="28"/>
          <w:szCs w:val="28"/>
          <w:rtl/>
          <w:lang w:bidi="ar-SY"/>
        </w:rPr>
        <w:t>أغلبية</w:t>
      </w:r>
      <w:r w:rsidR="00C610D7" w:rsidRPr="002B4D39">
        <w:rPr>
          <w:rFonts w:ascii="Times New Roman" w:hAnsi="Times New Roman" w:cs="Simplified Arabic"/>
          <w:sz w:val="28"/>
          <w:szCs w:val="28"/>
          <w:rtl/>
          <w:lang w:bidi="ar-SY"/>
        </w:rPr>
        <w:t xml:space="preserve"> النظم الفرعية الخمسة</w:t>
      </w:r>
      <w:r w:rsidR="005D3DDF" w:rsidRPr="002B4D39">
        <w:rPr>
          <w:rFonts w:ascii="Times New Roman" w:hAnsi="Times New Roman" w:cs="Simplified Arabic"/>
          <w:sz w:val="28"/>
          <w:szCs w:val="28"/>
          <w:rtl/>
          <w:lang w:bidi="ar-SY"/>
        </w:rPr>
        <w:t xml:space="preserve"> للكائنات العضوية</w:t>
      </w:r>
      <w:r w:rsidR="00C610D7" w:rsidRPr="002B4D39">
        <w:rPr>
          <w:rFonts w:ascii="Times New Roman" w:hAnsi="Times New Roman" w:cs="Simplified Arabic"/>
          <w:sz w:val="28"/>
          <w:szCs w:val="28"/>
          <w:rtl/>
          <w:lang w:bidi="ar-SY"/>
        </w:rPr>
        <w:t xml:space="preserve"> استجابةً لتقييم حدث تحفيزي خارجي أو داخلي ذي صلة </w:t>
      </w:r>
      <w:r w:rsidR="00474561" w:rsidRPr="002B4D39">
        <w:rPr>
          <w:rFonts w:ascii="Times New Roman" w:hAnsi="Times New Roman" w:cs="Simplified Arabic"/>
          <w:sz w:val="28"/>
          <w:szCs w:val="28"/>
          <w:rtl/>
          <w:lang w:val="en-US" w:bidi="ar-SY"/>
        </w:rPr>
        <w:t>بالاهتمامات</w:t>
      </w:r>
      <w:r w:rsidR="00CC76B1" w:rsidRPr="002B4D39">
        <w:rPr>
          <w:rFonts w:ascii="Times New Roman" w:hAnsi="Times New Roman" w:cs="Simplified Arabic"/>
          <w:sz w:val="28"/>
          <w:szCs w:val="28"/>
          <w:rtl/>
          <w:lang w:bidi="ar-SY"/>
        </w:rPr>
        <w:t xml:space="preserve"> الرئيسية للكائن</w:t>
      </w:r>
      <w:r w:rsidR="00C610D7" w:rsidRPr="002B4D39">
        <w:rPr>
          <w:rFonts w:ascii="Times New Roman" w:hAnsi="Times New Roman" w:cs="Simplified Arabic"/>
          <w:sz w:val="28"/>
          <w:szCs w:val="28"/>
          <w:rtl/>
          <w:lang w:bidi="ar-SY"/>
        </w:rPr>
        <w:t xml:space="preserve">" </w:t>
      </w:r>
      <w:r w:rsidR="00485925" w:rsidRPr="002B4D39">
        <w:rPr>
          <w:rStyle w:val="apple-converted-space"/>
          <w:rFonts w:ascii="Times New Roman" w:hAnsi="Times New Roman" w:cs="Simplified Arabic"/>
          <w:sz w:val="28"/>
          <w:szCs w:val="28"/>
        </w:rPr>
        <w:fldChar w:fldCharType="begin" w:fldLock="1"/>
      </w:r>
      <w:r w:rsidR="00485925" w:rsidRPr="002B4D39">
        <w:rPr>
          <w:rStyle w:val="apple-converted-space"/>
          <w:rFonts w:ascii="Times New Roman" w:hAnsi="Times New Roman" w:cs="Simplified Arabic"/>
          <w:sz w:val="28"/>
          <w:szCs w:val="28"/>
        </w:rPr>
        <w:instrText xml:space="preserve"> ADDIN ZOTERO_ITEM CSL_CITATION {"citationID":"TAZTeDN2","properties":{"formattedCitation":"(Scherer 2001, 39, 2016, 697)","plainCitation":"(Scherer 2001, 39, 2016, 697)","noteIndex":0},"citationItems":[{"id":"g3kRe230/ltWwEsEB","uris":["http://www.mendeley.com/documents/?uuid=a6731390-1e41-4371-8b46-f4598f26bd5a"],"uri":["http://www.mendeley.com/documents/?uuid=a6731390-1e41-4371-8b46-f4598f26bd5a"],"itemData":{"ISBN":"0-19-513007-3","ISSN":"0195130073","PMID":"150147","abstract":"This chapter describes the sequential check theory of emotion differentiation as part of a dynamic model of emotion (the component process model of emotion).  THe theory attempts to explain the differentiation of emotional states as the results of a sequence of specified stimulus evaluation (appraisal) checks and makes predictions concerning the ensuing response patterning in several organismic subsystems. Given that this book reviews the appraisal theory approach in general, together with chapters by major contributors to this tradition, this chapter will focus exclusively on sequential check theory.","author":[{"dropping-particle":"","family":"Scherer","given":"Klaus R","non-dropping-particle":"","parse-names":false,"suffix":""}],"container-title":"Appraisal processes in emotion: Theory, Methods, Research","id":"ITEM-1","issued":{"date-parts":[["2001"]]},"page":"92-120","title":"Appraisal Considered as a Process of Multilevel Sequential Checking","type":"article"},"locator":"39"},{"id":"g3kRe230/7Gt5KOFp","uris":["http://www.mendeley.com/documents/?uuid=44bcdbb8-d94d-435e-b549-79a9fa9c41dc"],"uri":["http://www.mendeley.com/documents/?uuid=44bcdbb8-d94d-435e-b549-79a9fa9c41dc"],"itemData":{"author":[{"dropping-particle":"","family":"Scherer","given":"Klaus R","non-dropping-particle":"","parse-names":false,"suffix":""}],"container-title":"Social science information","id":"ITEM-2","issue":"4","issued":{"date-parts":[["2016"]]},"page":"695-729","title":"What are emotions? And how can they be measured?","type":"article-journal","volume":"44"},"locator":"697"}],"schema":"https://github.com/citation-style-language/schema/raw/master/csl-citation.json"} </w:instrText>
      </w:r>
      <w:r w:rsidR="00485925" w:rsidRPr="002B4D39">
        <w:rPr>
          <w:rStyle w:val="apple-converted-space"/>
          <w:rFonts w:ascii="Times New Roman" w:hAnsi="Times New Roman" w:cs="Simplified Arabic"/>
          <w:sz w:val="28"/>
          <w:szCs w:val="28"/>
        </w:rPr>
        <w:fldChar w:fldCharType="separate"/>
      </w:r>
      <w:r w:rsidR="00485925" w:rsidRPr="002B4D39">
        <w:rPr>
          <w:rFonts w:ascii="Times New Roman" w:hAnsi="Times New Roman" w:cs="Simplified Arabic"/>
          <w:sz w:val="28"/>
        </w:rPr>
        <w:t>(Scherer</w:t>
      </w:r>
      <w:r w:rsidR="00C71927">
        <w:rPr>
          <w:rFonts w:ascii="Times New Roman" w:hAnsi="Times New Roman" w:cs="Simplified Arabic"/>
          <w:sz w:val="28"/>
        </w:rPr>
        <w:t>,</w:t>
      </w:r>
      <w:r w:rsidR="00485925" w:rsidRPr="002B4D39">
        <w:rPr>
          <w:rFonts w:ascii="Times New Roman" w:hAnsi="Times New Roman" w:cs="Simplified Arabic"/>
          <w:sz w:val="28"/>
        </w:rPr>
        <w:t xml:space="preserve"> 2001</w:t>
      </w:r>
      <w:r w:rsidR="00C71927">
        <w:rPr>
          <w:rFonts w:ascii="Times New Roman" w:hAnsi="Times New Roman" w:cs="Simplified Arabic"/>
          <w:sz w:val="28"/>
        </w:rPr>
        <w:t>:</w:t>
      </w:r>
      <w:r w:rsidR="00485925" w:rsidRPr="002B4D39">
        <w:rPr>
          <w:rFonts w:ascii="Times New Roman" w:hAnsi="Times New Roman" w:cs="Simplified Arabic"/>
          <w:sz w:val="28"/>
        </w:rPr>
        <w:t xml:space="preserve"> 39, 2016</w:t>
      </w:r>
      <w:r w:rsidR="00C71927">
        <w:rPr>
          <w:rFonts w:ascii="Times New Roman" w:hAnsi="Times New Roman" w:cs="Simplified Arabic"/>
          <w:sz w:val="28"/>
        </w:rPr>
        <w:t>:</w:t>
      </w:r>
      <w:r w:rsidR="00485925" w:rsidRPr="002B4D39">
        <w:rPr>
          <w:rFonts w:ascii="Times New Roman" w:hAnsi="Times New Roman" w:cs="Simplified Arabic"/>
          <w:sz w:val="28"/>
        </w:rPr>
        <w:t xml:space="preserve"> 697)</w:t>
      </w:r>
      <w:r w:rsidR="00485925" w:rsidRPr="002B4D39">
        <w:rPr>
          <w:rStyle w:val="apple-converted-space"/>
          <w:rFonts w:ascii="Times New Roman" w:hAnsi="Times New Roman" w:cs="Simplified Arabic"/>
          <w:sz w:val="28"/>
          <w:szCs w:val="28"/>
        </w:rPr>
        <w:fldChar w:fldCharType="end"/>
      </w:r>
      <w:r w:rsidR="00C610D7" w:rsidRPr="002B4D39">
        <w:rPr>
          <w:rFonts w:ascii="Times New Roman" w:hAnsi="Times New Roman" w:cs="Simplified Arabic"/>
          <w:sz w:val="28"/>
          <w:szCs w:val="28"/>
          <w:rtl/>
          <w:lang w:bidi="ar-SY"/>
        </w:rPr>
        <w:t xml:space="preserve">. </w:t>
      </w:r>
      <w:r w:rsidR="00014AF5" w:rsidRPr="002B4D39">
        <w:rPr>
          <w:rFonts w:ascii="Times New Roman" w:hAnsi="Times New Roman" w:cs="Simplified Arabic"/>
          <w:sz w:val="28"/>
          <w:szCs w:val="28"/>
          <w:rtl/>
          <w:lang w:bidi="ar-SY"/>
        </w:rPr>
        <w:t>ل</w:t>
      </w:r>
      <w:r w:rsidR="00B828A0" w:rsidRPr="002B4D39">
        <w:rPr>
          <w:rFonts w:ascii="Times New Roman" w:hAnsi="Times New Roman" w:cs="Simplified Arabic"/>
          <w:sz w:val="28"/>
          <w:szCs w:val="28"/>
          <w:rtl/>
          <w:lang w:bidi="ar-SY"/>
        </w:rPr>
        <w:t>كابانك</w:t>
      </w:r>
      <w:r w:rsidR="00C610D7" w:rsidRPr="002B4D39">
        <w:rPr>
          <w:rFonts w:ascii="Times New Roman" w:hAnsi="Times New Roman" w:cs="Simplified Arabic"/>
          <w:sz w:val="28"/>
          <w:szCs w:val="28"/>
          <w:rtl/>
          <w:lang w:bidi="ar-SY"/>
        </w:rPr>
        <w:t xml:space="preserve"> </w:t>
      </w:r>
      <w:r w:rsidR="003D060E" w:rsidRPr="002B4D39">
        <w:rPr>
          <w:rFonts w:ascii="Times New Roman" w:hAnsi="Times New Roman" w:cs="Simplified Arabic"/>
          <w:sz w:val="28"/>
          <w:szCs w:val="28"/>
          <w:rtl/>
          <w:lang w:bidi="ar-SY"/>
        </w:rPr>
        <w:t>(</w:t>
      </w:r>
      <w:r w:rsidR="003D060E" w:rsidRPr="002B4D39">
        <w:rPr>
          <w:rFonts w:ascii="Times New Roman" w:hAnsi="Times New Roman" w:cs="Simplified Arabic"/>
          <w:sz w:val="28"/>
          <w:szCs w:val="28"/>
          <w:lang w:bidi="ar-SY"/>
        </w:rPr>
        <w:t>Cabanac</w:t>
      </w:r>
      <w:r w:rsidR="00C71927">
        <w:rPr>
          <w:rFonts w:ascii="Times New Roman" w:hAnsi="Times New Roman" w:cs="Simplified Arabic"/>
          <w:sz w:val="28"/>
          <w:szCs w:val="28"/>
          <w:lang w:bidi="ar-SY"/>
        </w:rPr>
        <w:t>,</w:t>
      </w:r>
      <w:r w:rsidR="004249FE" w:rsidRPr="002B4D39">
        <w:rPr>
          <w:rFonts w:ascii="Times New Roman" w:hAnsi="Times New Roman" w:cs="Simplified Arabic"/>
          <w:sz w:val="28"/>
          <w:szCs w:val="28"/>
          <w:lang w:val="en-US" w:bidi="ar-SY"/>
        </w:rPr>
        <w:t xml:space="preserve"> 2002</w:t>
      </w:r>
      <w:r w:rsidR="003D060E" w:rsidRPr="002B4D39">
        <w:rPr>
          <w:rFonts w:ascii="Times New Roman" w:hAnsi="Times New Roman" w:cs="Simplified Arabic"/>
          <w:sz w:val="28"/>
          <w:szCs w:val="28"/>
          <w:rtl/>
          <w:lang w:bidi="ar-SY"/>
        </w:rPr>
        <w:t xml:space="preserve">) </w:t>
      </w:r>
      <w:r w:rsidR="00014AF5" w:rsidRPr="002B4D39">
        <w:rPr>
          <w:rFonts w:ascii="Times New Roman" w:hAnsi="Times New Roman" w:cs="Simplified Arabic"/>
          <w:sz w:val="28"/>
          <w:szCs w:val="28"/>
          <w:rtl/>
          <w:lang w:bidi="ar-SY"/>
        </w:rPr>
        <w:t>تعريف آخر، إنها</w:t>
      </w:r>
      <w:r w:rsidR="00C610D7" w:rsidRPr="002B4D39">
        <w:rPr>
          <w:rFonts w:ascii="Times New Roman" w:hAnsi="Times New Roman" w:cs="Simplified Arabic"/>
          <w:sz w:val="28"/>
          <w:szCs w:val="28"/>
          <w:rtl/>
          <w:lang w:bidi="ar-SY"/>
        </w:rPr>
        <w:t xml:space="preserve"> "أي تجربة </w:t>
      </w:r>
      <w:r w:rsidR="007408A0" w:rsidRPr="002B4D39">
        <w:rPr>
          <w:rFonts w:ascii="Times New Roman" w:hAnsi="Times New Roman" w:cs="Simplified Arabic"/>
          <w:sz w:val="28"/>
          <w:szCs w:val="28"/>
          <w:rtl/>
          <w:lang w:bidi="ar-SY"/>
        </w:rPr>
        <w:t>ذهنية</w:t>
      </w:r>
      <w:r w:rsidR="00C610D7" w:rsidRPr="002B4D39">
        <w:rPr>
          <w:rFonts w:ascii="Times New Roman" w:hAnsi="Times New Roman" w:cs="Simplified Arabic"/>
          <w:sz w:val="28"/>
          <w:szCs w:val="28"/>
          <w:rtl/>
          <w:lang w:bidi="ar-SY"/>
        </w:rPr>
        <w:t xml:space="preserve"> ذات كثافة عالية ومحتوى عالي من المتعة</w:t>
      </w:r>
      <w:r w:rsidR="007408A0" w:rsidRPr="002B4D39">
        <w:rPr>
          <w:rFonts w:ascii="Times New Roman" w:hAnsi="Times New Roman" w:cs="Simplified Arabic"/>
          <w:sz w:val="28"/>
          <w:szCs w:val="28"/>
          <w:lang w:val="en-US" w:bidi="ar-SY"/>
        </w:rPr>
        <w:t>/</w:t>
      </w:r>
      <w:r w:rsidR="007408A0" w:rsidRPr="002B4D39">
        <w:rPr>
          <w:rFonts w:ascii="Times New Roman" w:hAnsi="Times New Roman" w:cs="Simplified Arabic"/>
          <w:sz w:val="28"/>
          <w:szCs w:val="28"/>
          <w:rtl/>
          <w:lang w:val="en-US" w:bidi="ar-SY"/>
        </w:rPr>
        <w:t xml:space="preserve"> الاستياء</w:t>
      </w:r>
      <w:r w:rsidR="00C610D7" w:rsidRPr="002B4D39">
        <w:rPr>
          <w:rFonts w:ascii="Times New Roman" w:hAnsi="Times New Roman" w:cs="Simplified Arabic"/>
          <w:sz w:val="28"/>
          <w:szCs w:val="28"/>
          <w:rtl/>
          <w:lang w:bidi="ar-SY"/>
        </w:rPr>
        <w:t xml:space="preserve">". هناك طريقة أخرى لتعريفها وهي رؤيتها على أنها "استجابات متعددة الأوجه لكامل الجسم تتضمن تغييرات منسقة في مجالات </w:t>
      </w:r>
      <w:r w:rsidR="00335FDF" w:rsidRPr="002B4D39">
        <w:rPr>
          <w:rFonts w:ascii="Times New Roman" w:hAnsi="Times New Roman" w:cs="Simplified Arabic"/>
          <w:sz w:val="28"/>
          <w:szCs w:val="28"/>
          <w:rtl/>
          <w:lang w:bidi="ar-SY"/>
        </w:rPr>
        <w:t>التجربة</w:t>
      </w:r>
      <w:r w:rsidR="00C610D7" w:rsidRPr="002B4D39">
        <w:rPr>
          <w:rFonts w:ascii="Times New Roman" w:hAnsi="Times New Roman" w:cs="Simplified Arabic"/>
          <w:sz w:val="28"/>
          <w:szCs w:val="28"/>
          <w:rtl/>
          <w:lang w:bidi="ar-SY"/>
        </w:rPr>
        <w:t xml:space="preserve"> الذاتية والسلوك </w:t>
      </w:r>
      <w:r w:rsidR="00335FDF" w:rsidRPr="002B4D39">
        <w:rPr>
          <w:rFonts w:ascii="Times New Roman" w:hAnsi="Times New Roman" w:cs="Simplified Arabic"/>
          <w:sz w:val="28"/>
          <w:szCs w:val="28"/>
          <w:rtl/>
          <w:lang w:bidi="ar-SY"/>
        </w:rPr>
        <w:t>والفيزيولوجيا الخارجية</w:t>
      </w:r>
      <w:r w:rsidR="00D57972" w:rsidRPr="002B4D39">
        <w:rPr>
          <w:rFonts w:ascii="Times New Roman" w:hAnsi="Times New Roman" w:cs="Simplified Arabic"/>
          <w:sz w:val="28"/>
          <w:szCs w:val="28"/>
          <w:rtl/>
          <w:lang w:bidi="ar-SY"/>
        </w:rPr>
        <w:t>"</w:t>
      </w:r>
      <w:r w:rsidR="003D060E" w:rsidRPr="002B4D39">
        <w:rPr>
          <w:rFonts w:ascii="Times New Roman" w:hAnsi="Times New Roman" w:cs="Simplified Arabic"/>
          <w:sz w:val="28"/>
          <w:szCs w:val="28"/>
          <w:rtl/>
          <w:lang w:val="en-US" w:bidi="ar-SY"/>
        </w:rPr>
        <w:t xml:space="preserve"> </w:t>
      </w:r>
      <w:r w:rsidR="00C71927">
        <w:rPr>
          <w:rFonts w:ascii="Times New Roman" w:hAnsi="Times New Roman" w:cs="Simplified Arabic"/>
          <w:sz w:val="28"/>
          <w:szCs w:val="28"/>
          <w:lang w:val="en-US" w:bidi="ar-SY"/>
        </w:rPr>
        <w:t>(</w:t>
      </w:r>
      <w:r w:rsidR="003D060E" w:rsidRPr="002B4D39">
        <w:rPr>
          <w:rFonts w:ascii="Times New Roman" w:hAnsi="Times New Roman" w:cs="Simplified Arabic"/>
          <w:sz w:val="28"/>
          <w:szCs w:val="28"/>
          <w:lang w:val="en-US" w:bidi="ar-SY"/>
        </w:rPr>
        <w:t xml:space="preserve">Mauss, Bunge, </w:t>
      </w:r>
      <w:r w:rsidR="00C71927">
        <w:rPr>
          <w:rFonts w:ascii="Times New Roman" w:hAnsi="Times New Roman" w:cs="Simplified Arabic"/>
          <w:sz w:val="28"/>
          <w:szCs w:val="28"/>
          <w:lang w:val="en-US" w:bidi="ar-SY"/>
        </w:rPr>
        <w:t>and</w:t>
      </w:r>
      <w:r w:rsidR="003D060E" w:rsidRPr="002B4D39">
        <w:rPr>
          <w:rFonts w:ascii="Times New Roman" w:hAnsi="Times New Roman" w:cs="Simplified Arabic"/>
          <w:sz w:val="28"/>
          <w:szCs w:val="28"/>
          <w:lang w:val="en-US" w:bidi="ar-SY"/>
        </w:rPr>
        <w:t xml:space="preserve"> Gross, 2007</w:t>
      </w:r>
      <w:r w:rsidR="00C71927">
        <w:rPr>
          <w:rFonts w:ascii="Times New Roman" w:hAnsi="Times New Roman" w:cs="Simplified Arabic"/>
          <w:sz w:val="28"/>
          <w:szCs w:val="28"/>
          <w:lang w:val="en-US" w:bidi="ar-SY"/>
        </w:rPr>
        <w:t>:</w:t>
      </w:r>
      <w:r w:rsidR="003D060E" w:rsidRPr="002B4D39">
        <w:rPr>
          <w:rFonts w:ascii="Times New Roman" w:hAnsi="Times New Roman" w:cs="Simplified Arabic"/>
          <w:sz w:val="28"/>
          <w:szCs w:val="28"/>
          <w:lang w:val="en-US" w:bidi="ar-SY"/>
        </w:rPr>
        <w:t xml:space="preserve"> 147</w:t>
      </w:r>
      <w:r w:rsidR="00C71927">
        <w:rPr>
          <w:rFonts w:ascii="Times New Roman" w:hAnsi="Times New Roman" w:cs="Simplified Arabic"/>
          <w:sz w:val="28"/>
          <w:szCs w:val="28"/>
          <w:lang w:val="en-US" w:bidi="ar-SY"/>
        </w:rPr>
        <w:t>)</w:t>
      </w:r>
      <w:r w:rsidR="00D57972" w:rsidRPr="002B4D39">
        <w:rPr>
          <w:rStyle w:val="apple-converted-space"/>
          <w:rFonts w:ascii="Times New Roman" w:hAnsi="Times New Roman" w:cs="Simplified Arabic"/>
          <w:sz w:val="28"/>
          <w:szCs w:val="28"/>
          <w:rtl/>
        </w:rPr>
        <w:t>.</w:t>
      </w:r>
      <w:r w:rsidR="00D57972" w:rsidRPr="002B4D39">
        <w:rPr>
          <w:rFonts w:ascii="Times New Roman" w:hAnsi="Times New Roman" w:cs="Simplified Arabic"/>
          <w:sz w:val="28"/>
          <w:szCs w:val="28"/>
          <w:rtl/>
          <w:lang w:bidi="ar-SY"/>
        </w:rPr>
        <w:t xml:space="preserve"> </w:t>
      </w:r>
      <w:r w:rsidR="00335FDF" w:rsidRPr="002B4D39">
        <w:rPr>
          <w:rFonts w:ascii="Times New Roman" w:hAnsi="Times New Roman" w:cs="Simplified Arabic"/>
          <w:sz w:val="28"/>
          <w:szCs w:val="28"/>
          <w:rtl/>
          <w:lang w:bidi="ar-SY"/>
        </w:rPr>
        <w:t>في الواقع</w:t>
      </w:r>
      <w:r w:rsidR="00C610D7" w:rsidRPr="002B4D39">
        <w:rPr>
          <w:rFonts w:ascii="Times New Roman" w:hAnsi="Times New Roman" w:cs="Simplified Arabic"/>
          <w:sz w:val="28"/>
          <w:szCs w:val="28"/>
          <w:rtl/>
          <w:lang w:bidi="ar-SY"/>
        </w:rPr>
        <w:t xml:space="preserve">، لا يوجد تعريف محدد </w:t>
      </w:r>
      <w:r w:rsidR="00D57972" w:rsidRPr="002B4D39">
        <w:rPr>
          <w:rFonts w:ascii="Times New Roman" w:hAnsi="Times New Roman" w:cs="Simplified Arabic"/>
          <w:sz w:val="28"/>
          <w:szCs w:val="28"/>
          <w:rtl/>
          <w:lang w:bidi="ar-SY"/>
        </w:rPr>
        <w:t>للانفعالات</w:t>
      </w:r>
      <w:r w:rsidR="00C610D7" w:rsidRPr="002B4D39">
        <w:rPr>
          <w:rFonts w:ascii="Times New Roman" w:hAnsi="Times New Roman" w:cs="Simplified Arabic"/>
          <w:sz w:val="28"/>
          <w:szCs w:val="28"/>
          <w:rtl/>
          <w:lang w:bidi="ar-SY"/>
        </w:rPr>
        <w:t xml:space="preserve"> </w:t>
      </w:r>
      <w:r w:rsidR="00D57972" w:rsidRPr="002B4D39">
        <w:rPr>
          <w:rFonts w:ascii="Times New Roman" w:hAnsi="Times New Roman" w:cs="Simplified Arabic"/>
          <w:sz w:val="28"/>
          <w:szCs w:val="28"/>
          <w:rtl/>
          <w:lang w:bidi="ar-SY"/>
        </w:rPr>
        <w:t>يتفق عليه</w:t>
      </w:r>
      <w:r w:rsidR="00C610D7" w:rsidRPr="002B4D39">
        <w:rPr>
          <w:rFonts w:ascii="Times New Roman" w:hAnsi="Times New Roman" w:cs="Simplified Arabic"/>
          <w:sz w:val="28"/>
          <w:szCs w:val="28"/>
          <w:rtl/>
          <w:lang w:bidi="ar-SY"/>
        </w:rPr>
        <w:t xml:space="preserve"> جميع الباحثين. يمكن قول الشيء نفسه عن </w:t>
      </w:r>
      <w:r w:rsidR="004A2622" w:rsidRPr="002B4D39">
        <w:rPr>
          <w:rFonts w:ascii="Times New Roman" w:hAnsi="Times New Roman" w:cs="Simplified Arabic"/>
          <w:sz w:val="28"/>
          <w:szCs w:val="28"/>
          <w:rtl/>
          <w:lang w:bidi="ar-SY"/>
        </w:rPr>
        <w:t xml:space="preserve">التمايز بين بعض </w:t>
      </w:r>
      <w:r w:rsidR="00D57972" w:rsidRPr="002B4D39">
        <w:rPr>
          <w:rFonts w:ascii="Times New Roman" w:hAnsi="Times New Roman" w:cs="Simplified Arabic"/>
          <w:sz w:val="28"/>
          <w:szCs w:val="28"/>
          <w:rtl/>
          <w:lang w:bidi="ar-SY"/>
        </w:rPr>
        <w:t>الانفعالات</w:t>
      </w:r>
      <w:r w:rsidR="004A2622" w:rsidRPr="002B4D39">
        <w:rPr>
          <w:rFonts w:ascii="Times New Roman" w:hAnsi="Times New Roman" w:cs="Simplified Arabic"/>
          <w:sz w:val="28"/>
          <w:szCs w:val="28"/>
          <w:rtl/>
          <w:lang w:bidi="ar-SY"/>
        </w:rPr>
        <w:t xml:space="preserve"> المحددة</w:t>
      </w:r>
      <w:r w:rsidR="00C610D7" w:rsidRPr="002B4D39">
        <w:rPr>
          <w:rFonts w:ascii="Times New Roman" w:hAnsi="Times New Roman" w:cs="Simplified Arabic"/>
          <w:sz w:val="28"/>
          <w:szCs w:val="28"/>
          <w:rtl/>
          <w:lang w:bidi="ar-SY"/>
        </w:rPr>
        <w:t xml:space="preserve">، مثل الخجل والإحراج والأسئلة المتعلقة بعدد المشاعر الموجودة وكيف يمكننا التمييز بين المشاعر </w:t>
      </w:r>
      <w:r w:rsidR="00A00106" w:rsidRPr="002B4D39">
        <w:rPr>
          <w:rFonts w:ascii="Times New Roman" w:hAnsi="Times New Roman" w:cs="Simplified Arabic"/>
          <w:sz w:val="28"/>
          <w:szCs w:val="28"/>
          <w:rtl/>
          <w:lang w:bidi="ar-SY"/>
        </w:rPr>
        <w:t>والان</w:t>
      </w:r>
      <w:r w:rsidR="008E2D9B" w:rsidRPr="002B4D39">
        <w:rPr>
          <w:rFonts w:ascii="Times New Roman" w:hAnsi="Times New Roman" w:cs="Simplified Arabic" w:hint="cs"/>
          <w:sz w:val="28"/>
          <w:szCs w:val="28"/>
          <w:rtl/>
          <w:lang w:bidi="ar-SY"/>
        </w:rPr>
        <w:t>ف</w:t>
      </w:r>
      <w:r w:rsidR="00A00106" w:rsidRPr="002B4D39">
        <w:rPr>
          <w:rFonts w:ascii="Times New Roman" w:hAnsi="Times New Roman" w:cs="Simplified Arabic"/>
          <w:sz w:val="28"/>
          <w:szCs w:val="28"/>
          <w:rtl/>
          <w:lang w:bidi="ar-SY"/>
        </w:rPr>
        <w:t>عال</w:t>
      </w:r>
      <w:r w:rsidR="00C610D7" w:rsidRPr="002B4D39">
        <w:rPr>
          <w:rFonts w:ascii="Times New Roman" w:hAnsi="Times New Roman" w:cs="Simplified Arabic"/>
          <w:sz w:val="28"/>
          <w:szCs w:val="28"/>
          <w:rtl/>
          <w:lang w:bidi="ar-SY"/>
        </w:rPr>
        <w:t xml:space="preserve"> والمزاج والتأثير</w:t>
      </w:r>
      <w:r w:rsidR="003D060E" w:rsidRPr="002B4D39">
        <w:rPr>
          <w:rFonts w:ascii="Times New Roman" w:hAnsi="Times New Roman" w:cs="Simplified Arabic"/>
          <w:sz w:val="28"/>
          <w:szCs w:val="28"/>
          <w:rtl/>
          <w:lang w:bidi="ar-SY"/>
        </w:rPr>
        <w:t xml:space="preserve"> </w:t>
      </w:r>
      <w:r w:rsidR="008E2D9B" w:rsidRPr="002B4D39">
        <w:rPr>
          <w:rFonts w:ascii="Times New Roman" w:hAnsi="Times New Roman" w:cs="Simplified Arabic"/>
          <w:sz w:val="28"/>
          <w:szCs w:val="28"/>
          <w:lang w:bidi="ar-SY"/>
        </w:rPr>
        <w:t>(</w:t>
      </w:r>
      <w:r w:rsidR="003D060E" w:rsidRPr="002B4D39">
        <w:rPr>
          <w:rFonts w:ascii="Times New Roman" w:hAnsi="Times New Roman" w:cs="Simplified Arabic"/>
          <w:sz w:val="28"/>
          <w:szCs w:val="28"/>
          <w:lang w:bidi="ar-SY"/>
        </w:rPr>
        <w:t>Cabanac, 2002; Dixon, 2012; Izard, 2010; Kagan, 2007</w:t>
      </w:r>
      <w:r w:rsidR="00C71927">
        <w:rPr>
          <w:rFonts w:ascii="Times New Roman" w:hAnsi="Times New Roman" w:cs="Simplified Arabic"/>
          <w:sz w:val="28"/>
          <w:szCs w:val="28"/>
          <w:lang w:bidi="ar-SY"/>
        </w:rPr>
        <w:t xml:space="preserve">: </w:t>
      </w:r>
      <w:r w:rsidR="003D060E" w:rsidRPr="002B4D39">
        <w:rPr>
          <w:rFonts w:ascii="Times New Roman" w:hAnsi="Times New Roman" w:cs="Simplified Arabic"/>
          <w:sz w:val="28"/>
          <w:szCs w:val="28"/>
          <w:lang w:bidi="ar-SY"/>
        </w:rPr>
        <w:t>21; Scherer, 2016; Turner, 2007</w:t>
      </w:r>
      <w:r w:rsidR="00C71927">
        <w:rPr>
          <w:rFonts w:ascii="Times New Roman" w:hAnsi="Times New Roman" w:cs="Simplified Arabic"/>
          <w:sz w:val="28"/>
          <w:szCs w:val="28"/>
          <w:lang w:bidi="ar-SY"/>
        </w:rPr>
        <w:t>:</w:t>
      </w:r>
      <w:r w:rsidR="003D060E" w:rsidRPr="002B4D39">
        <w:rPr>
          <w:rFonts w:ascii="Times New Roman" w:hAnsi="Times New Roman" w:cs="Simplified Arabic"/>
          <w:sz w:val="28"/>
          <w:szCs w:val="28"/>
          <w:lang w:bidi="ar-SY"/>
        </w:rPr>
        <w:t xml:space="preserve"> 12</w:t>
      </w:r>
      <w:r w:rsidR="008E2D9B" w:rsidRPr="002B4D39">
        <w:rPr>
          <w:rFonts w:ascii="Times New Roman" w:hAnsi="Times New Roman" w:cs="Simplified Arabic"/>
          <w:sz w:val="28"/>
          <w:szCs w:val="28"/>
          <w:lang w:bidi="ar-SY"/>
        </w:rPr>
        <w:t>)</w:t>
      </w:r>
      <w:r w:rsidR="00D57972" w:rsidRPr="002B4D39">
        <w:rPr>
          <w:rStyle w:val="apple-converted-space"/>
          <w:rFonts w:ascii="Times New Roman" w:hAnsi="Times New Roman" w:cs="Simplified Arabic"/>
          <w:sz w:val="28"/>
          <w:szCs w:val="28"/>
          <w:rtl/>
        </w:rPr>
        <w:t xml:space="preserve">. </w:t>
      </w:r>
      <w:r w:rsidR="00C610D7" w:rsidRPr="002B4D39">
        <w:rPr>
          <w:rFonts w:ascii="Times New Roman" w:hAnsi="Times New Roman" w:cs="Simplified Arabic"/>
          <w:sz w:val="28"/>
          <w:szCs w:val="28"/>
          <w:rtl/>
          <w:lang w:bidi="ar-SY"/>
        </w:rPr>
        <w:t xml:space="preserve">استطلع </w:t>
      </w:r>
      <w:r w:rsidR="00D57972" w:rsidRPr="002B4D39">
        <w:rPr>
          <w:rFonts w:ascii="Times New Roman" w:hAnsi="Times New Roman" w:cs="Simplified Arabic"/>
          <w:sz w:val="28"/>
          <w:szCs w:val="28"/>
          <w:rtl/>
          <w:lang w:val="en-US" w:bidi="ar-SY"/>
        </w:rPr>
        <w:t>إزارد</w:t>
      </w:r>
      <w:r w:rsidR="00723223" w:rsidRPr="002B4D39">
        <w:rPr>
          <w:rFonts w:ascii="Times New Roman" w:hAnsi="Times New Roman" w:cs="Simplified Arabic"/>
          <w:sz w:val="28"/>
          <w:szCs w:val="28"/>
          <w:rtl/>
          <w:lang w:val="en-US" w:bidi="ar-SY"/>
        </w:rPr>
        <w:t xml:space="preserve"> (</w:t>
      </w:r>
      <w:r w:rsidR="00723223" w:rsidRPr="002B4D39">
        <w:rPr>
          <w:rFonts w:ascii="Times New Roman" w:hAnsi="Times New Roman" w:cs="Simplified Arabic"/>
          <w:sz w:val="28"/>
          <w:szCs w:val="28"/>
          <w:lang w:val="en-US" w:bidi="ar-SY"/>
        </w:rPr>
        <w:t>Izard</w:t>
      </w:r>
      <w:r w:rsidR="00F06314" w:rsidRPr="002B4D39">
        <w:rPr>
          <w:rFonts w:ascii="Times New Roman" w:hAnsi="Times New Roman" w:cs="Simplified Arabic"/>
          <w:sz w:val="28"/>
          <w:szCs w:val="28"/>
          <w:lang w:val="en-US" w:bidi="ar-SY"/>
        </w:rPr>
        <w:t>, 2010</w:t>
      </w:r>
      <w:r w:rsidR="00723223" w:rsidRPr="002B4D39">
        <w:rPr>
          <w:rFonts w:ascii="Times New Roman" w:hAnsi="Times New Roman" w:cs="Simplified Arabic"/>
          <w:sz w:val="28"/>
          <w:szCs w:val="28"/>
          <w:rtl/>
          <w:lang w:val="en-US" w:bidi="ar-SY"/>
        </w:rPr>
        <w:t>)</w:t>
      </w:r>
      <w:r w:rsidR="00A35DDF" w:rsidRPr="002B4D39">
        <w:rPr>
          <w:rFonts w:ascii="Times New Roman" w:hAnsi="Times New Roman" w:cs="Simplified Arabic"/>
          <w:sz w:val="28"/>
          <w:szCs w:val="28"/>
          <w:rtl/>
          <w:lang w:val="en-US" w:bidi="ar-SY"/>
        </w:rPr>
        <w:t xml:space="preserve"> </w:t>
      </w:r>
      <w:r w:rsidR="00A35DDF" w:rsidRPr="002B4D39">
        <w:rPr>
          <w:rFonts w:ascii="Times New Roman" w:hAnsi="Times New Roman" w:cs="Simplified Arabic"/>
          <w:sz w:val="28"/>
          <w:szCs w:val="28"/>
          <w:rtl/>
          <w:lang w:bidi="ar-SY"/>
        </w:rPr>
        <w:t>آراء ا</w:t>
      </w:r>
      <w:r w:rsidR="00C610D7" w:rsidRPr="002B4D39">
        <w:rPr>
          <w:rFonts w:ascii="Times New Roman" w:hAnsi="Times New Roman" w:cs="Simplified Arabic"/>
          <w:sz w:val="28"/>
          <w:szCs w:val="28"/>
          <w:rtl/>
          <w:lang w:bidi="ar-SY"/>
        </w:rPr>
        <w:t xml:space="preserve">لباحثين الذين درسوا </w:t>
      </w:r>
      <w:r w:rsidR="00D57972" w:rsidRPr="002B4D39">
        <w:rPr>
          <w:rFonts w:ascii="Times New Roman" w:hAnsi="Times New Roman" w:cs="Simplified Arabic"/>
          <w:sz w:val="28"/>
          <w:szCs w:val="28"/>
          <w:rtl/>
          <w:lang w:bidi="ar-SY"/>
        </w:rPr>
        <w:t>الانفعالات</w:t>
      </w:r>
      <w:r w:rsidR="00C610D7" w:rsidRPr="002B4D39">
        <w:rPr>
          <w:rFonts w:ascii="Times New Roman" w:hAnsi="Times New Roman" w:cs="Simplified Arabic"/>
          <w:sz w:val="28"/>
          <w:szCs w:val="28"/>
          <w:rtl/>
          <w:lang w:bidi="ar-SY"/>
        </w:rPr>
        <w:t xml:space="preserve"> </w:t>
      </w:r>
      <w:r w:rsidR="00D57972" w:rsidRPr="002B4D39">
        <w:rPr>
          <w:rFonts w:ascii="Times New Roman" w:hAnsi="Times New Roman" w:cs="Simplified Arabic"/>
          <w:sz w:val="28"/>
          <w:szCs w:val="28"/>
          <w:rtl/>
          <w:lang w:bidi="ar-SY"/>
        </w:rPr>
        <w:t>ووجد</w:t>
      </w:r>
      <w:r w:rsidR="00C610D7" w:rsidRPr="002B4D39">
        <w:rPr>
          <w:rFonts w:ascii="Times New Roman" w:hAnsi="Times New Roman" w:cs="Simplified Arabic"/>
          <w:sz w:val="28"/>
          <w:szCs w:val="28"/>
          <w:rtl/>
          <w:lang w:bidi="ar-SY"/>
        </w:rPr>
        <w:t xml:space="preserve"> أنهم يتفقون على ما يلي:</w:t>
      </w:r>
    </w:p>
    <w:p w:rsidR="00162150" w:rsidRPr="002B4D39" w:rsidRDefault="00D57972" w:rsidP="008E2D9B">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"يتكون الانفعال من دوائر عصبية (مخصصة جزئيًا على الأقل)، وأنظمة استجابة، وحالة شعورية/ عملية تحفز </w:t>
      </w:r>
      <w:r w:rsidR="00677D94" w:rsidRPr="002B4D39">
        <w:rPr>
          <w:rFonts w:ascii="Times New Roman" w:hAnsi="Times New Roman" w:cs="Simplified Arabic"/>
          <w:sz w:val="28"/>
          <w:szCs w:val="28"/>
          <w:rtl/>
          <w:lang w:val="en-US" w:bidi="ar-SY"/>
        </w:rPr>
        <w:t xml:space="preserve">وتنظم </w:t>
      </w:r>
      <w:r w:rsidRPr="002B4D39">
        <w:rPr>
          <w:rFonts w:ascii="Times New Roman" w:hAnsi="Times New Roman" w:cs="Simplified Arabic"/>
          <w:sz w:val="28"/>
          <w:szCs w:val="28"/>
          <w:rtl/>
          <w:lang w:val="en-US" w:bidi="ar-SY"/>
        </w:rPr>
        <w:t>الإدراك والفعل. يوفر الانفعال</w:t>
      </w:r>
      <w:r w:rsidR="00454987" w:rsidRPr="002B4D39">
        <w:rPr>
          <w:rFonts w:ascii="Times New Roman" w:hAnsi="Times New Roman" w:cs="Simplified Arabic"/>
          <w:sz w:val="28"/>
          <w:szCs w:val="28"/>
          <w:rtl/>
          <w:lang w:val="en-US" w:bidi="ar-SY"/>
        </w:rPr>
        <w:t xml:space="preserve"> أيضاً</w:t>
      </w:r>
      <w:r w:rsidRPr="002B4D39">
        <w:rPr>
          <w:rFonts w:ascii="Times New Roman" w:hAnsi="Times New Roman" w:cs="Simplified Arabic"/>
          <w:sz w:val="28"/>
          <w:szCs w:val="28"/>
          <w:rtl/>
          <w:lang w:val="en-US" w:bidi="ar-SY"/>
        </w:rPr>
        <w:t xml:space="preserve"> معلومات للشخص الذي ي</w:t>
      </w:r>
      <w:r w:rsidR="00454987" w:rsidRPr="002B4D39">
        <w:rPr>
          <w:rFonts w:ascii="Times New Roman" w:hAnsi="Times New Roman" w:cs="Simplified Arabic"/>
          <w:sz w:val="28"/>
          <w:szCs w:val="28"/>
          <w:rtl/>
          <w:lang w:val="en-US" w:bidi="ar-SY"/>
        </w:rPr>
        <w:t>ختبره</w:t>
      </w:r>
      <w:r w:rsidR="00677D94" w:rsidRPr="002B4D39">
        <w:rPr>
          <w:rFonts w:ascii="Times New Roman" w:hAnsi="Times New Roman" w:cs="Simplified Arabic"/>
          <w:sz w:val="28"/>
          <w:szCs w:val="28"/>
          <w:rtl/>
          <w:lang w:val="en-US" w:bidi="ar-SY"/>
        </w:rPr>
        <w:t xml:space="preserve">، </w:t>
      </w:r>
      <w:r w:rsidR="008E2D9B" w:rsidRPr="002B4D39">
        <w:rPr>
          <w:rFonts w:ascii="Times New Roman" w:hAnsi="Times New Roman" w:cs="Simplified Arabic" w:hint="cs"/>
          <w:sz w:val="28"/>
          <w:szCs w:val="28"/>
          <w:rtl/>
          <w:lang w:val="en-US" w:bidi="ar-SY"/>
        </w:rPr>
        <w:t>ربما</w:t>
      </w:r>
      <w:r w:rsidRPr="002B4D39">
        <w:rPr>
          <w:rFonts w:ascii="Times New Roman" w:hAnsi="Times New Roman" w:cs="Simplified Arabic"/>
          <w:sz w:val="28"/>
          <w:szCs w:val="28"/>
          <w:rtl/>
          <w:lang w:val="en-US" w:bidi="ar-SY"/>
        </w:rPr>
        <w:t xml:space="preserve"> تتضمن تقييمات إدراكية استباقية</w:t>
      </w:r>
      <w:r w:rsidR="003851D4" w:rsidRPr="002B4D39">
        <w:rPr>
          <w:rFonts w:ascii="Times New Roman" w:hAnsi="Times New Roman" w:cs="Simplified Arabic"/>
          <w:sz w:val="28"/>
          <w:szCs w:val="28"/>
          <w:rtl/>
          <w:lang w:val="en-US" w:bidi="ar-SY"/>
        </w:rPr>
        <w:t xml:space="preserve"> وإدراكاً مستمراً</w:t>
      </w:r>
      <w:r w:rsidRPr="002B4D39">
        <w:rPr>
          <w:rFonts w:ascii="Times New Roman" w:hAnsi="Times New Roman" w:cs="Simplified Arabic"/>
          <w:sz w:val="28"/>
          <w:szCs w:val="28"/>
          <w:rtl/>
          <w:lang w:val="en-US" w:bidi="ar-SY"/>
        </w:rPr>
        <w:t xml:space="preserve"> بما في ذلك تفسير لحالة الشعور أو </w:t>
      </w:r>
      <w:r w:rsidR="00677D94" w:rsidRPr="002B4D39">
        <w:rPr>
          <w:rFonts w:ascii="Times New Roman" w:hAnsi="Times New Roman" w:cs="Simplified Arabic"/>
          <w:sz w:val="28"/>
          <w:szCs w:val="28"/>
          <w:rtl/>
          <w:lang w:val="en-US" w:bidi="ar-SY"/>
        </w:rPr>
        <w:t>ال</w:t>
      </w:r>
      <w:r w:rsidRPr="002B4D39">
        <w:rPr>
          <w:rFonts w:ascii="Times New Roman" w:hAnsi="Times New Roman" w:cs="Simplified Arabic"/>
          <w:sz w:val="28"/>
          <w:szCs w:val="28"/>
          <w:rtl/>
          <w:lang w:val="en-US" w:bidi="ar-SY"/>
        </w:rPr>
        <w:t>تعبير</w:t>
      </w:r>
      <w:r w:rsidR="00677D94" w:rsidRPr="002B4D39">
        <w:rPr>
          <w:rFonts w:ascii="Times New Roman" w:hAnsi="Times New Roman" w:cs="Simplified Arabic"/>
          <w:sz w:val="28"/>
          <w:szCs w:val="28"/>
          <w:rtl/>
          <w:lang w:val="en-US" w:bidi="ar-SY"/>
        </w:rPr>
        <w:t>ات</w:t>
      </w:r>
      <w:r w:rsidRPr="002B4D39">
        <w:rPr>
          <w:rFonts w:ascii="Times New Roman" w:hAnsi="Times New Roman" w:cs="Simplified Arabic"/>
          <w:sz w:val="28"/>
          <w:szCs w:val="28"/>
          <w:rtl/>
          <w:lang w:val="en-US" w:bidi="ar-SY"/>
        </w:rPr>
        <w:t xml:space="preserve"> أو إشارات التواصل الاجتماعي، وقد يحفز الاقتراب أو تجنب سلوك معين، وممارسة / التحكم في الاستجابات، و</w:t>
      </w:r>
      <w:r w:rsidR="00C61FA9" w:rsidRPr="002B4D39">
        <w:rPr>
          <w:rFonts w:ascii="Times New Roman" w:hAnsi="Times New Roman" w:cs="Simplified Arabic"/>
          <w:sz w:val="28"/>
          <w:szCs w:val="28"/>
          <w:rtl/>
          <w:lang w:val="en-US" w:bidi="ar-SY"/>
        </w:rPr>
        <w:t>هو</w:t>
      </w:r>
      <w:r w:rsidR="00AE6EAE" w:rsidRPr="002B4D39">
        <w:rPr>
          <w:rFonts w:ascii="Times New Roman" w:hAnsi="Times New Roman" w:cs="Simplified Arabic"/>
          <w:sz w:val="28"/>
          <w:szCs w:val="28"/>
          <w:rtl/>
          <w:lang w:val="en-US" w:bidi="ar-SY"/>
        </w:rPr>
        <w:t xml:space="preserve"> </w:t>
      </w:r>
      <w:r w:rsidR="00C61FA9" w:rsidRPr="002B4D39">
        <w:rPr>
          <w:rFonts w:ascii="Times New Roman" w:hAnsi="Times New Roman" w:cs="Simplified Arabic"/>
          <w:sz w:val="28"/>
          <w:szCs w:val="28"/>
          <w:rtl/>
          <w:lang w:val="en-US" w:bidi="ar-SY"/>
        </w:rPr>
        <w:t>اجتماعي أو علائقي بطبيعته</w:t>
      </w:r>
      <w:r w:rsidRPr="002B4D39">
        <w:rPr>
          <w:rFonts w:ascii="Times New Roman" w:hAnsi="Times New Roman" w:cs="Simplified Arabic"/>
          <w:sz w:val="28"/>
          <w:szCs w:val="28"/>
          <w:rtl/>
          <w:lang w:val="en-US" w:bidi="ar-SY"/>
        </w:rPr>
        <w:t>"</w:t>
      </w:r>
      <w:r w:rsidR="00755479" w:rsidRPr="002B4D39">
        <w:rPr>
          <w:rFonts w:ascii="Times New Roman" w:hAnsi="Times New Roman" w:cs="Simplified Arabic"/>
          <w:sz w:val="28"/>
          <w:szCs w:val="28"/>
          <w:rtl/>
          <w:lang w:val="en-US" w:bidi="ar-SY"/>
        </w:rPr>
        <w:t xml:space="preserve"> (</w:t>
      </w:r>
      <w:r w:rsidR="00755479" w:rsidRPr="002B4D39">
        <w:rPr>
          <w:rFonts w:ascii="Times New Roman" w:hAnsi="Times New Roman" w:cs="Simplified Arabic"/>
          <w:sz w:val="28"/>
          <w:szCs w:val="28"/>
          <w:lang w:val="en-US" w:bidi="ar-SY"/>
        </w:rPr>
        <w:t>Izard</w:t>
      </w:r>
      <w:r w:rsidR="00755479" w:rsidRPr="002B4D39">
        <w:rPr>
          <w:rFonts w:ascii="Times New Roman" w:hAnsi="Times New Roman" w:cs="Simplified Arabic"/>
          <w:sz w:val="28"/>
          <w:szCs w:val="28"/>
          <w:lang w:bidi="ar-SY"/>
        </w:rPr>
        <w:t>, 2010</w:t>
      </w:r>
      <w:r w:rsidRPr="002B4D39">
        <w:rPr>
          <w:rFonts w:ascii="Times New Roman" w:hAnsi="Times New Roman" w:cs="Simplified Arabic"/>
          <w:sz w:val="28"/>
          <w:szCs w:val="28"/>
          <w:rtl/>
          <w:lang w:val="en-US" w:bidi="ar-SY"/>
        </w:rPr>
        <w:t>)</w:t>
      </w:r>
      <w:r w:rsidR="00162150" w:rsidRPr="002B4D39">
        <w:rPr>
          <w:rFonts w:ascii="Times New Roman" w:hAnsi="Times New Roman" w:cs="Simplified Arabic"/>
          <w:sz w:val="28"/>
          <w:szCs w:val="28"/>
          <w:rtl/>
          <w:lang w:val="en-US" w:bidi="ar-SY"/>
        </w:rPr>
        <w:t>.</w:t>
      </w:r>
    </w:p>
    <w:p w:rsidR="00C71927" w:rsidRDefault="00C71927" w:rsidP="008E2D9B">
      <w:pPr>
        <w:bidi/>
        <w:spacing w:line="240" w:lineRule="auto"/>
        <w:ind w:firstLine="0"/>
        <w:jc w:val="center"/>
        <w:rPr>
          <w:rFonts w:ascii="Times New Roman" w:hAnsi="Times New Roman" w:cs="Simplified Arabic"/>
          <w:b/>
          <w:bCs/>
          <w:sz w:val="28"/>
          <w:szCs w:val="28"/>
          <w:lang w:val="en-US" w:bidi="ar-SY"/>
        </w:rPr>
      </w:pPr>
    </w:p>
    <w:p w:rsidR="00162150" w:rsidRPr="002B4D39" w:rsidRDefault="008E2D9B" w:rsidP="00C71927">
      <w:pPr>
        <w:bidi/>
        <w:spacing w:line="240" w:lineRule="auto"/>
        <w:ind w:firstLine="0"/>
        <w:jc w:val="center"/>
        <w:rPr>
          <w:rFonts w:ascii="Times New Roman" w:hAnsi="Times New Roman" w:cs="Simplified Arabic"/>
          <w:b/>
          <w:bCs/>
          <w:sz w:val="28"/>
          <w:szCs w:val="28"/>
          <w:rtl/>
          <w:lang w:val="en-US" w:bidi="ar-SY"/>
        </w:rPr>
      </w:pPr>
      <w:r w:rsidRPr="002B4D39">
        <w:rPr>
          <w:rFonts w:ascii="Times New Roman" w:hAnsi="Times New Roman" w:cs="Simplified Arabic" w:hint="cs"/>
          <w:b/>
          <w:bCs/>
          <w:sz w:val="28"/>
          <w:szCs w:val="28"/>
          <w:rtl/>
          <w:lang w:val="en-US" w:bidi="ar-SY"/>
        </w:rPr>
        <w:lastRenderedPageBreak/>
        <w:t>ثانيًا:</w:t>
      </w:r>
      <w:r w:rsidR="004B1741" w:rsidRPr="002B4D39">
        <w:rPr>
          <w:rFonts w:ascii="Times New Roman" w:hAnsi="Times New Roman" w:cs="Simplified Arabic"/>
          <w:b/>
          <w:bCs/>
          <w:sz w:val="28"/>
          <w:szCs w:val="28"/>
          <w:rtl/>
          <w:lang w:val="en-US" w:bidi="ar-SY"/>
        </w:rPr>
        <w:t xml:space="preserve"> </w:t>
      </w:r>
      <w:r w:rsidR="00162150" w:rsidRPr="002B4D39">
        <w:rPr>
          <w:rFonts w:ascii="Times New Roman" w:hAnsi="Times New Roman" w:cs="Simplified Arabic"/>
          <w:b/>
          <w:bCs/>
          <w:sz w:val="28"/>
          <w:szCs w:val="28"/>
          <w:rtl/>
          <w:lang w:val="en-US" w:bidi="ar-SY"/>
        </w:rPr>
        <w:t>الشعور بالبيت في سياق الهجرة القسرية</w:t>
      </w:r>
    </w:p>
    <w:p w:rsidR="00162150" w:rsidRPr="002B4D39" w:rsidRDefault="00162150" w:rsidP="00C71927">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يمكن لعلم اجتماع </w:t>
      </w:r>
      <w:r w:rsidR="00871BF3"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الاستفادة من دراسات الهجرة القسرية لت</w:t>
      </w:r>
      <w:r w:rsidR="00E35AAC" w:rsidRPr="002B4D39">
        <w:rPr>
          <w:rFonts w:ascii="Times New Roman" w:hAnsi="Times New Roman" w:cs="Simplified Arabic"/>
          <w:sz w:val="28"/>
          <w:szCs w:val="28"/>
          <w:rtl/>
          <w:lang w:val="en-US" w:bidi="ar-SY"/>
        </w:rPr>
        <w:t>طوير إطارها النظري والعكس صحيح</w:t>
      </w:r>
      <w:r w:rsidR="00E35AAC" w:rsidRPr="002B4D39">
        <w:rPr>
          <w:rFonts w:ascii="Times New Roman" w:hAnsi="Times New Roman" w:cs="Simplified Arabic"/>
          <w:sz w:val="28"/>
          <w:szCs w:val="28"/>
          <w:lang w:val="en-US" w:bidi="ar-SY"/>
        </w:rPr>
        <w:t>.</w:t>
      </w:r>
      <w:r w:rsidRPr="002B4D39">
        <w:rPr>
          <w:rFonts w:ascii="Times New Roman" w:hAnsi="Times New Roman" w:cs="Simplified Arabic"/>
          <w:sz w:val="28"/>
          <w:szCs w:val="28"/>
          <w:rtl/>
          <w:lang w:val="en-US" w:bidi="ar-SY"/>
        </w:rPr>
        <w:t xml:space="preserve"> أثن</w:t>
      </w:r>
      <w:r w:rsidR="00E35AAC" w:rsidRPr="002B4D39">
        <w:rPr>
          <w:rFonts w:ascii="Times New Roman" w:hAnsi="Times New Roman" w:cs="Simplified Arabic"/>
          <w:sz w:val="28"/>
          <w:szCs w:val="28"/>
          <w:rtl/>
          <w:lang w:val="en-US" w:bidi="ar-SY"/>
        </w:rPr>
        <w:t>اء رحلتهم</w:t>
      </w:r>
      <w:r w:rsidRPr="002B4D39">
        <w:rPr>
          <w:rFonts w:ascii="Times New Roman" w:hAnsi="Times New Roman" w:cs="Simplified Arabic"/>
          <w:sz w:val="28"/>
          <w:szCs w:val="28"/>
          <w:rtl/>
          <w:lang w:val="en-US" w:bidi="ar-SY"/>
        </w:rPr>
        <w:t xml:space="preserve">، يبدأ اللاجئون في </w:t>
      </w:r>
      <w:r w:rsidR="00E35AAC" w:rsidRPr="002B4D39">
        <w:rPr>
          <w:rFonts w:ascii="Times New Roman" w:hAnsi="Times New Roman" w:cs="Simplified Arabic"/>
          <w:sz w:val="28"/>
          <w:szCs w:val="28"/>
          <w:rtl/>
          <w:lang w:val="en-US" w:bidi="ar-SY"/>
        </w:rPr>
        <w:t>بناء</w:t>
      </w:r>
      <w:r w:rsidRPr="002B4D39">
        <w:rPr>
          <w:rFonts w:ascii="Times New Roman" w:hAnsi="Times New Roman" w:cs="Simplified Arabic"/>
          <w:sz w:val="28"/>
          <w:szCs w:val="28"/>
          <w:rtl/>
          <w:lang w:val="en-US" w:bidi="ar-SY"/>
        </w:rPr>
        <w:t xml:space="preserve"> </w:t>
      </w:r>
      <w:r w:rsidR="00E35AAC" w:rsidRPr="002B4D39">
        <w:rPr>
          <w:rFonts w:ascii="Times New Roman" w:hAnsi="Times New Roman" w:cs="Simplified Arabic"/>
          <w:sz w:val="28"/>
          <w:szCs w:val="28"/>
          <w:rtl/>
          <w:lang w:val="en-US" w:bidi="ar-SY"/>
        </w:rPr>
        <w:t>علاقات</w:t>
      </w:r>
      <w:r w:rsidRPr="002B4D39">
        <w:rPr>
          <w:rFonts w:ascii="Times New Roman" w:hAnsi="Times New Roman" w:cs="Simplified Arabic"/>
          <w:sz w:val="28"/>
          <w:szCs w:val="28"/>
          <w:rtl/>
          <w:lang w:val="en-US" w:bidi="ar-SY"/>
        </w:rPr>
        <w:t xml:space="preserve"> جديدة والبقاء في أماكن مزدحمة مع "غرباء" حيث </w:t>
      </w:r>
      <w:r w:rsidR="00E35AAC" w:rsidRPr="002B4D39">
        <w:rPr>
          <w:rFonts w:ascii="Times New Roman" w:hAnsi="Times New Roman" w:cs="Simplified Arabic"/>
          <w:sz w:val="28"/>
          <w:szCs w:val="28"/>
          <w:rtl/>
          <w:lang w:val="en-US" w:bidi="ar-SY"/>
        </w:rPr>
        <w:t>يتشاركون</w:t>
      </w:r>
      <w:r w:rsidRPr="002B4D39">
        <w:rPr>
          <w:rFonts w:ascii="Times New Roman" w:hAnsi="Times New Roman" w:cs="Simplified Arabic"/>
          <w:sz w:val="28"/>
          <w:szCs w:val="28"/>
          <w:rtl/>
          <w:lang w:val="en-US" w:bidi="ar-SY"/>
        </w:rPr>
        <w:t xml:space="preserve"> في الأنشطة الجماعية </w:t>
      </w:r>
      <w:r w:rsidR="00E35AAC" w:rsidRPr="002B4D39">
        <w:rPr>
          <w:rFonts w:ascii="Times New Roman" w:hAnsi="Times New Roman" w:cs="Simplified Arabic"/>
          <w:sz w:val="28"/>
          <w:szCs w:val="28"/>
          <w:rtl/>
          <w:lang w:val="en-US" w:bidi="ar-SY"/>
        </w:rPr>
        <w:t>ويتبادلون</w:t>
      </w:r>
      <w:r w:rsidRPr="002B4D39">
        <w:rPr>
          <w:rFonts w:ascii="Times New Roman" w:hAnsi="Times New Roman" w:cs="Simplified Arabic"/>
          <w:sz w:val="28"/>
          <w:szCs w:val="28"/>
          <w:rtl/>
          <w:lang w:val="en-US" w:bidi="ar-SY"/>
        </w:rPr>
        <w:t xml:space="preserve"> الوقت والطعام </w:t>
      </w:r>
      <w:r w:rsidR="00E35AAC" w:rsidRPr="002B4D39">
        <w:rPr>
          <w:rFonts w:ascii="Times New Roman" w:hAnsi="Times New Roman" w:cs="Simplified Arabic"/>
          <w:sz w:val="28"/>
          <w:szCs w:val="28"/>
          <w:rtl/>
          <w:lang w:val="en-US" w:bidi="ar-SY"/>
        </w:rPr>
        <w:t>والانفعالات</w:t>
      </w:r>
      <w:r w:rsidRPr="002B4D39">
        <w:rPr>
          <w:rFonts w:ascii="Times New Roman" w:hAnsi="Times New Roman" w:cs="Simplified Arabic"/>
          <w:sz w:val="28"/>
          <w:szCs w:val="28"/>
          <w:rtl/>
          <w:lang w:val="en-US" w:bidi="ar-SY"/>
        </w:rPr>
        <w:t>، وأحيانًا مع "</w:t>
      </w:r>
      <w:r w:rsidR="00E35AAC" w:rsidRPr="002B4D39">
        <w:rPr>
          <w:rFonts w:ascii="Times New Roman" w:hAnsi="Times New Roman" w:cs="Simplified Arabic"/>
          <w:sz w:val="28"/>
          <w:szCs w:val="28"/>
          <w:rtl/>
          <w:lang w:val="en-US" w:bidi="ar-SY"/>
        </w:rPr>
        <w:t>الخصوم</w:t>
      </w:r>
      <w:r w:rsidRPr="002B4D39">
        <w:rPr>
          <w:rFonts w:ascii="Times New Roman" w:hAnsi="Times New Roman" w:cs="Simplified Arabic"/>
          <w:sz w:val="28"/>
          <w:szCs w:val="28"/>
          <w:rtl/>
          <w:lang w:val="en-US" w:bidi="ar-SY"/>
        </w:rPr>
        <w:t xml:space="preserve">" في حالة الحرب </w:t>
      </w:r>
      <w:r w:rsidR="00E35AAC" w:rsidRPr="002B4D39">
        <w:rPr>
          <w:rFonts w:ascii="Times New Roman" w:hAnsi="Times New Roman" w:cs="Simplified Arabic"/>
          <w:sz w:val="28"/>
          <w:szCs w:val="28"/>
          <w:rtl/>
          <w:lang w:val="en-US" w:bidi="ar-SY"/>
        </w:rPr>
        <w:t>الأهلية (</w:t>
      </w:r>
      <w:r w:rsidR="00815AEB" w:rsidRPr="002B4D39">
        <w:rPr>
          <w:rFonts w:ascii="Times New Roman" w:hAnsi="Times New Roman" w:cs="Simplified Arabic"/>
          <w:noProof/>
          <w:sz w:val="28"/>
          <w:szCs w:val="28"/>
          <w:lang w:val="en-US"/>
        </w:rPr>
        <w:t>Trew, 2007</w:t>
      </w:r>
      <w:r w:rsidR="00E35AAC" w:rsidRPr="002B4D39">
        <w:rPr>
          <w:rFonts w:ascii="Times New Roman" w:hAnsi="Times New Roman" w:cs="Simplified Arabic"/>
          <w:sz w:val="28"/>
          <w:szCs w:val="28"/>
          <w:rtl/>
          <w:lang w:val="en-US" w:bidi="ar-SY"/>
        </w:rPr>
        <w:t>). لذلك</w:t>
      </w:r>
      <w:r w:rsidRPr="002B4D39">
        <w:rPr>
          <w:rFonts w:ascii="Times New Roman" w:hAnsi="Times New Roman" w:cs="Simplified Arabic"/>
          <w:sz w:val="28"/>
          <w:szCs w:val="28"/>
          <w:rtl/>
          <w:lang w:val="en-US" w:bidi="ar-SY"/>
        </w:rPr>
        <w:t xml:space="preserve">، قد تساعد نظرية الطقوس في اكتشاف عواقب هذه الأنواع من التفاعلات أثناء الرحلة وفي </w:t>
      </w:r>
      <w:r w:rsidR="00E35AAC" w:rsidRPr="002B4D39">
        <w:rPr>
          <w:rFonts w:ascii="Times New Roman" w:hAnsi="Times New Roman" w:cs="Simplified Arabic"/>
          <w:sz w:val="28"/>
          <w:szCs w:val="28"/>
          <w:rtl/>
          <w:lang w:val="en-US" w:bidi="ar-SY"/>
        </w:rPr>
        <w:t>بلد الإقامة</w:t>
      </w:r>
      <w:r w:rsidRPr="002B4D39">
        <w:rPr>
          <w:rFonts w:ascii="Times New Roman" w:hAnsi="Times New Roman" w:cs="Simplified Arabic"/>
          <w:sz w:val="28"/>
          <w:szCs w:val="28"/>
          <w:rtl/>
          <w:lang w:val="en-US" w:bidi="ar-SY"/>
        </w:rPr>
        <w:t xml:space="preserve">. </w:t>
      </w:r>
      <w:r w:rsidR="00656C57" w:rsidRPr="002B4D39">
        <w:rPr>
          <w:rFonts w:ascii="Times New Roman" w:hAnsi="Times New Roman" w:cs="Simplified Arabic"/>
          <w:sz w:val="28"/>
          <w:szCs w:val="28"/>
          <w:rtl/>
          <w:lang w:val="en-US" w:bidi="ar-SY"/>
        </w:rPr>
        <w:t>و</w:t>
      </w:r>
      <w:r w:rsidRPr="002B4D39">
        <w:rPr>
          <w:rFonts w:ascii="Times New Roman" w:hAnsi="Times New Roman" w:cs="Simplified Arabic"/>
          <w:sz w:val="28"/>
          <w:szCs w:val="28"/>
          <w:rtl/>
          <w:lang w:val="en-US" w:bidi="ar-SY"/>
        </w:rPr>
        <w:t>ينطبق هذا أيضًا على نظ</w:t>
      </w:r>
      <w:r w:rsidR="00E35AAC" w:rsidRPr="002B4D39">
        <w:rPr>
          <w:rFonts w:ascii="Times New Roman" w:hAnsi="Times New Roman" w:cs="Simplified Arabic"/>
          <w:sz w:val="28"/>
          <w:szCs w:val="28"/>
          <w:rtl/>
          <w:lang w:val="en-US" w:bidi="ar-SY"/>
        </w:rPr>
        <w:t>رية التبادل أو نظريات القوة والمكانة.</w:t>
      </w:r>
      <w:r w:rsidRPr="002B4D39">
        <w:rPr>
          <w:rFonts w:ascii="Times New Roman" w:hAnsi="Times New Roman" w:cs="Simplified Arabic"/>
          <w:sz w:val="28"/>
          <w:szCs w:val="28"/>
          <w:rtl/>
          <w:lang w:val="en-US" w:bidi="ar-SY"/>
        </w:rPr>
        <w:t xml:space="preserve"> يشارك المهاجرون القسريون في أنواع مختلفة من التبادل وا</w:t>
      </w:r>
      <w:r w:rsidR="00E35AAC" w:rsidRPr="002B4D39">
        <w:rPr>
          <w:rFonts w:ascii="Times New Roman" w:hAnsi="Times New Roman" w:cs="Simplified Arabic"/>
          <w:sz w:val="28"/>
          <w:szCs w:val="28"/>
          <w:rtl/>
          <w:lang w:val="en-US" w:bidi="ar-SY"/>
        </w:rPr>
        <w:t>لتفاوض مع مجموعات وبلدان متنوعة، مع مهاجرين آخرين</w:t>
      </w:r>
      <w:r w:rsidR="00FC4410" w:rsidRPr="002B4D39">
        <w:rPr>
          <w:rFonts w:ascii="Times New Roman" w:hAnsi="Times New Roman" w:cs="Simplified Arabic"/>
          <w:sz w:val="28"/>
          <w:szCs w:val="28"/>
          <w:rtl/>
          <w:lang w:val="en-US" w:bidi="ar-SY"/>
        </w:rPr>
        <w:t>، ومختلف الجماعات المسلحة</w:t>
      </w:r>
      <w:r w:rsidR="00E35AAC" w:rsidRPr="002B4D39">
        <w:rPr>
          <w:rFonts w:ascii="Times New Roman" w:hAnsi="Times New Roman" w:cs="Simplified Arabic"/>
          <w:sz w:val="28"/>
          <w:szCs w:val="28"/>
          <w:rtl/>
          <w:lang w:val="en-US" w:bidi="ar-SY"/>
        </w:rPr>
        <w:t>، والمهربين، والشرطة، والركاب الآخرين، والسجناء</w:t>
      </w:r>
      <w:r w:rsidRPr="002B4D39">
        <w:rPr>
          <w:rFonts w:ascii="Times New Roman" w:hAnsi="Times New Roman" w:cs="Simplified Arabic"/>
          <w:sz w:val="28"/>
          <w:szCs w:val="28"/>
          <w:rtl/>
          <w:lang w:val="en-US" w:bidi="ar-SY"/>
        </w:rPr>
        <w:t>، والعاملين في المنظمات غير الحك</w:t>
      </w:r>
      <w:r w:rsidR="008E2D9B" w:rsidRPr="002B4D39">
        <w:rPr>
          <w:rFonts w:ascii="Times New Roman" w:hAnsi="Times New Roman" w:cs="Simplified Arabic"/>
          <w:sz w:val="28"/>
          <w:szCs w:val="28"/>
          <w:rtl/>
          <w:lang w:val="en-US" w:bidi="ar-SY"/>
        </w:rPr>
        <w:t>ومية</w:t>
      </w:r>
      <w:r w:rsidR="00E35AAC" w:rsidRPr="002B4D39">
        <w:rPr>
          <w:rFonts w:ascii="Times New Roman" w:hAnsi="Times New Roman" w:cs="Simplified Arabic"/>
          <w:sz w:val="28"/>
          <w:szCs w:val="28"/>
          <w:rtl/>
          <w:lang w:val="en-US" w:bidi="ar-SY"/>
        </w:rPr>
        <w:t>... إلخ. تتيح لنا التفاعلية</w:t>
      </w:r>
      <w:r w:rsidRPr="002B4D39">
        <w:rPr>
          <w:rFonts w:ascii="Times New Roman" w:hAnsi="Times New Roman" w:cs="Simplified Arabic"/>
          <w:sz w:val="28"/>
          <w:szCs w:val="28"/>
          <w:rtl/>
          <w:lang w:val="en-US" w:bidi="ar-SY"/>
        </w:rPr>
        <w:t xml:space="preserve"> الرمزية للتجربة </w:t>
      </w:r>
      <w:r w:rsidR="00E35AAC" w:rsidRPr="002B4D39">
        <w:rPr>
          <w:rFonts w:ascii="Times New Roman" w:hAnsi="Times New Roman" w:cs="Simplified Arabic"/>
          <w:sz w:val="28"/>
          <w:szCs w:val="28"/>
          <w:rtl/>
          <w:lang w:val="en-US" w:bidi="ar-SY"/>
        </w:rPr>
        <w:t xml:space="preserve">الانفعالية مراقبة </w:t>
      </w:r>
      <w:r w:rsidRPr="002B4D39">
        <w:rPr>
          <w:rFonts w:ascii="Times New Roman" w:hAnsi="Times New Roman" w:cs="Simplified Arabic"/>
          <w:sz w:val="28"/>
          <w:szCs w:val="28"/>
          <w:rtl/>
          <w:lang w:val="en-US" w:bidi="ar-SY"/>
        </w:rPr>
        <w:t xml:space="preserve">كيف يبني </w:t>
      </w:r>
      <w:r w:rsidR="00E35AAC" w:rsidRPr="002B4D39">
        <w:rPr>
          <w:rFonts w:ascii="Times New Roman" w:hAnsi="Times New Roman" w:cs="Simplified Arabic"/>
          <w:sz w:val="28"/>
          <w:szCs w:val="28"/>
          <w:rtl/>
          <w:lang w:val="en-US" w:bidi="ar-SY"/>
        </w:rPr>
        <w:t>الفاعلون الاجتماعيون</w:t>
      </w:r>
      <w:r w:rsidRPr="002B4D39">
        <w:rPr>
          <w:rFonts w:ascii="Times New Roman" w:hAnsi="Times New Roman" w:cs="Simplified Arabic"/>
          <w:sz w:val="28"/>
          <w:szCs w:val="28"/>
          <w:rtl/>
          <w:lang w:val="en-US" w:bidi="ar-SY"/>
        </w:rPr>
        <w:t xml:space="preserve"> </w:t>
      </w:r>
      <w:r w:rsidR="005E5CDD" w:rsidRPr="002B4D39">
        <w:rPr>
          <w:rFonts w:ascii="Times New Roman" w:hAnsi="Times New Roman" w:cs="Simplified Arabic"/>
          <w:sz w:val="28"/>
          <w:szCs w:val="28"/>
          <w:rtl/>
          <w:lang w:val="en-US" w:bidi="ar-SY"/>
        </w:rPr>
        <w:t>انفعالاتهم</w:t>
      </w:r>
      <w:r w:rsidRPr="002B4D39">
        <w:rPr>
          <w:rFonts w:ascii="Times New Roman" w:hAnsi="Times New Roman" w:cs="Simplified Arabic"/>
          <w:sz w:val="28"/>
          <w:szCs w:val="28"/>
          <w:rtl/>
          <w:lang w:val="en-US" w:bidi="ar-SY"/>
        </w:rPr>
        <w:t xml:space="preserve"> ضمن حدود </w:t>
      </w:r>
      <w:r w:rsidR="00452EDA" w:rsidRPr="002B4D39">
        <w:rPr>
          <w:rFonts w:ascii="Times New Roman" w:hAnsi="Times New Roman" w:cs="Simplified Arabic"/>
          <w:sz w:val="28"/>
          <w:szCs w:val="28"/>
          <w:rtl/>
          <w:lang w:val="en-US" w:bidi="ar-SY"/>
        </w:rPr>
        <w:t>البنى</w:t>
      </w:r>
      <w:r w:rsidRPr="002B4D39">
        <w:rPr>
          <w:rFonts w:ascii="Times New Roman" w:hAnsi="Times New Roman" w:cs="Simplified Arabic"/>
          <w:sz w:val="28"/>
          <w:szCs w:val="28"/>
          <w:rtl/>
          <w:lang w:val="en-US" w:bidi="ar-SY"/>
        </w:rPr>
        <w:t xml:space="preserve"> ا</w:t>
      </w:r>
      <w:r w:rsidR="00452EDA" w:rsidRPr="002B4D39">
        <w:rPr>
          <w:rFonts w:ascii="Times New Roman" w:hAnsi="Times New Roman" w:cs="Simplified Arabic"/>
          <w:sz w:val="28"/>
          <w:szCs w:val="28"/>
          <w:rtl/>
          <w:lang w:val="en-US" w:bidi="ar-SY"/>
        </w:rPr>
        <w:t>لاجتماعية في بيئة دينامية ومتغيرة</w:t>
      </w:r>
      <w:r w:rsidRPr="002B4D39">
        <w:rPr>
          <w:rFonts w:ascii="Times New Roman" w:hAnsi="Times New Roman" w:cs="Simplified Arabic"/>
          <w:sz w:val="28"/>
          <w:szCs w:val="28"/>
          <w:rtl/>
          <w:lang w:val="en-US" w:bidi="ar-SY"/>
        </w:rPr>
        <w:t>. على سبيل الم</w:t>
      </w:r>
      <w:r w:rsidR="00452EDA" w:rsidRPr="002B4D39">
        <w:rPr>
          <w:rFonts w:ascii="Times New Roman" w:hAnsi="Times New Roman" w:cs="Simplified Arabic"/>
          <w:sz w:val="28"/>
          <w:szCs w:val="28"/>
          <w:rtl/>
          <w:lang w:val="en-US" w:bidi="ar-SY"/>
        </w:rPr>
        <w:t>ثال</w:t>
      </w:r>
      <w:r w:rsidRPr="002B4D39">
        <w:rPr>
          <w:rFonts w:ascii="Times New Roman" w:hAnsi="Times New Roman" w:cs="Simplified Arabic"/>
          <w:sz w:val="28"/>
          <w:szCs w:val="28"/>
          <w:rtl/>
          <w:lang w:val="en-US" w:bidi="ar-SY"/>
        </w:rPr>
        <w:t xml:space="preserve">، يساعد تعريف </w:t>
      </w:r>
      <w:r w:rsidR="00452EDA" w:rsidRPr="002B4D39">
        <w:rPr>
          <w:rFonts w:ascii="Times New Roman" w:hAnsi="Times New Roman" w:cs="Simplified Arabic"/>
          <w:sz w:val="28"/>
          <w:szCs w:val="28"/>
          <w:rtl/>
          <w:lang w:val="en-US" w:bidi="ar-SY"/>
        </w:rPr>
        <w:t xml:space="preserve">شوت لانفعالات الدور </w:t>
      </w:r>
      <w:r w:rsidRPr="002B4D39">
        <w:rPr>
          <w:rFonts w:ascii="Times New Roman" w:hAnsi="Times New Roman" w:cs="Simplified Arabic"/>
          <w:sz w:val="28"/>
          <w:szCs w:val="28"/>
          <w:rtl/>
          <w:lang w:val="en-US" w:bidi="ar-SY"/>
        </w:rPr>
        <w:t xml:space="preserve">ومفهوم </w:t>
      </w:r>
      <w:r w:rsidR="00452EDA" w:rsidRPr="002B4D39">
        <w:rPr>
          <w:rFonts w:ascii="Times New Roman" w:hAnsi="Times New Roman" w:cs="Simplified Arabic"/>
          <w:sz w:val="28"/>
          <w:szCs w:val="28"/>
          <w:rtl/>
          <w:lang w:val="en-US" w:bidi="ar-SY"/>
        </w:rPr>
        <w:t>شيف</w:t>
      </w:r>
      <w:r w:rsidRPr="002B4D39">
        <w:rPr>
          <w:rFonts w:ascii="Times New Roman" w:hAnsi="Times New Roman" w:cs="Simplified Arabic"/>
          <w:sz w:val="28"/>
          <w:szCs w:val="28"/>
          <w:rtl/>
          <w:lang w:val="en-US" w:bidi="ar-SY"/>
        </w:rPr>
        <w:t xml:space="preserve"> للعار على ملاحظة دور أنواع معينة من المشاعر في بناء / أو تدمير الروابط الاجتماعية في الحياة اليومية. </w:t>
      </w:r>
      <w:r w:rsidR="00452EDA" w:rsidRPr="002B4D39">
        <w:rPr>
          <w:rFonts w:ascii="Times New Roman" w:hAnsi="Times New Roman" w:cs="Simplified Arabic"/>
          <w:sz w:val="28"/>
          <w:szCs w:val="28"/>
          <w:rtl/>
          <w:lang w:val="en-US" w:bidi="ar-SY"/>
        </w:rPr>
        <w:t>تفيد</w:t>
      </w:r>
      <w:r w:rsidRPr="002B4D39">
        <w:rPr>
          <w:rFonts w:ascii="Times New Roman" w:hAnsi="Times New Roman" w:cs="Simplified Arabic"/>
          <w:sz w:val="28"/>
          <w:szCs w:val="28"/>
          <w:rtl/>
          <w:lang w:val="en-US" w:bidi="ar-SY"/>
        </w:rPr>
        <w:t xml:space="preserve"> </w:t>
      </w:r>
      <w:r w:rsidR="00452EDA" w:rsidRPr="002B4D39">
        <w:rPr>
          <w:rFonts w:ascii="Times New Roman" w:hAnsi="Times New Roman" w:cs="Simplified Arabic"/>
          <w:sz w:val="28"/>
          <w:szCs w:val="28"/>
          <w:rtl/>
          <w:lang w:val="en-US" w:bidi="ar-SY"/>
        </w:rPr>
        <w:t>مقاربة</w:t>
      </w:r>
      <w:r w:rsidRPr="002B4D39">
        <w:rPr>
          <w:rFonts w:ascii="Times New Roman" w:hAnsi="Times New Roman" w:cs="Simplified Arabic"/>
          <w:sz w:val="28"/>
          <w:szCs w:val="28"/>
          <w:rtl/>
          <w:lang w:val="en-US" w:bidi="ar-SY"/>
        </w:rPr>
        <w:t xml:space="preserve"> </w:t>
      </w:r>
      <w:r w:rsidR="00452EDA" w:rsidRPr="002B4D39">
        <w:rPr>
          <w:rFonts w:ascii="Times New Roman" w:hAnsi="Times New Roman" w:cs="Simplified Arabic"/>
          <w:sz w:val="28"/>
          <w:szCs w:val="28"/>
          <w:rtl/>
          <w:lang w:val="en-US" w:bidi="ar-SY"/>
        </w:rPr>
        <w:t>شير</w:t>
      </w:r>
      <w:r w:rsidRPr="002B4D39">
        <w:rPr>
          <w:rFonts w:ascii="Times New Roman" w:hAnsi="Times New Roman" w:cs="Simplified Arabic"/>
          <w:sz w:val="28"/>
          <w:szCs w:val="28"/>
          <w:rtl/>
          <w:lang w:val="en-US" w:bidi="ar-SY"/>
        </w:rPr>
        <w:t xml:space="preserve"> </w:t>
      </w:r>
      <w:r w:rsidR="00452EDA" w:rsidRPr="002B4D39">
        <w:rPr>
          <w:rFonts w:ascii="Times New Roman" w:hAnsi="Times New Roman" w:cs="Simplified Arabic"/>
          <w:sz w:val="28"/>
          <w:szCs w:val="28"/>
          <w:rtl/>
          <w:lang w:val="en-US" w:bidi="ar-SY"/>
        </w:rPr>
        <w:t>للانفعالات</w:t>
      </w:r>
      <w:r w:rsidRPr="002B4D39">
        <w:rPr>
          <w:rFonts w:ascii="Times New Roman" w:hAnsi="Times New Roman" w:cs="Simplified Arabic"/>
          <w:sz w:val="28"/>
          <w:szCs w:val="28"/>
          <w:rtl/>
          <w:lang w:val="en-US" w:bidi="ar-SY"/>
        </w:rPr>
        <w:t>، و</w:t>
      </w:r>
      <w:r w:rsidR="008E2D9B" w:rsidRPr="002B4D39">
        <w:rPr>
          <w:rFonts w:ascii="Times New Roman" w:hAnsi="Times New Roman" w:cs="Simplified Arabic" w:hint="cs"/>
          <w:sz w:val="28"/>
          <w:szCs w:val="28"/>
          <w:rtl/>
          <w:lang w:val="en-US" w:bidi="ar-SY"/>
        </w:rPr>
        <w:t>ب</w:t>
      </w:r>
      <w:r w:rsidRPr="002B4D39">
        <w:rPr>
          <w:rFonts w:ascii="Times New Roman" w:hAnsi="Times New Roman" w:cs="Simplified Arabic"/>
          <w:sz w:val="28"/>
          <w:szCs w:val="28"/>
          <w:rtl/>
          <w:lang w:val="en-US" w:bidi="ar-SY"/>
        </w:rPr>
        <w:t xml:space="preserve">خاصة مفهومها للممارسات </w:t>
      </w:r>
      <w:r w:rsidR="00452EDA" w:rsidRPr="002B4D39">
        <w:rPr>
          <w:rFonts w:ascii="Times New Roman" w:hAnsi="Times New Roman" w:cs="Simplified Arabic"/>
          <w:sz w:val="28"/>
          <w:szCs w:val="28"/>
          <w:rtl/>
          <w:lang w:val="en-US" w:bidi="ar-SY"/>
        </w:rPr>
        <w:t>الانفعالية</w:t>
      </w:r>
      <w:r w:rsidRPr="002B4D39">
        <w:rPr>
          <w:rFonts w:ascii="Times New Roman" w:hAnsi="Times New Roman" w:cs="Simplified Arabic"/>
          <w:sz w:val="28"/>
          <w:szCs w:val="28"/>
          <w:rtl/>
          <w:lang w:val="en-US" w:bidi="ar-SY"/>
        </w:rPr>
        <w:t xml:space="preserve">، على تحديد متى </w:t>
      </w:r>
      <w:r w:rsidR="00452EDA" w:rsidRPr="002B4D39">
        <w:rPr>
          <w:rFonts w:ascii="Times New Roman" w:hAnsi="Times New Roman" w:cs="Simplified Arabic"/>
          <w:sz w:val="28"/>
          <w:szCs w:val="28"/>
          <w:rtl/>
          <w:lang w:val="en-US" w:bidi="ar-SY"/>
        </w:rPr>
        <w:t>يتحدث اللاجئ أو طالب</w:t>
      </w:r>
      <w:r w:rsidRPr="002B4D39">
        <w:rPr>
          <w:rFonts w:ascii="Times New Roman" w:hAnsi="Times New Roman" w:cs="Simplified Arabic"/>
          <w:sz w:val="28"/>
          <w:szCs w:val="28"/>
          <w:rtl/>
          <w:lang w:val="en-US" w:bidi="ar-SY"/>
        </w:rPr>
        <w:t xml:space="preserve"> اللجوء عن </w:t>
      </w:r>
      <w:r w:rsidR="00452EDA" w:rsidRPr="002B4D39">
        <w:rPr>
          <w:rFonts w:ascii="Times New Roman" w:hAnsi="Times New Roman" w:cs="Simplified Arabic"/>
          <w:sz w:val="28"/>
          <w:szCs w:val="28"/>
          <w:rtl/>
          <w:lang w:val="en-US" w:bidi="ar-SY"/>
        </w:rPr>
        <w:t>الانفعالات</w:t>
      </w:r>
      <w:r w:rsidR="008E2D9B" w:rsidRPr="002B4D39">
        <w:rPr>
          <w:rFonts w:ascii="Times New Roman" w:hAnsi="Times New Roman" w:cs="Simplified Arabic"/>
          <w:sz w:val="28"/>
          <w:szCs w:val="28"/>
          <w:rtl/>
          <w:lang w:val="en-US" w:bidi="ar-SY"/>
        </w:rPr>
        <w:t xml:space="preserve"> </w:t>
      </w:r>
      <w:r w:rsidR="008E2D9B" w:rsidRPr="002B4D39">
        <w:rPr>
          <w:rFonts w:ascii="Times New Roman" w:hAnsi="Times New Roman" w:cs="Simplified Arabic" w:hint="cs"/>
          <w:sz w:val="28"/>
          <w:szCs w:val="28"/>
          <w:rtl/>
          <w:lang w:val="en-US" w:bidi="ar-SY"/>
        </w:rPr>
        <w:t>م</w:t>
      </w:r>
      <w:r w:rsidRPr="002B4D39">
        <w:rPr>
          <w:rFonts w:ascii="Times New Roman" w:hAnsi="Times New Roman" w:cs="Simplified Arabic"/>
          <w:sz w:val="28"/>
          <w:szCs w:val="28"/>
          <w:rtl/>
          <w:lang w:val="en-US" w:bidi="ar-SY"/>
        </w:rPr>
        <w:t xml:space="preserve">ن طريق فحص استخدام اللغة التي تربط </w:t>
      </w:r>
      <w:r w:rsidR="00452EDA" w:rsidRPr="002B4D39">
        <w:rPr>
          <w:rFonts w:ascii="Times New Roman" w:hAnsi="Times New Roman" w:cs="Simplified Arabic"/>
          <w:sz w:val="28"/>
          <w:szCs w:val="28"/>
          <w:rtl/>
          <w:lang w:val="en-US" w:bidi="ar-SY"/>
        </w:rPr>
        <w:t>الجسدي</w:t>
      </w:r>
      <w:r w:rsidRPr="002B4D39">
        <w:rPr>
          <w:rFonts w:ascii="Times New Roman" w:hAnsi="Times New Roman" w:cs="Simplified Arabic"/>
          <w:sz w:val="28"/>
          <w:szCs w:val="28"/>
          <w:rtl/>
          <w:lang w:val="en-US" w:bidi="ar-SY"/>
        </w:rPr>
        <w:t xml:space="preserve"> </w:t>
      </w:r>
      <w:r w:rsidR="00452EDA" w:rsidRPr="002B4D39">
        <w:rPr>
          <w:rFonts w:ascii="Times New Roman" w:hAnsi="Times New Roman" w:cs="Simplified Arabic"/>
          <w:sz w:val="28"/>
          <w:szCs w:val="28"/>
          <w:rtl/>
          <w:lang w:val="en-US" w:bidi="ar-SY"/>
        </w:rPr>
        <w:t>بالذهني</w:t>
      </w:r>
      <w:r w:rsidRPr="002B4D39">
        <w:rPr>
          <w:rFonts w:ascii="Times New Roman" w:hAnsi="Times New Roman" w:cs="Simplified Arabic"/>
          <w:sz w:val="28"/>
          <w:szCs w:val="28"/>
          <w:rtl/>
          <w:lang w:val="en-US" w:bidi="ar-SY"/>
        </w:rPr>
        <w:t xml:space="preserve"> أو تصف الفضاء أو الحركة الجسدية في الأجزاء "الداخلية". </w:t>
      </w:r>
      <w:r w:rsidR="00754330" w:rsidRPr="002B4D39">
        <w:rPr>
          <w:rFonts w:ascii="Times New Roman" w:hAnsi="Times New Roman" w:cs="Simplified Arabic"/>
          <w:sz w:val="28"/>
          <w:szCs w:val="28"/>
          <w:rtl/>
          <w:lang w:val="en-US" w:bidi="ar-SY"/>
        </w:rPr>
        <w:t>هي</w:t>
      </w:r>
      <w:r w:rsidRPr="002B4D39">
        <w:rPr>
          <w:rFonts w:ascii="Times New Roman" w:hAnsi="Times New Roman" w:cs="Simplified Arabic"/>
          <w:sz w:val="28"/>
          <w:szCs w:val="28"/>
          <w:rtl/>
          <w:lang w:val="en-US" w:bidi="ar-SY"/>
        </w:rPr>
        <w:t xml:space="preserve"> </w:t>
      </w:r>
      <w:r w:rsidR="00754330" w:rsidRPr="002B4D39">
        <w:rPr>
          <w:rFonts w:ascii="Times New Roman" w:hAnsi="Times New Roman" w:cs="Simplified Arabic"/>
          <w:sz w:val="28"/>
          <w:szCs w:val="28"/>
          <w:rtl/>
          <w:lang w:val="en-US" w:bidi="ar-SY"/>
        </w:rPr>
        <w:t>مفيدة</w:t>
      </w:r>
      <w:r w:rsidRPr="002B4D39">
        <w:rPr>
          <w:rFonts w:ascii="Times New Roman" w:hAnsi="Times New Roman" w:cs="Simplified Arabic"/>
          <w:sz w:val="28"/>
          <w:szCs w:val="28"/>
          <w:rtl/>
          <w:lang w:val="en-US" w:bidi="ar-SY"/>
        </w:rPr>
        <w:t xml:space="preserve"> أيضًا </w:t>
      </w:r>
      <w:r w:rsidR="00754330" w:rsidRPr="002B4D39">
        <w:rPr>
          <w:rFonts w:ascii="Times New Roman" w:hAnsi="Times New Roman" w:cs="Simplified Arabic"/>
          <w:sz w:val="28"/>
          <w:szCs w:val="28"/>
          <w:rtl/>
          <w:lang w:val="en-US" w:bidi="ar-SY"/>
        </w:rPr>
        <w:t xml:space="preserve">من أجل </w:t>
      </w:r>
      <w:r w:rsidR="00452EDA" w:rsidRPr="002B4D39">
        <w:rPr>
          <w:rFonts w:ascii="Times New Roman" w:hAnsi="Times New Roman" w:cs="Simplified Arabic"/>
          <w:sz w:val="28"/>
          <w:szCs w:val="28"/>
          <w:rtl/>
          <w:lang w:val="en-US" w:bidi="ar-SY"/>
        </w:rPr>
        <w:t xml:space="preserve">تضمين السلوك </w:t>
      </w:r>
      <w:r w:rsidR="00754330" w:rsidRPr="002B4D39">
        <w:rPr>
          <w:rFonts w:ascii="Times New Roman" w:hAnsi="Times New Roman" w:cs="Simplified Arabic"/>
          <w:sz w:val="28"/>
          <w:szCs w:val="28"/>
          <w:rtl/>
          <w:lang w:val="en-US" w:bidi="ar-SY"/>
        </w:rPr>
        <w:t>"الملاحظ"</w:t>
      </w:r>
      <w:r w:rsidR="00452EDA" w:rsidRPr="002B4D39">
        <w:rPr>
          <w:rFonts w:ascii="Times New Roman" w:hAnsi="Times New Roman" w:cs="Simplified Arabic"/>
          <w:sz w:val="28"/>
          <w:szCs w:val="28"/>
          <w:rtl/>
          <w:lang w:val="en-US" w:bidi="ar-SY"/>
        </w:rPr>
        <w:t xml:space="preserve"> في التحليل</w:t>
      </w:r>
      <w:r w:rsidR="00754330"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من خلال روايات المهاجر القسري لسلوك شخص آخر حاضر خلال الرحلة. قد تكون هذه </w:t>
      </w:r>
      <w:r w:rsidR="00AE70C0" w:rsidRPr="002B4D39">
        <w:rPr>
          <w:rFonts w:ascii="Times New Roman" w:hAnsi="Times New Roman" w:cs="Simplified Arabic"/>
          <w:sz w:val="28"/>
          <w:szCs w:val="28"/>
          <w:rtl/>
          <w:lang w:val="en-US" w:bidi="ar-SY"/>
        </w:rPr>
        <w:t>الروايات</w:t>
      </w:r>
      <w:r w:rsidRPr="002B4D39">
        <w:rPr>
          <w:rFonts w:ascii="Times New Roman" w:hAnsi="Times New Roman" w:cs="Simplified Arabic"/>
          <w:sz w:val="28"/>
          <w:szCs w:val="28"/>
          <w:rtl/>
          <w:lang w:val="en-US" w:bidi="ar-SY"/>
        </w:rPr>
        <w:t xml:space="preserve"> </w:t>
      </w:r>
      <w:r w:rsidR="00AE70C0" w:rsidRPr="002B4D39">
        <w:rPr>
          <w:rFonts w:ascii="Times New Roman" w:hAnsi="Times New Roman" w:cs="Simplified Arabic"/>
          <w:sz w:val="28"/>
          <w:szCs w:val="28"/>
          <w:rtl/>
          <w:lang w:val="en-US" w:bidi="ar-SY"/>
        </w:rPr>
        <w:t>أدلة</w:t>
      </w:r>
      <w:r w:rsidRPr="002B4D39">
        <w:rPr>
          <w:rFonts w:ascii="Times New Roman" w:hAnsi="Times New Roman" w:cs="Simplified Arabic"/>
          <w:sz w:val="28"/>
          <w:szCs w:val="28"/>
          <w:rtl/>
          <w:lang w:val="en-US" w:bidi="ar-SY"/>
        </w:rPr>
        <w:t xml:space="preserve"> صالحة</w:t>
      </w:r>
      <w:r w:rsidR="00AE70C0" w:rsidRPr="002B4D39">
        <w:rPr>
          <w:rFonts w:ascii="Times New Roman" w:hAnsi="Times New Roman" w:cs="Simplified Arabic"/>
          <w:sz w:val="28"/>
          <w:szCs w:val="28"/>
          <w:rtl/>
          <w:lang w:val="en-US" w:bidi="ar-SY"/>
        </w:rPr>
        <w:t xml:space="preserve"> لفهم ا</w:t>
      </w:r>
      <w:r w:rsidRPr="002B4D39">
        <w:rPr>
          <w:rFonts w:ascii="Times New Roman" w:hAnsi="Times New Roman" w:cs="Simplified Arabic"/>
          <w:sz w:val="28"/>
          <w:szCs w:val="28"/>
          <w:rtl/>
          <w:lang w:val="en-US" w:bidi="ar-SY"/>
        </w:rPr>
        <w:t xml:space="preserve">لممارسات </w:t>
      </w:r>
      <w:r w:rsidR="00AE70C0"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م</w:t>
      </w:r>
      <w:r w:rsidR="00AE70C0" w:rsidRPr="002B4D39">
        <w:rPr>
          <w:rFonts w:ascii="Times New Roman" w:hAnsi="Times New Roman" w:cs="Simplified Arabic"/>
          <w:sz w:val="28"/>
          <w:szCs w:val="28"/>
          <w:rtl/>
          <w:lang w:val="en-US" w:bidi="ar-SY"/>
        </w:rPr>
        <w:t xml:space="preserve">ن دون </w:t>
      </w:r>
      <w:r w:rsidRPr="002B4D39">
        <w:rPr>
          <w:rFonts w:ascii="Times New Roman" w:hAnsi="Times New Roman" w:cs="Simplified Arabic"/>
          <w:sz w:val="28"/>
          <w:szCs w:val="28"/>
          <w:rtl/>
          <w:lang w:val="en-US" w:bidi="ar-SY"/>
        </w:rPr>
        <w:t xml:space="preserve">إغفال الاستخدامات العملية </w:t>
      </w:r>
      <w:r w:rsidR="00AE70C0" w:rsidRPr="002B4D39">
        <w:rPr>
          <w:rFonts w:ascii="Times New Roman" w:hAnsi="Times New Roman" w:cs="Simplified Arabic"/>
          <w:sz w:val="28"/>
          <w:szCs w:val="28"/>
          <w:rtl/>
          <w:lang w:val="en-US" w:bidi="ar-SY"/>
        </w:rPr>
        <w:t>للانفعالات</w:t>
      </w:r>
      <w:r w:rsidRPr="002B4D39">
        <w:rPr>
          <w:rFonts w:ascii="Times New Roman" w:hAnsi="Times New Roman" w:cs="Simplified Arabic"/>
          <w:sz w:val="28"/>
          <w:szCs w:val="28"/>
          <w:rtl/>
          <w:lang w:val="en-US" w:bidi="ar-SY"/>
        </w:rPr>
        <w:t xml:space="preserve"> في البيئات الاجتماعية </w:t>
      </w:r>
      <w:r w:rsidR="00AE70C0" w:rsidRPr="002B4D39">
        <w:rPr>
          <w:rFonts w:ascii="Times New Roman" w:hAnsi="Times New Roman" w:cs="Simplified Arabic"/>
          <w:sz w:val="28"/>
          <w:szCs w:val="28"/>
          <w:rtl/>
          <w:lang w:val="en-US" w:bidi="ar-SY"/>
        </w:rPr>
        <w:t xml:space="preserve">المختلفة </w:t>
      </w:r>
      <w:r w:rsidRPr="002B4D39">
        <w:rPr>
          <w:rFonts w:ascii="Times New Roman" w:hAnsi="Times New Roman" w:cs="Simplified Arabic"/>
          <w:sz w:val="28"/>
          <w:szCs w:val="28"/>
          <w:rtl/>
          <w:lang w:val="en-US" w:bidi="ar-SY"/>
        </w:rPr>
        <w:t xml:space="preserve">(السبب العلائقي </w:t>
      </w:r>
      <w:r w:rsidR="00AE70C0" w:rsidRPr="002B4D39">
        <w:rPr>
          <w:rFonts w:ascii="Times New Roman" w:hAnsi="Times New Roman" w:cs="Simplified Arabic"/>
          <w:sz w:val="28"/>
          <w:szCs w:val="28"/>
          <w:rtl/>
          <w:lang w:val="en-US" w:bidi="ar-SY"/>
        </w:rPr>
        <w:t>للتعبير أو عدم التعبير عن الانفعال</w:t>
      </w:r>
      <w:r w:rsidRPr="002B4D39">
        <w:rPr>
          <w:rFonts w:ascii="Times New Roman" w:hAnsi="Times New Roman" w:cs="Simplified Arabic"/>
          <w:sz w:val="28"/>
          <w:szCs w:val="28"/>
          <w:rtl/>
          <w:lang w:val="en-US" w:bidi="ar-SY"/>
        </w:rPr>
        <w:t xml:space="preserve">) </w:t>
      </w:r>
      <w:r w:rsidR="00AE70C0" w:rsidRPr="002B4D39">
        <w:rPr>
          <w:rFonts w:ascii="Times New Roman" w:hAnsi="Times New Roman" w:cs="Simplified Arabic"/>
          <w:sz w:val="28"/>
          <w:szCs w:val="28"/>
          <w:rtl/>
          <w:lang w:val="en-US" w:bidi="ar-SY"/>
        </w:rPr>
        <w:t>والانفعالات</w:t>
      </w:r>
      <w:r w:rsidRPr="002B4D39">
        <w:rPr>
          <w:rFonts w:ascii="Times New Roman" w:hAnsi="Times New Roman" w:cs="Simplified Arabic"/>
          <w:sz w:val="28"/>
          <w:szCs w:val="28"/>
          <w:rtl/>
          <w:lang w:val="en-US" w:bidi="ar-SY"/>
        </w:rPr>
        <w:t xml:space="preserve"> </w:t>
      </w:r>
      <w:r w:rsidR="00AE70C0" w:rsidRPr="002B4D39">
        <w:rPr>
          <w:rFonts w:ascii="Times New Roman" w:hAnsi="Times New Roman" w:cs="Simplified Arabic"/>
          <w:sz w:val="28"/>
          <w:szCs w:val="28"/>
          <w:rtl/>
          <w:lang w:val="en-US" w:bidi="ar-SY"/>
        </w:rPr>
        <w:t>المتبادلة</w:t>
      </w:r>
      <w:r w:rsidRPr="002B4D39">
        <w:rPr>
          <w:rFonts w:ascii="Times New Roman" w:hAnsi="Times New Roman" w:cs="Simplified Arabic"/>
          <w:sz w:val="28"/>
          <w:szCs w:val="28"/>
          <w:rtl/>
          <w:lang w:val="en-US" w:bidi="ar-SY"/>
        </w:rPr>
        <w:t xml:space="preserve"> أثناء رحلة الهجرة القسرية. هناك ممارسة أخرى أتوقع أن تكون</w:t>
      </w:r>
      <w:r w:rsidR="00AE70C0" w:rsidRPr="002B4D39">
        <w:rPr>
          <w:rFonts w:ascii="Times New Roman" w:hAnsi="Times New Roman" w:cs="Simplified Arabic"/>
          <w:sz w:val="28"/>
          <w:szCs w:val="28"/>
          <w:rtl/>
          <w:lang w:val="en-US" w:bidi="ar-SY"/>
        </w:rPr>
        <w:t xml:space="preserve"> ذات صلة بدراسة الشعور بالبيت في الهجرة القسرية وهي التنظيم</w:t>
      </w:r>
      <w:r w:rsidRPr="002B4D39">
        <w:rPr>
          <w:rFonts w:ascii="Times New Roman" w:hAnsi="Times New Roman" w:cs="Simplified Arabic"/>
          <w:sz w:val="28"/>
          <w:szCs w:val="28"/>
          <w:rtl/>
          <w:lang w:val="en-US" w:bidi="ar-SY"/>
        </w:rPr>
        <w:t>، وهو ما يشير إلى اكتساب الحساسية. أجد أنه من المفيد التفكير في التنشئة الاجتماعية الضمنية وكذلك التعليم الصريح وارتباطه بالتقاليد. أستخدم مصطلح ال</w:t>
      </w:r>
      <w:r w:rsidR="00AE70C0" w:rsidRPr="002B4D39">
        <w:rPr>
          <w:rFonts w:ascii="Times New Roman" w:hAnsi="Times New Roman" w:cs="Simplified Arabic"/>
          <w:sz w:val="28"/>
          <w:szCs w:val="28"/>
          <w:rtl/>
          <w:lang w:val="en-US" w:bidi="ar-SY"/>
        </w:rPr>
        <w:t>تقليد كما حدده طلال أسد</w:t>
      </w:r>
      <w:r w:rsidR="00815AEB" w:rsidRPr="002B4D39">
        <w:rPr>
          <w:rFonts w:ascii="Times New Roman" w:hAnsi="Times New Roman" w:cs="Simplified Arabic"/>
          <w:sz w:val="28"/>
          <w:szCs w:val="28"/>
          <w:rtl/>
          <w:lang w:val="en-US" w:bidi="ar-SY"/>
        </w:rPr>
        <w:t xml:space="preserve"> (</w:t>
      </w:r>
      <w:r w:rsidR="00815AEB" w:rsidRPr="002B4D39">
        <w:rPr>
          <w:rFonts w:ascii="Times New Roman" w:hAnsi="Times New Roman" w:cs="Simplified Arabic"/>
          <w:sz w:val="28"/>
          <w:szCs w:val="28"/>
          <w:lang w:bidi="ar-SY"/>
        </w:rPr>
        <w:t>Talal Asad</w:t>
      </w:r>
      <w:r w:rsidR="00815AEB" w:rsidRPr="002B4D39">
        <w:rPr>
          <w:rFonts w:ascii="Times New Roman" w:hAnsi="Times New Roman" w:cs="Simplified Arabic"/>
          <w:sz w:val="28"/>
          <w:szCs w:val="28"/>
          <w:rtl/>
          <w:lang w:val="en-US" w:bidi="ar-SY"/>
        </w:rPr>
        <w:t>)</w:t>
      </w:r>
      <w:r w:rsidR="00AE70C0" w:rsidRPr="002B4D39">
        <w:rPr>
          <w:rFonts w:ascii="Times New Roman" w:hAnsi="Times New Roman" w:cs="Simplified Arabic"/>
          <w:sz w:val="28"/>
          <w:szCs w:val="28"/>
          <w:rtl/>
          <w:lang w:val="en-US" w:bidi="ar-SY"/>
        </w:rPr>
        <w:t xml:space="preserve"> على أنه يتكون </w:t>
      </w:r>
      <w:r w:rsidRPr="002B4D39">
        <w:rPr>
          <w:rFonts w:ascii="Times New Roman" w:hAnsi="Times New Roman" w:cs="Simplified Arabic"/>
          <w:sz w:val="28"/>
          <w:szCs w:val="28"/>
          <w:rtl/>
          <w:lang w:val="en-US" w:bidi="ar-SY"/>
        </w:rPr>
        <w:t>ب</w:t>
      </w:r>
      <w:r w:rsidR="008E2D9B" w:rsidRPr="002B4D39">
        <w:rPr>
          <w:rFonts w:ascii="Times New Roman" w:hAnsi="Times New Roman" w:cs="Simplified Arabic" w:hint="cs"/>
          <w:sz w:val="28"/>
          <w:szCs w:val="28"/>
          <w:rtl/>
          <w:lang w:val="en-US" w:bidi="ar-SY"/>
        </w:rPr>
        <w:t>صورة</w:t>
      </w:r>
      <w:r w:rsidRPr="002B4D39">
        <w:rPr>
          <w:rFonts w:ascii="Times New Roman" w:hAnsi="Times New Roman" w:cs="Simplified Arabic"/>
          <w:sz w:val="28"/>
          <w:szCs w:val="28"/>
          <w:rtl/>
          <w:lang w:val="en-US" w:bidi="ar-SY"/>
        </w:rPr>
        <w:t xml:space="preserve"> أساسي</w:t>
      </w:r>
      <w:r w:rsidR="008E2D9B" w:rsidRPr="002B4D39">
        <w:rPr>
          <w:rFonts w:ascii="Times New Roman" w:hAnsi="Times New Roman" w:cs="Simplified Arabic" w:hint="cs"/>
          <w:sz w:val="28"/>
          <w:szCs w:val="28"/>
          <w:rtl/>
          <w:lang w:val="en-US" w:bidi="ar-SY"/>
        </w:rPr>
        <w:t>ة</w:t>
      </w:r>
      <w:r w:rsidRPr="002B4D39">
        <w:rPr>
          <w:rFonts w:ascii="Times New Roman" w:hAnsi="Times New Roman" w:cs="Simplified Arabic"/>
          <w:sz w:val="28"/>
          <w:szCs w:val="28"/>
          <w:rtl/>
          <w:lang w:val="en-US" w:bidi="ar-SY"/>
        </w:rPr>
        <w:t xml:space="preserve"> من "الخطابات التي تسعى إلى إرشاد الممارسين في</w:t>
      </w:r>
      <w:r w:rsidR="008E2D9B" w:rsidRPr="002B4D39">
        <w:rPr>
          <w:rFonts w:ascii="Times New Roman" w:hAnsi="Times New Roman" w:cs="Simplified Arabic" w:hint="cs"/>
          <w:sz w:val="28"/>
          <w:szCs w:val="28"/>
          <w:rtl/>
          <w:lang w:val="en-US" w:bidi="ar-SY"/>
        </w:rPr>
        <w:t xml:space="preserve"> </w:t>
      </w:r>
      <w:r w:rsidRPr="002B4D39">
        <w:rPr>
          <w:rFonts w:ascii="Times New Roman" w:hAnsi="Times New Roman" w:cs="Simplified Arabic"/>
          <w:sz w:val="28"/>
          <w:szCs w:val="28"/>
          <w:rtl/>
          <w:lang w:val="en-US" w:bidi="ar-SY"/>
        </w:rPr>
        <w:t>ما يتعلق بالشكل والغرض الصحيح</w:t>
      </w:r>
      <w:r w:rsidR="00B8123B" w:rsidRPr="002B4D39">
        <w:rPr>
          <w:rFonts w:ascii="Times New Roman" w:hAnsi="Times New Roman" w:cs="Simplified Arabic"/>
          <w:sz w:val="28"/>
          <w:szCs w:val="28"/>
          <w:rtl/>
          <w:lang w:val="en-US" w:bidi="ar-SY"/>
        </w:rPr>
        <w:t xml:space="preserve">ين لممارسة معينة </w:t>
      </w:r>
      <w:r w:rsidR="00825E2D" w:rsidRPr="002B4D39">
        <w:rPr>
          <w:rFonts w:ascii="Times New Roman" w:hAnsi="Times New Roman" w:cs="Simplified Arabic"/>
          <w:sz w:val="28"/>
          <w:szCs w:val="28"/>
          <w:rtl/>
          <w:lang w:val="en-US" w:bidi="ar-SY"/>
        </w:rPr>
        <w:t>لها تاريخ محدد لكونها مؤسسة" (</w:t>
      </w:r>
      <w:r w:rsidR="00C71927">
        <w:rPr>
          <w:rFonts w:ascii="Times New Roman" w:hAnsi="Times New Roman" w:cs="Simplified Arabic"/>
          <w:sz w:val="28"/>
          <w:szCs w:val="28"/>
          <w:lang w:val="en-US" w:bidi="ar-SY"/>
        </w:rPr>
        <w:t xml:space="preserve">Asad, </w:t>
      </w:r>
      <w:r w:rsidR="00C87043" w:rsidRPr="002B4D39">
        <w:rPr>
          <w:rFonts w:ascii="Times New Roman" w:hAnsi="Times New Roman" w:cs="Simplified Arabic"/>
          <w:sz w:val="28"/>
          <w:szCs w:val="28"/>
          <w:lang w:val="en-US" w:bidi="ar-SY"/>
        </w:rPr>
        <w:t>2009</w:t>
      </w:r>
      <w:r w:rsidR="00C71927">
        <w:rPr>
          <w:rFonts w:ascii="Times New Roman" w:hAnsi="Times New Roman" w:cs="Simplified Arabic"/>
          <w:sz w:val="28"/>
          <w:szCs w:val="28"/>
          <w:lang w:val="en-US" w:bidi="ar-SY"/>
        </w:rPr>
        <w:t xml:space="preserve">: </w:t>
      </w:r>
      <w:r w:rsidR="00C87043" w:rsidRPr="002B4D39">
        <w:rPr>
          <w:rFonts w:ascii="Times New Roman" w:hAnsi="Times New Roman" w:cs="Simplified Arabic"/>
          <w:sz w:val="28"/>
          <w:szCs w:val="28"/>
          <w:lang w:val="en-US" w:bidi="ar-SY"/>
        </w:rPr>
        <w:t>20</w:t>
      </w:r>
      <w:r w:rsidR="00825E2D"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يمكن أن يشير التقليد الخطابي إلى أي مجموعة من التفسيرات الت</w:t>
      </w:r>
      <w:r w:rsidR="00F04407" w:rsidRPr="002B4D39">
        <w:rPr>
          <w:rFonts w:ascii="Times New Roman" w:hAnsi="Times New Roman" w:cs="Simplified Arabic"/>
          <w:sz w:val="28"/>
          <w:szCs w:val="28"/>
          <w:rtl/>
          <w:lang w:val="en-US" w:bidi="ar-SY"/>
        </w:rPr>
        <w:t>ي تثبت وجودها في النصوص المقدسة</w:t>
      </w:r>
      <w:r w:rsidRPr="002B4D39">
        <w:rPr>
          <w:rFonts w:ascii="Times New Roman" w:hAnsi="Times New Roman" w:cs="Simplified Arabic"/>
          <w:sz w:val="28"/>
          <w:szCs w:val="28"/>
          <w:rtl/>
          <w:lang w:val="en-US" w:bidi="ar-SY"/>
        </w:rPr>
        <w:t xml:space="preserve">، والتي يعاد تشكيلها باستمرار من </w:t>
      </w:r>
      <w:r w:rsidR="008E2D9B" w:rsidRPr="002B4D39">
        <w:rPr>
          <w:rFonts w:ascii="Times New Roman" w:hAnsi="Times New Roman" w:cs="Simplified Arabic" w:hint="cs"/>
          <w:sz w:val="28"/>
          <w:szCs w:val="28"/>
          <w:rtl/>
          <w:lang w:val="en-US" w:bidi="ar-SY"/>
        </w:rPr>
        <w:t>جانب</w:t>
      </w:r>
      <w:r w:rsidRPr="002B4D39">
        <w:rPr>
          <w:rFonts w:ascii="Times New Roman" w:hAnsi="Times New Roman" w:cs="Simplified Arabic"/>
          <w:sz w:val="28"/>
          <w:szCs w:val="28"/>
          <w:rtl/>
          <w:lang w:val="en-US" w:bidi="ar-SY"/>
        </w:rPr>
        <w:t xml:space="preserve"> اللاجئين/طالب اللجوء لتلائم العالم الجد</w:t>
      </w:r>
      <w:r w:rsidR="00F04407" w:rsidRPr="002B4D39">
        <w:rPr>
          <w:rFonts w:ascii="Times New Roman" w:hAnsi="Times New Roman" w:cs="Simplified Arabic"/>
          <w:sz w:val="28"/>
          <w:szCs w:val="28"/>
          <w:rtl/>
          <w:lang w:val="en-US" w:bidi="ar-SY"/>
        </w:rPr>
        <w:t>يد في بلد المقصد. على هذا النحو</w:t>
      </w:r>
      <w:r w:rsidRPr="002B4D39">
        <w:rPr>
          <w:rFonts w:ascii="Times New Roman" w:hAnsi="Times New Roman" w:cs="Simplified Arabic"/>
          <w:sz w:val="28"/>
          <w:szCs w:val="28"/>
          <w:rtl/>
          <w:lang w:val="en-US" w:bidi="ar-SY"/>
        </w:rPr>
        <w:t xml:space="preserve">، من المثير للاهتمام استكشاف كيف يتحدث اللاجئون وطالبو اللجوء عن السلطة </w:t>
      </w:r>
      <w:r w:rsidR="00F04407" w:rsidRPr="002B4D39">
        <w:rPr>
          <w:rFonts w:ascii="Times New Roman" w:hAnsi="Times New Roman" w:cs="Simplified Arabic"/>
          <w:sz w:val="28"/>
          <w:szCs w:val="28"/>
          <w:rtl/>
          <w:lang w:val="en-US" w:bidi="ar-SY"/>
        </w:rPr>
        <w:t>والقوة</w:t>
      </w:r>
      <w:r w:rsidR="00907A26" w:rsidRPr="002B4D39">
        <w:rPr>
          <w:rFonts w:ascii="Times New Roman" w:hAnsi="Times New Roman" w:cs="Simplified Arabic"/>
          <w:sz w:val="28"/>
          <w:szCs w:val="28"/>
          <w:rtl/>
          <w:lang w:val="en-US" w:bidi="ar-SY"/>
        </w:rPr>
        <w:t xml:space="preserve"> في سياق للهجرة</w:t>
      </w:r>
      <w:r w:rsidRPr="002B4D39">
        <w:rPr>
          <w:rFonts w:ascii="Times New Roman" w:hAnsi="Times New Roman" w:cs="Simplified Arabic"/>
          <w:sz w:val="28"/>
          <w:szCs w:val="28"/>
          <w:rtl/>
          <w:lang w:val="en-US" w:bidi="ar-SY"/>
        </w:rPr>
        <w:t>. يواجهون خطابات مخت</w:t>
      </w:r>
      <w:r w:rsidR="00F04407" w:rsidRPr="002B4D39">
        <w:rPr>
          <w:rFonts w:ascii="Times New Roman" w:hAnsi="Times New Roman" w:cs="Simplified Arabic"/>
          <w:sz w:val="28"/>
          <w:szCs w:val="28"/>
          <w:rtl/>
          <w:lang w:val="en-US" w:bidi="ar-SY"/>
        </w:rPr>
        <w:t>لفة تبدأ مع مغادرتهم</w:t>
      </w:r>
      <w:r w:rsidRPr="002B4D39">
        <w:rPr>
          <w:rFonts w:ascii="Times New Roman" w:hAnsi="Times New Roman" w:cs="Simplified Arabic"/>
          <w:sz w:val="28"/>
          <w:szCs w:val="28"/>
          <w:rtl/>
          <w:lang w:val="en-US" w:bidi="ar-SY"/>
        </w:rPr>
        <w:t xml:space="preserve">، </w:t>
      </w:r>
      <w:r w:rsidR="00F04407" w:rsidRPr="002B4D39">
        <w:rPr>
          <w:rFonts w:ascii="Times New Roman" w:hAnsi="Times New Roman" w:cs="Simplified Arabic"/>
          <w:sz w:val="28"/>
          <w:szCs w:val="28"/>
          <w:rtl/>
          <w:lang w:val="en-US" w:bidi="ar-SY"/>
        </w:rPr>
        <w:t xml:space="preserve">وتتدرج </w:t>
      </w:r>
      <w:r w:rsidRPr="002B4D39">
        <w:rPr>
          <w:rFonts w:ascii="Times New Roman" w:hAnsi="Times New Roman" w:cs="Simplified Arabic"/>
          <w:sz w:val="28"/>
          <w:szCs w:val="28"/>
          <w:rtl/>
          <w:lang w:val="en-US" w:bidi="ar-SY"/>
        </w:rPr>
        <w:t>من تلك التي تُظهر درجة عالية من التعاطف تجاههم وتلك التي تجر</w:t>
      </w:r>
      <w:r w:rsidR="008E2D9B" w:rsidRPr="002B4D39">
        <w:rPr>
          <w:rFonts w:ascii="Times New Roman" w:hAnsi="Times New Roman" w:cs="Simplified Arabic" w:hint="cs"/>
          <w:sz w:val="28"/>
          <w:szCs w:val="28"/>
          <w:rtl/>
          <w:lang w:val="en-US" w:bidi="ar-SY"/>
        </w:rPr>
        <w:t>ّ</w:t>
      </w:r>
      <w:r w:rsidRPr="002B4D39">
        <w:rPr>
          <w:rFonts w:ascii="Times New Roman" w:hAnsi="Times New Roman" w:cs="Simplified Arabic"/>
          <w:sz w:val="28"/>
          <w:szCs w:val="28"/>
          <w:rtl/>
          <w:lang w:val="en-US" w:bidi="ar-SY"/>
        </w:rPr>
        <w:t xml:space="preserve">دهم </w:t>
      </w:r>
      <w:r w:rsidR="00A50F1C" w:rsidRPr="002B4D39">
        <w:rPr>
          <w:rFonts w:ascii="Times New Roman" w:hAnsi="Times New Roman" w:cs="Simplified Arabic"/>
          <w:sz w:val="28"/>
          <w:szCs w:val="28"/>
          <w:rtl/>
          <w:lang w:val="en-US" w:bidi="ar-SY"/>
        </w:rPr>
        <w:t>من الإنسانية. ي</w:t>
      </w:r>
      <w:r w:rsidR="008E2D9B" w:rsidRPr="002B4D39">
        <w:rPr>
          <w:rFonts w:ascii="Times New Roman" w:hAnsi="Times New Roman" w:cs="Simplified Arabic" w:hint="cs"/>
          <w:sz w:val="28"/>
          <w:szCs w:val="28"/>
          <w:rtl/>
          <w:lang w:val="en-US" w:bidi="ar-SY"/>
        </w:rPr>
        <w:t>ؤدي</w:t>
      </w:r>
      <w:r w:rsidR="00A50F1C" w:rsidRPr="002B4D39">
        <w:rPr>
          <w:rFonts w:ascii="Times New Roman" w:hAnsi="Times New Roman" w:cs="Simplified Arabic"/>
          <w:sz w:val="28"/>
          <w:szCs w:val="28"/>
          <w:rtl/>
          <w:lang w:val="en-US" w:bidi="ar-SY"/>
        </w:rPr>
        <w:t xml:space="preserve"> الإعلام دوراً حيوياً</w:t>
      </w:r>
      <w:r w:rsidRPr="002B4D39">
        <w:rPr>
          <w:rFonts w:ascii="Times New Roman" w:hAnsi="Times New Roman" w:cs="Simplified Arabic"/>
          <w:sz w:val="28"/>
          <w:szCs w:val="28"/>
          <w:rtl/>
          <w:lang w:val="en-US" w:bidi="ar-SY"/>
        </w:rPr>
        <w:t xml:space="preserve"> في الترويج لهذه الأنواع من الخطابات التي ت</w:t>
      </w:r>
      <w:r w:rsidR="008E2D9B" w:rsidRPr="002B4D39">
        <w:rPr>
          <w:rFonts w:ascii="Times New Roman" w:hAnsi="Times New Roman" w:cs="Simplified Arabic" w:hint="cs"/>
          <w:sz w:val="28"/>
          <w:szCs w:val="28"/>
          <w:rtl/>
          <w:lang w:val="en-US" w:bidi="ar-SY"/>
        </w:rPr>
        <w:t>مارس</w:t>
      </w:r>
      <w:r w:rsidRPr="002B4D39">
        <w:rPr>
          <w:rFonts w:ascii="Times New Roman" w:hAnsi="Times New Roman" w:cs="Simplified Arabic"/>
          <w:sz w:val="28"/>
          <w:szCs w:val="28"/>
          <w:rtl/>
          <w:lang w:val="en-US" w:bidi="ar-SY"/>
        </w:rPr>
        <w:t xml:space="preserve"> دورًا أساسيًا في تحديد ردود الفعل </w:t>
      </w:r>
      <w:r w:rsidR="00F04407" w:rsidRPr="002B4D39">
        <w:rPr>
          <w:rFonts w:ascii="Times New Roman" w:hAnsi="Times New Roman" w:cs="Simplified Arabic"/>
          <w:sz w:val="28"/>
          <w:szCs w:val="28"/>
          <w:rtl/>
          <w:lang w:val="en-US" w:bidi="ar-SY"/>
        </w:rPr>
        <w:t>الانفعالية</w:t>
      </w:r>
      <w:r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lastRenderedPageBreak/>
        <w:t xml:space="preserve">والمواقف تجاهها. يتسبب تجريد اللاجئين / ملتمسي اللجوء من </w:t>
      </w:r>
      <w:r w:rsidR="00F04407" w:rsidRPr="002B4D39">
        <w:rPr>
          <w:rFonts w:ascii="Times New Roman" w:hAnsi="Times New Roman" w:cs="Simplified Arabic"/>
          <w:sz w:val="28"/>
          <w:szCs w:val="28"/>
          <w:rtl/>
          <w:lang w:val="en-US" w:bidi="ar-SY"/>
        </w:rPr>
        <w:t>الإنسانية في ازدراء أكبر وانحسار التعاطف معهم وتفهمهم</w:t>
      </w:r>
      <w:r w:rsidRPr="002B4D39">
        <w:rPr>
          <w:rFonts w:ascii="Times New Roman" w:hAnsi="Times New Roman" w:cs="Simplified Arabic"/>
          <w:sz w:val="28"/>
          <w:szCs w:val="28"/>
          <w:rtl/>
          <w:lang w:val="en-US" w:bidi="ar-SY"/>
        </w:rPr>
        <w:t xml:space="preserve"> ويؤدي إلى دعم أقل لسياسات </w:t>
      </w:r>
      <w:r w:rsidR="00F04407" w:rsidRPr="002B4D39">
        <w:rPr>
          <w:rFonts w:ascii="Times New Roman" w:hAnsi="Times New Roman" w:cs="Simplified Arabic"/>
          <w:sz w:val="28"/>
          <w:szCs w:val="28"/>
          <w:rtl/>
          <w:lang w:val="en-US" w:bidi="ar-SY"/>
        </w:rPr>
        <w:t>اللجوء</w:t>
      </w:r>
      <w:r w:rsidR="00E1157C" w:rsidRPr="002B4D39">
        <w:rPr>
          <w:rFonts w:ascii="Times New Roman" w:hAnsi="Times New Roman" w:cs="Simplified Arabic"/>
          <w:sz w:val="28"/>
          <w:szCs w:val="28"/>
        </w:rPr>
        <w:t xml:space="preserve"> </w:t>
      </w:r>
      <w:r w:rsidR="00E1157C" w:rsidRPr="002B4D39">
        <w:rPr>
          <w:rFonts w:ascii="Times New Roman" w:hAnsi="Times New Roman" w:cs="Simplified Arabic"/>
          <w:sz w:val="28"/>
          <w:szCs w:val="28"/>
          <w:rtl/>
          <w:lang w:val="en-US" w:bidi="ar-SY"/>
        </w:rPr>
        <w:t xml:space="preserve"> (</w:t>
      </w:r>
      <w:r w:rsidR="00E1157C" w:rsidRPr="002B4D39">
        <w:rPr>
          <w:rFonts w:ascii="Times New Roman" w:hAnsi="Times New Roman" w:cs="Simplified Arabic"/>
          <w:sz w:val="28"/>
          <w:szCs w:val="28"/>
          <w:lang w:val="en-US" w:bidi="ar-SY"/>
        </w:rPr>
        <w:t>Esses</w:t>
      </w:r>
      <w:r w:rsidR="00C71927">
        <w:rPr>
          <w:rFonts w:ascii="Times New Roman" w:hAnsi="Times New Roman" w:cs="Simplified Arabic"/>
          <w:sz w:val="28"/>
          <w:szCs w:val="28"/>
          <w:lang w:val="en-US" w:bidi="ar-SY"/>
        </w:rPr>
        <w:t xml:space="preserve"> [et al.],</w:t>
      </w:r>
      <w:r w:rsidR="00E1157C" w:rsidRPr="002B4D39">
        <w:rPr>
          <w:rFonts w:ascii="Times New Roman" w:hAnsi="Times New Roman" w:cs="Simplified Arabic"/>
          <w:sz w:val="28"/>
          <w:szCs w:val="28"/>
          <w:lang w:val="en-US" w:bidi="ar-SY"/>
        </w:rPr>
        <w:t xml:space="preserve"> 2008</w:t>
      </w:r>
      <w:r w:rsidR="00E1157C"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w:t>
      </w:r>
    </w:p>
    <w:p w:rsidR="00F62E96" w:rsidRPr="002B4D39" w:rsidRDefault="0066336D" w:rsidP="002A0CB5">
      <w:pPr>
        <w:bidi/>
        <w:spacing w:line="240" w:lineRule="auto"/>
        <w:ind w:firstLine="0"/>
        <w:rPr>
          <w:rFonts w:ascii="Times New Roman" w:hAnsi="Times New Roman" w:cs="Simplified Arabic"/>
          <w:sz w:val="28"/>
          <w:szCs w:val="28"/>
          <w:lang w:val="en-US" w:bidi="ar-SY"/>
        </w:rPr>
      </w:pPr>
      <w:r w:rsidRPr="002B4D39">
        <w:rPr>
          <w:rFonts w:ascii="Times New Roman" w:hAnsi="Times New Roman" w:cs="Simplified Arabic"/>
          <w:sz w:val="28"/>
          <w:szCs w:val="28"/>
          <w:rtl/>
          <w:lang w:val="en-US" w:bidi="ar-SY"/>
        </w:rPr>
        <w:t xml:space="preserve">إن عدم وجود تعريف دقيق للانتماء </w:t>
      </w:r>
      <w:r w:rsidR="008D5B57" w:rsidRPr="002B4D39">
        <w:rPr>
          <w:rFonts w:ascii="Times New Roman" w:hAnsi="Times New Roman" w:cs="Simplified Arabic"/>
          <w:sz w:val="28"/>
          <w:szCs w:val="28"/>
          <w:rtl/>
          <w:lang w:val="en-US" w:bidi="ar-SY"/>
        </w:rPr>
        <w:t>في</w:t>
      </w:r>
      <w:r w:rsidRPr="002B4D39">
        <w:rPr>
          <w:rFonts w:ascii="Times New Roman" w:hAnsi="Times New Roman" w:cs="Simplified Arabic"/>
          <w:sz w:val="28"/>
          <w:szCs w:val="28"/>
          <w:rtl/>
          <w:lang w:val="en-US" w:bidi="ar-SY"/>
        </w:rPr>
        <w:t xml:space="preserve"> الكثير من الأدبيات يجعل مراجعة هذا الموضوع عمومًا مهمة صعبة. النهج الأكثر استخدامًا يعتبر الانتماء </w:t>
      </w:r>
      <w:r w:rsidR="00EE571C" w:rsidRPr="002B4D39">
        <w:rPr>
          <w:rFonts w:ascii="Times New Roman" w:hAnsi="Times New Roman" w:cs="Simplified Arabic"/>
          <w:sz w:val="28"/>
          <w:szCs w:val="28"/>
          <w:rtl/>
          <w:lang w:val="en-US" w:bidi="ar-SY"/>
        </w:rPr>
        <w:t xml:space="preserve">بمثابة </w:t>
      </w:r>
      <w:r w:rsidRPr="002B4D39">
        <w:rPr>
          <w:rFonts w:ascii="Times New Roman" w:hAnsi="Times New Roman" w:cs="Simplified Arabic"/>
          <w:sz w:val="28"/>
          <w:szCs w:val="28"/>
          <w:rtl/>
          <w:lang w:val="en-US" w:bidi="ar-SY"/>
        </w:rPr>
        <w:t>القبول كعضو في المجموعة. و</w:t>
      </w:r>
      <w:r w:rsidR="008E2D9B" w:rsidRPr="002B4D39">
        <w:rPr>
          <w:rFonts w:ascii="Times New Roman" w:hAnsi="Times New Roman" w:cs="Simplified Arabic" w:hint="cs"/>
          <w:sz w:val="28"/>
          <w:szCs w:val="28"/>
          <w:rtl/>
          <w:lang w:val="en-US" w:bidi="ar-SY"/>
        </w:rPr>
        <w:t>بالرغم من</w:t>
      </w:r>
      <w:r w:rsidRPr="002B4D39">
        <w:rPr>
          <w:rFonts w:ascii="Times New Roman" w:hAnsi="Times New Roman" w:cs="Simplified Arabic"/>
          <w:sz w:val="28"/>
          <w:szCs w:val="28"/>
          <w:rtl/>
          <w:lang w:val="en-US" w:bidi="ar-SY"/>
        </w:rPr>
        <w:t xml:space="preserve"> ذلك، فإن بعض العلماء (و</w:t>
      </w:r>
      <w:r w:rsidR="008E2D9B" w:rsidRPr="002B4D39">
        <w:rPr>
          <w:rFonts w:ascii="Times New Roman" w:hAnsi="Times New Roman" w:cs="Simplified Arabic" w:hint="cs"/>
          <w:sz w:val="28"/>
          <w:szCs w:val="28"/>
          <w:rtl/>
          <w:lang w:val="en-US" w:bidi="ar-SY"/>
        </w:rPr>
        <w:t>ب</w:t>
      </w:r>
      <w:r w:rsidRPr="002B4D39">
        <w:rPr>
          <w:rFonts w:ascii="Times New Roman" w:hAnsi="Times New Roman" w:cs="Simplified Arabic"/>
          <w:sz w:val="28"/>
          <w:szCs w:val="28"/>
          <w:rtl/>
          <w:lang w:val="en-US" w:bidi="ar-SY"/>
        </w:rPr>
        <w:t>خاصة علماء الأنثروبولوجيا والجغرافي</w:t>
      </w:r>
      <w:r w:rsidR="008E2D9B" w:rsidRPr="002B4D39">
        <w:rPr>
          <w:rFonts w:ascii="Times New Roman" w:hAnsi="Times New Roman" w:cs="Simplified Arabic" w:hint="cs"/>
          <w:sz w:val="28"/>
          <w:szCs w:val="28"/>
          <w:rtl/>
          <w:lang w:val="en-US" w:bidi="ar-SY"/>
        </w:rPr>
        <w:t>و</w:t>
      </w:r>
      <w:r w:rsidRPr="002B4D39">
        <w:rPr>
          <w:rFonts w:ascii="Times New Roman" w:hAnsi="Times New Roman" w:cs="Simplified Arabic"/>
          <w:sz w:val="28"/>
          <w:szCs w:val="28"/>
          <w:rtl/>
          <w:lang w:val="en-US" w:bidi="ar-SY"/>
        </w:rPr>
        <w:t>ن) لم يكونوا راضين عن هذا التعريف لأنه يتجاهل البعد الجغرافي (أو المادي). لذلك، ربطوا الانتماء بالمكان، الأمر الذي أدى إلى ظهور مصطلح "الانتماء الأنطولوجي"، حيث تحول التركي</w:t>
      </w:r>
      <w:r w:rsidR="004D2EA2" w:rsidRPr="002B4D39">
        <w:rPr>
          <w:rFonts w:ascii="Times New Roman" w:hAnsi="Times New Roman" w:cs="Simplified Arabic"/>
          <w:sz w:val="28"/>
          <w:szCs w:val="28"/>
          <w:rtl/>
          <w:lang w:val="en-US" w:bidi="ar-SY"/>
        </w:rPr>
        <w:t>ز أكثر نحو الممارسات الاجتماعية</w:t>
      </w:r>
      <w:r w:rsidRPr="002B4D39">
        <w:rPr>
          <w:rFonts w:ascii="Times New Roman" w:hAnsi="Times New Roman" w:cs="Simplified Arabic"/>
          <w:sz w:val="28"/>
          <w:szCs w:val="28"/>
          <w:rtl/>
          <w:lang w:val="en-US" w:bidi="ar-SY"/>
        </w:rPr>
        <w:t>، أو</w:t>
      </w:r>
      <w:r w:rsidR="004D2EA2" w:rsidRPr="002B4D39">
        <w:rPr>
          <w:rFonts w:ascii="Times New Roman" w:hAnsi="Times New Roman" w:cs="Simplified Arabic"/>
          <w:sz w:val="28"/>
          <w:szCs w:val="28"/>
          <w:rtl/>
          <w:lang w:val="en-US" w:bidi="ar-SY"/>
        </w:rPr>
        <w:t xml:space="preserve"> كيف ينتمي الناس. هناك ميل حديث</w:t>
      </w:r>
      <w:r w:rsidR="005A4CE8" w:rsidRPr="002B4D39">
        <w:rPr>
          <w:rFonts w:ascii="Times New Roman" w:hAnsi="Times New Roman" w:cs="Simplified Arabic"/>
          <w:sz w:val="28"/>
          <w:szCs w:val="28"/>
          <w:rtl/>
          <w:lang w:val="en-US" w:bidi="ar-SY"/>
        </w:rPr>
        <w:t xml:space="preserve"> نسبياً</w:t>
      </w:r>
      <w:r w:rsidRPr="002B4D39">
        <w:rPr>
          <w:rFonts w:ascii="Times New Roman" w:hAnsi="Times New Roman" w:cs="Simplified Arabic"/>
          <w:sz w:val="28"/>
          <w:szCs w:val="28"/>
          <w:rtl/>
          <w:lang w:val="en-US" w:bidi="ar-SY"/>
        </w:rPr>
        <w:t xml:space="preserve">، قائم على </w:t>
      </w:r>
      <w:r w:rsidR="004D2EA2" w:rsidRPr="002B4D39">
        <w:rPr>
          <w:rFonts w:ascii="Times New Roman" w:hAnsi="Times New Roman" w:cs="Simplified Arabic"/>
          <w:sz w:val="28"/>
          <w:szCs w:val="28"/>
          <w:rtl/>
          <w:lang w:val="en-US" w:bidi="ar-SY"/>
        </w:rPr>
        <w:t xml:space="preserve">عمل نيرا يوفال دافيس </w:t>
      </w:r>
      <w:r w:rsidR="00382937" w:rsidRPr="002B4D39">
        <w:rPr>
          <w:rFonts w:ascii="Times New Roman" w:hAnsi="Times New Roman" w:cs="Simplified Arabic"/>
          <w:sz w:val="28"/>
          <w:szCs w:val="28"/>
          <w:rtl/>
          <w:lang w:val="en-US" w:bidi="ar-SY"/>
        </w:rPr>
        <w:t>(</w:t>
      </w:r>
      <w:r w:rsidR="00382937" w:rsidRPr="002B4D39">
        <w:rPr>
          <w:rStyle w:val="apple-converted-space"/>
          <w:rFonts w:ascii="Times New Roman" w:hAnsi="Times New Roman" w:cs="Simplified Arabic"/>
          <w:sz w:val="28"/>
          <w:szCs w:val="28"/>
        </w:rPr>
        <w:t>Yuval-Davis</w:t>
      </w:r>
      <w:r w:rsidR="00D53B45" w:rsidRPr="002B4D39">
        <w:rPr>
          <w:rStyle w:val="apple-converted-space"/>
          <w:rFonts w:ascii="Times New Roman" w:hAnsi="Times New Roman" w:cs="Simplified Arabic"/>
          <w:sz w:val="28"/>
          <w:szCs w:val="28"/>
          <w:lang w:val="es-ES"/>
        </w:rPr>
        <w:t>, 20</w:t>
      </w:r>
      <w:r w:rsidR="007B3D8E" w:rsidRPr="002B4D39">
        <w:rPr>
          <w:rStyle w:val="apple-converted-space"/>
          <w:rFonts w:ascii="Times New Roman" w:hAnsi="Times New Roman" w:cs="Simplified Arabic"/>
          <w:sz w:val="28"/>
          <w:szCs w:val="28"/>
          <w:lang w:val="es-ES"/>
        </w:rPr>
        <w:t>0</w:t>
      </w:r>
      <w:r w:rsidR="00D53B45" w:rsidRPr="002B4D39">
        <w:rPr>
          <w:rStyle w:val="apple-converted-space"/>
          <w:rFonts w:ascii="Times New Roman" w:hAnsi="Times New Roman" w:cs="Simplified Arabic"/>
          <w:sz w:val="28"/>
          <w:szCs w:val="28"/>
          <w:lang w:val="es-ES"/>
        </w:rPr>
        <w:t>6</w:t>
      </w:r>
      <w:r w:rsidR="00382937"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يجادل بأنه يجب علينا أن نفرق </w:t>
      </w:r>
      <w:r w:rsidR="00F70972" w:rsidRPr="002B4D39">
        <w:rPr>
          <w:rFonts w:ascii="Times New Roman" w:hAnsi="Times New Roman" w:cs="Simplified Arabic"/>
          <w:sz w:val="28"/>
          <w:szCs w:val="28"/>
          <w:rtl/>
          <w:lang w:val="en-US" w:bidi="ar-SY"/>
        </w:rPr>
        <w:t>بين الانتماء (الشعور بالبيت</w:t>
      </w:r>
      <w:r w:rsidRPr="002B4D39">
        <w:rPr>
          <w:rFonts w:ascii="Times New Roman" w:hAnsi="Times New Roman" w:cs="Simplified Arabic"/>
          <w:sz w:val="28"/>
          <w:szCs w:val="28"/>
          <w:rtl/>
          <w:lang w:val="en-US" w:bidi="ar-SY"/>
        </w:rPr>
        <w:t xml:space="preserve">) وسياسة الانتماء التي تتمثل </w:t>
      </w:r>
      <w:r w:rsidR="008E2D9B" w:rsidRPr="002B4D39">
        <w:rPr>
          <w:rFonts w:ascii="Times New Roman" w:hAnsi="Times New Roman" w:cs="Simplified Arabic" w:hint="cs"/>
          <w:sz w:val="28"/>
          <w:szCs w:val="28"/>
          <w:rtl/>
          <w:lang w:val="en-US" w:bidi="ar-SY"/>
        </w:rPr>
        <w:t>ب</w:t>
      </w:r>
      <w:r w:rsidRPr="002B4D39">
        <w:rPr>
          <w:rFonts w:ascii="Times New Roman" w:hAnsi="Times New Roman" w:cs="Simplified Arabic"/>
          <w:sz w:val="28"/>
          <w:szCs w:val="28"/>
          <w:rtl/>
          <w:lang w:val="en-US" w:bidi="ar-SY"/>
        </w:rPr>
        <w:t xml:space="preserve">الحفاظ على الحدود </w:t>
      </w:r>
      <w:r w:rsidR="004D2EA2" w:rsidRPr="002B4D39">
        <w:rPr>
          <w:rFonts w:ascii="Times New Roman" w:hAnsi="Times New Roman" w:cs="Simplified Arabic"/>
          <w:sz w:val="28"/>
          <w:szCs w:val="28"/>
          <w:rtl/>
          <w:lang w:val="en-US" w:bidi="ar-SY"/>
        </w:rPr>
        <w:t>نحن</w:t>
      </w:r>
      <w:r w:rsidRPr="002B4D39">
        <w:rPr>
          <w:rFonts w:ascii="Times New Roman" w:hAnsi="Times New Roman" w:cs="Simplified Arabic"/>
          <w:sz w:val="28"/>
          <w:szCs w:val="28"/>
          <w:rtl/>
          <w:lang w:val="en-US" w:bidi="ar-SY"/>
        </w:rPr>
        <w:t xml:space="preserve"> / </w:t>
      </w:r>
      <w:r w:rsidR="004D2EA2" w:rsidRPr="002B4D39">
        <w:rPr>
          <w:rFonts w:ascii="Times New Roman" w:hAnsi="Times New Roman" w:cs="Simplified Arabic"/>
          <w:sz w:val="28"/>
          <w:szCs w:val="28"/>
          <w:rtl/>
          <w:lang w:val="en-US" w:bidi="ar-SY"/>
        </w:rPr>
        <w:t>هم</w:t>
      </w:r>
      <w:r w:rsidRPr="002B4D39">
        <w:rPr>
          <w:rFonts w:ascii="Times New Roman" w:hAnsi="Times New Roman" w:cs="Simplified Arabic"/>
          <w:sz w:val="28"/>
          <w:szCs w:val="28"/>
          <w:rtl/>
          <w:lang w:val="en-US" w:bidi="ar-SY"/>
        </w:rPr>
        <w:t xml:space="preserve">. لقد وجدت أن مقاربة أنتونسيتش </w:t>
      </w:r>
      <w:r w:rsidR="00A477C0" w:rsidRPr="002B4D39">
        <w:rPr>
          <w:rFonts w:ascii="Times New Roman" w:hAnsi="Times New Roman" w:cs="Simplified Arabic"/>
          <w:sz w:val="28"/>
          <w:szCs w:val="28"/>
          <w:lang w:val="en-US" w:bidi="ar-SY"/>
        </w:rPr>
        <w:t>(</w:t>
      </w:r>
      <w:r w:rsidR="00F72A31" w:rsidRPr="002B4D39">
        <w:rPr>
          <w:rFonts w:ascii="Times New Roman" w:hAnsi="Times New Roman" w:cs="Simplified Arabic"/>
          <w:sz w:val="28"/>
          <w:szCs w:val="28"/>
          <w:lang w:val="en-US" w:bidi="ar-SY"/>
        </w:rPr>
        <w:t>Marco Antonsich</w:t>
      </w:r>
      <w:r w:rsidR="00A477C0" w:rsidRPr="002B4D39">
        <w:rPr>
          <w:rFonts w:ascii="Times New Roman" w:hAnsi="Times New Roman" w:cs="Simplified Arabic"/>
          <w:sz w:val="28"/>
          <w:szCs w:val="28"/>
          <w:lang w:val="en-US" w:bidi="ar-SY"/>
        </w:rPr>
        <w:t>)</w:t>
      </w:r>
      <w:r w:rsidR="00F72A31" w:rsidRPr="002B4D39">
        <w:rPr>
          <w:rFonts w:ascii="Times New Roman" w:hAnsi="Times New Roman" w:cs="Simplified Arabic"/>
          <w:sz w:val="28"/>
          <w:szCs w:val="28"/>
          <w:rtl/>
          <w:lang w:val="en-US" w:bidi="ar-SY"/>
        </w:rPr>
        <w:t xml:space="preserve"> </w:t>
      </w:r>
      <w:r w:rsidR="002D4357" w:rsidRPr="002B4D39">
        <w:rPr>
          <w:rFonts w:ascii="Times New Roman" w:hAnsi="Times New Roman" w:cs="Simplified Arabic"/>
          <w:sz w:val="28"/>
          <w:szCs w:val="28"/>
          <w:rtl/>
          <w:lang w:val="en-US" w:bidi="ar-SY"/>
        </w:rPr>
        <w:t xml:space="preserve">المتمثلة </w:t>
      </w:r>
      <w:r w:rsidR="00A477C0" w:rsidRPr="002B4D39">
        <w:rPr>
          <w:rFonts w:ascii="Times New Roman" w:hAnsi="Times New Roman" w:cs="Simplified Arabic" w:hint="cs"/>
          <w:sz w:val="28"/>
          <w:szCs w:val="28"/>
          <w:rtl/>
          <w:lang w:val="en-US" w:bidi="ar-SY"/>
        </w:rPr>
        <w:t>ب</w:t>
      </w:r>
      <w:r w:rsidR="002D4357" w:rsidRPr="002B4D39">
        <w:rPr>
          <w:rFonts w:ascii="Times New Roman" w:hAnsi="Times New Roman" w:cs="Simplified Arabic"/>
          <w:sz w:val="28"/>
          <w:szCs w:val="28"/>
          <w:rtl/>
          <w:lang w:val="en-US" w:bidi="ar-SY"/>
        </w:rPr>
        <w:t xml:space="preserve">فهم </w:t>
      </w:r>
      <w:r w:rsidRPr="002B4D39">
        <w:rPr>
          <w:rFonts w:ascii="Times New Roman" w:hAnsi="Times New Roman" w:cs="Simplified Arabic"/>
          <w:sz w:val="28"/>
          <w:szCs w:val="28"/>
          <w:rtl/>
          <w:lang w:val="en-US" w:bidi="ar-SY"/>
        </w:rPr>
        <w:t xml:space="preserve">الانتماء </w:t>
      </w:r>
      <w:r w:rsidR="002D4357"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كشعور أنك في بيتك في مكان ما" أمر أساسي لفهم</w:t>
      </w:r>
      <w:r w:rsidR="004D2EA2" w:rsidRPr="002B4D39">
        <w:rPr>
          <w:rFonts w:ascii="Times New Roman" w:hAnsi="Times New Roman" w:cs="Simplified Arabic"/>
          <w:sz w:val="28"/>
          <w:szCs w:val="28"/>
          <w:rtl/>
          <w:lang w:val="en-US" w:bidi="ar-SY"/>
        </w:rPr>
        <w:t xml:space="preserve"> انتماء المهاجرين القسريين</w:t>
      </w:r>
      <w:r w:rsidRPr="002B4D39">
        <w:rPr>
          <w:rFonts w:ascii="Times New Roman" w:hAnsi="Times New Roman" w:cs="Simplified Arabic"/>
          <w:sz w:val="28"/>
          <w:szCs w:val="28"/>
          <w:rtl/>
          <w:lang w:val="en-US" w:bidi="ar-SY"/>
        </w:rPr>
        <w:t>، لأن المكان وا</w:t>
      </w:r>
      <w:r w:rsidR="004D2EA2" w:rsidRPr="002B4D39">
        <w:rPr>
          <w:rFonts w:ascii="Times New Roman" w:hAnsi="Times New Roman" w:cs="Simplified Arabic"/>
          <w:sz w:val="28"/>
          <w:szCs w:val="28"/>
          <w:rtl/>
          <w:lang w:val="en-US" w:bidi="ar-SY"/>
        </w:rPr>
        <w:t>لتنقل لهما دور أساسي في حياتهم:</w:t>
      </w:r>
      <w:r w:rsidRPr="002B4D39">
        <w:rPr>
          <w:rFonts w:ascii="Times New Roman" w:hAnsi="Times New Roman" w:cs="Simplified Arabic"/>
          <w:sz w:val="28"/>
          <w:szCs w:val="28"/>
          <w:rtl/>
          <w:lang w:val="en-US" w:bidi="ar-SY"/>
        </w:rPr>
        <w:t xml:space="preserve"> (1) يسمح لنا أن نرى ما هو أبعد من </w:t>
      </w:r>
      <w:r w:rsidR="004D2EA2" w:rsidRPr="002B4D39">
        <w:rPr>
          <w:rFonts w:ascii="Times New Roman" w:hAnsi="Times New Roman" w:cs="Simplified Arabic"/>
          <w:sz w:val="28"/>
          <w:szCs w:val="28"/>
          <w:rtl/>
          <w:lang w:val="en-US" w:bidi="ar-SY"/>
        </w:rPr>
        <w:t>القبول</w:t>
      </w:r>
      <w:r w:rsidRPr="002B4D39">
        <w:rPr>
          <w:rFonts w:ascii="Times New Roman" w:hAnsi="Times New Roman" w:cs="Simplified Arabic"/>
          <w:sz w:val="28"/>
          <w:szCs w:val="28"/>
          <w:rtl/>
          <w:lang w:val="en-US" w:bidi="ar-SY"/>
        </w:rPr>
        <w:t xml:space="preserve"> </w:t>
      </w:r>
      <w:r w:rsidR="004E51C3" w:rsidRPr="002B4D39">
        <w:rPr>
          <w:rFonts w:ascii="Times New Roman" w:hAnsi="Times New Roman" w:cs="Simplified Arabic"/>
          <w:sz w:val="28"/>
          <w:szCs w:val="28"/>
          <w:rtl/>
          <w:lang w:val="en-US" w:bidi="ar-SY"/>
        </w:rPr>
        <w:t xml:space="preserve">ضمن </w:t>
      </w:r>
      <w:r w:rsidR="004D2EA2" w:rsidRPr="002B4D39">
        <w:rPr>
          <w:rFonts w:ascii="Times New Roman" w:hAnsi="Times New Roman" w:cs="Simplified Arabic"/>
          <w:sz w:val="28"/>
          <w:szCs w:val="28"/>
          <w:rtl/>
          <w:lang w:val="en-US" w:bidi="ar-SY"/>
        </w:rPr>
        <w:t>مجموعة</w:t>
      </w:r>
      <w:r w:rsidRPr="002B4D39">
        <w:rPr>
          <w:rFonts w:ascii="Times New Roman" w:hAnsi="Times New Roman" w:cs="Simplified Arabic"/>
          <w:sz w:val="28"/>
          <w:szCs w:val="28"/>
          <w:rtl/>
          <w:lang w:val="en-US" w:bidi="ar-SY"/>
        </w:rPr>
        <w:t xml:space="preserve">. (2) </w:t>
      </w:r>
      <w:r w:rsidR="006164D3" w:rsidRPr="002B4D39">
        <w:rPr>
          <w:rFonts w:ascii="Times New Roman" w:hAnsi="Times New Roman" w:cs="Simplified Arabic"/>
          <w:sz w:val="28"/>
          <w:szCs w:val="28"/>
          <w:rtl/>
          <w:lang w:val="en-US" w:bidi="ar-SY"/>
        </w:rPr>
        <w:t>ي</w:t>
      </w:r>
      <w:r w:rsidR="004D2EA2" w:rsidRPr="002B4D39">
        <w:rPr>
          <w:rFonts w:ascii="Times New Roman" w:hAnsi="Times New Roman" w:cs="Simplified Arabic"/>
          <w:sz w:val="28"/>
          <w:szCs w:val="28"/>
          <w:rtl/>
          <w:lang w:val="en-US" w:bidi="ar-SY"/>
        </w:rPr>
        <w:t>أخذ</w:t>
      </w:r>
      <w:r w:rsidRPr="002B4D39">
        <w:rPr>
          <w:rFonts w:ascii="Times New Roman" w:hAnsi="Times New Roman" w:cs="Simplified Arabic"/>
          <w:sz w:val="28"/>
          <w:szCs w:val="28"/>
          <w:rtl/>
          <w:lang w:val="en-US" w:bidi="ar-SY"/>
        </w:rPr>
        <w:t xml:space="preserve"> التعريف </w:t>
      </w:r>
      <w:r w:rsidR="004D2EA2" w:rsidRPr="002B4D39">
        <w:rPr>
          <w:rFonts w:ascii="Times New Roman" w:hAnsi="Times New Roman" w:cs="Simplified Arabic"/>
          <w:sz w:val="28"/>
          <w:szCs w:val="28"/>
          <w:rtl/>
          <w:lang w:val="en-US" w:bidi="ar-SY"/>
        </w:rPr>
        <w:t>الذي يعير انتباه للعلاقة مع المكان</w:t>
      </w:r>
      <w:r w:rsidR="006164D3" w:rsidRPr="002B4D39">
        <w:rPr>
          <w:rFonts w:ascii="Times New Roman" w:hAnsi="Times New Roman" w:cs="Simplified Arabic"/>
          <w:sz w:val="28"/>
          <w:szCs w:val="28"/>
          <w:rtl/>
          <w:lang w:val="en-US" w:bidi="ar-SY"/>
        </w:rPr>
        <w:t xml:space="preserve"> بالحسبان</w:t>
      </w:r>
      <w:r w:rsidR="004D2EA2" w:rsidRPr="002B4D39">
        <w:rPr>
          <w:rFonts w:ascii="Times New Roman" w:hAnsi="Times New Roman" w:cs="Simplified Arabic"/>
          <w:sz w:val="28"/>
          <w:szCs w:val="28"/>
          <w:rtl/>
          <w:lang w:val="en-US" w:bidi="ar-SY"/>
        </w:rPr>
        <w:t>. (3) إنه لا يتجاهل الأنطولوجي</w:t>
      </w:r>
      <w:r w:rsidRPr="002B4D39">
        <w:rPr>
          <w:rFonts w:ascii="Times New Roman" w:hAnsi="Times New Roman" w:cs="Simplified Arabic"/>
          <w:sz w:val="28"/>
          <w:szCs w:val="28"/>
          <w:rtl/>
          <w:lang w:val="en-US" w:bidi="ar-SY"/>
        </w:rPr>
        <w:t>، وفي الوقت نفسه يوفر لنا جميع الفوائد التحليلية للتمييز بين الانتماء</w:t>
      </w:r>
      <w:r w:rsidR="004D2EA2" w:rsidRPr="002B4D39">
        <w:rPr>
          <w:rFonts w:ascii="Times New Roman" w:hAnsi="Times New Roman" w:cs="Simplified Arabic"/>
          <w:sz w:val="28"/>
          <w:szCs w:val="28"/>
          <w:rtl/>
          <w:lang w:val="en-US" w:bidi="ar-SY"/>
        </w:rPr>
        <w:t xml:space="preserve"> وسياسة الانتماء. </w:t>
      </w:r>
      <w:r w:rsidRPr="002B4D39">
        <w:rPr>
          <w:rFonts w:ascii="Times New Roman" w:hAnsi="Times New Roman" w:cs="Simplified Arabic"/>
          <w:sz w:val="28"/>
          <w:szCs w:val="28"/>
          <w:rtl/>
          <w:lang w:val="en-US" w:bidi="ar-SY"/>
        </w:rPr>
        <w:t>ك</w:t>
      </w:r>
      <w:r w:rsidR="006E1CDC" w:rsidRPr="002B4D39">
        <w:rPr>
          <w:rFonts w:ascii="Times New Roman" w:hAnsi="Times New Roman" w:cs="Simplified Arabic"/>
          <w:sz w:val="28"/>
          <w:szCs w:val="28"/>
          <w:rtl/>
          <w:lang w:val="en-US" w:bidi="ar-SY"/>
        </w:rPr>
        <w:t xml:space="preserve">ما يشير أنتونيتش </w:t>
      </w:r>
      <w:r w:rsidR="001A7C8A" w:rsidRPr="002B4D39">
        <w:rPr>
          <w:rFonts w:ascii="Times New Roman" w:hAnsi="Times New Roman" w:cs="Simplified Arabic"/>
          <w:sz w:val="28"/>
          <w:szCs w:val="28"/>
          <w:rtl/>
          <w:lang w:val="en-US" w:bidi="ar-SY"/>
        </w:rPr>
        <w:t>(</w:t>
      </w:r>
      <w:r w:rsidR="00C71927" w:rsidRPr="002B4D39">
        <w:rPr>
          <w:rFonts w:ascii="Times New Roman" w:hAnsi="Times New Roman" w:cs="Simplified Arabic"/>
          <w:sz w:val="28"/>
          <w:szCs w:val="28"/>
          <w:lang w:val="en-US" w:bidi="ar-SY"/>
        </w:rPr>
        <w:t>Antonsich</w:t>
      </w:r>
      <w:r w:rsidR="00C71927">
        <w:rPr>
          <w:rFonts w:ascii="Times New Roman" w:hAnsi="Times New Roman" w:cs="Simplified Arabic"/>
          <w:sz w:val="28"/>
          <w:szCs w:val="28"/>
          <w:lang w:bidi="ar-SY"/>
        </w:rPr>
        <w:t>, 2010:</w:t>
      </w:r>
      <w:r w:rsidR="001A7C8A" w:rsidRPr="002B4D39">
        <w:rPr>
          <w:rFonts w:ascii="Times New Roman" w:hAnsi="Times New Roman" w:cs="Simplified Arabic"/>
          <w:sz w:val="28"/>
          <w:szCs w:val="28"/>
          <w:lang w:bidi="ar-SY"/>
        </w:rPr>
        <w:t xml:space="preserve"> 647</w:t>
      </w:r>
      <w:r w:rsidR="001A7C8A" w:rsidRPr="002B4D39">
        <w:rPr>
          <w:rFonts w:ascii="Times New Roman" w:hAnsi="Times New Roman" w:cs="Simplified Arabic"/>
          <w:sz w:val="28"/>
          <w:szCs w:val="28"/>
          <w:rtl/>
          <w:lang w:val="en-US" w:bidi="ar-SY"/>
        </w:rPr>
        <w:t>)</w:t>
      </w:r>
      <w:r w:rsidR="006E1CDC"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 xml:space="preserve">لا يمكن دراسة الشعور بالبيت دون تحليل سياسات الانتماء لأن "التركيز فقط على أحد هذين البعدين هو الوقوع في فخ إما الفردانية </w:t>
      </w:r>
      <w:r w:rsidR="00895F35" w:rsidRPr="002B4D39">
        <w:rPr>
          <w:rFonts w:ascii="Times New Roman" w:hAnsi="Times New Roman" w:cs="Simplified Arabic"/>
          <w:sz w:val="28"/>
          <w:szCs w:val="28"/>
          <w:rtl/>
          <w:lang w:val="en-US" w:bidi="ar-SY"/>
        </w:rPr>
        <w:t xml:space="preserve">- </w:t>
      </w:r>
      <w:r w:rsidR="006E1CDC" w:rsidRPr="002B4D39">
        <w:rPr>
          <w:rFonts w:ascii="Times New Roman" w:hAnsi="Times New Roman" w:cs="Simplified Arabic"/>
          <w:sz w:val="28"/>
          <w:szCs w:val="28"/>
          <w:rtl/>
          <w:lang w:val="en-US" w:bidi="ar-SY"/>
        </w:rPr>
        <w:t>التي لا تعير انتباه</w:t>
      </w:r>
      <w:r w:rsidR="00A477C0" w:rsidRPr="002B4D39">
        <w:rPr>
          <w:rFonts w:ascii="Times New Roman" w:hAnsi="Times New Roman" w:cs="Simplified Arabic" w:hint="cs"/>
          <w:sz w:val="28"/>
          <w:szCs w:val="28"/>
          <w:rtl/>
          <w:lang w:val="en-US" w:bidi="ar-SY"/>
        </w:rPr>
        <w:t>ًا</w:t>
      </w:r>
      <w:r w:rsidRPr="002B4D39">
        <w:rPr>
          <w:rFonts w:ascii="Times New Roman" w:hAnsi="Times New Roman" w:cs="Simplified Arabic"/>
          <w:sz w:val="28"/>
          <w:szCs w:val="28"/>
          <w:rtl/>
          <w:lang w:val="en-US" w:bidi="ar-SY"/>
        </w:rPr>
        <w:t xml:space="preserve"> </w:t>
      </w:r>
      <w:r w:rsidR="006E1CDC" w:rsidRPr="002B4D39">
        <w:rPr>
          <w:rFonts w:ascii="Times New Roman" w:hAnsi="Times New Roman" w:cs="Simplified Arabic"/>
          <w:sz w:val="28"/>
          <w:szCs w:val="28"/>
          <w:rtl/>
          <w:lang w:val="en-US" w:bidi="ar-SY"/>
        </w:rPr>
        <w:t>للسياق الاجتماعي</w:t>
      </w:r>
      <w:r w:rsidR="00895F35"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أو </w:t>
      </w:r>
      <w:r w:rsidR="006E1CDC" w:rsidRPr="002B4D39">
        <w:rPr>
          <w:rFonts w:ascii="Times New Roman" w:hAnsi="Times New Roman" w:cs="Simplified Arabic"/>
          <w:sz w:val="28"/>
          <w:szCs w:val="28"/>
          <w:rtl/>
          <w:lang w:val="en-US" w:bidi="ar-SY"/>
        </w:rPr>
        <w:t>الخطاب</w:t>
      </w:r>
      <w:r w:rsidRPr="002B4D39">
        <w:rPr>
          <w:rFonts w:ascii="Times New Roman" w:hAnsi="Times New Roman" w:cs="Simplified Arabic"/>
          <w:sz w:val="28"/>
          <w:szCs w:val="28"/>
          <w:rtl/>
          <w:lang w:val="en-US" w:bidi="ar-SY"/>
        </w:rPr>
        <w:t xml:space="preserve"> </w:t>
      </w:r>
      <w:r w:rsidR="006E1CDC" w:rsidRPr="002B4D39">
        <w:rPr>
          <w:rFonts w:ascii="Times New Roman" w:hAnsi="Times New Roman" w:cs="Simplified Arabic"/>
          <w:sz w:val="28"/>
          <w:szCs w:val="28"/>
          <w:rtl/>
          <w:lang w:val="en-US" w:bidi="ar-SY"/>
        </w:rPr>
        <w:t>الاجتماعي</w:t>
      </w:r>
      <w:r w:rsidRPr="002B4D39">
        <w:rPr>
          <w:rFonts w:ascii="Times New Roman" w:hAnsi="Times New Roman" w:cs="Simplified Arabic"/>
          <w:sz w:val="28"/>
          <w:szCs w:val="28"/>
          <w:rtl/>
          <w:lang w:val="en-US" w:bidi="ar-SY"/>
        </w:rPr>
        <w:t xml:space="preserve"> </w:t>
      </w:r>
      <w:r w:rsidR="006E1CDC" w:rsidRPr="002B4D39">
        <w:rPr>
          <w:rFonts w:ascii="Times New Roman" w:hAnsi="Times New Roman" w:cs="Simplified Arabic"/>
          <w:sz w:val="28"/>
          <w:szCs w:val="28"/>
          <w:rtl/>
          <w:lang w:val="en-US" w:bidi="ar-SY"/>
        </w:rPr>
        <w:t>الكلي</w:t>
      </w:r>
      <w:r w:rsidR="001A45DC" w:rsidRPr="002B4D39">
        <w:rPr>
          <w:rFonts w:ascii="Times New Roman" w:hAnsi="Times New Roman" w:cs="Simplified Arabic"/>
          <w:sz w:val="28"/>
          <w:szCs w:val="28"/>
          <w:rtl/>
          <w:lang w:val="en-US" w:bidi="ar-SY"/>
        </w:rPr>
        <w:t>" (</w:t>
      </w:r>
      <w:r w:rsidR="001A45DC" w:rsidRPr="002B4D39">
        <w:rPr>
          <w:rFonts w:ascii="Times New Roman" w:hAnsi="Times New Roman" w:cs="Simplified Arabic"/>
          <w:sz w:val="28"/>
          <w:szCs w:val="28"/>
          <w:lang w:val="en-US" w:bidi="ar-SY"/>
        </w:rPr>
        <w:t>Antonsich</w:t>
      </w:r>
      <w:r w:rsidR="001A45DC" w:rsidRPr="002B4D39">
        <w:rPr>
          <w:rFonts w:ascii="Times New Roman" w:hAnsi="Times New Roman" w:cs="Simplified Arabic"/>
          <w:sz w:val="28"/>
          <w:szCs w:val="28"/>
          <w:lang w:bidi="ar-SY"/>
        </w:rPr>
        <w:t>, 2010</w:t>
      </w:r>
      <w:r w:rsidR="00C71927">
        <w:rPr>
          <w:rFonts w:ascii="Times New Roman" w:hAnsi="Times New Roman" w:cs="Simplified Arabic"/>
          <w:sz w:val="28"/>
          <w:szCs w:val="28"/>
          <w:lang w:bidi="ar-SY"/>
        </w:rPr>
        <w:t xml:space="preserve">: </w:t>
      </w:r>
      <w:r w:rsidR="001A45DC" w:rsidRPr="002B4D39">
        <w:rPr>
          <w:rFonts w:ascii="Times New Roman" w:hAnsi="Times New Roman" w:cs="Simplified Arabic"/>
          <w:sz w:val="28"/>
          <w:szCs w:val="28"/>
          <w:lang w:bidi="ar-SY"/>
        </w:rPr>
        <w:t>644</w:t>
      </w:r>
      <w:r w:rsidR="001A45DC" w:rsidRPr="002B4D39">
        <w:rPr>
          <w:rFonts w:ascii="Times New Roman" w:hAnsi="Times New Roman" w:cs="Simplified Arabic"/>
          <w:sz w:val="28"/>
          <w:szCs w:val="28"/>
          <w:rtl/>
          <w:lang w:val="en-US" w:bidi="ar-SY"/>
        </w:rPr>
        <w:t>)</w:t>
      </w:r>
      <w:r w:rsidR="006E1CDC" w:rsidRPr="002B4D39">
        <w:rPr>
          <w:rFonts w:ascii="Times New Roman" w:hAnsi="Times New Roman" w:cs="Simplified Arabic"/>
          <w:sz w:val="28"/>
          <w:szCs w:val="28"/>
          <w:rtl/>
          <w:lang w:val="en-US" w:bidi="ar-SY"/>
        </w:rPr>
        <w:t>. لذلك</w:t>
      </w:r>
      <w:r w:rsidRPr="002B4D39">
        <w:rPr>
          <w:rFonts w:ascii="Times New Roman" w:hAnsi="Times New Roman" w:cs="Simplified Arabic"/>
          <w:sz w:val="28"/>
          <w:szCs w:val="28"/>
          <w:rtl/>
          <w:lang w:val="en-US" w:bidi="ar-SY"/>
        </w:rPr>
        <w:t>، من</w:t>
      </w:r>
      <w:r w:rsidR="006E1CDC" w:rsidRPr="002B4D39">
        <w:rPr>
          <w:rFonts w:ascii="Times New Roman" w:hAnsi="Times New Roman" w:cs="Simplified Arabic"/>
          <w:sz w:val="28"/>
          <w:szCs w:val="28"/>
          <w:rtl/>
          <w:lang w:val="en-US" w:bidi="ar-SY"/>
        </w:rPr>
        <w:t xml:space="preserve"> أجل المضي قدماً في هذا التحليل</w:t>
      </w:r>
      <w:r w:rsidRPr="002B4D39">
        <w:rPr>
          <w:rFonts w:ascii="Times New Roman" w:hAnsi="Times New Roman" w:cs="Simplified Arabic"/>
          <w:sz w:val="28"/>
          <w:szCs w:val="28"/>
          <w:rtl/>
          <w:lang w:val="en-US" w:bidi="ar-SY"/>
        </w:rPr>
        <w:t xml:space="preserve">، من الضروري أن نفهم كيف يشعر </w:t>
      </w:r>
      <w:r w:rsidR="006E1CDC" w:rsidRPr="002B4D39">
        <w:rPr>
          <w:rFonts w:ascii="Times New Roman" w:hAnsi="Times New Roman" w:cs="Simplified Arabic"/>
          <w:sz w:val="28"/>
          <w:szCs w:val="28"/>
          <w:rtl/>
          <w:lang w:val="en-US" w:bidi="ar-SY"/>
        </w:rPr>
        <w:t>الفرد بالبيت</w:t>
      </w:r>
      <w:r w:rsidRPr="002B4D39">
        <w:rPr>
          <w:rFonts w:ascii="Times New Roman" w:hAnsi="Times New Roman" w:cs="Simplified Arabic"/>
          <w:sz w:val="28"/>
          <w:szCs w:val="28"/>
          <w:rtl/>
          <w:lang w:val="en-US" w:bidi="ar-SY"/>
        </w:rPr>
        <w:t xml:space="preserve">: هل يمكننا تصنيف الشعور "في المنزل" على أنه </w:t>
      </w:r>
      <w:r w:rsidR="006E1CDC" w:rsidRPr="002B4D39">
        <w:rPr>
          <w:rFonts w:ascii="Times New Roman" w:hAnsi="Times New Roman" w:cs="Simplified Arabic"/>
          <w:sz w:val="28"/>
          <w:szCs w:val="28"/>
          <w:rtl/>
          <w:lang w:val="en-US" w:bidi="ar-SY"/>
        </w:rPr>
        <w:t>انفعال اجتماعي</w:t>
      </w:r>
      <w:r w:rsidRPr="002B4D39">
        <w:rPr>
          <w:rFonts w:ascii="Times New Roman" w:hAnsi="Times New Roman" w:cs="Simplified Arabic"/>
          <w:sz w:val="28"/>
          <w:szCs w:val="28"/>
          <w:rtl/>
          <w:lang w:val="en-US" w:bidi="ar-SY"/>
        </w:rPr>
        <w:t xml:space="preserve"> (أو </w:t>
      </w:r>
      <w:r w:rsidR="006E1CDC" w:rsidRPr="002B4D39">
        <w:rPr>
          <w:rFonts w:ascii="Times New Roman" w:hAnsi="Times New Roman" w:cs="Simplified Arabic"/>
          <w:sz w:val="28"/>
          <w:szCs w:val="28"/>
          <w:rtl/>
          <w:lang w:val="en-US" w:bidi="ar-SY"/>
        </w:rPr>
        <w:t>انفعال ثانوي</w:t>
      </w:r>
      <w:r w:rsidRPr="002B4D39">
        <w:rPr>
          <w:rFonts w:ascii="Times New Roman" w:hAnsi="Times New Roman" w:cs="Simplified Arabic"/>
          <w:sz w:val="28"/>
          <w:szCs w:val="28"/>
          <w:rtl/>
          <w:lang w:val="en-US" w:bidi="ar-SY"/>
        </w:rPr>
        <w:t xml:space="preserve"> </w:t>
      </w:r>
      <w:r w:rsidR="00B50CFF" w:rsidRPr="002B4D39">
        <w:rPr>
          <w:rFonts w:ascii="Times New Roman" w:hAnsi="Times New Roman" w:cs="Simplified Arabic"/>
          <w:sz w:val="28"/>
          <w:szCs w:val="28"/>
          <w:rtl/>
          <w:lang w:val="en-US" w:bidi="ar-SY"/>
        </w:rPr>
        <w:t>بلغة ك</w:t>
      </w:r>
      <w:r w:rsidR="006E1CDC" w:rsidRPr="002B4D39">
        <w:rPr>
          <w:rFonts w:ascii="Times New Roman" w:hAnsi="Times New Roman" w:cs="Simplified Arabic"/>
          <w:sz w:val="28"/>
          <w:szCs w:val="28"/>
          <w:rtl/>
          <w:lang w:val="en-US" w:bidi="ar-SY"/>
        </w:rPr>
        <w:t>مبر)؟ إذا كان الجواب نعم</w:t>
      </w:r>
      <w:r w:rsidRPr="002B4D39">
        <w:rPr>
          <w:rFonts w:ascii="Times New Roman" w:hAnsi="Times New Roman" w:cs="Simplified Arabic"/>
          <w:sz w:val="28"/>
          <w:szCs w:val="28"/>
          <w:rtl/>
          <w:lang w:val="en-US" w:bidi="ar-SY"/>
        </w:rPr>
        <w:t xml:space="preserve">، فما هي </w:t>
      </w:r>
      <w:r w:rsidR="006E1CDC"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التي تسهم في جعل الناس يشعرون بأنهم في المنزل؟ </w:t>
      </w:r>
      <w:r w:rsidR="006E1CDC" w:rsidRPr="002B4D39">
        <w:rPr>
          <w:rFonts w:ascii="Times New Roman" w:hAnsi="Times New Roman" w:cs="Simplified Arabic"/>
          <w:sz w:val="28"/>
          <w:szCs w:val="28"/>
          <w:rtl/>
          <w:lang w:val="en-US" w:bidi="ar-SY"/>
        </w:rPr>
        <w:t>تقارب الأعمال النظرية هذه المسألة على أنها شيء معروف أو ي</w:t>
      </w:r>
      <w:r w:rsidRPr="002B4D39">
        <w:rPr>
          <w:rFonts w:ascii="Times New Roman" w:hAnsi="Times New Roman" w:cs="Simplified Arabic"/>
          <w:sz w:val="28"/>
          <w:szCs w:val="28"/>
          <w:rtl/>
          <w:lang w:val="en-US" w:bidi="ar-SY"/>
        </w:rPr>
        <w:t>فسر نفسه بنف</w:t>
      </w:r>
      <w:r w:rsidR="006E1CDC" w:rsidRPr="002B4D39">
        <w:rPr>
          <w:rFonts w:ascii="Times New Roman" w:hAnsi="Times New Roman" w:cs="Simplified Arabic"/>
          <w:sz w:val="28"/>
          <w:szCs w:val="28"/>
          <w:rtl/>
          <w:lang w:val="en-US" w:bidi="ar-SY"/>
        </w:rPr>
        <w:t>سه. على سبيل المثال</w:t>
      </w:r>
      <w:r w:rsidRPr="002B4D39">
        <w:rPr>
          <w:rFonts w:ascii="Times New Roman" w:hAnsi="Times New Roman" w:cs="Simplified Arabic"/>
          <w:sz w:val="28"/>
          <w:szCs w:val="28"/>
          <w:rtl/>
          <w:lang w:val="en-US" w:bidi="ar-SY"/>
        </w:rPr>
        <w:t>، ب</w:t>
      </w:r>
      <w:r w:rsidR="00B50CFF" w:rsidRPr="002B4D39">
        <w:rPr>
          <w:rFonts w:ascii="Times New Roman" w:hAnsi="Times New Roman" w:cs="Simplified Arabic"/>
          <w:sz w:val="28"/>
          <w:szCs w:val="28"/>
          <w:rtl/>
          <w:lang w:val="en-US" w:bidi="ar-SY"/>
        </w:rPr>
        <w:t>التفكير في</w:t>
      </w:r>
      <w:r w:rsidR="00A477C0" w:rsidRPr="002B4D39">
        <w:rPr>
          <w:rFonts w:ascii="Times New Roman" w:hAnsi="Times New Roman" w:cs="Simplified Arabic" w:hint="cs"/>
          <w:sz w:val="28"/>
          <w:szCs w:val="28"/>
          <w:rtl/>
          <w:lang w:val="en-US" w:bidi="ar-SY"/>
        </w:rPr>
        <w:t xml:space="preserve"> </w:t>
      </w:r>
      <w:r w:rsidR="00B50CFF" w:rsidRPr="002B4D39">
        <w:rPr>
          <w:rFonts w:ascii="Times New Roman" w:hAnsi="Times New Roman" w:cs="Simplified Arabic"/>
          <w:sz w:val="28"/>
          <w:szCs w:val="28"/>
          <w:rtl/>
          <w:lang w:val="en-US" w:bidi="ar-SY"/>
        </w:rPr>
        <w:t>ما يتعلق بتصنيف ك</w:t>
      </w:r>
      <w:r w:rsidR="006E1CDC" w:rsidRPr="002B4D39">
        <w:rPr>
          <w:rFonts w:ascii="Times New Roman" w:hAnsi="Times New Roman" w:cs="Simplified Arabic"/>
          <w:sz w:val="28"/>
          <w:szCs w:val="28"/>
          <w:rtl/>
          <w:lang w:val="en-US" w:bidi="ar-SY"/>
        </w:rPr>
        <w:t>مبر</w:t>
      </w:r>
      <w:r w:rsidRPr="002B4D39">
        <w:rPr>
          <w:rFonts w:ascii="Times New Roman" w:hAnsi="Times New Roman" w:cs="Simplified Arabic"/>
          <w:sz w:val="28"/>
          <w:szCs w:val="28"/>
          <w:rtl/>
          <w:lang w:val="en-US" w:bidi="ar-SY"/>
        </w:rPr>
        <w:t xml:space="preserve">، قد نسأل ما إذا كانت هذه </w:t>
      </w:r>
      <w:r w:rsidR="006E1CDC"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مرتبطة بأي </w:t>
      </w:r>
      <w:r w:rsidR="006E1CDC" w:rsidRPr="002B4D39">
        <w:rPr>
          <w:rFonts w:ascii="Times New Roman" w:hAnsi="Times New Roman" w:cs="Simplified Arabic"/>
          <w:sz w:val="28"/>
          <w:szCs w:val="28"/>
          <w:rtl/>
          <w:lang w:val="en-US" w:bidi="ar-SY"/>
        </w:rPr>
        <w:t>من الانفعالات</w:t>
      </w:r>
      <w:r w:rsidRPr="002B4D39">
        <w:rPr>
          <w:rFonts w:ascii="Times New Roman" w:hAnsi="Times New Roman" w:cs="Simplified Arabic"/>
          <w:sz w:val="28"/>
          <w:szCs w:val="28"/>
          <w:rtl/>
          <w:lang w:val="en-US" w:bidi="ar-SY"/>
        </w:rPr>
        <w:t xml:space="preserve"> </w:t>
      </w:r>
      <w:r w:rsidR="006E1CDC" w:rsidRPr="002B4D39">
        <w:rPr>
          <w:rFonts w:ascii="Times New Roman" w:hAnsi="Times New Roman" w:cs="Simplified Arabic"/>
          <w:sz w:val="28"/>
          <w:szCs w:val="28"/>
          <w:rtl/>
          <w:lang w:val="en-US" w:bidi="ar-SY"/>
        </w:rPr>
        <w:t>ال</w:t>
      </w:r>
      <w:r w:rsidR="00E7056D" w:rsidRPr="002B4D39">
        <w:rPr>
          <w:rFonts w:ascii="Times New Roman" w:hAnsi="Times New Roman" w:cs="Simplified Arabic"/>
          <w:sz w:val="28"/>
          <w:szCs w:val="28"/>
          <w:rtl/>
          <w:lang w:val="en-US" w:bidi="ar-SY"/>
        </w:rPr>
        <w:t>أولية؟ ب</w:t>
      </w:r>
      <w:r w:rsidR="006E1CDC" w:rsidRPr="002B4D39">
        <w:rPr>
          <w:rFonts w:ascii="Times New Roman" w:hAnsi="Times New Roman" w:cs="Simplified Arabic"/>
          <w:sz w:val="28"/>
          <w:szCs w:val="28"/>
          <w:rtl/>
          <w:lang w:val="en-US" w:bidi="ar-SY"/>
        </w:rPr>
        <w:t>الانفعالات الثانوية</w:t>
      </w:r>
      <w:r w:rsidR="00B50CFF" w:rsidRPr="002B4D39">
        <w:rPr>
          <w:rFonts w:ascii="Times New Roman" w:hAnsi="Times New Roman" w:cs="Simplified Arabic"/>
          <w:sz w:val="28"/>
          <w:szCs w:val="28"/>
          <w:rtl/>
          <w:lang w:val="en-US" w:bidi="ar-SY"/>
        </w:rPr>
        <w:t>؟ ت</w:t>
      </w:r>
      <w:r w:rsidRPr="002B4D39">
        <w:rPr>
          <w:rFonts w:ascii="Times New Roman" w:hAnsi="Times New Roman" w:cs="Simplified Arabic"/>
          <w:sz w:val="28"/>
          <w:szCs w:val="28"/>
          <w:rtl/>
          <w:lang w:val="en-US" w:bidi="ar-SY"/>
        </w:rPr>
        <w:t xml:space="preserve">عتبر باريل </w:t>
      </w:r>
      <w:r w:rsidR="00B50CFF" w:rsidRPr="002B4D39">
        <w:rPr>
          <w:rFonts w:ascii="Times New Roman" w:hAnsi="Times New Roman" w:cs="Simplified Arabic"/>
          <w:sz w:val="28"/>
          <w:szCs w:val="28"/>
          <w:rtl/>
          <w:lang w:val="en-US" w:bidi="ar-SY"/>
        </w:rPr>
        <w:t>(</w:t>
      </w:r>
      <w:r w:rsidR="00B50CFF" w:rsidRPr="002B4D39">
        <w:rPr>
          <w:rFonts w:ascii="Times New Roman" w:hAnsi="Times New Roman" w:cs="Simplified Arabic"/>
          <w:sz w:val="28"/>
          <w:szCs w:val="28"/>
        </w:rPr>
        <w:t>Barile, 2014</w:t>
      </w:r>
      <w:r w:rsidR="00B50CFF"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الشعور </w:t>
      </w:r>
      <w:r w:rsidR="006E1CDC" w:rsidRPr="002B4D39">
        <w:rPr>
          <w:rFonts w:ascii="Times New Roman" w:hAnsi="Times New Roman" w:cs="Simplified Arabic"/>
          <w:sz w:val="28"/>
          <w:szCs w:val="28"/>
          <w:rtl/>
          <w:lang w:val="en-US" w:bidi="ar-SY"/>
        </w:rPr>
        <w:t xml:space="preserve">بالبيت </w:t>
      </w:r>
      <w:r w:rsidR="001A2A05" w:rsidRPr="002B4D39">
        <w:rPr>
          <w:rFonts w:ascii="Times New Roman" w:hAnsi="Times New Roman" w:cs="Simplified Arabic"/>
          <w:sz w:val="28"/>
          <w:szCs w:val="28"/>
          <w:rtl/>
          <w:lang w:val="en-US" w:bidi="ar-SY"/>
        </w:rPr>
        <w:t>شعوراً</w:t>
      </w:r>
      <w:r w:rsidR="006E1CDC" w:rsidRPr="002B4D39">
        <w:rPr>
          <w:rFonts w:ascii="Times New Roman" w:hAnsi="Times New Roman" w:cs="Simplified Arabic"/>
          <w:sz w:val="28"/>
          <w:szCs w:val="28"/>
          <w:rtl/>
          <w:lang w:val="en-US" w:bidi="ar-SY"/>
        </w:rPr>
        <w:t xml:space="preserve"> وجوديا</w:t>
      </w:r>
      <w:r w:rsidR="00685888"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ويعني ذلك كيف يجد الشخص نفسه في العالم </w:t>
      </w:r>
      <w:r w:rsidR="00B50CFF" w:rsidRPr="002B4D39">
        <w:rPr>
          <w:rFonts w:ascii="Times New Roman" w:hAnsi="Times New Roman" w:cs="Simplified Arabic"/>
          <w:sz w:val="28"/>
          <w:szCs w:val="28"/>
          <w:rtl/>
          <w:lang w:val="en-US" w:bidi="ar-SY"/>
        </w:rPr>
        <w:t>(</w:t>
      </w:r>
      <w:r w:rsidR="00DE39AB" w:rsidRPr="002B4D39">
        <w:rPr>
          <w:rFonts w:ascii="Times New Roman" w:hAnsi="Times New Roman" w:cs="Simplified Arabic"/>
          <w:sz w:val="28"/>
          <w:szCs w:val="28"/>
          <w:lang w:val="en-US" w:bidi="ar-SY"/>
        </w:rPr>
        <w:t>Ratcliffe</w:t>
      </w:r>
      <w:r w:rsidR="00DE39AB" w:rsidRPr="002B4D39">
        <w:rPr>
          <w:rFonts w:ascii="Times New Roman" w:hAnsi="Times New Roman" w:cs="Simplified Arabic"/>
          <w:sz w:val="28"/>
          <w:szCs w:val="28"/>
          <w:lang w:bidi="ar-SY"/>
        </w:rPr>
        <w:t>, 2009</w:t>
      </w:r>
      <w:r w:rsidR="00B50CFF"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تختلف </w:t>
      </w:r>
      <w:r w:rsidR="001A2A05" w:rsidRPr="002B4D39">
        <w:rPr>
          <w:rFonts w:ascii="Times New Roman" w:hAnsi="Times New Roman" w:cs="Simplified Arabic"/>
          <w:sz w:val="28"/>
          <w:szCs w:val="28"/>
          <w:rtl/>
          <w:lang w:val="en-US" w:bidi="ar-SY"/>
        </w:rPr>
        <w:t>المشاعر</w:t>
      </w:r>
      <w:r w:rsidRPr="002B4D39">
        <w:rPr>
          <w:rFonts w:ascii="Times New Roman" w:hAnsi="Times New Roman" w:cs="Simplified Arabic"/>
          <w:sz w:val="28"/>
          <w:szCs w:val="28"/>
          <w:rtl/>
          <w:lang w:val="en-US" w:bidi="ar-SY"/>
        </w:rPr>
        <w:t xml:space="preserve"> الوجودية عن </w:t>
      </w:r>
      <w:r w:rsidR="00685888"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w:t>
      </w:r>
      <w:r w:rsidR="00685888" w:rsidRPr="002B4D39">
        <w:rPr>
          <w:rFonts w:ascii="Times New Roman" w:hAnsi="Times New Roman" w:cs="Simplified Arabic"/>
          <w:sz w:val="28"/>
          <w:szCs w:val="28"/>
          <w:rtl/>
          <w:lang w:val="en-US" w:bidi="ar-SY"/>
        </w:rPr>
        <w:t>بأنها</w:t>
      </w:r>
      <w:r w:rsidRPr="002B4D39">
        <w:rPr>
          <w:rFonts w:ascii="Times New Roman" w:hAnsi="Times New Roman" w:cs="Simplified Arabic"/>
          <w:sz w:val="28"/>
          <w:szCs w:val="28"/>
          <w:rtl/>
          <w:lang w:val="en-US" w:bidi="ar-SY"/>
        </w:rPr>
        <w:t xml:space="preserve"> توجهات </w:t>
      </w:r>
      <w:r w:rsidR="00685888" w:rsidRPr="002B4D39">
        <w:rPr>
          <w:rFonts w:ascii="Times New Roman" w:hAnsi="Times New Roman" w:cs="Simplified Arabic"/>
          <w:sz w:val="28"/>
          <w:szCs w:val="28"/>
          <w:rtl/>
          <w:lang w:val="en-US" w:bidi="ar-SY"/>
        </w:rPr>
        <w:t>خلفية</w:t>
      </w:r>
      <w:r w:rsidRPr="002B4D39">
        <w:rPr>
          <w:rFonts w:ascii="Times New Roman" w:hAnsi="Times New Roman" w:cs="Simplified Arabic"/>
          <w:sz w:val="28"/>
          <w:szCs w:val="28"/>
          <w:rtl/>
          <w:lang w:val="en-US" w:bidi="ar-SY"/>
        </w:rPr>
        <w:t xml:space="preserve"> ت</w:t>
      </w:r>
      <w:r w:rsidR="00A477C0" w:rsidRPr="002B4D39">
        <w:rPr>
          <w:rFonts w:ascii="Times New Roman" w:hAnsi="Times New Roman" w:cs="Simplified Arabic" w:hint="cs"/>
          <w:sz w:val="28"/>
          <w:szCs w:val="28"/>
          <w:rtl/>
          <w:lang w:val="en-US" w:bidi="ar-SY"/>
        </w:rPr>
        <w:t>مث</w:t>
      </w:r>
      <w:r w:rsidRPr="002B4D39">
        <w:rPr>
          <w:rFonts w:ascii="Times New Roman" w:hAnsi="Times New Roman" w:cs="Simplified Arabic"/>
          <w:sz w:val="28"/>
          <w:szCs w:val="28"/>
          <w:rtl/>
          <w:lang w:val="en-US" w:bidi="ar-SY"/>
        </w:rPr>
        <w:t>ل تصوراتنا وأفكارنا وأنواع</w:t>
      </w:r>
      <w:r w:rsidR="00A477C0" w:rsidRPr="002B4D39">
        <w:rPr>
          <w:rFonts w:ascii="Times New Roman" w:hAnsi="Times New Roman" w:cs="Simplified Arabic" w:hint="cs"/>
          <w:sz w:val="28"/>
          <w:szCs w:val="28"/>
          <w:rtl/>
          <w:lang w:val="en-US" w:bidi="ar-SY"/>
        </w:rPr>
        <w:t>ًا</w:t>
      </w:r>
      <w:r w:rsidRPr="002B4D39">
        <w:rPr>
          <w:rFonts w:ascii="Times New Roman" w:hAnsi="Times New Roman" w:cs="Simplified Arabic"/>
          <w:sz w:val="28"/>
          <w:szCs w:val="28"/>
          <w:rtl/>
          <w:lang w:val="en-US" w:bidi="ar-SY"/>
        </w:rPr>
        <w:t xml:space="preserve"> أخرى من </w:t>
      </w:r>
      <w:r w:rsidR="00192C15" w:rsidRPr="002B4D39">
        <w:rPr>
          <w:rFonts w:ascii="Times New Roman" w:hAnsi="Times New Roman" w:cs="Simplified Arabic"/>
          <w:sz w:val="28"/>
          <w:szCs w:val="28"/>
          <w:rtl/>
          <w:lang w:val="en-US" w:bidi="ar-SY"/>
        </w:rPr>
        <w:t>الانفعالات</w:t>
      </w:r>
      <w:r w:rsidR="00685888" w:rsidRPr="002B4D39">
        <w:rPr>
          <w:rFonts w:ascii="Times New Roman" w:hAnsi="Times New Roman" w:cs="Simplified Arabic"/>
          <w:sz w:val="28"/>
          <w:szCs w:val="28"/>
          <w:rtl/>
          <w:lang w:val="en-US" w:bidi="ar-SY"/>
        </w:rPr>
        <w:t>: إ</w:t>
      </w:r>
      <w:r w:rsidRPr="002B4D39">
        <w:rPr>
          <w:rFonts w:ascii="Times New Roman" w:hAnsi="Times New Roman" w:cs="Simplified Arabic"/>
          <w:sz w:val="28"/>
          <w:szCs w:val="28"/>
          <w:rtl/>
          <w:lang w:val="en-US" w:bidi="ar-SY"/>
        </w:rPr>
        <w:t xml:space="preserve">نها ليست موجهة نحو أي شيء محدد </w:t>
      </w:r>
      <w:r w:rsidR="00FA4555" w:rsidRPr="002B4D39">
        <w:rPr>
          <w:rFonts w:ascii="Times New Roman" w:hAnsi="Times New Roman" w:cs="Simplified Arabic"/>
          <w:sz w:val="28"/>
          <w:szCs w:val="28"/>
          <w:rtl/>
          <w:lang w:val="en-US" w:bidi="ar-SY"/>
        </w:rPr>
        <w:t>و</w:t>
      </w:r>
      <w:r w:rsidR="00DE39AB" w:rsidRPr="002B4D39">
        <w:rPr>
          <w:rFonts w:ascii="Times New Roman" w:hAnsi="Times New Roman" w:cs="Simplified Arabic"/>
          <w:sz w:val="28"/>
          <w:szCs w:val="28"/>
          <w:rtl/>
          <w:lang w:val="en-US" w:bidi="ar-SY"/>
        </w:rPr>
        <w:t>هي سابقة على الانفعال</w:t>
      </w:r>
      <w:r w:rsidRPr="002B4D39">
        <w:rPr>
          <w:rFonts w:ascii="Times New Roman" w:hAnsi="Times New Roman" w:cs="Simplified Arabic"/>
          <w:sz w:val="28"/>
          <w:szCs w:val="28"/>
          <w:rtl/>
          <w:lang w:val="en-US" w:bidi="ar-SY"/>
        </w:rPr>
        <w:t xml:space="preserve">. </w:t>
      </w:r>
      <w:r w:rsidR="00946D0F" w:rsidRPr="002B4D39">
        <w:rPr>
          <w:rFonts w:ascii="Times New Roman" w:hAnsi="Times New Roman" w:cs="Simplified Arabic"/>
          <w:sz w:val="28"/>
          <w:szCs w:val="28"/>
          <w:rtl/>
          <w:lang w:val="en-US" w:bidi="ar-SY"/>
        </w:rPr>
        <w:t>إنها تبني مسبقاً تجربتنا لموقف معين</w:t>
      </w:r>
      <w:r w:rsidR="000675FF" w:rsidRPr="002B4D39">
        <w:rPr>
          <w:rStyle w:val="apple-converted-space"/>
          <w:rFonts w:ascii="Times New Roman" w:hAnsi="Times New Roman" w:cs="Simplified Arabic"/>
          <w:sz w:val="28"/>
          <w:szCs w:val="28"/>
          <w:rtl/>
        </w:rPr>
        <w:t xml:space="preserve"> (</w:t>
      </w:r>
      <w:r w:rsidR="000675FF" w:rsidRPr="002B4D39">
        <w:rPr>
          <w:rStyle w:val="apple-converted-space"/>
          <w:rFonts w:ascii="Times New Roman" w:hAnsi="Times New Roman" w:cs="Simplified Arabic"/>
          <w:sz w:val="28"/>
          <w:szCs w:val="28"/>
        </w:rPr>
        <w:t>Barile, 2014; Stephan, 2012</w:t>
      </w:r>
      <w:r w:rsidR="00C71927">
        <w:rPr>
          <w:rStyle w:val="apple-converted-space"/>
          <w:rFonts w:ascii="Times New Roman" w:hAnsi="Times New Roman" w:cs="Simplified Arabic"/>
          <w:sz w:val="28"/>
          <w:szCs w:val="28"/>
        </w:rPr>
        <w:t>;</w:t>
      </w:r>
      <w:r w:rsidR="000675FF" w:rsidRPr="002B4D39">
        <w:rPr>
          <w:rStyle w:val="apple-converted-space"/>
          <w:rFonts w:ascii="Times New Roman" w:hAnsi="Times New Roman" w:cs="Simplified Arabic"/>
          <w:sz w:val="28"/>
          <w:szCs w:val="28"/>
        </w:rPr>
        <w:t xml:space="preserve"> 2017</w:t>
      </w:r>
      <w:r w:rsidR="000675FF" w:rsidRPr="002B4D39">
        <w:rPr>
          <w:rStyle w:val="apple-converted-space"/>
          <w:rFonts w:ascii="Times New Roman" w:hAnsi="Times New Roman" w:cs="Simplified Arabic"/>
          <w:sz w:val="28"/>
          <w:szCs w:val="28"/>
          <w:rtl/>
        </w:rPr>
        <w:t>)</w:t>
      </w:r>
      <w:r w:rsidR="00946D0F" w:rsidRPr="002B4D39">
        <w:rPr>
          <w:rStyle w:val="apple-converted-space"/>
          <w:rFonts w:ascii="Times New Roman" w:hAnsi="Times New Roman" w:cs="Simplified Arabic"/>
          <w:sz w:val="28"/>
          <w:szCs w:val="28"/>
          <w:rtl/>
        </w:rPr>
        <w:t>.</w:t>
      </w:r>
      <w:r w:rsidRPr="002B4D39">
        <w:rPr>
          <w:rFonts w:ascii="Times New Roman" w:hAnsi="Times New Roman" w:cs="Simplified Arabic"/>
          <w:sz w:val="28"/>
          <w:szCs w:val="28"/>
          <w:rtl/>
          <w:lang w:val="en-US" w:bidi="ar-SY"/>
        </w:rPr>
        <w:t xml:space="preserve"> وبسبب</w:t>
      </w:r>
      <w:r w:rsidR="00946D0F" w:rsidRPr="002B4D39">
        <w:rPr>
          <w:rFonts w:ascii="Times New Roman" w:hAnsi="Times New Roman" w:cs="Simplified Arabic"/>
          <w:sz w:val="28"/>
          <w:szCs w:val="28"/>
          <w:rtl/>
          <w:lang w:val="en-US" w:bidi="ar-SY"/>
        </w:rPr>
        <w:t xml:space="preserve"> هذا</w:t>
      </w:r>
      <w:r w:rsidRPr="002B4D39">
        <w:rPr>
          <w:rFonts w:ascii="Times New Roman" w:hAnsi="Times New Roman" w:cs="Simplified Arabic"/>
          <w:sz w:val="28"/>
          <w:szCs w:val="28"/>
          <w:rtl/>
          <w:lang w:val="en-US" w:bidi="ar-SY"/>
        </w:rPr>
        <w:t xml:space="preserve">، لا يمكن إدارتها بنفس </w:t>
      </w:r>
      <w:r w:rsidR="00946D0F" w:rsidRPr="002B4D39">
        <w:rPr>
          <w:rFonts w:ascii="Times New Roman" w:hAnsi="Times New Roman" w:cs="Simplified Arabic"/>
          <w:sz w:val="28"/>
          <w:szCs w:val="28"/>
          <w:rtl/>
          <w:lang w:val="en-US" w:bidi="ar-SY"/>
        </w:rPr>
        <w:t>ال</w:t>
      </w:r>
      <w:r w:rsidRPr="002B4D39">
        <w:rPr>
          <w:rFonts w:ascii="Times New Roman" w:hAnsi="Times New Roman" w:cs="Simplified Arabic"/>
          <w:sz w:val="28"/>
          <w:szCs w:val="28"/>
          <w:rtl/>
          <w:lang w:val="en-US" w:bidi="ar-SY"/>
        </w:rPr>
        <w:t xml:space="preserve">سهولة </w:t>
      </w:r>
      <w:r w:rsidR="00946D0F" w:rsidRPr="002B4D39">
        <w:rPr>
          <w:rFonts w:ascii="Times New Roman" w:hAnsi="Times New Roman" w:cs="Simplified Arabic"/>
          <w:sz w:val="28"/>
          <w:szCs w:val="28"/>
          <w:rtl/>
          <w:lang w:val="en-US" w:bidi="ar-SY"/>
        </w:rPr>
        <w:t xml:space="preserve">التي ندير فيها </w:t>
      </w:r>
      <w:r w:rsidR="003C4A77" w:rsidRPr="002B4D39">
        <w:rPr>
          <w:rFonts w:ascii="Times New Roman" w:hAnsi="Times New Roman" w:cs="Simplified Arabic"/>
          <w:sz w:val="28"/>
          <w:szCs w:val="28"/>
          <w:rtl/>
          <w:lang w:val="en-US" w:bidi="ar-SY"/>
        </w:rPr>
        <w:t>انفعالاتنا</w:t>
      </w:r>
      <w:r w:rsidR="00946D0F" w:rsidRPr="002B4D39">
        <w:rPr>
          <w:rFonts w:ascii="Times New Roman" w:hAnsi="Times New Roman" w:cs="Simplified Arabic"/>
          <w:sz w:val="28"/>
          <w:szCs w:val="28"/>
          <w:rtl/>
          <w:lang w:val="en-US" w:bidi="ar-SY"/>
        </w:rPr>
        <w:t>. ومع ذلك</w:t>
      </w:r>
      <w:r w:rsidRPr="002B4D39">
        <w:rPr>
          <w:rFonts w:ascii="Times New Roman" w:hAnsi="Times New Roman" w:cs="Simplified Arabic"/>
          <w:sz w:val="28"/>
          <w:szCs w:val="28"/>
          <w:rtl/>
          <w:lang w:val="en-US" w:bidi="ar-SY"/>
        </w:rPr>
        <w:t xml:space="preserve">، قد يتم تعديلها عندما يكون هناك تغيير </w:t>
      </w:r>
      <w:r w:rsidRPr="002B4D39">
        <w:rPr>
          <w:rFonts w:ascii="Times New Roman" w:hAnsi="Times New Roman" w:cs="Simplified Arabic"/>
          <w:sz w:val="28"/>
          <w:szCs w:val="28"/>
          <w:rtl/>
          <w:lang w:val="en-US" w:bidi="ar-SY"/>
        </w:rPr>
        <w:lastRenderedPageBreak/>
        <w:t>عميق في نمط حياة الفرد</w:t>
      </w:r>
      <w:r w:rsidR="00946D0F" w:rsidRPr="002B4D39">
        <w:rPr>
          <w:rFonts w:ascii="Times New Roman" w:hAnsi="Times New Roman" w:cs="Simplified Arabic"/>
          <w:sz w:val="28"/>
          <w:szCs w:val="28"/>
          <w:rtl/>
          <w:lang w:val="en-US" w:bidi="ar-SY"/>
        </w:rPr>
        <w:t xml:space="preserve"> </w:t>
      </w:r>
      <w:r w:rsidR="00485925" w:rsidRPr="002B4D39">
        <w:rPr>
          <w:rStyle w:val="apple-converted-space"/>
          <w:rFonts w:ascii="Times New Roman" w:hAnsi="Times New Roman" w:cs="Simplified Arabic"/>
          <w:sz w:val="28"/>
          <w:szCs w:val="28"/>
        </w:rPr>
        <w:fldChar w:fldCharType="begin" w:fldLock="1"/>
      </w:r>
      <w:r w:rsidR="00485925" w:rsidRPr="002B4D39">
        <w:rPr>
          <w:rStyle w:val="apple-converted-space"/>
          <w:rFonts w:ascii="Times New Roman" w:hAnsi="Times New Roman" w:cs="Simplified Arabic"/>
          <w:sz w:val="28"/>
          <w:szCs w:val="28"/>
        </w:rPr>
        <w:instrText xml:space="preserve"> ADDIN ZOTERO_ITEM CSL_CITATION {"citationID":"nQjYY5jw","properties":{"formattedCitation":"(Stephan 2012, 160)","plainCitation":"(Stephan 2012, 160)","noteIndex":0},"citationItems":[{"id":"g3kRe230/tVbxHV83","uris":["http://www.mendeley.com/documents/?uuid=052c8b8e-5f2f-4476-b77c-e82517f3ad6f"],"uri":["http://www.mendeley.com/documents/?uuid=052c8b8e-5f2f-4476-b77c-e82517f3ad6f"],"itemData":{"DOI":"10.1177/1754073911430138","ISBN":"1754-0739\\r1754-0747","ISSN":"17540739","abstract":"This article focuses on existential feelings. To begin with, it depicts how they differ from other affective phenomena and what type of intentionality they manifest. Furthermore, a detailed analysis shows that existential feelings can be subdivided, first, into elementary and nonelementary varieties, and second, into three foci of primary relatedness: oneself, the social environment, and the world as such. Eventually, five strategies of emotion regulation are examined with respect to their applicability to existential feelings. In the case of harmful existential feelings, it turns out that none seems fitting except one, attentional deployment. (PsycINFO Database Record (c) 2016 APA, all rights reserved)","author":[{"dropping-particle":"","family":"Stephan","given":"Achim","non-dropping-particle":"","parse-names":false,"suffix":""}],"container-title":"Emotion Review","id":"ITEM-1","issue":"2","issued":{"date-parts":[["2012"]]},"page":"157-162","title":"Emotions, existential feelings, and their regulation","type":"article","volume":"4"},"locator":"160"}],"schema":"https://github.com/citation-style-language/schema/raw/master/csl-citation.json"} </w:instrText>
      </w:r>
      <w:r w:rsidR="00485925" w:rsidRPr="002B4D39">
        <w:rPr>
          <w:rStyle w:val="apple-converted-space"/>
          <w:rFonts w:ascii="Times New Roman" w:hAnsi="Times New Roman" w:cs="Simplified Arabic"/>
          <w:sz w:val="28"/>
          <w:szCs w:val="28"/>
        </w:rPr>
        <w:fldChar w:fldCharType="separate"/>
      </w:r>
      <w:r w:rsidR="00C71927">
        <w:rPr>
          <w:rFonts w:ascii="Times New Roman" w:hAnsi="Times New Roman" w:cs="Simplified Arabic"/>
          <w:sz w:val="28"/>
        </w:rPr>
        <w:t>(Stephan, 2012:</w:t>
      </w:r>
      <w:r w:rsidR="00485925" w:rsidRPr="002B4D39">
        <w:rPr>
          <w:rFonts w:ascii="Times New Roman" w:hAnsi="Times New Roman" w:cs="Simplified Arabic"/>
          <w:sz w:val="28"/>
        </w:rPr>
        <w:t xml:space="preserve"> 160)</w:t>
      </w:r>
      <w:r w:rsidR="00485925" w:rsidRPr="002B4D39">
        <w:rPr>
          <w:rStyle w:val="apple-converted-space"/>
          <w:rFonts w:ascii="Times New Roman" w:hAnsi="Times New Roman" w:cs="Simplified Arabic"/>
          <w:sz w:val="28"/>
          <w:szCs w:val="28"/>
        </w:rPr>
        <w:fldChar w:fldCharType="end"/>
      </w:r>
      <w:r w:rsidRPr="002B4D39">
        <w:rPr>
          <w:rFonts w:ascii="Times New Roman" w:hAnsi="Times New Roman" w:cs="Simplified Arabic"/>
          <w:sz w:val="28"/>
          <w:szCs w:val="28"/>
          <w:rtl/>
          <w:lang w:val="en-US" w:bidi="ar-SY"/>
        </w:rPr>
        <w:t xml:space="preserve"> وهو ما يحدث </w:t>
      </w:r>
      <w:r w:rsidR="006B0A9A" w:rsidRPr="002B4D39">
        <w:rPr>
          <w:rFonts w:ascii="Times New Roman" w:hAnsi="Times New Roman" w:cs="Simplified Arabic"/>
          <w:sz w:val="28"/>
          <w:szCs w:val="28"/>
          <w:rtl/>
          <w:lang w:val="en-US" w:bidi="ar-SY"/>
        </w:rPr>
        <w:t>عادة في الهجرة القسرية</w:t>
      </w:r>
      <w:r w:rsidR="000D1BEC" w:rsidRPr="002B4D39">
        <w:rPr>
          <w:rStyle w:val="FootnoteReference"/>
          <w:rFonts w:ascii="Times New Roman" w:hAnsi="Times New Roman" w:cs="Simplified Arabic"/>
          <w:sz w:val="28"/>
          <w:szCs w:val="28"/>
          <w:rtl/>
          <w:lang w:val="en-US" w:bidi="ar-SY"/>
        </w:rPr>
        <w:footnoteReference w:id="2"/>
      </w:r>
      <w:r w:rsidR="00A477C0" w:rsidRPr="002B4D39">
        <w:rPr>
          <w:rFonts w:ascii="Times New Roman" w:hAnsi="Times New Roman" w:cs="Simplified Arabic" w:hint="cs"/>
          <w:sz w:val="28"/>
          <w:szCs w:val="28"/>
          <w:rtl/>
          <w:lang w:val="en-US" w:bidi="ar-SY"/>
        </w:rPr>
        <w:t>.</w:t>
      </w:r>
      <w:r w:rsidR="006B0A9A" w:rsidRPr="002B4D39">
        <w:rPr>
          <w:rFonts w:ascii="Times New Roman" w:hAnsi="Times New Roman" w:cs="Simplified Arabic"/>
          <w:sz w:val="28"/>
          <w:szCs w:val="28"/>
          <w:rtl/>
          <w:lang w:val="en-US" w:bidi="ar-SY"/>
        </w:rPr>
        <w:t xml:space="preserve"> </w:t>
      </w:r>
      <w:r w:rsidR="00A477C0" w:rsidRPr="002B4D39">
        <w:rPr>
          <w:rFonts w:ascii="Times New Roman" w:hAnsi="Times New Roman" w:cs="Simplified Arabic" w:hint="cs"/>
          <w:sz w:val="28"/>
          <w:szCs w:val="28"/>
          <w:rtl/>
          <w:lang w:val="en-US" w:bidi="ar-SY"/>
        </w:rPr>
        <w:t>رغم</w:t>
      </w:r>
      <w:r w:rsidR="006B0A9A" w:rsidRPr="002B4D39">
        <w:rPr>
          <w:rFonts w:ascii="Times New Roman" w:hAnsi="Times New Roman" w:cs="Simplified Arabic"/>
          <w:sz w:val="28"/>
          <w:szCs w:val="28"/>
          <w:rtl/>
          <w:lang w:val="en-US" w:bidi="ar-SY"/>
        </w:rPr>
        <w:t xml:space="preserve"> ذلك</w:t>
      </w:r>
      <w:r w:rsidRPr="002B4D39">
        <w:rPr>
          <w:rFonts w:ascii="Times New Roman" w:hAnsi="Times New Roman" w:cs="Simplified Arabic"/>
          <w:sz w:val="28"/>
          <w:szCs w:val="28"/>
          <w:rtl/>
          <w:lang w:val="en-US" w:bidi="ar-SY"/>
        </w:rPr>
        <w:t xml:space="preserve">، ترتبط </w:t>
      </w:r>
      <w:r w:rsidR="006B0A9A"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والمشاعر الوجودية و</w:t>
      </w:r>
      <w:r w:rsidR="00A477C0" w:rsidRPr="002B4D39">
        <w:rPr>
          <w:rFonts w:ascii="Times New Roman" w:hAnsi="Times New Roman" w:cs="Simplified Arabic" w:hint="cs"/>
          <w:sz w:val="28"/>
          <w:szCs w:val="28"/>
          <w:rtl/>
          <w:lang w:val="en-US" w:bidi="ar-SY"/>
        </w:rPr>
        <w:t>ي</w:t>
      </w:r>
      <w:r w:rsidRPr="002B4D39">
        <w:rPr>
          <w:rFonts w:ascii="Times New Roman" w:hAnsi="Times New Roman" w:cs="Simplified Arabic"/>
          <w:sz w:val="28"/>
          <w:szCs w:val="28"/>
          <w:rtl/>
          <w:lang w:val="en-US" w:bidi="ar-SY"/>
        </w:rPr>
        <w:t xml:space="preserve">ؤثر بعضها </w:t>
      </w:r>
      <w:r w:rsidR="00A477C0" w:rsidRPr="002B4D39">
        <w:rPr>
          <w:rFonts w:ascii="Times New Roman" w:hAnsi="Times New Roman" w:cs="Simplified Arabic" w:hint="cs"/>
          <w:sz w:val="28"/>
          <w:szCs w:val="28"/>
          <w:rtl/>
          <w:lang w:val="en-US" w:bidi="ar-SY"/>
        </w:rPr>
        <w:t>في</w:t>
      </w:r>
      <w:r w:rsidRPr="002B4D39">
        <w:rPr>
          <w:rFonts w:ascii="Times New Roman" w:hAnsi="Times New Roman" w:cs="Simplified Arabic"/>
          <w:sz w:val="28"/>
          <w:szCs w:val="28"/>
          <w:rtl/>
          <w:lang w:val="en-US" w:bidi="ar-SY"/>
        </w:rPr>
        <w:t>بعض</w:t>
      </w:r>
      <w:r w:rsidR="006B0A9A" w:rsidRPr="002B4D39">
        <w:rPr>
          <w:rFonts w:ascii="Times New Roman" w:hAnsi="Times New Roman" w:cs="Simplified Arabic"/>
          <w:sz w:val="28"/>
          <w:szCs w:val="28"/>
          <w:rtl/>
          <w:lang w:val="en-US" w:bidi="ar-SY"/>
        </w:rPr>
        <w:t xml:space="preserve"> </w:t>
      </w:r>
      <w:r w:rsidR="00485925" w:rsidRPr="002B4D39">
        <w:rPr>
          <w:rStyle w:val="apple-converted-space"/>
          <w:rFonts w:ascii="Times New Roman" w:hAnsi="Times New Roman" w:cs="Simplified Arabic"/>
          <w:sz w:val="28"/>
          <w:szCs w:val="28"/>
        </w:rPr>
        <w:fldChar w:fldCharType="begin" w:fldLock="1"/>
      </w:r>
      <w:r w:rsidR="00485925" w:rsidRPr="002B4D39">
        <w:rPr>
          <w:rStyle w:val="apple-converted-space"/>
          <w:rFonts w:ascii="Times New Roman" w:hAnsi="Times New Roman" w:cs="Simplified Arabic"/>
          <w:sz w:val="28"/>
          <w:szCs w:val="28"/>
        </w:rPr>
        <w:instrText xml:space="preserve"> ADDIN ZOTERO_ITEM CSL_CITATION {"citationID":"frdU43PQ","properties":{"formattedCitation":"(Ratcliffe 2010, 17)","plainCitation":"(Ratcliffe 2010, 17)","noteIndex":0},"citationItems":[{"id":"g3kRe230/xxrTvRxW","uris":["http://www.mendeley.com/documents/?uuid=1978c60f-df07-4baa-8367-f5a133c4c0e2"],"uri":["http://www.mendeley.com/documents/?uuid=1978c60f-df07-4baa-8367-f5a133c4c0e2"],"itemData":{"DOI":"10.1093/oxfordhb/9780199235018.003.0016","ISBN":"9780191577116","author":[{"dropping-particle":"","family":"Ratcliffe","given":"Matthew","non-dropping-particle":"","parse-names":false,"suffix":""}],"container-title":"The Oxford Handbook of Philosophy of Emotion","id":"ITEM-1","issued":{"date-parts":[["2010"]]},"title":"The Phenomenology of Mood and the Meaning of Life","type":"chapter"},"locator":"17"}],"schema":"https://github.com/citation-style-language/schema/raw/master/csl-citation.json"} </w:instrText>
      </w:r>
      <w:r w:rsidR="00485925" w:rsidRPr="002B4D39">
        <w:rPr>
          <w:rStyle w:val="apple-converted-space"/>
          <w:rFonts w:ascii="Times New Roman" w:hAnsi="Times New Roman" w:cs="Simplified Arabic"/>
          <w:sz w:val="28"/>
          <w:szCs w:val="28"/>
        </w:rPr>
        <w:fldChar w:fldCharType="separate"/>
      </w:r>
      <w:r w:rsidR="00485925" w:rsidRPr="002B4D39">
        <w:rPr>
          <w:rFonts w:ascii="Times New Roman" w:hAnsi="Times New Roman" w:cs="Simplified Arabic"/>
          <w:sz w:val="28"/>
        </w:rPr>
        <w:t>(Ratcliffe</w:t>
      </w:r>
      <w:r w:rsidR="00C71927">
        <w:rPr>
          <w:rFonts w:ascii="Times New Roman" w:hAnsi="Times New Roman" w:cs="Simplified Arabic"/>
          <w:sz w:val="28"/>
        </w:rPr>
        <w:t>,</w:t>
      </w:r>
      <w:r w:rsidR="00485925" w:rsidRPr="002B4D39">
        <w:rPr>
          <w:rFonts w:ascii="Times New Roman" w:hAnsi="Times New Roman" w:cs="Simplified Arabic"/>
          <w:sz w:val="28"/>
        </w:rPr>
        <w:t xml:space="preserve"> 2010</w:t>
      </w:r>
      <w:r w:rsidR="00C71927">
        <w:rPr>
          <w:rFonts w:ascii="Times New Roman" w:hAnsi="Times New Roman" w:cs="Simplified Arabic"/>
          <w:sz w:val="28"/>
        </w:rPr>
        <w:t>:</w:t>
      </w:r>
      <w:r w:rsidR="00485925" w:rsidRPr="002B4D39">
        <w:rPr>
          <w:rFonts w:ascii="Times New Roman" w:hAnsi="Times New Roman" w:cs="Simplified Arabic"/>
          <w:sz w:val="28"/>
        </w:rPr>
        <w:t xml:space="preserve"> 17)</w:t>
      </w:r>
      <w:r w:rsidR="00485925" w:rsidRPr="002B4D39">
        <w:rPr>
          <w:rStyle w:val="apple-converted-space"/>
          <w:rFonts w:ascii="Times New Roman" w:hAnsi="Times New Roman" w:cs="Simplified Arabic"/>
          <w:sz w:val="28"/>
          <w:szCs w:val="28"/>
        </w:rPr>
        <w:fldChar w:fldCharType="end"/>
      </w:r>
      <w:r w:rsidR="006B0A9A" w:rsidRPr="002B4D39">
        <w:rPr>
          <w:rFonts w:ascii="Times New Roman" w:hAnsi="Times New Roman" w:cs="Simplified Arabic"/>
          <w:sz w:val="28"/>
          <w:szCs w:val="28"/>
          <w:rtl/>
          <w:lang w:val="en-US" w:bidi="ar-SY"/>
        </w:rPr>
        <w:t xml:space="preserve"> وبهذه الطريقة</w:t>
      </w:r>
      <w:r w:rsidRPr="002B4D39">
        <w:rPr>
          <w:rFonts w:ascii="Times New Roman" w:hAnsi="Times New Roman" w:cs="Simplified Arabic"/>
          <w:sz w:val="28"/>
          <w:szCs w:val="28"/>
          <w:rtl/>
          <w:lang w:val="en-US" w:bidi="ar-SY"/>
        </w:rPr>
        <w:t xml:space="preserve">، لا يمكن اعتبار "الشعور </w:t>
      </w:r>
      <w:r w:rsidR="006B0A9A" w:rsidRPr="002B4D39">
        <w:rPr>
          <w:rFonts w:ascii="Times New Roman" w:hAnsi="Times New Roman" w:cs="Simplified Arabic"/>
          <w:sz w:val="28"/>
          <w:szCs w:val="28"/>
          <w:rtl/>
          <w:lang w:val="en-US" w:bidi="ar-SY"/>
        </w:rPr>
        <w:t>بالبيت" انفعال</w:t>
      </w:r>
      <w:r w:rsidRPr="002B4D39">
        <w:rPr>
          <w:rFonts w:ascii="Times New Roman" w:hAnsi="Times New Roman" w:cs="Simplified Arabic"/>
          <w:sz w:val="28"/>
          <w:szCs w:val="28"/>
          <w:rtl/>
          <w:lang w:val="en-US" w:bidi="ar-SY"/>
        </w:rPr>
        <w:t>، والتعامل معه على هذا النحو قد يمنعنا من استكشاف علاقته المحتملة ب</w:t>
      </w:r>
      <w:r w:rsidR="00A477C0" w:rsidRPr="002B4D39">
        <w:rPr>
          <w:rFonts w:ascii="Times New Roman" w:hAnsi="Times New Roman" w:cs="Simplified Arabic" w:hint="cs"/>
          <w:sz w:val="28"/>
          <w:szCs w:val="28"/>
          <w:rtl/>
          <w:lang w:val="en-US" w:bidi="ar-SY"/>
        </w:rPr>
        <w:t>ـ</w:t>
      </w:r>
      <w:r w:rsidR="006B0A9A"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المآزق</w:t>
      </w:r>
      <w:r w:rsidR="006B0A9A"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الوجودية التي يعيشها الناس. كما أشار </w:t>
      </w:r>
      <w:r w:rsidR="00F62E96" w:rsidRPr="002B4D39">
        <w:rPr>
          <w:rFonts w:ascii="Times New Roman" w:hAnsi="Times New Roman" w:cs="Simplified Arabic"/>
          <w:sz w:val="28"/>
          <w:szCs w:val="28"/>
          <w:rtl/>
          <w:lang w:val="en-US" w:bidi="ar-SY"/>
        </w:rPr>
        <w:t>دويفنداك</w:t>
      </w:r>
      <w:r w:rsidR="007D2BA2" w:rsidRPr="002B4D39">
        <w:rPr>
          <w:rFonts w:ascii="Times New Roman" w:hAnsi="Times New Roman" w:cs="Simplified Arabic"/>
          <w:sz w:val="28"/>
          <w:szCs w:val="28"/>
          <w:rtl/>
          <w:lang w:val="en-US" w:bidi="ar-SY"/>
        </w:rPr>
        <w:t xml:space="preserve"> (</w:t>
      </w:r>
      <w:r w:rsidR="007D2BA2" w:rsidRPr="002B4D39">
        <w:rPr>
          <w:rStyle w:val="apple-converted-space"/>
          <w:rFonts w:ascii="Times New Roman" w:hAnsi="Times New Roman" w:cs="Simplified Arabic"/>
          <w:noProof/>
          <w:sz w:val="28"/>
          <w:szCs w:val="28"/>
        </w:rPr>
        <w:t>Duyvendak</w:t>
      </w:r>
      <w:r w:rsidR="007D2BA2" w:rsidRPr="002B4D39">
        <w:rPr>
          <w:rStyle w:val="apple-converted-space"/>
          <w:rFonts w:ascii="Times New Roman" w:hAnsi="Times New Roman" w:cs="Simplified Arabic"/>
          <w:noProof/>
          <w:sz w:val="28"/>
          <w:szCs w:val="28"/>
          <w:lang w:val="es-ES"/>
        </w:rPr>
        <w:t>, 2011</w:t>
      </w:r>
      <w:r w:rsidR="007D2BA2"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إلى أنه حتى </w:t>
      </w:r>
      <w:r w:rsidR="00F62E96" w:rsidRPr="002B4D39">
        <w:rPr>
          <w:rFonts w:ascii="Times New Roman" w:hAnsi="Times New Roman" w:cs="Simplified Arabic"/>
          <w:sz w:val="28"/>
          <w:szCs w:val="28"/>
          <w:rtl/>
          <w:lang w:val="en-US" w:bidi="ar-SY"/>
        </w:rPr>
        <w:t>آريل هوشيد</w:t>
      </w:r>
      <w:r w:rsidRPr="002B4D39">
        <w:rPr>
          <w:rFonts w:ascii="Times New Roman" w:hAnsi="Times New Roman" w:cs="Simplified Arabic"/>
          <w:sz w:val="28"/>
          <w:szCs w:val="28"/>
          <w:rtl/>
          <w:lang w:val="en-US" w:bidi="ar-SY"/>
        </w:rPr>
        <w:t xml:space="preserve">، </w:t>
      </w:r>
      <w:r w:rsidR="00F62E96" w:rsidRPr="002B4D39">
        <w:rPr>
          <w:rFonts w:ascii="Times New Roman" w:hAnsi="Times New Roman" w:cs="Simplified Arabic"/>
          <w:sz w:val="28"/>
          <w:szCs w:val="28"/>
          <w:rtl/>
          <w:lang w:val="en-US" w:bidi="ar-SY"/>
        </w:rPr>
        <w:t>التي</w:t>
      </w:r>
      <w:r w:rsidRPr="002B4D39">
        <w:rPr>
          <w:rFonts w:ascii="Times New Roman" w:hAnsi="Times New Roman" w:cs="Simplified Arabic"/>
          <w:sz w:val="28"/>
          <w:szCs w:val="28"/>
          <w:rtl/>
          <w:lang w:val="en-US" w:bidi="ar-SY"/>
        </w:rPr>
        <w:t xml:space="preserve"> درس</w:t>
      </w:r>
      <w:r w:rsidR="00F62E96" w:rsidRPr="002B4D39">
        <w:rPr>
          <w:rFonts w:ascii="Times New Roman" w:hAnsi="Times New Roman" w:cs="Simplified Arabic"/>
          <w:sz w:val="28"/>
          <w:szCs w:val="28"/>
          <w:rtl/>
          <w:lang w:val="en-US" w:bidi="ar-SY"/>
        </w:rPr>
        <w:t>ت</w:t>
      </w:r>
      <w:r w:rsidRPr="002B4D39">
        <w:rPr>
          <w:rFonts w:ascii="Times New Roman" w:hAnsi="Times New Roman" w:cs="Simplified Arabic"/>
          <w:sz w:val="28"/>
          <w:szCs w:val="28"/>
          <w:rtl/>
          <w:lang w:val="en-US" w:bidi="ar-SY"/>
        </w:rPr>
        <w:t xml:space="preserve"> مفهوم "</w:t>
      </w:r>
      <w:r w:rsidR="00F62E96" w:rsidRPr="002B4D39">
        <w:rPr>
          <w:rFonts w:ascii="Times New Roman" w:hAnsi="Times New Roman" w:cs="Simplified Arabic"/>
          <w:sz w:val="28"/>
          <w:szCs w:val="28"/>
          <w:rtl/>
          <w:lang w:val="en-US" w:bidi="ar-SY"/>
        </w:rPr>
        <w:t>البيت</w:t>
      </w:r>
      <w:r w:rsidRPr="002B4D39">
        <w:rPr>
          <w:rFonts w:ascii="Times New Roman" w:hAnsi="Times New Roman" w:cs="Simplified Arabic"/>
          <w:sz w:val="28"/>
          <w:szCs w:val="28"/>
          <w:rtl/>
          <w:lang w:val="en-US" w:bidi="ar-SY"/>
        </w:rPr>
        <w:t>" وكذلك "</w:t>
      </w:r>
      <w:r w:rsidR="00F62E96" w:rsidRPr="002B4D39">
        <w:rPr>
          <w:rFonts w:ascii="Times New Roman" w:hAnsi="Times New Roman" w:cs="Simplified Arabic"/>
          <w:sz w:val="28"/>
          <w:szCs w:val="28"/>
          <w:rtl/>
          <w:lang w:val="en-US" w:bidi="ar-SY"/>
        </w:rPr>
        <w:t>الانفعال"، لم ت</w:t>
      </w:r>
      <w:r w:rsidRPr="002B4D39">
        <w:rPr>
          <w:rFonts w:ascii="Times New Roman" w:hAnsi="Times New Roman" w:cs="Simplified Arabic"/>
          <w:sz w:val="28"/>
          <w:szCs w:val="28"/>
          <w:rtl/>
          <w:lang w:val="en-US" w:bidi="ar-SY"/>
        </w:rPr>
        <w:t xml:space="preserve">تعامل مع الشعور </w:t>
      </w:r>
      <w:r w:rsidR="00F62E96" w:rsidRPr="002B4D39">
        <w:rPr>
          <w:rFonts w:ascii="Times New Roman" w:hAnsi="Times New Roman" w:cs="Simplified Arabic"/>
          <w:sz w:val="28"/>
          <w:szCs w:val="28"/>
          <w:rtl/>
          <w:lang w:val="en-US" w:bidi="ar-SY"/>
        </w:rPr>
        <w:t xml:space="preserve">بالبيت كانفعال </w:t>
      </w:r>
      <w:r w:rsidR="00485925" w:rsidRPr="002B4D39">
        <w:rPr>
          <w:rStyle w:val="apple-converted-space"/>
          <w:rFonts w:ascii="Times New Roman" w:hAnsi="Times New Roman" w:cs="Simplified Arabic"/>
          <w:sz w:val="28"/>
          <w:szCs w:val="28"/>
        </w:rPr>
        <w:fldChar w:fldCharType="begin" w:fldLock="1"/>
      </w:r>
      <w:r w:rsidR="00485925" w:rsidRPr="002B4D39">
        <w:rPr>
          <w:rStyle w:val="apple-converted-space"/>
          <w:rFonts w:ascii="Times New Roman" w:hAnsi="Times New Roman" w:cs="Simplified Arabic"/>
          <w:sz w:val="28"/>
          <w:szCs w:val="28"/>
        </w:rPr>
        <w:instrText xml:space="preserve"> ADDIN ZOTERO_ITEM CSL_CITATION {"citationID":"DQBQe24y","properties":{"formattedCitation":"(Duyvendak 2011, 39)","plainCitation":"(Duyvendak 2011, 39)","noteIndex":0},"citationItems":[{"id":"g3kRe230/WJXpquys","uris":["http://www.mendeley.com/documents/?uuid=f186839c-c5a3-4c35-97a1-151cfc76a231"],"uri":["http://www.mendeley.com/documents/?uuid=f186839c-c5a3-4c35-97a1-151cfc76a231"],"itemData":{"DOI":"10.1057/9780230305076","ISBN":"9780230305076","ISSN":"0267-3037","PMID":"25246403","abstract":"View full textDownload full textRelated\\n \\n \\n\\n\\n\\n\\n\\n\\n\\n \\n\\n\\n \\n\\n\\n\\n\\n\\n var addthis_config = {\\n ui_cobrand: \"Taylor &amp;amp; Francis Online\",\\n services_compact: \"citeulike,netvibes,twitter,technorati,delicious,linkedin,facebook,stumbleupon,digg,google,more\",\\n pubid: \"ra-4dff56cd6bb1830b\"\\n };\\n\\n \\n \\n \\n \\n \\n var addthis_config = {\"data_track_addressbar\":true,\"ui_click\":true};\\n \\n \\n \\n Add to shortlist\\n \\n \\n\\n \\n\\n \\n \\n \\n \\n Link\\n \\n\\n \\n \\n \\n Permalink\\n \\n\\n \\n \\n \\n\\n \\n\\n\\n\\n \\n \\n \\n\\n\\n\\n\\n \\n \\n http://dx.doi.org/10.1080/02673037.2012.659957\\n \\n \\n \\n \\n \\n \\n \\n \\n \\n\\n \\n \\n \\n \\n Download Citation\\n \\n \\n\\n \\n \\n \\n Recommend to:\\n \\n \\n \\n \\n \\n\\n \\n\\n \\n \\n \\n \\n \\n\\n A friend","author":[{"dropping-particle":"","family":"Duyvendak","given":"Jan Willem","non-dropping-particle":"","parse-names":false,"suffix":""}],"id":"ITEM-1","issued":{"date-parts":[["2011"]]},"number-of-pages":"1-150","publisher":"Palgrave Macmillan","title":"The politics of home: Belonging and nostalgia in Western Europe and the United States","type":"book"},"locator":"39"}],"schema":"https://github.com/citation-style-language/schema/raw/master/csl-citation.json"} </w:instrText>
      </w:r>
      <w:r w:rsidR="00485925" w:rsidRPr="002B4D39">
        <w:rPr>
          <w:rStyle w:val="apple-converted-space"/>
          <w:rFonts w:ascii="Times New Roman" w:hAnsi="Times New Roman" w:cs="Simplified Arabic"/>
          <w:sz w:val="28"/>
          <w:szCs w:val="28"/>
        </w:rPr>
        <w:fldChar w:fldCharType="separate"/>
      </w:r>
      <w:r w:rsidR="00485925" w:rsidRPr="002B4D39">
        <w:rPr>
          <w:rFonts w:ascii="Times New Roman" w:hAnsi="Times New Roman" w:cs="Simplified Arabic"/>
          <w:sz w:val="28"/>
        </w:rPr>
        <w:t>(Duyvendak</w:t>
      </w:r>
      <w:r w:rsidR="00C71927">
        <w:rPr>
          <w:rFonts w:ascii="Times New Roman" w:hAnsi="Times New Roman" w:cs="Simplified Arabic"/>
          <w:sz w:val="28"/>
        </w:rPr>
        <w:t>,</w:t>
      </w:r>
      <w:r w:rsidR="00485925" w:rsidRPr="002B4D39">
        <w:rPr>
          <w:rFonts w:ascii="Times New Roman" w:hAnsi="Times New Roman" w:cs="Simplified Arabic"/>
          <w:sz w:val="28"/>
        </w:rPr>
        <w:t xml:space="preserve"> 2011</w:t>
      </w:r>
      <w:r w:rsidR="00C71927">
        <w:rPr>
          <w:rFonts w:ascii="Times New Roman" w:hAnsi="Times New Roman" w:cs="Simplified Arabic"/>
          <w:sz w:val="28"/>
        </w:rPr>
        <w:t>:</w:t>
      </w:r>
      <w:r w:rsidR="00485925" w:rsidRPr="002B4D39">
        <w:rPr>
          <w:rFonts w:ascii="Times New Roman" w:hAnsi="Times New Roman" w:cs="Simplified Arabic"/>
          <w:sz w:val="28"/>
        </w:rPr>
        <w:t xml:space="preserve"> 39)</w:t>
      </w:r>
      <w:r w:rsidR="00485925" w:rsidRPr="002B4D39">
        <w:rPr>
          <w:rStyle w:val="apple-converted-space"/>
          <w:rFonts w:ascii="Times New Roman" w:hAnsi="Times New Roman" w:cs="Simplified Arabic"/>
          <w:sz w:val="28"/>
          <w:szCs w:val="28"/>
        </w:rPr>
        <w:fldChar w:fldCharType="end"/>
      </w:r>
      <w:r w:rsidRPr="002B4D39">
        <w:rPr>
          <w:rFonts w:ascii="Times New Roman" w:hAnsi="Times New Roman" w:cs="Simplified Arabic"/>
          <w:sz w:val="28"/>
          <w:szCs w:val="28"/>
          <w:rtl/>
          <w:lang w:val="en-US" w:bidi="ar-SY"/>
        </w:rPr>
        <w:t xml:space="preserve"> ومع ذلك ، يجادل </w:t>
      </w:r>
      <w:r w:rsidR="00F62E96" w:rsidRPr="002B4D39">
        <w:rPr>
          <w:rFonts w:ascii="Times New Roman" w:hAnsi="Times New Roman" w:cs="Simplified Arabic"/>
          <w:sz w:val="28"/>
          <w:szCs w:val="28"/>
          <w:rtl/>
          <w:lang w:val="en-US" w:bidi="ar-SY"/>
        </w:rPr>
        <w:t>فان دير غراف</w:t>
      </w:r>
      <w:r w:rsidR="001B6DE1" w:rsidRPr="002B4D39">
        <w:rPr>
          <w:rFonts w:ascii="Times New Roman" w:hAnsi="Times New Roman" w:cs="Simplified Arabic"/>
          <w:sz w:val="28"/>
          <w:szCs w:val="28"/>
          <w:lang w:val="en-US" w:bidi="ar-SY"/>
        </w:rPr>
        <w:t xml:space="preserve"> </w:t>
      </w:r>
      <w:r w:rsidR="001B6DE1" w:rsidRPr="002B4D39">
        <w:rPr>
          <w:rFonts w:ascii="Times New Roman" w:hAnsi="Times New Roman" w:cs="Simplified Arabic"/>
          <w:sz w:val="28"/>
          <w:szCs w:val="28"/>
          <w:rtl/>
          <w:lang w:val="en-US" w:bidi="ar-SY"/>
        </w:rPr>
        <w:t>(</w:t>
      </w:r>
      <w:r w:rsidR="001B6DE1" w:rsidRPr="002B4D39">
        <w:rPr>
          <w:rStyle w:val="apple-converted-space"/>
          <w:rFonts w:ascii="Times New Roman" w:hAnsi="Times New Roman" w:cs="Simplified Arabic"/>
          <w:sz w:val="28"/>
          <w:szCs w:val="28"/>
        </w:rPr>
        <w:t>Van der Graaf</w:t>
      </w:r>
      <w:r w:rsidR="001B6DE1" w:rsidRPr="002B4D39">
        <w:rPr>
          <w:rStyle w:val="apple-converted-space"/>
          <w:rFonts w:ascii="Times New Roman" w:hAnsi="Times New Roman" w:cs="Simplified Arabic"/>
          <w:sz w:val="28"/>
          <w:szCs w:val="28"/>
          <w:lang w:val="es-ES"/>
        </w:rPr>
        <w:t>, 2014</w:t>
      </w:r>
      <w:r w:rsidR="00C71927">
        <w:rPr>
          <w:rStyle w:val="apple-converted-space"/>
          <w:rFonts w:ascii="Times New Roman" w:hAnsi="Times New Roman" w:cs="Simplified Arabic"/>
          <w:sz w:val="28"/>
          <w:szCs w:val="28"/>
          <w:lang w:val="es-ES"/>
        </w:rPr>
        <w:t>;</w:t>
      </w:r>
      <w:r w:rsidR="001B6DE1" w:rsidRPr="002B4D39">
        <w:rPr>
          <w:rStyle w:val="apple-converted-space"/>
          <w:rFonts w:ascii="Times New Roman" w:hAnsi="Times New Roman" w:cs="Simplified Arabic"/>
          <w:sz w:val="28"/>
          <w:szCs w:val="28"/>
          <w:lang w:val="es-ES"/>
        </w:rPr>
        <w:t xml:space="preserve"> 2015</w:t>
      </w:r>
      <w:r w:rsidR="001B6DE1"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 xml:space="preserve">بأنه </w:t>
      </w:r>
      <w:r w:rsidR="00F62E96" w:rsidRPr="002B4D39">
        <w:rPr>
          <w:rFonts w:ascii="Times New Roman" w:hAnsi="Times New Roman" w:cs="Simplified Arabic"/>
          <w:sz w:val="28"/>
          <w:szCs w:val="28"/>
          <w:rtl/>
          <w:lang w:val="en-US" w:bidi="ar-SY"/>
        </w:rPr>
        <w:t>انفعال قائم</w:t>
      </w:r>
      <w:r w:rsidRPr="002B4D39">
        <w:rPr>
          <w:rFonts w:ascii="Times New Roman" w:hAnsi="Times New Roman" w:cs="Simplified Arabic"/>
          <w:sz w:val="28"/>
          <w:szCs w:val="28"/>
          <w:rtl/>
          <w:lang w:val="en-US" w:bidi="ar-SY"/>
        </w:rPr>
        <w:t xml:space="preserve"> ع</w:t>
      </w:r>
      <w:r w:rsidR="00F62E96" w:rsidRPr="002B4D39">
        <w:rPr>
          <w:rFonts w:ascii="Times New Roman" w:hAnsi="Times New Roman" w:cs="Simplified Arabic"/>
          <w:sz w:val="28"/>
          <w:szCs w:val="28"/>
          <w:rtl/>
          <w:lang w:val="en-US" w:bidi="ar-SY"/>
        </w:rPr>
        <w:t xml:space="preserve">لى المكان. إذا </w:t>
      </w:r>
      <w:r w:rsidR="00E85BF3" w:rsidRPr="002B4D39">
        <w:rPr>
          <w:rFonts w:ascii="Times New Roman" w:hAnsi="Times New Roman" w:cs="Simplified Arabic"/>
          <w:sz w:val="28"/>
          <w:szCs w:val="28"/>
          <w:rtl/>
          <w:lang w:val="en-US" w:bidi="ar-SY"/>
        </w:rPr>
        <w:t>كان هذا هو الحال، من أجل تحليله</w:t>
      </w:r>
      <w:r w:rsidRPr="002B4D39">
        <w:rPr>
          <w:rFonts w:ascii="Times New Roman" w:hAnsi="Times New Roman" w:cs="Simplified Arabic"/>
          <w:sz w:val="28"/>
          <w:szCs w:val="28"/>
          <w:rtl/>
          <w:lang w:val="en-US" w:bidi="ar-SY"/>
        </w:rPr>
        <w:t>، يحتاج علماء الاجتماع إلى دراسة التفاعلات البشرية المتعلقة بالمك</w:t>
      </w:r>
      <w:r w:rsidR="00F62E96" w:rsidRPr="002B4D39">
        <w:rPr>
          <w:rFonts w:ascii="Times New Roman" w:hAnsi="Times New Roman" w:cs="Simplified Arabic"/>
          <w:sz w:val="28"/>
          <w:szCs w:val="28"/>
          <w:rtl/>
          <w:lang w:val="en-US" w:bidi="ar-SY"/>
        </w:rPr>
        <w:t>ان</w:t>
      </w:r>
      <w:r w:rsidRPr="002B4D39">
        <w:rPr>
          <w:rFonts w:ascii="Times New Roman" w:hAnsi="Times New Roman" w:cs="Simplified Arabic"/>
          <w:sz w:val="28"/>
          <w:szCs w:val="28"/>
          <w:rtl/>
          <w:lang w:val="en-US" w:bidi="ar-SY"/>
        </w:rPr>
        <w:t>، ليس فقط من حيث التفاعلا</w:t>
      </w:r>
      <w:r w:rsidR="00F62E96" w:rsidRPr="002B4D39">
        <w:rPr>
          <w:rFonts w:ascii="Times New Roman" w:hAnsi="Times New Roman" w:cs="Simplified Arabic"/>
          <w:sz w:val="28"/>
          <w:szCs w:val="28"/>
          <w:rtl/>
          <w:lang w:val="en-US" w:bidi="ar-SY"/>
        </w:rPr>
        <w:t>ت بين الجهات الفاعلة الاجتماعية</w:t>
      </w:r>
      <w:r w:rsidRPr="002B4D39">
        <w:rPr>
          <w:rFonts w:ascii="Times New Roman" w:hAnsi="Times New Roman" w:cs="Simplified Arabic"/>
          <w:sz w:val="28"/>
          <w:szCs w:val="28"/>
          <w:rtl/>
          <w:lang w:val="en-US" w:bidi="ar-SY"/>
        </w:rPr>
        <w:t>، ولكن أيضًا من حيث أي تفاعل ذي معنى ف</w:t>
      </w:r>
      <w:r w:rsidR="00F62E96" w:rsidRPr="002B4D39">
        <w:rPr>
          <w:rFonts w:ascii="Times New Roman" w:hAnsi="Times New Roman" w:cs="Simplified Arabic"/>
          <w:sz w:val="28"/>
          <w:szCs w:val="28"/>
          <w:rtl/>
          <w:lang w:val="en-US" w:bidi="ar-SY"/>
        </w:rPr>
        <w:t>ي أو مع المكان. على سبيل المثال</w:t>
      </w:r>
      <w:r w:rsidRPr="002B4D39">
        <w:rPr>
          <w:rFonts w:ascii="Times New Roman" w:hAnsi="Times New Roman" w:cs="Simplified Arabic"/>
          <w:sz w:val="28"/>
          <w:szCs w:val="28"/>
          <w:rtl/>
          <w:lang w:val="en-US" w:bidi="ar-SY"/>
        </w:rPr>
        <w:t>، المكان الذي أشرب فيه عادة قهوتي يوميًا أو المكان الذي أذهب إليه عندما أشعر</w:t>
      </w:r>
      <w:r w:rsidR="00F62E96" w:rsidRPr="002B4D39">
        <w:rPr>
          <w:rFonts w:ascii="Times New Roman" w:hAnsi="Times New Roman" w:cs="Simplified Arabic"/>
          <w:sz w:val="28"/>
          <w:szCs w:val="28"/>
          <w:rtl/>
          <w:lang w:val="en-US" w:bidi="ar-SY"/>
        </w:rPr>
        <w:t xml:space="preserve"> بالحزن وما إلى ذلك. لهذا الغرض</w:t>
      </w:r>
      <w:r w:rsidRPr="002B4D39">
        <w:rPr>
          <w:rFonts w:ascii="Times New Roman" w:hAnsi="Times New Roman" w:cs="Simplified Arabic"/>
          <w:sz w:val="28"/>
          <w:szCs w:val="28"/>
          <w:rtl/>
          <w:lang w:val="en-US" w:bidi="ar-SY"/>
        </w:rPr>
        <w:t>، يمكن للأنثروبولوجيا والجغ</w:t>
      </w:r>
      <w:r w:rsidR="00F62E96" w:rsidRPr="002B4D39">
        <w:rPr>
          <w:rFonts w:ascii="Times New Roman" w:hAnsi="Times New Roman" w:cs="Simplified Arabic"/>
          <w:sz w:val="28"/>
          <w:szCs w:val="28"/>
          <w:rtl/>
          <w:lang w:val="en-US" w:bidi="ar-SY"/>
        </w:rPr>
        <w:t>رافيا توفير أطر مفيدة. ب</w:t>
      </w:r>
      <w:r w:rsidR="00A477C0" w:rsidRPr="002B4D39">
        <w:rPr>
          <w:rFonts w:ascii="Times New Roman" w:hAnsi="Times New Roman" w:cs="Simplified Arabic" w:hint="cs"/>
          <w:sz w:val="28"/>
          <w:szCs w:val="28"/>
          <w:rtl/>
          <w:lang w:val="en-US" w:bidi="ar-SY"/>
        </w:rPr>
        <w:t>وجه</w:t>
      </w:r>
      <w:r w:rsidR="00F62E96" w:rsidRPr="002B4D39">
        <w:rPr>
          <w:rFonts w:ascii="Times New Roman" w:hAnsi="Times New Roman" w:cs="Simplified Arabic"/>
          <w:sz w:val="28"/>
          <w:szCs w:val="28"/>
          <w:rtl/>
          <w:lang w:val="en-US" w:bidi="ar-SY"/>
        </w:rPr>
        <w:t xml:space="preserve"> عام</w:t>
      </w:r>
      <w:r w:rsidRPr="002B4D39">
        <w:rPr>
          <w:rFonts w:ascii="Times New Roman" w:hAnsi="Times New Roman" w:cs="Simplified Arabic"/>
          <w:sz w:val="28"/>
          <w:szCs w:val="28"/>
          <w:rtl/>
          <w:lang w:val="en-US" w:bidi="ar-SY"/>
        </w:rPr>
        <w:t xml:space="preserve">، أهملت نظريات </w:t>
      </w:r>
      <w:r w:rsidR="00F62E96" w:rsidRPr="002B4D39">
        <w:rPr>
          <w:rFonts w:ascii="Times New Roman" w:hAnsi="Times New Roman" w:cs="Simplified Arabic"/>
          <w:sz w:val="28"/>
          <w:szCs w:val="28"/>
          <w:rtl/>
          <w:lang w:val="en-US" w:bidi="ar-SY"/>
        </w:rPr>
        <w:t>الانفعالات هذه الأنواع من التفاعلات</w:t>
      </w:r>
      <w:r w:rsidRPr="002B4D39">
        <w:rPr>
          <w:rFonts w:ascii="Times New Roman" w:hAnsi="Times New Roman" w:cs="Simplified Arabic"/>
          <w:sz w:val="28"/>
          <w:szCs w:val="28"/>
          <w:rtl/>
          <w:lang w:val="en-US" w:bidi="ar-SY"/>
        </w:rPr>
        <w:t xml:space="preserve">، وبالتالي الانتماء أو الشعور </w:t>
      </w:r>
      <w:r w:rsidR="00F62E96" w:rsidRPr="002B4D39">
        <w:rPr>
          <w:rFonts w:ascii="Times New Roman" w:hAnsi="Times New Roman" w:cs="Simplified Arabic"/>
          <w:sz w:val="28"/>
          <w:szCs w:val="28"/>
          <w:rtl/>
          <w:lang w:val="en-US" w:bidi="ar-SY"/>
        </w:rPr>
        <w:t>بالبيت</w:t>
      </w:r>
      <w:r w:rsidRPr="002B4D39">
        <w:rPr>
          <w:rFonts w:ascii="Times New Roman" w:hAnsi="Times New Roman" w:cs="Simplified Arabic"/>
          <w:sz w:val="28"/>
          <w:szCs w:val="28"/>
          <w:rtl/>
          <w:lang w:val="en-US" w:bidi="ar-SY"/>
        </w:rPr>
        <w:t xml:space="preserve"> في مكان ما </w:t>
      </w:r>
      <w:r w:rsidR="00AB7ADD" w:rsidRPr="002B4D39">
        <w:rPr>
          <w:rFonts w:ascii="Times New Roman" w:hAnsi="Times New Roman" w:cs="Simplified Arabic"/>
          <w:sz w:val="28"/>
          <w:szCs w:val="28"/>
          <w:rtl/>
          <w:lang w:val="en-US" w:bidi="ar-SY"/>
        </w:rPr>
        <w:t>(</w:t>
      </w:r>
      <w:r w:rsidR="00AB7ADD" w:rsidRPr="002B4D39">
        <w:rPr>
          <w:rStyle w:val="apple-converted-space"/>
          <w:rFonts w:ascii="Times New Roman" w:hAnsi="Times New Roman" w:cs="Simplified Arabic"/>
          <w:noProof/>
          <w:sz w:val="28"/>
          <w:szCs w:val="28"/>
        </w:rPr>
        <w:t>Duyvendak</w:t>
      </w:r>
      <w:r w:rsidR="00AB7ADD" w:rsidRPr="002B4D39">
        <w:rPr>
          <w:rStyle w:val="apple-converted-space"/>
          <w:rFonts w:ascii="Times New Roman" w:hAnsi="Times New Roman" w:cs="Simplified Arabic"/>
          <w:noProof/>
          <w:sz w:val="28"/>
          <w:szCs w:val="28"/>
          <w:lang w:val="es-ES"/>
        </w:rPr>
        <w:t>, 2011</w:t>
      </w:r>
      <w:r w:rsidR="00C71927">
        <w:rPr>
          <w:rStyle w:val="apple-converted-space"/>
          <w:rFonts w:ascii="Times New Roman" w:hAnsi="Times New Roman" w:cs="Simplified Arabic"/>
          <w:noProof/>
          <w:sz w:val="28"/>
          <w:szCs w:val="28"/>
          <w:lang w:val="es-ES"/>
        </w:rPr>
        <w:t xml:space="preserve">: </w:t>
      </w:r>
      <w:r w:rsidR="00AB7ADD" w:rsidRPr="002B4D39">
        <w:rPr>
          <w:rStyle w:val="apple-converted-space"/>
          <w:rFonts w:ascii="Times New Roman" w:hAnsi="Times New Roman" w:cs="Simplified Arabic"/>
          <w:noProof/>
          <w:sz w:val="28"/>
          <w:szCs w:val="28"/>
          <w:lang w:val="es-ES"/>
        </w:rPr>
        <w:t>39</w:t>
      </w:r>
      <w:r w:rsidR="00AB7ADD"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w:t>
      </w:r>
      <w:r w:rsidR="00AB7ADD" w:rsidRPr="002B4D39">
        <w:rPr>
          <w:rFonts w:ascii="Times New Roman" w:hAnsi="Times New Roman" w:cs="Simplified Arabic"/>
          <w:sz w:val="28"/>
          <w:szCs w:val="28"/>
          <w:rtl/>
          <w:lang w:val="en-US" w:bidi="ar-SY"/>
        </w:rPr>
        <w:t xml:space="preserve"> لذلك</w:t>
      </w:r>
      <w:r w:rsidR="007A154E" w:rsidRPr="002B4D39">
        <w:rPr>
          <w:rFonts w:ascii="Times New Roman" w:hAnsi="Times New Roman" w:cs="Simplified Arabic"/>
          <w:sz w:val="28"/>
          <w:szCs w:val="28"/>
          <w:rtl/>
          <w:lang w:val="en-US" w:bidi="ar-SY"/>
        </w:rPr>
        <w:t xml:space="preserve">، يبقى "الشعور بالبيت" "منطقة غير مستكشفة للبحث </w:t>
      </w:r>
      <w:r w:rsidR="00C71B06" w:rsidRPr="002B4D39">
        <w:rPr>
          <w:rFonts w:ascii="Times New Roman" w:hAnsi="Times New Roman" w:cs="Simplified Arabic"/>
          <w:sz w:val="28"/>
          <w:szCs w:val="28"/>
          <w:rtl/>
          <w:lang w:val="en-US" w:bidi="ar-SY"/>
        </w:rPr>
        <w:t>الاجتماعي عن الانفعالات" (</w:t>
      </w:r>
      <w:r w:rsidR="00C71B06" w:rsidRPr="002B4D39">
        <w:rPr>
          <w:rStyle w:val="apple-converted-space"/>
          <w:rFonts w:ascii="Times New Roman" w:hAnsi="Times New Roman" w:cs="Simplified Arabic"/>
          <w:noProof/>
          <w:sz w:val="28"/>
          <w:szCs w:val="28"/>
        </w:rPr>
        <w:t>Duyvendak</w:t>
      </w:r>
      <w:r w:rsidR="00C71B06" w:rsidRPr="002B4D39">
        <w:rPr>
          <w:rStyle w:val="apple-converted-space"/>
          <w:rFonts w:ascii="Times New Roman" w:hAnsi="Times New Roman" w:cs="Simplified Arabic"/>
          <w:noProof/>
          <w:sz w:val="28"/>
          <w:szCs w:val="28"/>
          <w:lang w:val="es-ES"/>
        </w:rPr>
        <w:t>, 2014</w:t>
      </w:r>
      <w:r w:rsidR="00C71B06" w:rsidRPr="002B4D39">
        <w:rPr>
          <w:rFonts w:ascii="Times New Roman" w:hAnsi="Times New Roman" w:cs="Simplified Arabic"/>
          <w:sz w:val="28"/>
          <w:szCs w:val="28"/>
          <w:rtl/>
          <w:lang w:val="en-US" w:bidi="ar-SY"/>
        </w:rPr>
        <w:t>)</w:t>
      </w:r>
      <w:r w:rsidR="007A154E" w:rsidRPr="002B4D39">
        <w:rPr>
          <w:rFonts w:ascii="Times New Roman" w:hAnsi="Times New Roman" w:cs="Simplified Arabic"/>
          <w:sz w:val="28"/>
          <w:szCs w:val="28"/>
          <w:rtl/>
          <w:lang w:val="en-US" w:bidi="ar-SY"/>
        </w:rPr>
        <w:t xml:space="preserve">. هذا صحيح على الرغم من أن معظم النظريات الاجتماعية </w:t>
      </w:r>
      <w:r w:rsidR="00C73DBA" w:rsidRPr="002B4D39">
        <w:rPr>
          <w:rFonts w:ascii="Times New Roman" w:hAnsi="Times New Roman" w:cs="Simplified Arabic"/>
          <w:sz w:val="28"/>
          <w:szCs w:val="28"/>
          <w:rtl/>
          <w:lang w:val="en-US" w:bidi="ar-SY"/>
        </w:rPr>
        <w:t>حول الانفعالات تركز على الشعور</w:t>
      </w:r>
      <w:r w:rsidR="007A154E" w:rsidRPr="002B4D39">
        <w:rPr>
          <w:rFonts w:ascii="Times New Roman" w:hAnsi="Times New Roman" w:cs="Simplified Arabic"/>
          <w:sz w:val="28"/>
          <w:szCs w:val="28"/>
          <w:rtl/>
          <w:lang w:val="en-US" w:bidi="ar-SY"/>
        </w:rPr>
        <w:t xml:space="preserve"> وأعني بذلك "ما يشعر به الناس ويعبّرون </w:t>
      </w:r>
      <w:r w:rsidR="007A154E" w:rsidRPr="002B4D39">
        <w:rPr>
          <w:rFonts w:ascii="Times New Roman" w:hAnsi="Times New Roman" w:cs="Times New Roman" w:hint="cs"/>
          <w:sz w:val="28"/>
          <w:szCs w:val="28"/>
          <w:rtl/>
          <w:lang w:val="en-US" w:bidi="ar-SY"/>
        </w:rPr>
        <w:t>​​</w:t>
      </w:r>
      <w:r w:rsidR="007A154E" w:rsidRPr="002B4D39">
        <w:rPr>
          <w:rFonts w:ascii="Times New Roman" w:hAnsi="Times New Roman" w:cs="Simplified Arabic"/>
          <w:sz w:val="28"/>
          <w:szCs w:val="28"/>
          <w:rtl/>
          <w:lang w:val="en-US" w:bidi="ar-SY"/>
        </w:rPr>
        <w:t>عنه بوعي"</w:t>
      </w:r>
      <w:r w:rsidR="00E35273" w:rsidRPr="002B4D39">
        <w:rPr>
          <w:rFonts w:ascii="Times New Roman" w:hAnsi="Times New Roman" w:cs="Simplified Arabic"/>
          <w:sz w:val="28"/>
          <w:szCs w:val="28"/>
          <w:rtl/>
          <w:lang w:val="en-US" w:bidi="ar-SY"/>
        </w:rPr>
        <w:t xml:space="preserve"> </w:t>
      </w:r>
      <w:r w:rsidR="00A477C0" w:rsidRPr="002B4D39">
        <w:rPr>
          <w:rFonts w:ascii="Times New Roman" w:hAnsi="Times New Roman" w:cs="Simplified Arabic"/>
          <w:sz w:val="28"/>
          <w:szCs w:val="28"/>
          <w:lang w:val="en-US" w:bidi="ar-SY"/>
        </w:rPr>
        <w:t>(</w:t>
      </w:r>
      <w:r w:rsidR="00E35273" w:rsidRPr="002B4D39">
        <w:rPr>
          <w:rFonts w:ascii="Times New Roman" w:hAnsi="Times New Roman" w:cs="Simplified Arabic"/>
          <w:sz w:val="28"/>
          <w:szCs w:val="28"/>
          <w:lang w:val="en-US" w:bidi="ar-SY"/>
        </w:rPr>
        <w:t xml:space="preserve">Turner </w:t>
      </w:r>
      <w:r w:rsidR="00C71927">
        <w:rPr>
          <w:rFonts w:ascii="Times New Roman" w:hAnsi="Times New Roman" w:cs="Simplified Arabic"/>
          <w:sz w:val="28"/>
          <w:szCs w:val="28"/>
          <w:lang w:val="en-US" w:bidi="ar-SY"/>
        </w:rPr>
        <w:t xml:space="preserve">and Stets, 2005: </w:t>
      </w:r>
      <w:r w:rsidR="00E35273" w:rsidRPr="002B4D39">
        <w:rPr>
          <w:rFonts w:ascii="Times New Roman" w:hAnsi="Times New Roman" w:cs="Simplified Arabic"/>
          <w:sz w:val="28"/>
          <w:szCs w:val="28"/>
          <w:lang w:val="en-US" w:bidi="ar-SY"/>
        </w:rPr>
        <w:t xml:space="preserve"> 287</w:t>
      </w:r>
      <w:r w:rsidR="00A477C0" w:rsidRPr="002B4D39">
        <w:rPr>
          <w:rFonts w:ascii="Times New Roman" w:hAnsi="Times New Roman" w:cs="Simplified Arabic"/>
          <w:sz w:val="28"/>
          <w:szCs w:val="28"/>
          <w:lang w:val="en-US" w:bidi="ar-SY"/>
        </w:rPr>
        <w:t>)</w:t>
      </w:r>
      <w:r w:rsidR="00E35273" w:rsidRPr="002B4D39">
        <w:rPr>
          <w:rFonts w:ascii="Times New Roman" w:hAnsi="Times New Roman" w:cs="Simplified Arabic"/>
          <w:sz w:val="28"/>
          <w:szCs w:val="28"/>
          <w:rtl/>
          <w:lang w:val="en-US" w:bidi="ar-SY"/>
        </w:rPr>
        <w:t>. أيضًا</w:t>
      </w:r>
      <w:r w:rsidR="007A154E" w:rsidRPr="002B4D39">
        <w:rPr>
          <w:rFonts w:ascii="Times New Roman" w:hAnsi="Times New Roman" w:cs="Simplified Arabic"/>
          <w:sz w:val="28"/>
          <w:szCs w:val="28"/>
          <w:rtl/>
          <w:lang w:val="en-US" w:bidi="ar-SY"/>
        </w:rPr>
        <w:t>،</w:t>
      </w:r>
      <w:r w:rsidR="00BC7AFA" w:rsidRPr="002B4D39">
        <w:rPr>
          <w:rFonts w:ascii="Times New Roman" w:hAnsi="Times New Roman" w:cs="Simplified Arabic"/>
          <w:sz w:val="28"/>
          <w:szCs w:val="28"/>
          <w:rtl/>
          <w:lang w:val="en-US" w:bidi="ar-SY"/>
        </w:rPr>
        <w:t xml:space="preserve"> من الصعب فهم الشعور بالبيت</w:t>
      </w:r>
      <w:r w:rsidR="007A154E" w:rsidRPr="002B4D39">
        <w:rPr>
          <w:rFonts w:ascii="Times New Roman" w:hAnsi="Times New Roman" w:cs="Simplified Arabic"/>
          <w:sz w:val="28"/>
          <w:szCs w:val="28"/>
          <w:rtl/>
          <w:lang w:val="en-US" w:bidi="ar-SY"/>
        </w:rPr>
        <w:t xml:space="preserve"> دون تحديد ما هو البيت</w:t>
      </w:r>
      <w:r w:rsidR="00CD174E" w:rsidRPr="002B4D39">
        <w:rPr>
          <w:rFonts w:ascii="Times New Roman" w:hAnsi="Times New Roman" w:cs="Simplified Arabic"/>
          <w:sz w:val="28"/>
          <w:szCs w:val="28"/>
          <w:rtl/>
          <w:lang w:val="en-US" w:bidi="ar-SY"/>
        </w:rPr>
        <w:t xml:space="preserve"> (قارن </w:t>
      </w:r>
      <w:r w:rsidR="00CD174E" w:rsidRPr="002B4D39">
        <w:rPr>
          <w:rFonts w:ascii="Times New Roman" w:hAnsi="Times New Roman" w:cs="Simplified Arabic"/>
          <w:sz w:val="28"/>
          <w:szCs w:val="28"/>
          <w:lang w:val="en-US" w:bidi="ar-SY"/>
        </w:rPr>
        <w:t xml:space="preserve">Ralph </w:t>
      </w:r>
      <w:r w:rsidR="00C71927">
        <w:rPr>
          <w:rFonts w:ascii="Times New Roman" w:hAnsi="Times New Roman" w:cs="Simplified Arabic"/>
          <w:sz w:val="28"/>
          <w:szCs w:val="28"/>
          <w:lang w:val="en-US" w:bidi="ar-SY"/>
        </w:rPr>
        <w:t>and</w:t>
      </w:r>
      <w:r w:rsidR="00CD174E" w:rsidRPr="002B4D39">
        <w:rPr>
          <w:rFonts w:ascii="Times New Roman" w:hAnsi="Times New Roman" w:cs="Simplified Arabic"/>
          <w:sz w:val="28"/>
          <w:szCs w:val="28"/>
          <w:lang w:val="en-US" w:bidi="ar-SY"/>
        </w:rPr>
        <w:t xml:space="preserve"> Staeheli, 2011</w:t>
      </w:r>
      <w:r w:rsidR="00CD174E" w:rsidRPr="002B4D39">
        <w:rPr>
          <w:rFonts w:ascii="Times New Roman" w:hAnsi="Times New Roman" w:cs="Simplified Arabic"/>
          <w:sz w:val="28"/>
          <w:szCs w:val="28"/>
          <w:rtl/>
          <w:lang w:val="en-US" w:bidi="ar-SY"/>
        </w:rPr>
        <w:t>)</w:t>
      </w:r>
      <w:r w:rsidR="007A154E" w:rsidRPr="002B4D39">
        <w:rPr>
          <w:rFonts w:ascii="Times New Roman" w:hAnsi="Times New Roman" w:cs="Simplified Arabic"/>
          <w:sz w:val="28"/>
          <w:szCs w:val="28"/>
          <w:rtl/>
          <w:lang w:val="en-US" w:bidi="ar-SY"/>
        </w:rPr>
        <w:t xml:space="preserve">. قد يكون </w:t>
      </w:r>
      <w:r w:rsidR="007F6350" w:rsidRPr="002B4D39">
        <w:rPr>
          <w:rFonts w:ascii="Times New Roman" w:hAnsi="Times New Roman" w:cs="Simplified Arabic"/>
          <w:sz w:val="28"/>
          <w:szCs w:val="28"/>
          <w:rtl/>
          <w:lang w:val="en-US" w:bidi="ar-SY"/>
        </w:rPr>
        <w:t>للبيت</w:t>
      </w:r>
      <w:r w:rsidR="007A154E" w:rsidRPr="002B4D39">
        <w:rPr>
          <w:rFonts w:ascii="Times New Roman" w:hAnsi="Times New Roman" w:cs="Simplified Arabic"/>
          <w:sz w:val="28"/>
          <w:szCs w:val="28"/>
          <w:rtl/>
          <w:lang w:val="en-US" w:bidi="ar-SY"/>
        </w:rPr>
        <w:t xml:space="preserve"> معان مختلفة وقد يحددها الفاعلون بطر</w:t>
      </w:r>
      <w:r w:rsidR="00A477C0" w:rsidRPr="002B4D39">
        <w:rPr>
          <w:rFonts w:ascii="Times New Roman" w:hAnsi="Times New Roman" w:cs="Simplified Arabic" w:hint="cs"/>
          <w:sz w:val="28"/>
          <w:szCs w:val="28"/>
          <w:rtl/>
          <w:lang w:val="en-US" w:bidi="ar-SY"/>
        </w:rPr>
        <w:t>ائ</w:t>
      </w:r>
      <w:r w:rsidR="007A154E" w:rsidRPr="002B4D39">
        <w:rPr>
          <w:rFonts w:ascii="Times New Roman" w:hAnsi="Times New Roman" w:cs="Simplified Arabic"/>
          <w:sz w:val="28"/>
          <w:szCs w:val="28"/>
          <w:rtl/>
          <w:lang w:val="en-US" w:bidi="ar-SY"/>
        </w:rPr>
        <w:t xml:space="preserve">ق مختلفة للغاية. هذه التعريفات مهمة، لأنها مرتبطة ارتباطًا وثيقًا بمواقف وسلوك الجهات الفاعلة. لذلك، أنا أزعم أنه يجب علينا أن نفهم كيف يعرّف الناس </w:t>
      </w:r>
      <w:r w:rsidR="00436AED" w:rsidRPr="002B4D39">
        <w:rPr>
          <w:rFonts w:ascii="Times New Roman" w:hAnsi="Times New Roman" w:cs="Simplified Arabic"/>
          <w:sz w:val="28"/>
          <w:szCs w:val="28"/>
          <w:rtl/>
          <w:lang w:val="en-US" w:bidi="ar-SY"/>
        </w:rPr>
        <w:t>البيت</w:t>
      </w:r>
      <w:r w:rsidR="007A154E" w:rsidRPr="002B4D39">
        <w:rPr>
          <w:rFonts w:ascii="Times New Roman" w:hAnsi="Times New Roman" w:cs="Simplified Arabic"/>
          <w:sz w:val="28"/>
          <w:szCs w:val="28"/>
          <w:rtl/>
          <w:lang w:val="en-US" w:bidi="ar-SY"/>
        </w:rPr>
        <w:t xml:space="preserve"> في سياق محدد؛ قد تحدده المرأة ب</w:t>
      </w:r>
      <w:r w:rsidR="00A477C0" w:rsidRPr="002B4D39">
        <w:rPr>
          <w:rFonts w:ascii="Times New Roman" w:hAnsi="Times New Roman" w:cs="Simplified Arabic" w:hint="cs"/>
          <w:sz w:val="28"/>
          <w:szCs w:val="28"/>
          <w:rtl/>
          <w:lang w:val="en-US" w:bidi="ar-SY"/>
        </w:rPr>
        <w:t>صورة</w:t>
      </w:r>
      <w:r w:rsidR="007A154E" w:rsidRPr="002B4D39">
        <w:rPr>
          <w:rFonts w:ascii="Times New Roman" w:hAnsi="Times New Roman" w:cs="Simplified Arabic"/>
          <w:sz w:val="28"/>
          <w:szCs w:val="28"/>
          <w:rtl/>
          <w:lang w:val="en-US" w:bidi="ar-SY"/>
        </w:rPr>
        <w:t xml:space="preserve"> مختلف</w:t>
      </w:r>
      <w:r w:rsidR="00A477C0" w:rsidRPr="002B4D39">
        <w:rPr>
          <w:rFonts w:ascii="Times New Roman" w:hAnsi="Times New Roman" w:cs="Simplified Arabic" w:hint="cs"/>
          <w:sz w:val="28"/>
          <w:szCs w:val="28"/>
          <w:rtl/>
          <w:lang w:val="en-US" w:bidi="ar-SY"/>
        </w:rPr>
        <w:t>ة</w:t>
      </w:r>
      <w:r w:rsidR="007A154E" w:rsidRPr="002B4D39">
        <w:rPr>
          <w:rFonts w:ascii="Times New Roman" w:hAnsi="Times New Roman" w:cs="Simplified Arabic"/>
          <w:sz w:val="28"/>
          <w:szCs w:val="28"/>
          <w:rtl/>
          <w:lang w:val="en-US" w:bidi="ar-SY"/>
        </w:rPr>
        <w:t xml:space="preserve"> عن الرجل، تماماً كما قد يعرّفه المهاجرون بشكل مختلف عن السكان المحليين أو السياح، </w:t>
      </w:r>
      <w:r w:rsidR="00A477C0" w:rsidRPr="002B4D39">
        <w:rPr>
          <w:rFonts w:ascii="Times New Roman" w:hAnsi="Times New Roman" w:cs="Simplified Arabic" w:hint="cs"/>
          <w:sz w:val="28"/>
          <w:szCs w:val="28"/>
          <w:rtl/>
          <w:lang w:val="en-US" w:bidi="ar-SY"/>
        </w:rPr>
        <w:t>وهذ</w:t>
      </w:r>
      <w:r w:rsidR="007A154E" w:rsidRPr="002B4D39">
        <w:rPr>
          <w:rFonts w:ascii="Times New Roman" w:hAnsi="Times New Roman" w:cs="Simplified Arabic"/>
          <w:sz w:val="28"/>
          <w:szCs w:val="28"/>
          <w:rtl/>
          <w:lang w:val="en-US" w:bidi="ar-SY"/>
        </w:rPr>
        <w:t>ا يعني أن شعورهم وموقفهم تجاهه سيك</w:t>
      </w:r>
      <w:r w:rsidR="007F67EE" w:rsidRPr="002B4D39">
        <w:rPr>
          <w:rFonts w:ascii="Times New Roman" w:hAnsi="Times New Roman" w:cs="Simplified Arabic"/>
          <w:sz w:val="28"/>
          <w:szCs w:val="28"/>
          <w:rtl/>
          <w:lang w:val="en-US" w:bidi="ar-SY"/>
        </w:rPr>
        <w:t>ون مختلفاً</w:t>
      </w:r>
      <w:r w:rsidR="00B50079" w:rsidRPr="002B4D39">
        <w:rPr>
          <w:rFonts w:ascii="Times New Roman" w:hAnsi="Times New Roman" w:cs="Simplified Arabic"/>
          <w:sz w:val="28"/>
          <w:szCs w:val="28"/>
          <w:rtl/>
          <w:lang w:val="en-US" w:bidi="ar-SY"/>
        </w:rPr>
        <w:t xml:space="preserve">. نعلم أن الألفة </w:t>
      </w:r>
      <w:r w:rsidR="007A154E" w:rsidRPr="002B4D39">
        <w:rPr>
          <w:rFonts w:ascii="Times New Roman" w:hAnsi="Times New Roman" w:cs="Simplified Arabic"/>
          <w:sz w:val="28"/>
          <w:szCs w:val="28"/>
          <w:rtl/>
          <w:lang w:val="en-US" w:bidi="ar-SY"/>
        </w:rPr>
        <w:t>أحد مفاهيمه الأساسية، لكنه</w:t>
      </w:r>
      <w:r w:rsidR="00B50079" w:rsidRPr="002B4D39">
        <w:rPr>
          <w:rFonts w:ascii="Times New Roman" w:hAnsi="Times New Roman" w:cs="Simplified Arabic"/>
          <w:sz w:val="28"/>
          <w:szCs w:val="28"/>
          <w:rtl/>
          <w:lang w:val="en-US" w:bidi="ar-SY"/>
        </w:rPr>
        <w:t>ا</w:t>
      </w:r>
      <w:r w:rsidR="007A154E" w:rsidRPr="002B4D39">
        <w:rPr>
          <w:rFonts w:ascii="Times New Roman" w:hAnsi="Times New Roman" w:cs="Simplified Arabic"/>
          <w:sz w:val="28"/>
          <w:szCs w:val="28"/>
          <w:rtl/>
          <w:lang w:val="en-US" w:bidi="ar-SY"/>
        </w:rPr>
        <w:t xml:space="preserve"> ليس</w:t>
      </w:r>
      <w:r w:rsidR="00B50079" w:rsidRPr="002B4D39">
        <w:rPr>
          <w:rFonts w:ascii="Times New Roman" w:hAnsi="Times New Roman" w:cs="Simplified Arabic"/>
          <w:sz w:val="28"/>
          <w:szCs w:val="28"/>
          <w:rtl/>
          <w:lang w:val="en-US" w:bidi="ar-SY"/>
        </w:rPr>
        <w:t>ت</w:t>
      </w:r>
      <w:r w:rsidR="007A154E" w:rsidRPr="002B4D39">
        <w:rPr>
          <w:rFonts w:ascii="Times New Roman" w:hAnsi="Times New Roman" w:cs="Simplified Arabic"/>
          <w:sz w:val="28"/>
          <w:szCs w:val="28"/>
          <w:rtl/>
          <w:lang w:val="en-US" w:bidi="ar-SY"/>
        </w:rPr>
        <w:t xml:space="preserve"> مرادفًا له. صنّف </w:t>
      </w:r>
      <w:r w:rsidR="00885D3C" w:rsidRPr="002B4D39">
        <w:rPr>
          <w:rFonts w:ascii="Times New Roman" w:hAnsi="Times New Roman" w:cs="Simplified Arabic"/>
          <w:sz w:val="28"/>
          <w:szCs w:val="28"/>
          <w:rtl/>
          <w:lang w:val="en-US" w:bidi="ar-SY"/>
        </w:rPr>
        <w:t xml:space="preserve">دويفنداك </w:t>
      </w:r>
      <w:r w:rsidR="007A154E" w:rsidRPr="002B4D39">
        <w:rPr>
          <w:rFonts w:ascii="Times New Roman" w:hAnsi="Times New Roman" w:cs="Simplified Arabic"/>
          <w:sz w:val="28"/>
          <w:szCs w:val="28"/>
          <w:rtl/>
          <w:lang w:val="en-US" w:bidi="ar-SY"/>
        </w:rPr>
        <w:t>(</w:t>
      </w:r>
      <w:r w:rsidR="00C71927" w:rsidRPr="002B4D39">
        <w:rPr>
          <w:rStyle w:val="apple-converted-space"/>
          <w:rFonts w:ascii="Times New Roman" w:hAnsi="Times New Roman" w:cs="Simplified Arabic"/>
          <w:noProof/>
          <w:sz w:val="28"/>
          <w:szCs w:val="28"/>
        </w:rPr>
        <w:t>Duyvendak</w:t>
      </w:r>
      <w:r w:rsidR="00C71927" w:rsidRPr="002B4D39">
        <w:rPr>
          <w:rStyle w:val="apple-converted-space"/>
          <w:rFonts w:ascii="Times New Roman" w:hAnsi="Times New Roman" w:cs="Simplified Arabic"/>
          <w:noProof/>
          <w:sz w:val="28"/>
          <w:szCs w:val="28"/>
          <w:lang w:val="es-ES"/>
        </w:rPr>
        <w:t>, 2011</w:t>
      </w:r>
      <w:r w:rsidR="007A154E" w:rsidRPr="002B4D39">
        <w:rPr>
          <w:rFonts w:ascii="Times New Roman" w:hAnsi="Times New Roman" w:cs="Simplified Arabic"/>
          <w:sz w:val="28"/>
          <w:szCs w:val="28"/>
          <w:rtl/>
          <w:lang w:val="en-US" w:bidi="ar-SY"/>
        </w:rPr>
        <w:t xml:space="preserve">) عناصر </w:t>
      </w:r>
      <w:r w:rsidR="00672BA8" w:rsidRPr="002B4D39">
        <w:rPr>
          <w:rFonts w:ascii="Times New Roman" w:hAnsi="Times New Roman" w:cs="Simplified Arabic"/>
          <w:sz w:val="28"/>
          <w:szCs w:val="28"/>
          <w:rtl/>
          <w:lang w:val="en-US" w:bidi="ar-SY"/>
        </w:rPr>
        <w:t>البيت</w:t>
      </w:r>
      <w:r w:rsidR="007A154E" w:rsidRPr="002B4D39">
        <w:rPr>
          <w:rFonts w:ascii="Times New Roman" w:hAnsi="Times New Roman" w:cs="Simplified Arabic"/>
          <w:sz w:val="28"/>
          <w:szCs w:val="28"/>
          <w:rtl/>
          <w:lang w:val="en-US" w:bidi="ar-SY"/>
        </w:rPr>
        <w:t xml:space="preserve"> إلى ثلاث مجموعات رئيسية: الألفة، الملاذ (سالم، آمن، مريح، خاص وحصري)، و</w:t>
      </w:r>
      <w:r w:rsidR="003C1B69" w:rsidRPr="002B4D39">
        <w:rPr>
          <w:rFonts w:ascii="Times New Roman" w:hAnsi="Times New Roman" w:cs="Simplified Arabic"/>
          <w:sz w:val="28"/>
          <w:szCs w:val="28"/>
          <w:rtl/>
          <w:lang w:val="en-US" w:bidi="ar-SY"/>
        </w:rPr>
        <w:t xml:space="preserve">الجنة </w:t>
      </w:r>
      <w:r w:rsidR="007A154E" w:rsidRPr="002B4D39">
        <w:rPr>
          <w:rFonts w:ascii="Times New Roman" w:hAnsi="Times New Roman" w:cs="Simplified Arabic"/>
          <w:sz w:val="28"/>
          <w:szCs w:val="28"/>
          <w:rtl/>
          <w:lang w:val="en-US" w:bidi="ar-SY"/>
        </w:rPr>
        <w:t>(الهوية العامة والحصرية).</w:t>
      </w:r>
      <w:r w:rsidR="00672BA8" w:rsidRPr="002B4D39">
        <w:rPr>
          <w:rFonts w:ascii="Times New Roman" w:hAnsi="Times New Roman" w:cs="Simplified Arabic"/>
          <w:sz w:val="28"/>
          <w:szCs w:val="28"/>
          <w:rtl/>
          <w:lang w:val="en-US" w:bidi="ar-SY"/>
        </w:rPr>
        <w:t xml:space="preserve"> و</w:t>
      </w:r>
      <w:r w:rsidR="00A477C0" w:rsidRPr="002B4D39">
        <w:rPr>
          <w:rFonts w:ascii="Times New Roman" w:hAnsi="Times New Roman" w:cs="Simplified Arabic" w:hint="cs"/>
          <w:sz w:val="28"/>
          <w:szCs w:val="28"/>
          <w:rtl/>
          <w:lang w:val="en-US" w:bidi="ar-SY"/>
        </w:rPr>
        <w:t>على الرغم من</w:t>
      </w:r>
      <w:r w:rsidR="00672BA8" w:rsidRPr="002B4D39">
        <w:rPr>
          <w:rFonts w:ascii="Times New Roman" w:hAnsi="Times New Roman" w:cs="Simplified Arabic"/>
          <w:sz w:val="28"/>
          <w:szCs w:val="28"/>
          <w:rtl/>
          <w:lang w:val="en-US" w:bidi="ar-SY"/>
        </w:rPr>
        <w:t xml:space="preserve"> ذلك، عندما ندرس بيوت المهاجرين القسريين، يجب أن نفكر في الثقافة التي ينتمون إليها. على سبيل المثال، في حالة الهجرة القسرية للمسلمين، يجب أن نفكر في</w:t>
      </w:r>
      <w:r w:rsidR="00BD61A3" w:rsidRPr="002B4D39">
        <w:rPr>
          <w:rFonts w:ascii="Times New Roman" w:hAnsi="Times New Roman" w:cs="Simplified Arabic" w:hint="cs"/>
          <w:sz w:val="28"/>
          <w:szCs w:val="28"/>
          <w:rtl/>
          <w:lang w:val="en-US" w:bidi="ar-SY"/>
        </w:rPr>
        <w:t xml:space="preserve"> </w:t>
      </w:r>
      <w:r w:rsidR="00672BA8" w:rsidRPr="002B4D39">
        <w:rPr>
          <w:rFonts w:ascii="Times New Roman" w:hAnsi="Times New Roman" w:cs="Simplified Arabic"/>
          <w:sz w:val="28"/>
          <w:szCs w:val="28"/>
          <w:rtl/>
          <w:lang w:val="en-US" w:bidi="ar-SY"/>
        </w:rPr>
        <w:t>ما يتعلق بالبيت (المنزل). ينبغي للمرء أن يدرك مشكلة الترجمة والاستخدامات المختلفة للكلمة في الحي</w:t>
      </w:r>
      <w:r w:rsidR="00BD61A3" w:rsidRPr="002B4D39">
        <w:rPr>
          <w:rFonts w:ascii="Times New Roman" w:hAnsi="Times New Roman" w:cs="Simplified Arabic"/>
          <w:sz w:val="28"/>
          <w:szCs w:val="28"/>
          <w:rtl/>
          <w:lang w:val="en-US" w:bidi="ar-SY"/>
        </w:rPr>
        <w:t>اة اليومية. في اللغة الإن</w:t>
      </w:r>
      <w:r w:rsidR="00BD61A3" w:rsidRPr="002B4D39">
        <w:rPr>
          <w:rFonts w:ascii="Times New Roman" w:hAnsi="Times New Roman" w:cs="Simplified Arabic" w:hint="cs"/>
          <w:sz w:val="28"/>
          <w:szCs w:val="28"/>
          <w:rtl/>
          <w:lang w:val="en-US" w:bidi="ar-SY"/>
        </w:rPr>
        <w:t>ك</w:t>
      </w:r>
      <w:r w:rsidR="00EB6F8A" w:rsidRPr="002B4D39">
        <w:rPr>
          <w:rFonts w:ascii="Times New Roman" w:hAnsi="Times New Roman" w:cs="Simplified Arabic"/>
          <w:sz w:val="28"/>
          <w:szCs w:val="28"/>
          <w:rtl/>
          <w:lang w:val="en-US" w:bidi="ar-SY"/>
        </w:rPr>
        <w:t>ليزية</w:t>
      </w:r>
      <w:r w:rsidR="00672BA8" w:rsidRPr="002B4D39">
        <w:rPr>
          <w:rFonts w:ascii="Times New Roman" w:hAnsi="Times New Roman" w:cs="Simplified Arabic"/>
          <w:sz w:val="28"/>
          <w:szCs w:val="28"/>
          <w:rtl/>
          <w:lang w:val="en-US" w:bidi="ar-SY"/>
        </w:rPr>
        <w:t xml:space="preserve">، تشير كلمة </w:t>
      </w:r>
      <w:r w:rsidR="00BD61A3" w:rsidRPr="002B4D39">
        <w:rPr>
          <w:rFonts w:ascii="Times New Roman" w:hAnsi="Times New Roman" w:cs="Simplified Arabic"/>
          <w:sz w:val="28"/>
          <w:szCs w:val="28"/>
          <w:lang w:val="en-US" w:bidi="ar-SY"/>
        </w:rPr>
        <w:t>H</w:t>
      </w:r>
      <w:r w:rsidR="00672BA8" w:rsidRPr="002B4D39">
        <w:rPr>
          <w:rFonts w:ascii="Times New Roman" w:hAnsi="Times New Roman" w:cs="Simplified Arabic"/>
          <w:sz w:val="28"/>
          <w:szCs w:val="28"/>
          <w:lang w:val="en-US" w:bidi="ar-SY"/>
        </w:rPr>
        <w:t>ome</w:t>
      </w:r>
      <w:r w:rsidR="00672BA8" w:rsidRPr="002B4D39">
        <w:rPr>
          <w:rFonts w:ascii="Times New Roman" w:hAnsi="Times New Roman" w:cs="Simplified Arabic"/>
          <w:sz w:val="28"/>
          <w:szCs w:val="28"/>
          <w:rtl/>
          <w:lang w:val="en-US" w:bidi="ar-SY"/>
        </w:rPr>
        <w:t xml:space="preserve"> إلى مسكن أو مكان إقامة أو </w:t>
      </w:r>
      <w:r w:rsidR="00EB6F8A" w:rsidRPr="002B4D39">
        <w:rPr>
          <w:rFonts w:ascii="Times New Roman" w:hAnsi="Times New Roman" w:cs="Simplified Arabic"/>
          <w:sz w:val="28"/>
          <w:szCs w:val="28"/>
          <w:rtl/>
          <w:lang w:val="en-US" w:bidi="ar-SY"/>
        </w:rPr>
        <w:t>مكان معيشة. ومع ذلك</w:t>
      </w:r>
      <w:r w:rsidR="00672BA8" w:rsidRPr="002B4D39">
        <w:rPr>
          <w:rFonts w:ascii="Times New Roman" w:hAnsi="Times New Roman" w:cs="Simplified Arabic"/>
          <w:sz w:val="28"/>
          <w:szCs w:val="28"/>
          <w:rtl/>
          <w:lang w:val="en-US" w:bidi="ar-SY"/>
        </w:rPr>
        <w:t>، يتم ترجمتها إلى ال</w:t>
      </w:r>
      <w:r w:rsidR="00EB6F8A" w:rsidRPr="002B4D39">
        <w:rPr>
          <w:rFonts w:ascii="Times New Roman" w:hAnsi="Times New Roman" w:cs="Simplified Arabic"/>
          <w:sz w:val="28"/>
          <w:szCs w:val="28"/>
          <w:rtl/>
          <w:lang w:val="en-US" w:bidi="ar-SY"/>
        </w:rPr>
        <w:t>عربية بطر</w:t>
      </w:r>
      <w:r w:rsidR="00BD61A3" w:rsidRPr="002B4D39">
        <w:rPr>
          <w:rFonts w:ascii="Times New Roman" w:hAnsi="Times New Roman" w:cs="Simplified Arabic" w:hint="cs"/>
          <w:sz w:val="28"/>
          <w:szCs w:val="28"/>
          <w:rtl/>
          <w:lang w:val="en-US" w:bidi="ar-SY"/>
        </w:rPr>
        <w:t>ائ</w:t>
      </w:r>
      <w:r w:rsidR="00EB6F8A" w:rsidRPr="002B4D39">
        <w:rPr>
          <w:rFonts w:ascii="Times New Roman" w:hAnsi="Times New Roman" w:cs="Simplified Arabic"/>
          <w:sz w:val="28"/>
          <w:szCs w:val="28"/>
          <w:rtl/>
          <w:lang w:val="en-US" w:bidi="ar-SY"/>
        </w:rPr>
        <w:t xml:space="preserve">ق </w:t>
      </w:r>
      <w:r w:rsidR="00EB6F8A" w:rsidRPr="002B4D39">
        <w:rPr>
          <w:rFonts w:ascii="Times New Roman" w:hAnsi="Times New Roman" w:cs="Simplified Arabic"/>
          <w:sz w:val="28"/>
          <w:szCs w:val="28"/>
          <w:rtl/>
          <w:lang w:val="en-US" w:bidi="ar-SY"/>
        </w:rPr>
        <w:lastRenderedPageBreak/>
        <w:t xml:space="preserve">مختلفة. في الغالب كوطن أو بيت. </w:t>
      </w:r>
      <w:r w:rsidR="00EB6F8A" w:rsidRPr="002B4D39">
        <w:rPr>
          <w:rFonts w:ascii="Times New Roman" w:hAnsi="Times New Roman" w:cs="Simplified Arabic"/>
          <w:b/>
          <w:bCs/>
          <w:sz w:val="28"/>
          <w:szCs w:val="28"/>
          <w:rtl/>
          <w:lang w:val="en-US" w:bidi="ar-SY"/>
        </w:rPr>
        <w:t>الأول</w:t>
      </w:r>
      <w:r w:rsidR="00EB6F8A" w:rsidRPr="002B4D39">
        <w:rPr>
          <w:rFonts w:ascii="Times New Roman" w:hAnsi="Times New Roman" w:cs="Simplified Arabic"/>
          <w:sz w:val="28"/>
          <w:szCs w:val="28"/>
          <w:rtl/>
          <w:lang w:val="en-US" w:bidi="ar-SY"/>
        </w:rPr>
        <w:t xml:space="preserve"> يدل على المقابل الإنكليزي </w:t>
      </w:r>
      <w:r w:rsidR="00BD61A3" w:rsidRPr="002B4D39">
        <w:rPr>
          <w:rFonts w:ascii="Times New Roman" w:hAnsi="Times New Roman" w:cs="Simplified Arabic"/>
          <w:sz w:val="28"/>
          <w:szCs w:val="28"/>
          <w:lang w:val="en-US" w:bidi="ar-SY"/>
        </w:rPr>
        <w:t>(</w:t>
      </w:r>
      <w:r w:rsidR="00BD61A3" w:rsidRPr="002B4D39">
        <w:rPr>
          <w:rFonts w:ascii="Times New Roman" w:hAnsi="Times New Roman" w:cs="Simplified Arabic"/>
          <w:sz w:val="28"/>
          <w:szCs w:val="28"/>
          <w:lang w:bidi="ar-SY"/>
        </w:rPr>
        <w:t>H</w:t>
      </w:r>
      <w:r w:rsidR="00EB6F8A" w:rsidRPr="002B4D39">
        <w:rPr>
          <w:rFonts w:ascii="Times New Roman" w:hAnsi="Times New Roman" w:cs="Simplified Arabic"/>
          <w:sz w:val="28"/>
          <w:szCs w:val="28"/>
          <w:lang w:bidi="ar-SY"/>
        </w:rPr>
        <w:t>omeland</w:t>
      </w:r>
      <w:r w:rsidR="00BD61A3" w:rsidRPr="002B4D39">
        <w:rPr>
          <w:rFonts w:ascii="Times New Roman" w:hAnsi="Times New Roman" w:cs="Simplified Arabic"/>
          <w:sz w:val="28"/>
          <w:szCs w:val="28"/>
          <w:lang w:bidi="ar-SY"/>
        </w:rPr>
        <w:t>)</w:t>
      </w:r>
      <w:r w:rsidR="00672BA8" w:rsidRPr="002B4D39">
        <w:rPr>
          <w:rFonts w:ascii="Times New Roman" w:hAnsi="Times New Roman" w:cs="Simplified Arabic"/>
          <w:sz w:val="28"/>
          <w:szCs w:val="28"/>
          <w:rtl/>
          <w:lang w:val="en-US" w:bidi="ar-SY"/>
        </w:rPr>
        <w:t xml:space="preserve">، في حين أن </w:t>
      </w:r>
      <w:r w:rsidR="00672BA8" w:rsidRPr="002B4D39">
        <w:rPr>
          <w:rFonts w:ascii="Times New Roman" w:hAnsi="Times New Roman" w:cs="Simplified Arabic"/>
          <w:b/>
          <w:bCs/>
          <w:sz w:val="28"/>
          <w:szCs w:val="28"/>
          <w:rtl/>
          <w:lang w:val="en-US" w:bidi="ar-SY"/>
        </w:rPr>
        <w:t>الثاني</w:t>
      </w:r>
      <w:r w:rsidR="00672BA8" w:rsidRPr="002B4D39">
        <w:rPr>
          <w:rFonts w:ascii="Times New Roman" w:hAnsi="Times New Roman" w:cs="Simplified Arabic"/>
          <w:sz w:val="28"/>
          <w:szCs w:val="28"/>
          <w:rtl/>
          <w:lang w:val="en-US" w:bidi="ar-SY"/>
        </w:rPr>
        <w:t xml:space="preserve"> هو الترجمة الأكثر م</w:t>
      </w:r>
      <w:r w:rsidR="00EB6F8A" w:rsidRPr="002B4D39">
        <w:rPr>
          <w:rFonts w:ascii="Times New Roman" w:hAnsi="Times New Roman" w:cs="Simplified Arabic"/>
          <w:sz w:val="28"/>
          <w:szCs w:val="28"/>
          <w:rtl/>
          <w:lang w:val="en-US" w:bidi="ar-SY"/>
        </w:rPr>
        <w:t>لاءمة عند الإشارة إلى مسكن شخصي</w:t>
      </w:r>
      <w:r w:rsidR="007E1FE1" w:rsidRPr="002B4D39">
        <w:rPr>
          <w:rFonts w:ascii="Times New Roman" w:hAnsi="Times New Roman" w:cs="Simplified Arabic"/>
          <w:sz w:val="28"/>
          <w:szCs w:val="28"/>
          <w:rtl/>
          <w:lang w:val="en-US" w:bidi="ar-SY"/>
        </w:rPr>
        <w:t>، ولكن مع بعض الاختلافات</w:t>
      </w:r>
      <w:r w:rsidR="00581D47" w:rsidRPr="002B4D39">
        <w:rPr>
          <w:rFonts w:ascii="Times New Roman" w:hAnsi="Times New Roman" w:cs="Simplified Arabic"/>
          <w:sz w:val="28"/>
          <w:szCs w:val="28"/>
          <w:rtl/>
          <w:lang w:val="en-US" w:bidi="ar-SY"/>
        </w:rPr>
        <w:t xml:space="preserve">. </w:t>
      </w:r>
      <w:r w:rsidR="00672BA8" w:rsidRPr="002B4D39">
        <w:rPr>
          <w:rFonts w:ascii="Times New Roman" w:hAnsi="Times New Roman" w:cs="Simplified Arabic"/>
          <w:sz w:val="28"/>
          <w:szCs w:val="28"/>
          <w:rtl/>
          <w:lang w:val="en-US" w:bidi="ar-SY"/>
        </w:rPr>
        <w:t>يشير</w:t>
      </w:r>
      <w:r w:rsidR="007E1FE1" w:rsidRPr="002B4D39">
        <w:rPr>
          <w:rFonts w:ascii="Times New Roman" w:hAnsi="Times New Roman" w:cs="Simplified Arabic"/>
          <w:sz w:val="28"/>
          <w:szCs w:val="28"/>
          <w:rtl/>
          <w:lang w:val="en-US" w:bidi="ar-SY"/>
        </w:rPr>
        <w:t xml:space="preserve"> بيت إلى الهيكل المادي (المنزل)</w:t>
      </w:r>
      <w:r w:rsidR="00672BA8" w:rsidRPr="002B4D39">
        <w:rPr>
          <w:rFonts w:ascii="Times New Roman" w:hAnsi="Times New Roman" w:cs="Simplified Arabic"/>
          <w:sz w:val="28"/>
          <w:szCs w:val="28"/>
          <w:rtl/>
          <w:lang w:val="en-US" w:bidi="ar-SY"/>
        </w:rPr>
        <w:t>، ولكن أيضًا إلى الأسرة التي تعيش فيه</w:t>
      </w:r>
      <w:r w:rsidR="00F43E5B" w:rsidRPr="002B4D39">
        <w:rPr>
          <w:rFonts w:ascii="Times New Roman" w:hAnsi="Times New Roman" w:cs="Simplified Arabic"/>
          <w:sz w:val="28"/>
          <w:szCs w:val="28"/>
          <w:rtl/>
          <w:lang w:val="en-US" w:bidi="ar-SY"/>
        </w:rPr>
        <w:t xml:space="preserve"> (بومدين، 2007</w:t>
      </w:r>
      <w:r w:rsidR="002A0CB5">
        <w:rPr>
          <w:rFonts w:ascii="Times New Roman" w:hAnsi="Times New Roman" w:cs="Simplified Arabic" w:hint="cs"/>
          <w:noProof/>
          <w:sz w:val="28"/>
          <w:szCs w:val="28"/>
          <w:rtl/>
          <w:lang w:val="en-US" w:bidi="ar-SY"/>
        </w:rPr>
        <w:t>؛</w:t>
      </w:r>
      <w:r w:rsidR="00F43E5B" w:rsidRPr="002B4D39">
        <w:rPr>
          <w:rFonts w:ascii="Times New Roman" w:hAnsi="Times New Roman" w:cs="Simplified Arabic"/>
          <w:noProof/>
          <w:sz w:val="28"/>
          <w:szCs w:val="28"/>
          <w:rtl/>
          <w:lang w:val="en-US" w:bidi="ar-SY"/>
        </w:rPr>
        <w:t xml:space="preserve"> </w:t>
      </w:r>
      <w:r w:rsidR="00F43E5B" w:rsidRPr="002B4D39">
        <w:rPr>
          <w:rFonts w:ascii="Times New Roman" w:hAnsi="Times New Roman" w:cs="Simplified Arabic"/>
          <w:noProof/>
          <w:sz w:val="28"/>
          <w:szCs w:val="28"/>
          <w:lang w:val="en-US" w:bidi="ar-SY"/>
        </w:rPr>
        <w:t>Sayigh, 2004</w:t>
      </w:r>
      <w:r w:rsidR="00F43E5B" w:rsidRPr="002B4D39">
        <w:rPr>
          <w:rFonts w:ascii="Times New Roman" w:hAnsi="Times New Roman" w:cs="Simplified Arabic"/>
          <w:noProof/>
          <w:sz w:val="28"/>
          <w:szCs w:val="28"/>
          <w:rtl/>
          <w:lang w:val="en-US" w:bidi="ar-SY"/>
        </w:rPr>
        <w:t>)</w:t>
      </w:r>
      <w:r w:rsidR="00F43E5B" w:rsidRPr="002B4D39">
        <w:rPr>
          <w:rFonts w:ascii="Times New Roman" w:hAnsi="Times New Roman" w:cs="Simplified Arabic"/>
          <w:sz w:val="28"/>
          <w:szCs w:val="28"/>
          <w:rtl/>
          <w:lang w:val="en-US" w:bidi="ar-SY"/>
        </w:rPr>
        <w:t>.</w:t>
      </w:r>
      <w:r w:rsidR="00672BA8" w:rsidRPr="002B4D39">
        <w:rPr>
          <w:rFonts w:ascii="Times New Roman" w:hAnsi="Times New Roman" w:cs="Simplified Arabic"/>
          <w:sz w:val="28"/>
          <w:szCs w:val="28"/>
          <w:rtl/>
          <w:lang w:val="en-US" w:bidi="ar-SY"/>
        </w:rPr>
        <w:t xml:space="preserve"> الأسرة في الثقافة العربية هي "سلالة تستمر بمرور الوقت" </w:t>
      </w:r>
      <w:r w:rsidR="007C6382" w:rsidRPr="002B4D39">
        <w:rPr>
          <w:rFonts w:ascii="Times New Roman" w:hAnsi="Times New Roman" w:cs="Simplified Arabic"/>
          <w:sz w:val="28"/>
          <w:szCs w:val="28"/>
          <w:rtl/>
          <w:lang w:val="en-US" w:bidi="ar-SY"/>
        </w:rPr>
        <w:t>(</w:t>
      </w:r>
      <w:r w:rsidR="007C6382" w:rsidRPr="002B4D39">
        <w:rPr>
          <w:rFonts w:ascii="Times New Roman" w:hAnsi="Times New Roman" w:cs="Simplified Arabic"/>
          <w:noProof/>
          <w:sz w:val="28"/>
          <w:szCs w:val="28"/>
          <w:lang w:val="en-US" w:bidi="ar-SY"/>
        </w:rPr>
        <w:t>Sayigh</w:t>
      </w:r>
      <w:r w:rsidR="007C6382" w:rsidRPr="002B4D39">
        <w:rPr>
          <w:rFonts w:ascii="Times New Roman" w:hAnsi="Times New Roman" w:cs="Simplified Arabic"/>
          <w:noProof/>
          <w:sz w:val="28"/>
          <w:szCs w:val="28"/>
          <w:lang w:bidi="ar-SY"/>
        </w:rPr>
        <w:t>, 2004</w:t>
      </w:r>
      <w:r w:rsidR="002A0CB5">
        <w:rPr>
          <w:rFonts w:ascii="Times New Roman" w:hAnsi="Times New Roman" w:cs="Simplified Arabic"/>
          <w:noProof/>
          <w:sz w:val="28"/>
          <w:szCs w:val="28"/>
          <w:lang w:bidi="ar-SY"/>
        </w:rPr>
        <w:t xml:space="preserve">: </w:t>
      </w:r>
      <w:r w:rsidR="007C6382" w:rsidRPr="002B4D39">
        <w:rPr>
          <w:rFonts w:ascii="Times New Roman" w:hAnsi="Times New Roman" w:cs="Simplified Arabic"/>
          <w:noProof/>
          <w:sz w:val="28"/>
          <w:szCs w:val="28"/>
          <w:lang w:bidi="ar-SY"/>
        </w:rPr>
        <w:t>8</w:t>
      </w:r>
      <w:r w:rsidR="007C6382" w:rsidRPr="002B4D39">
        <w:rPr>
          <w:rFonts w:ascii="Times New Roman" w:hAnsi="Times New Roman" w:cs="Simplified Arabic"/>
          <w:sz w:val="28"/>
          <w:szCs w:val="28"/>
          <w:rtl/>
          <w:lang w:val="en-US" w:bidi="ar-SY"/>
        </w:rPr>
        <w:t>)</w:t>
      </w:r>
      <w:r w:rsidR="007E1FE1" w:rsidRPr="002B4D39">
        <w:rPr>
          <w:rFonts w:ascii="Times New Roman" w:hAnsi="Times New Roman" w:cs="Simplified Arabic"/>
          <w:sz w:val="28"/>
          <w:szCs w:val="28"/>
          <w:rtl/>
          <w:lang w:val="en-US" w:bidi="ar-SY"/>
        </w:rPr>
        <w:t>. بناءً على ذلك</w:t>
      </w:r>
      <w:r w:rsidR="00672BA8" w:rsidRPr="002B4D39">
        <w:rPr>
          <w:rFonts w:ascii="Times New Roman" w:hAnsi="Times New Roman" w:cs="Simplified Arabic"/>
          <w:sz w:val="28"/>
          <w:szCs w:val="28"/>
          <w:rtl/>
          <w:lang w:val="en-US" w:bidi="ar-SY"/>
        </w:rPr>
        <w:t xml:space="preserve">، يمكننا </w:t>
      </w:r>
      <w:r w:rsidR="007E1FE1" w:rsidRPr="002B4D39">
        <w:rPr>
          <w:rFonts w:ascii="Times New Roman" w:hAnsi="Times New Roman" w:cs="Simplified Arabic"/>
          <w:sz w:val="28"/>
          <w:szCs w:val="28"/>
          <w:rtl/>
          <w:lang w:val="en-US" w:bidi="ar-SY"/>
        </w:rPr>
        <w:t xml:space="preserve">أن نقول </w:t>
      </w:r>
      <w:r w:rsidR="00EA5373" w:rsidRPr="002B4D39">
        <w:rPr>
          <w:rFonts w:ascii="Times New Roman" w:hAnsi="Times New Roman" w:cs="Simplified Arabic"/>
          <w:sz w:val="28"/>
          <w:szCs w:val="28"/>
          <w:rtl/>
          <w:lang w:val="en-US" w:bidi="ar-SY"/>
        </w:rPr>
        <w:t>إنه إضافة</w:t>
      </w:r>
      <w:r w:rsidR="007E1FE1" w:rsidRPr="002B4D39">
        <w:rPr>
          <w:rFonts w:ascii="Times New Roman" w:hAnsi="Times New Roman" w:cs="Simplified Arabic"/>
          <w:sz w:val="28"/>
          <w:szCs w:val="28"/>
          <w:rtl/>
          <w:lang w:val="en-US" w:bidi="ar-SY"/>
        </w:rPr>
        <w:t xml:space="preserve"> إلى الألفة، </w:t>
      </w:r>
      <w:r w:rsidR="001C1ECD" w:rsidRPr="002B4D39">
        <w:rPr>
          <w:rFonts w:ascii="Times New Roman" w:hAnsi="Times New Roman" w:cs="Simplified Arabic"/>
          <w:sz w:val="28"/>
          <w:szCs w:val="28"/>
          <w:rtl/>
          <w:lang w:val="en-US" w:bidi="ar-SY"/>
        </w:rPr>
        <w:t>والجنة</w:t>
      </w:r>
      <w:r w:rsidR="007E1FE1" w:rsidRPr="002B4D39">
        <w:rPr>
          <w:rFonts w:ascii="Times New Roman" w:hAnsi="Times New Roman" w:cs="Simplified Arabic"/>
          <w:sz w:val="28"/>
          <w:szCs w:val="28"/>
          <w:rtl/>
          <w:lang w:val="en-US" w:bidi="ar-SY"/>
        </w:rPr>
        <w:t>، والملاذ</w:t>
      </w:r>
      <w:r w:rsidR="00672BA8" w:rsidRPr="002B4D39">
        <w:rPr>
          <w:rFonts w:ascii="Times New Roman" w:hAnsi="Times New Roman" w:cs="Simplified Arabic"/>
          <w:sz w:val="28"/>
          <w:szCs w:val="28"/>
          <w:rtl/>
          <w:lang w:val="en-US" w:bidi="ar-SY"/>
        </w:rPr>
        <w:t xml:space="preserve">، فإن الأمر يتعلق أيضًا بالشرف والقداسة والديمومة </w:t>
      </w:r>
      <w:r w:rsidR="007C6382" w:rsidRPr="002B4D39">
        <w:rPr>
          <w:rFonts w:ascii="Times New Roman" w:hAnsi="Times New Roman" w:cs="Simplified Arabic"/>
          <w:sz w:val="28"/>
          <w:szCs w:val="28"/>
          <w:rtl/>
          <w:lang w:val="en-US" w:bidi="ar-SY"/>
        </w:rPr>
        <w:t>والتوقعات المستقبلية</w:t>
      </w:r>
      <w:r w:rsidR="00672BA8" w:rsidRPr="002B4D39">
        <w:rPr>
          <w:rFonts w:ascii="Times New Roman" w:hAnsi="Times New Roman" w:cs="Simplified Arabic"/>
          <w:sz w:val="28"/>
          <w:szCs w:val="28"/>
          <w:rtl/>
          <w:lang w:val="en-US" w:bidi="ar-SY"/>
        </w:rPr>
        <w:t>.</w:t>
      </w:r>
    </w:p>
    <w:p w:rsidR="0061578B" w:rsidRPr="002B4D39" w:rsidRDefault="00DD2F2E" w:rsidP="002A0CB5">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يرسخ تقسيم البيت الفصل بين الجنسين في مجتمعات الأغلبية المسلمة ويتيح التنقل بين هذه المساحات على أساس جنس الزائر و / أو علاقته بالعائلة (غريب، أحد أفراد الأسرة، وما إلى ذلك): (1) ما يعرف باسم المجلس أو "غرفة الضيوف. في الغالب</w:t>
      </w:r>
      <w:r w:rsidR="00E50EC3" w:rsidRPr="002B4D39">
        <w:rPr>
          <w:rFonts w:ascii="Times New Roman" w:hAnsi="Times New Roman" w:cs="Simplified Arabic"/>
          <w:sz w:val="28"/>
          <w:szCs w:val="28"/>
          <w:rtl/>
          <w:lang w:val="en-US" w:bidi="ar-SY"/>
        </w:rPr>
        <w:t xml:space="preserve"> تكون</w:t>
      </w:r>
      <w:r w:rsidRPr="002B4D39">
        <w:rPr>
          <w:rFonts w:ascii="Times New Roman" w:hAnsi="Times New Roman" w:cs="Simplified Arabic"/>
          <w:sz w:val="28"/>
          <w:szCs w:val="28"/>
          <w:rtl/>
          <w:lang w:val="en-US" w:bidi="ar-SY"/>
        </w:rPr>
        <w:t xml:space="preserve"> </w:t>
      </w:r>
      <w:r w:rsidR="00E50EC3" w:rsidRPr="002B4D39">
        <w:rPr>
          <w:rFonts w:ascii="Times New Roman" w:hAnsi="Times New Roman" w:cs="Simplified Arabic"/>
          <w:sz w:val="28"/>
          <w:szCs w:val="28"/>
          <w:rtl/>
          <w:lang w:val="en-US" w:bidi="ar-SY"/>
        </w:rPr>
        <w:t>قريبة من</w:t>
      </w:r>
      <w:r w:rsidRPr="002B4D39">
        <w:rPr>
          <w:rFonts w:ascii="Times New Roman" w:hAnsi="Times New Roman" w:cs="Simplified Arabic"/>
          <w:sz w:val="28"/>
          <w:szCs w:val="28"/>
          <w:rtl/>
          <w:lang w:val="en-US" w:bidi="ar-SY"/>
        </w:rPr>
        <w:t xml:space="preserve"> المدخل. يتم استخدامه فقط عندما يكون الضيوف "غرباء". (2) المساحة التالية هي غرفة الجلوس؛ يقتصر الدخول إليها على أفراد الأسرة أو أولئك الذين لديهم علاقة حميمة مع الأشخاص الذين يعيشون فيه. (3) غرف النوم هي المساحة الأكثر خصوصية وحصرية </w:t>
      </w:r>
      <w:r w:rsidR="00BD61A3" w:rsidRPr="002B4D39">
        <w:rPr>
          <w:rFonts w:ascii="Times New Roman" w:hAnsi="Times New Roman" w:cs="Simplified Arabic"/>
          <w:sz w:val="28"/>
          <w:szCs w:val="28"/>
          <w:lang w:val="en-US" w:bidi="ar-SY"/>
        </w:rPr>
        <w:t>(</w:t>
      </w:r>
      <w:r w:rsidR="007C6382" w:rsidRPr="002B4D39">
        <w:rPr>
          <w:rFonts w:ascii="Times New Roman" w:hAnsi="Times New Roman" w:cs="Simplified Arabic"/>
          <w:sz w:val="28"/>
          <w:szCs w:val="28"/>
          <w:lang w:val="en-US" w:bidi="ar-SY"/>
        </w:rPr>
        <w:t xml:space="preserve">Sobh </w:t>
      </w:r>
      <w:r w:rsidR="002A0CB5">
        <w:rPr>
          <w:rFonts w:ascii="Times New Roman" w:hAnsi="Times New Roman" w:cs="Simplified Arabic"/>
          <w:sz w:val="28"/>
          <w:szCs w:val="28"/>
          <w:lang w:val="en-US" w:bidi="ar-SY"/>
        </w:rPr>
        <w:t>and</w:t>
      </w:r>
      <w:r w:rsidR="007C6382" w:rsidRPr="002B4D39">
        <w:rPr>
          <w:rFonts w:ascii="Times New Roman" w:hAnsi="Times New Roman" w:cs="Simplified Arabic"/>
          <w:sz w:val="28"/>
          <w:szCs w:val="28"/>
          <w:lang w:val="en-US" w:bidi="ar-SY"/>
        </w:rPr>
        <w:t xml:space="preserve"> Belk, 2011</w:t>
      </w:r>
      <w:r w:rsidR="002A0CB5">
        <w:rPr>
          <w:rFonts w:ascii="Times New Roman" w:hAnsi="Times New Roman" w:cs="Simplified Arabic"/>
          <w:sz w:val="28"/>
          <w:szCs w:val="28"/>
          <w:lang w:val="en-US" w:bidi="ar-SY"/>
        </w:rPr>
        <w:t>:</w:t>
      </w:r>
      <w:r w:rsidR="007C6382" w:rsidRPr="002B4D39">
        <w:rPr>
          <w:rFonts w:ascii="Times New Roman" w:hAnsi="Times New Roman" w:cs="Simplified Arabic"/>
          <w:sz w:val="28"/>
          <w:szCs w:val="28"/>
          <w:lang w:val="en-US" w:bidi="ar-SY"/>
        </w:rPr>
        <w:t xml:space="preserve"> 319</w:t>
      </w:r>
      <w:r w:rsidR="00BD61A3" w:rsidRPr="002B4D39">
        <w:rPr>
          <w:rFonts w:ascii="Times New Roman" w:hAnsi="Times New Roman" w:cs="Simplified Arabic"/>
          <w:sz w:val="28"/>
          <w:szCs w:val="28"/>
          <w:lang w:val="en-US" w:bidi="ar-SY"/>
        </w:rPr>
        <w:t>)</w:t>
      </w:r>
      <w:r w:rsidR="007C6382"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كل مساحة لها عناصرها المحددة: التلفزيون في غرفة الجلوس، اللوحات أو العناصر القيمة الأخرى للزينة في غرفة الضيوف، وهلم جر</w:t>
      </w:r>
      <w:r w:rsidR="00BD61A3" w:rsidRPr="002B4D39">
        <w:rPr>
          <w:rFonts w:ascii="Times New Roman" w:hAnsi="Times New Roman" w:cs="Simplified Arabic" w:hint="cs"/>
          <w:sz w:val="28"/>
          <w:szCs w:val="28"/>
          <w:rtl/>
          <w:lang w:val="en-US" w:bidi="ar-SY"/>
        </w:rPr>
        <w:t>ّ</w:t>
      </w:r>
      <w:r w:rsidRPr="002B4D39">
        <w:rPr>
          <w:rFonts w:ascii="Times New Roman" w:hAnsi="Times New Roman" w:cs="Simplified Arabic"/>
          <w:sz w:val="28"/>
          <w:szCs w:val="28"/>
          <w:rtl/>
          <w:lang w:val="en-US" w:bidi="ar-SY"/>
        </w:rPr>
        <w:t>ا. هذه، بالطبع، الصورة المثالية للمنزل، وليس من الممكن دائمًا الحصول على مثل هذه المساحات.</w:t>
      </w:r>
      <w:r w:rsidR="00C74BD8" w:rsidRPr="002B4D39">
        <w:rPr>
          <w:rFonts w:ascii="Times New Roman" w:hAnsi="Times New Roman" w:cs="Simplified Arabic"/>
          <w:sz w:val="28"/>
          <w:szCs w:val="28"/>
          <w:rtl/>
          <w:lang w:val="en-US" w:bidi="ar-SY"/>
        </w:rPr>
        <w:t xml:space="preserve"> لذلك، يتطلب الدخول إلى المنزل العربي غالبًا سلوكيات معينة (على سبيل المثال، التحدث بصوت عالٍ عند الباب والابتعاد عن الباب أو النظر بعيداً من أجل السماح للعائلة بتحديد نو</w:t>
      </w:r>
      <w:r w:rsidR="00BD61A3" w:rsidRPr="002B4D39">
        <w:rPr>
          <w:rFonts w:ascii="Times New Roman" w:hAnsi="Times New Roman" w:cs="Simplified Arabic"/>
          <w:sz w:val="28"/>
          <w:szCs w:val="28"/>
          <w:rtl/>
          <w:lang w:val="en-US" w:bidi="ar-SY"/>
        </w:rPr>
        <w:t xml:space="preserve">ع الزائر وترتيب المكان المناسب </w:t>
      </w:r>
      <w:r w:rsidR="00BD61A3" w:rsidRPr="002B4D39">
        <w:rPr>
          <w:rFonts w:ascii="Times New Roman" w:hAnsi="Times New Roman" w:cs="Simplified Arabic" w:hint="cs"/>
          <w:sz w:val="28"/>
          <w:szCs w:val="28"/>
          <w:rtl/>
          <w:lang w:val="en-US" w:bidi="ar-SY"/>
        </w:rPr>
        <w:t>م</w:t>
      </w:r>
      <w:r w:rsidR="00C74BD8" w:rsidRPr="002B4D39">
        <w:rPr>
          <w:rFonts w:ascii="Times New Roman" w:hAnsi="Times New Roman" w:cs="Simplified Arabic"/>
          <w:sz w:val="28"/>
          <w:szCs w:val="28"/>
          <w:rtl/>
          <w:lang w:val="en-US" w:bidi="ar-SY"/>
        </w:rPr>
        <w:t>ن طريق الانتقال من</w:t>
      </w:r>
      <w:r w:rsidR="001453CC" w:rsidRPr="002B4D39">
        <w:rPr>
          <w:rFonts w:ascii="Times New Roman" w:hAnsi="Times New Roman" w:cs="Simplified Arabic"/>
          <w:sz w:val="28"/>
          <w:szCs w:val="28"/>
          <w:rtl/>
          <w:lang w:val="en-US" w:bidi="ar-SY"/>
        </w:rPr>
        <w:t xml:space="preserve"> الفضاء</w:t>
      </w:r>
      <w:r w:rsidR="00C74BD8" w:rsidRPr="002B4D39">
        <w:rPr>
          <w:rFonts w:ascii="Times New Roman" w:hAnsi="Times New Roman" w:cs="Simplified Arabic"/>
          <w:sz w:val="28"/>
          <w:szCs w:val="28"/>
          <w:rtl/>
          <w:lang w:val="en-US" w:bidi="ar-SY"/>
        </w:rPr>
        <w:t xml:space="preserve"> الأول إلى الثاني أو الثالث). المساحات التي يكون للرجال فيها أولوية العمل هي تلك الموجودة حول المدخل (بما في</w:t>
      </w:r>
      <w:r w:rsidR="006102F9" w:rsidRPr="002B4D39">
        <w:rPr>
          <w:rFonts w:ascii="Times New Roman" w:hAnsi="Times New Roman" w:cs="Simplified Arabic"/>
          <w:sz w:val="28"/>
          <w:szCs w:val="28"/>
          <w:rtl/>
          <w:lang w:val="en-US" w:bidi="ar-SY"/>
        </w:rPr>
        <w:t xml:space="preserve"> ذلك غرفة الضيوف). بهذه الطريقة</w:t>
      </w:r>
      <w:r w:rsidR="00C74BD8" w:rsidRPr="002B4D39">
        <w:rPr>
          <w:rFonts w:ascii="Times New Roman" w:hAnsi="Times New Roman" w:cs="Simplified Arabic"/>
          <w:sz w:val="28"/>
          <w:szCs w:val="28"/>
          <w:rtl/>
          <w:lang w:val="en-US" w:bidi="ar-SY"/>
        </w:rPr>
        <w:t>، يؤكد الرجال دور</w:t>
      </w:r>
      <w:r w:rsidR="006102F9" w:rsidRPr="002B4D39">
        <w:rPr>
          <w:rFonts w:ascii="Times New Roman" w:hAnsi="Times New Roman" w:cs="Simplified Arabic"/>
          <w:sz w:val="28"/>
          <w:szCs w:val="28"/>
          <w:rtl/>
          <w:lang w:val="en-US" w:bidi="ar-SY"/>
        </w:rPr>
        <w:t xml:space="preserve">هم </w:t>
      </w:r>
      <w:r w:rsidR="00A86F68" w:rsidRPr="002B4D39">
        <w:rPr>
          <w:rFonts w:ascii="Times New Roman" w:hAnsi="Times New Roman" w:cs="Simplified Arabic"/>
          <w:sz w:val="28"/>
          <w:szCs w:val="28"/>
          <w:rtl/>
          <w:lang w:val="en-US" w:bidi="ar-SY"/>
        </w:rPr>
        <w:t>في الحماية</w:t>
      </w:r>
      <w:r w:rsidR="006102F9" w:rsidRPr="002B4D39">
        <w:rPr>
          <w:rFonts w:ascii="Times New Roman" w:hAnsi="Times New Roman" w:cs="Simplified Arabic"/>
          <w:sz w:val="28"/>
          <w:szCs w:val="28"/>
          <w:rtl/>
          <w:lang w:val="en-US" w:bidi="ar-SY"/>
        </w:rPr>
        <w:t xml:space="preserve"> </w:t>
      </w:r>
      <w:r w:rsidR="00BD14DC" w:rsidRPr="002B4D39">
        <w:rPr>
          <w:rFonts w:ascii="Times New Roman" w:hAnsi="Times New Roman" w:cs="Simplified Arabic"/>
          <w:sz w:val="28"/>
          <w:szCs w:val="28"/>
          <w:rtl/>
          <w:lang w:val="en-US" w:bidi="ar-SY"/>
        </w:rPr>
        <w:t>(</w:t>
      </w:r>
      <w:r w:rsidR="000F50BE" w:rsidRPr="002B4D39">
        <w:rPr>
          <w:rFonts w:ascii="Times New Roman" w:hAnsi="Times New Roman" w:cs="Simplified Arabic"/>
          <w:noProof/>
          <w:sz w:val="28"/>
          <w:szCs w:val="28"/>
          <w:rtl/>
          <w:lang w:bidi="ar-SY"/>
        </w:rPr>
        <w:t>بومدين، 2007</w:t>
      </w:r>
      <w:r w:rsidR="00BD14DC" w:rsidRPr="002B4D39">
        <w:rPr>
          <w:rFonts w:ascii="Times New Roman" w:hAnsi="Times New Roman" w:cs="Simplified Arabic"/>
          <w:sz w:val="28"/>
          <w:szCs w:val="28"/>
          <w:rtl/>
          <w:lang w:val="en-US" w:bidi="ar-SY"/>
        </w:rPr>
        <w:t>)</w:t>
      </w:r>
      <w:r w:rsidR="00C74BD8" w:rsidRPr="002B4D39">
        <w:rPr>
          <w:rFonts w:ascii="Times New Roman" w:hAnsi="Times New Roman" w:cs="Simplified Arabic"/>
          <w:sz w:val="28"/>
          <w:szCs w:val="28"/>
          <w:rtl/>
          <w:lang w:val="en-US" w:bidi="ar-SY"/>
        </w:rPr>
        <w:t xml:space="preserve">، ويظهرون </w:t>
      </w:r>
      <w:r w:rsidR="006102F9" w:rsidRPr="002B4D39">
        <w:rPr>
          <w:rFonts w:ascii="Times New Roman" w:hAnsi="Times New Roman" w:cs="Simplified Arabic"/>
          <w:sz w:val="28"/>
          <w:szCs w:val="28"/>
          <w:rtl/>
          <w:lang w:val="en-US" w:bidi="ar-SY"/>
        </w:rPr>
        <w:t>قيم الضيافة والكرم</w:t>
      </w:r>
      <w:r w:rsidR="00C74BD8" w:rsidRPr="002B4D39">
        <w:rPr>
          <w:rFonts w:ascii="Times New Roman" w:hAnsi="Times New Roman" w:cs="Simplified Arabic"/>
          <w:sz w:val="28"/>
          <w:szCs w:val="28"/>
          <w:rtl/>
          <w:lang w:val="en-US" w:bidi="ar-SY"/>
        </w:rPr>
        <w:t xml:space="preserve"> والشعور بالفخر </w:t>
      </w:r>
      <w:r w:rsidR="00485925" w:rsidRPr="002B4D39">
        <w:rPr>
          <w:rFonts w:ascii="Times New Roman" w:hAnsi="Times New Roman" w:cs="Simplified Arabic"/>
          <w:sz w:val="28"/>
          <w:szCs w:val="28"/>
        </w:rPr>
        <w:fldChar w:fldCharType="begin" w:fldLock="1"/>
      </w:r>
      <w:r w:rsidR="00485925" w:rsidRPr="002B4D39">
        <w:rPr>
          <w:rFonts w:ascii="Times New Roman" w:hAnsi="Times New Roman" w:cs="Simplified Arabic"/>
          <w:sz w:val="28"/>
          <w:szCs w:val="28"/>
          <w:lang w:val="en-US"/>
        </w:rPr>
        <w:instrText xml:space="preserve"> ADDIN ZOTERO_ITEM CSL_CITATION {"citationID":"RpAkoiy8","properties":{"formattedCitation":"(Cf. Sobh and Belk 2011, 319)","plainCitation":"(Cf. Sobh and Belk 2011, 319)","noteIndex":0},"citationItems":[{"id":"g3kRe230/Ph2SPgTK","uris":["http://www.mendeley.com/documents/?uuid=2f71ae11-2b09-4973-a20b-5c7f2e6a6666"],"uri":["http://www.mendeley.com/documents/?uuid=2f71ae11-2b09-4973-a20b-5c7f2e6a6666"],"itemData":{"ISSN":"00989258","author":[{"dropping-particle":"","family":"Sobh","given":"Rana","non-dropping-particle":"","parse-names":false,"suffix":""},{"dropping-particle":"","family":"Belk","given":"Russell","non-dropping-particle":"","parse-names":false,"suffix":""}],"container-title":"Advances in Consumer Research","id":"ITEM-1","issued":{"date-parts":[["2011"]]},"publisher":"Association for Consumer Research","title":"An exploration into the religious and symbolic meanings of gendered spaces in an Arab gulf home","type":"chapter","volume":"38"},"locator":"319","prefix":"Cf."}],"schema":"https://github.com/citation-style-language/schema/raw/master/csl-citation.json"} </w:instrText>
      </w:r>
      <w:r w:rsidR="00485925" w:rsidRPr="002B4D39">
        <w:rPr>
          <w:rFonts w:ascii="Times New Roman" w:hAnsi="Times New Roman" w:cs="Simplified Arabic"/>
          <w:sz w:val="28"/>
          <w:szCs w:val="28"/>
        </w:rPr>
        <w:fldChar w:fldCharType="separate"/>
      </w:r>
      <w:r w:rsidR="00485925" w:rsidRPr="002B4D39">
        <w:rPr>
          <w:rFonts w:ascii="Times New Roman" w:hAnsi="Times New Roman" w:cs="Simplified Arabic"/>
          <w:sz w:val="28"/>
        </w:rPr>
        <w:t>(Sobh and Belk 2011</w:t>
      </w:r>
      <w:r w:rsidR="002A0CB5">
        <w:rPr>
          <w:rFonts w:ascii="Times New Roman" w:hAnsi="Times New Roman" w:cs="Simplified Arabic"/>
          <w:sz w:val="28"/>
        </w:rPr>
        <w:t>:</w:t>
      </w:r>
      <w:r w:rsidR="00485925" w:rsidRPr="002B4D39">
        <w:rPr>
          <w:rFonts w:ascii="Times New Roman" w:hAnsi="Times New Roman" w:cs="Simplified Arabic"/>
          <w:sz w:val="28"/>
        </w:rPr>
        <w:t xml:space="preserve"> 319)</w:t>
      </w:r>
      <w:r w:rsidR="00485925" w:rsidRPr="002B4D39">
        <w:rPr>
          <w:rFonts w:ascii="Times New Roman" w:hAnsi="Times New Roman" w:cs="Simplified Arabic"/>
          <w:sz w:val="28"/>
          <w:szCs w:val="28"/>
        </w:rPr>
        <w:fldChar w:fldCharType="end"/>
      </w:r>
      <w:r w:rsidR="006102F9" w:rsidRPr="002B4D39">
        <w:rPr>
          <w:rFonts w:ascii="Times New Roman" w:hAnsi="Times New Roman" w:cs="Simplified Arabic"/>
          <w:sz w:val="28"/>
          <w:szCs w:val="28"/>
          <w:rtl/>
          <w:lang w:val="en-US" w:bidi="ar-SY"/>
        </w:rPr>
        <w:t>.</w:t>
      </w:r>
      <w:r w:rsidR="00C74BD8" w:rsidRPr="002B4D39">
        <w:rPr>
          <w:rFonts w:ascii="Times New Roman" w:hAnsi="Times New Roman" w:cs="Simplified Arabic"/>
          <w:sz w:val="28"/>
          <w:szCs w:val="28"/>
          <w:rtl/>
          <w:lang w:val="en-US" w:bidi="ar-SY"/>
        </w:rPr>
        <w:t xml:space="preserve"> الم</w:t>
      </w:r>
      <w:r w:rsidR="00A34346" w:rsidRPr="002B4D39">
        <w:rPr>
          <w:rFonts w:ascii="Times New Roman" w:hAnsi="Times New Roman" w:cs="Simplified Arabic"/>
          <w:sz w:val="28"/>
          <w:szCs w:val="28"/>
          <w:rtl/>
          <w:lang w:val="en-US" w:bidi="ar-SY"/>
        </w:rPr>
        <w:t>ساحات الأخرى هي "مملكة المرأة".</w:t>
      </w:r>
      <w:r w:rsidR="00C74BD8" w:rsidRPr="002B4D39">
        <w:rPr>
          <w:rFonts w:ascii="Times New Roman" w:hAnsi="Times New Roman" w:cs="Simplified Arabic"/>
          <w:sz w:val="28"/>
          <w:szCs w:val="28"/>
          <w:rtl/>
          <w:lang w:val="en-US" w:bidi="ar-SY"/>
        </w:rPr>
        <w:t xml:space="preserve"> لا أحد يستطيع الدخول إلى هناك دون إذنها. يجب </w:t>
      </w:r>
      <w:r w:rsidR="006102F9" w:rsidRPr="002B4D39">
        <w:rPr>
          <w:rFonts w:ascii="Times New Roman" w:hAnsi="Times New Roman" w:cs="Simplified Arabic"/>
          <w:sz w:val="28"/>
          <w:szCs w:val="28"/>
          <w:rtl/>
          <w:lang w:val="en-US" w:bidi="ar-SY"/>
        </w:rPr>
        <w:t>على الرجال احترام خصوصية المرأة</w:t>
      </w:r>
      <w:r w:rsidR="00C74BD8" w:rsidRPr="002B4D39">
        <w:rPr>
          <w:rFonts w:ascii="Times New Roman" w:hAnsi="Times New Roman" w:cs="Simplified Arabic"/>
          <w:sz w:val="28"/>
          <w:szCs w:val="28"/>
          <w:rtl/>
          <w:lang w:val="en-US" w:bidi="ar-SY"/>
        </w:rPr>
        <w:t xml:space="preserve">، والخروج إلى مكان آخر أو حتى خارج المنزل عندما تستقبل الأم أو الأخت </w:t>
      </w:r>
      <w:r w:rsidR="006102F9" w:rsidRPr="002B4D39">
        <w:rPr>
          <w:rFonts w:ascii="Times New Roman" w:hAnsi="Times New Roman" w:cs="Simplified Arabic"/>
          <w:sz w:val="28"/>
          <w:szCs w:val="28"/>
          <w:rtl/>
          <w:lang w:val="en-US" w:bidi="ar-SY"/>
        </w:rPr>
        <w:t>ضيوف</w:t>
      </w:r>
      <w:r w:rsidR="002C68DE" w:rsidRPr="002B4D39">
        <w:rPr>
          <w:rFonts w:ascii="Times New Roman" w:hAnsi="Times New Roman" w:cs="Simplified Arabic" w:hint="cs"/>
          <w:sz w:val="28"/>
          <w:szCs w:val="28"/>
          <w:rtl/>
          <w:lang w:val="en-US" w:bidi="ar-SY"/>
        </w:rPr>
        <w:t>ً</w:t>
      </w:r>
      <w:r w:rsidR="006102F9" w:rsidRPr="002B4D39">
        <w:rPr>
          <w:rFonts w:ascii="Times New Roman" w:hAnsi="Times New Roman" w:cs="Simplified Arabic"/>
          <w:sz w:val="28"/>
          <w:szCs w:val="28"/>
          <w:rtl/>
          <w:lang w:val="en-US" w:bidi="ar-SY"/>
        </w:rPr>
        <w:t xml:space="preserve">ا </w:t>
      </w:r>
      <w:r w:rsidR="002C68DE" w:rsidRPr="002B4D39">
        <w:rPr>
          <w:rFonts w:ascii="Times New Roman" w:hAnsi="Times New Roman" w:cs="Simplified Arabic"/>
          <w:sz w:val="28"/>
          <w:szCs w:val="28"/>
          <w:rtl/>
          <w:lang w:val="en-US" w:bidi="ar-SY"/>
        </w:rPr>
        <w:t xml:space="preserve">زائرة </w:t>
      </w:r>
      <w:r w:rsidR="006102F9" w:rsidRPr="002B4D39">
        <w:rPr>
          <w:rFonts w:ascii="Times New Roman" w:hAnsi="Times New Roman" w:cs="Simplified Arabic"/>
          <w:sz w:val="28"/>
          <w:szCs w:val="28"/>
          <w:rtl/>
          <w:lang w:val="en-US" w:bidi="ar-SY"/>
        </w:rPr>
        <w:t>في البيت</w:t>
      </w:r>
      <w:r w:rsidR="00C74BD8" w:rsidRPr="002B4D39">
        <w:rPr>
          <w:rFonts w:ascii="Times New Roman" w:hAnsi="Times New Roman" w:cs="Simplified Arabic"/>
          <w:sz w:val="28"/>
          <w:szCs w:val="28"/>
          <w:rtl/>
          <w:lang w:val="en-US" w:bidi="ar-SY"/>
        </w:rPr>
        <w:t xml:space="preserve">. كل هذا يمنح المرأة شعورًا بالسيطرة والحرية وهو أمر غير ممكن عادة في أماكن أخرى خارج المنزل </w:t>
      </w:r>
      <w:r w:rsidR="00485925" w:rsidRPr="002B4D39">
        <w:rPr>
          <w:rFonts w:ascii="Times New Roman" w:hAnsi="Times New Roman" w:cs="Simplified Arabic"/>
          <w:sz w:val="28"/>
          <w:szCs w:val="28"/>
        </w:rPr>
        <w:fldChar w:fldCharType="begin" w:fldLock="1"/>
      </w:r>
      <w:r w:rsidR="00485925" w:rsidRPr="002B4D39">
        <w:rPr>
          <w:rFonts w:ascii="Times New Roman" w:hAnsi="Times New Roman" w:cs="Simplified Arabic"/>
          <w:sz w:val="28"/>
          <w:szCs w:val="28"/>
          <w:lang w:val="en-US"/>
        </w:rPr>
        <w:instrText xml:space="preserve"> ADDIN ZOTERO_ITEM CSL_CITATION {"citationID":"2uWTA6DQ","properties":{"formattedCitation":"(See Sobh and Belk 2011)","plainCitation":"(See Sobh and Belk 2011)","noteIndex":0},"citationItems":[{"id":"g3kRe230/Ph2SPgTK","uris":["http://www.mendeley.com/documents/?uuid=2f71ae11-2b09-4973-a20b-5c7f2e6a6666"],"uri":["http://www.mendeley.com/documents/?uuid=2f71ae11-2b09-4973-a20b-5c7f2e6a6666"],"itemData":{"ISSN":"00989258","author":[{"dropping-particle":"","family":"Sobh","given":"Rana","non-dropping-particle":"","parse-names":false,"suffix":""},{"dropping-particle":"","family":"Belk","given":"Russell","non-dropping-particle":"","parse-names":false,"suffix":""}],"container-title":"Advances in Consumer Research","id":"ITEM-1","issued":{"date-parts":[["2011"]]},"publisher":"Association for Consumer Research","title":"An exploration into the religious and symbolic meanings of gendered spaces in an Arab gulf home","type":"chapter","volume":"38"},"prefix":"See"}],"schema":"https://github.com/citation-style-language/schema/raw/master/csl-citation.json"} </w:instrText>
      </w:r>
      <w:r w:rsidR="00485925" w:rsidRPr="002B4D39">
        <w:rPr>
          <w:rFonts w:ascii="Times New Roman" w:hAnsi="Times New Roman" w:cs="Simplified Arabic"/>
          <w:sz w:val="28"/>
          <w:szCs w:val="28"/>
        </w:rPr>
        <w:fldChar w:fldCharType="separate"/>
      </w:r>
      <w:r w:rsidR="002A0CB5">
        <w:rPr>
          <w:rFonts w:ascii="Times New Roman" w:hAnsi="Times New Roman" w:cs="Simplified Arabic"/>
          <w:sz w:val="28"/>
        </w:rPr>
        <w:t>(</w:t>
      </w:r>
      <w:r w:rsidR="00485925" w:rsidRPr="002B4D39">
        <w:rPr>
          <w:rFonts w:ascii="Times New Roman" w:hAnsi="Times New Roman" w:cs="Simplified Arabic"/>
          <w:sz w:val="28"/>
        </w:rPr>
        <w:t>Sobh and Belk</w:t>
      </w:r>
      <w:r w:rsidR="002A0CB5">
        <w:rPr>
          <w:rFonts w:ascii="Times New Roman" w:hAnsi="Times New Roman" w:cs="Simplified Arabic"/>
          <w:sz w:val="28"/>
        </w:rPr>
        <w:t>,</w:t>
      </w:r>
      <w:r w:rsidR="00485925" w:rsidRPr="002B4D39">
        <w:rPr>
          <w:rFonts w:ascii="Times New Roman" w:hAnsi="Times New Roman" w:cs="Simplified Arabic"/>
          <w:sz w:val="28"/>
        </w:rPr>
        <w:t xml:space="preserve"> 2011)</w:t>
      </w:r>
      <w:r w:rsidR="00485925" w:rsidRPr="002B4D39">
        <w:rPr>
          <w:rFonts w:ascii="Times New Roman" w:hAnsi="Times New Roman" w:cs="Simplified Arabic"/>
          <w:sz w:val="28"/>
          <w:szCs w:val="28"/>
        </w:rPr>
        <w:fldChar w:fldCharType="end"/>
      </w:r>
      <w:r w:rsidR="006102F9" w:rsidRPr="002B4D39">
        <w:rPr>
          <w:rFonts w:ascii="Times New Roman" w:hAnsi="Times New Roman" w:cs="Simplified Arabic"/>
          <w:sz w:val="28"/>
          <w:szCs w:val="28"/>
          <w:rtl/>
          <w:lang w:bidi="ar-SY"/>
        </w:rPr>
        <w:t xml:space="preserve">. </w:t>
      </w:r>
      <w:r w:rsidR="006102F9" w:rsidRPr="002B4D39">
        <w:rPr>
          <w:rFonts w:ascii="Times New Roman" w:hAnsi="Times New Roman" w:cs="Simplified Arabic"/>
          <w:sz w:val="28"/>
          <w:szCs w:val="28"/>
          <w:rtl/>
          <w:lang w:val="en-US" w:bidi="ar-SY"/>
        </w:rPr>
        <w:t>ومع ذلك</w:t>
      </w:r>
      <w:r w:rsidR="00C74BD8" w:rsidRPr="002B4D39">
        <w:rPr>
          <w:rFonts w:ascii="Times New Roman" w:hAnsi="Times New Roman" w:cs="Simplified Arabic"/>
          <w:sz w:val="28"/>
          <w:szCs w:val="28"/>
          <w:rtl/>
          <w:lang w:val="en-US" w:bidi="ar-SY"/>
        </w:rPr>
        <w:t xml:space="preserve">، لا يقتصر هذا على </w:t>
      </w:r>
      <w:r w:rsidR="006102F9" w:rsidRPr="002B4D39">
        <w:rPr>
          <w:rFonts w:ascii="Times New Roman" w:hAnsi="Times New Roman" w:cs="Simplified Arabic"/>
          <w:sz w:val="28"/>
          <w:szCs w:val="28"/>
          <w:rtl/>
          <w:lang w:val="en-US" w:bidi="ar-SY"/>
        </w:rPr>
        <w:t>ال</w:t>
      </w:r>
      <w:r w:rsidR="00C74BD8" w:rsidRPr="002B4D39">
        <w:rPr>
          <w:rFonts w:ascii="Times New Roman" w:hAnsi="Times New Roman" w:cs="Simplified Arabic"/>
          <w:sz w:val="28"/>
          <w:szCs w:val="28"/>
          <w:rtl/>
          <w:lang w:val="en-US" w:bidi="ar-SY"/>
        </w:rPr>
        <w:t xml:space="preserve">منزل </w:t>
      </w:r>
      <w:r w:rsidR="006102F9" w:rsidRPr="002B4D39">
        <w:rPr>
          <w:rFonts w:ascii="Times New Roman" w:hAnsi="Times New Roman" w:cs="Simplified Arabic"/>
          <w:sz w:val="28"/>
          <w:szCs w:val="28"/>
          <w:rtl/>
          <w:lang w:val="en-US" w:bidi="ar-SY"/>
        </w:rPr>
        <w:t>الشخصي</w:t>
      </w:r>
      <w:r w:rsidR="00C74BD8" w:rsidRPr="002B4D39">
        <w:rPr>
          <w:rFonts w:ascii="Times New Roman" w:hAnsi="Times New Roman" w:cs="Simplified Arabic"/>
          <w:sz w:val="28"/>
          <w:szCs w:val="28"/>
          <w:rtl/>
          <w:lang w:val="en-US" w:bidi="ar-SY"/>
        </w:rPr>
        <w:t xml:space="preserve">، </w:t>
      </w:r>
      <w:r w:rsidR="006102F9" w:rsidRPr="002B4D39">
        <w:rPr>
          <w:rFonts w:ascii="Times New Roman" w:hAnsi="Times New Roman" w:cs="Simplified Arabic"/>
          <w:sz w:val="28"/>
          <w:szCs w:val="28"/>
          <w:rtl/>
          <w:lang w:val="en-US" w:bidi="ar-SY"/>
        </w:rPr>
        <w:t>فالنساء</w:t>
      </w:r>
      <w:r w:rsidR="00C74BD8" w:rsidRPr="002B4D39">
        <w:rPr>
          <w:rFonts w:ascii="Times New Roman" w:hAnsi="Times New Roman" w:cs="Simplified Arabic"/>
          <w:sz w:val="28"/>
          <w:szCs w:val="28"/>
          <w:rtl/>
          <w:lang w:val="en-US" w:bidi="ar-SY"/>
        </w:rPr>
        <w:t xml:space="preserve">، </w:t>
      </w:r>
      <w:r w:rsidR="006102F9" w:rsidRPr="002B4D39">
        <w:rPr>
          <w:rFonts w:ascii="Times New Roman" w:hAnsi="Times New Roman" w:cs="Simplified Arabic"/>
          <w:sz w:val="28"/>
          <w:szCs w:val="28"/>
          <w:rtl/>
          <w:lang w:val="en-US" w:bidi="ar-SY"/>
        </w:rPr>
        <w:t>خاصة عندما يكون الرجال في العمل</w:t>
      </w:r>
      <w:r w:rsidR="00C74BD8" w:rsidRPr="002B4D39">
        <w:rPr>
          <w:rFonts w:ascii="Times New Roman" w:hAnsi="Times New Roman" w:cs="Simplified Arabic"/>
          <w:sz w:val="28"/>
          <w:szCs w:val="28"/>
          <w:rtl/>
          <w:lang w:val="en-US" w:bidi="ar-SY"/>
        </w:rPr>
        <w:t>،</w:t>
      </w:r>
      <w:r w:rsidR="006102F9" w:rsidRPr="002B4D39">
        <w:rPr>
          <w:rFonts w:ascii="Times New Roman" w:hAnsi="Times New Roman" w:cs="Simplified Arabic"/>
          <w:sz w:val="28"/>
          <w:szCs w:val="28"/>
          <w:rtl/>
          <w:lang w:val="en-US" w:bidi="ar-SY"/>
        </w:rPr>
        <w:t xml:space="preserve"> يزرن بعضه</w:t>
      </w:r>
      <w:r w:rsidR="002C68DE" w:rsidRPr="002B4D39">
        <w:rPr>
          <w:rFonts w:ascii="Times New Roman" w:hAnsi="Times New Roman" w:cs="Simplified Arabic" w:hint="cs"/>
          <w:sz w:val="28"/>
          <w:szCs w:val="28"/>
          <w:rtl/>
          <w:lang w:val="en-US" w:bidi="ar-SY"/>
        </w:rPr>
        <w:t>ن</w:t>
      </w:r>
      <w:r w:rsidR="006102F9" w:rsidRPr="002B4D39">
        <w:rPr>
          <w:rFonts w:ascii="Times New Roman" w:hAnsi="Times New Roman" w:cs="Simplified Arabic"/>
          <w:sz w:val="28"/>
          <w:szCs w:val="28"/>
          <w:rtl/>
          <w:lang w:val="en-US" w:bidi="ar-SY"/>
        </w:rPr>
        <w:t xml:space="preserve"> بعض</w:t>
      </w:r>
      <w:r w:rsidR="002C68DE" w:rsidRPr="002B4D39">
        <w:rPr>
          <w:rFonts w:ascii="Times New Roman" w:hAnsi="Times New Roman" w:cs="Simplified Arabic" w:hint="cs"/>
          <w:sz w:val="28"/>
          <w:szCs w:val="28"/>
          <w:rtl/>
          <w:lang w:val="en-US" w:bidi="ar-SY"/>
        </w:rPr>
        <w:t>ًا</w:t>
      </w:r>
      <w:r w:rsidR="006102F9" w:rsidRPr="002B4D39">
        <w:rPr>
          <w:rFonts w:ascii="Times New Roman" w:hAnsi="Times New Roman" w:cs="Simplified Arabic"/>
          <w:sz w:val="28"/>
          <w:szCs w:val="28"/>
          <w:rtl/>
          <w:lang w:val="en-US" w:bidi="ar-SY"/>
        </w:rPr>
        <w:t xml:space="preserve"> في بيوته</w:t>
      </w:r>
      <w:r w:rsidR="002C68DE" w:rsidRPr="002B4D39">
        <w:rPr>
          <w:rFonts w:ascii="Times New Roman" w:hAnsi="Times New Roman" w:cs="Simplified Arabic" w:hint="cs"/>
          <w:sz w:val="28"/>
          <w:szCs w:val="28"/>
          <w:rtl/>
          <w:lang w:val="en-US" w:bidi="ar-SY"/>
        </w:rPr>
        <w:t>ن</w:t>
      </w:r>
      <w:r w:rsidR="006102F9" w:rsidRPr="002B4D39">
        <w:rPr>
          <w:rFonts w:ascii="Times New Roman" w:hAnsi="Times New Roman" w:cs="Simplified Arabic"/>
          <w:sz w:val="28"/>
          <w:szCs w:val="28"/>
          <w:rtl/>
          <w:lang w:val="en-US" w:bidi="ar-SY"/>
        </w:rPr>
        <w:t>.</w:t>
      </w:r>
      <w:r w:rsidR="00C74BD8" w:rsidRPr="002B4D39">
        <w:rPr>
          <w:rFonts w:ascii="Times New Roman" w:hAnsi="Times New Roman" w:cs="Simplified Arabic"/>
          <w:sz w:val="28"/>
          <w:szCs w:val="28"/>
          <w:rtl/>
          <w:lang w:val="en-US" w:bidi="ar-SY"/>
        </w:rPr>
        <w:t xml:space="preserve"> يمكن أن يتحرك</w:t>
      </w:r>
      <w:r w:rsidR="00EE3B05" w:rsidRPr="002B4D39">
        <w:rPr>
          <w:rFonts w:ascii="Times New Roman" w:hAnsi="Times New Roman" w:cs="Simplified Arabic" w:hint="cs"/>
          <w:sz w:val="28"/>
          <w:szCs w:val="28"/>
          <w:rtl/>
          <w:lang w:val="en-US" w:bidi="ar-SY"/>
        </w:rPr>
        <w:t>ن</w:t>
      </w:r>
      <w:r w:rsidR="00C74BD8" w:rsidRPr="002B4D39">
        <w:rPr>
          <w:rFonts w:ascii="Times New Roman" w:hAnsi="Times New Roman" w:cs="Simplified Arabic"/>
          <w:sz w:val="28"/>
          <w:szCs w:val="28"/>
          <w:rtl/>
          <w:lang w:val="en-US" w:bidi="ar-SY"/>
        </w:rPr>
        <w:t xml:space="preserve"> دون أي قلق</w:t>
      </w:r>
      <w:r w:rsidR="006102F9" w:rsidRPr="002B4D39">
        <w:rPr>
          <w:rFonts w:ascii="Times New Roman" w:hAnsi="Times New Roman" w:cs="Simplified Arabic"/>
          <w:sz w:val="28"/>
          <w:szCs w:val="28"/>
          <w:rtl/>
          <w:lang w:val="en-US" w:bidi="ar-SY"/>
        </w:rPr>
        <w:t xml:space="preserve"> بسبب ارتداء الحجاب أم لا، "يُظهرن ملابسه</w:t>
      </w:r>
      <w:r w:rsidR="00EE3B05" w:rsidRPr="002B4D39">
        <w:rPr>
          <w:rFonts w:ascii="Times New Roman" w:hAnsi="Times New Roman" w:cs="Simplified Arabic" w:hint="cs"/>
          <w:sz w:val="28"/>
          <w:szCs w:val="28"/>
          <w:rtl/>
          <w:lang w:val="en-US" w:bidi="ar-SY"/>
        </w:rPr>
        <w:t>ن</w:t>
      </w:r>
      <w:r w:rsidR="006102F9" w:rsidRPr="002B4D39">
        <w:rPr>
          <w:rFonts w:ascii="Times New Roman" w:hAnsi="Times New Roman" w:cs="Simplified Arabic"/>
          <w:sz w:val="28"/>
          <w:szCs w:val="28"/>
          <w:rtl/>
          <w:lang w:val="en-US" w:bidi="ar-SY"/>
        </w:rPr>
        <w:t xml:space="preserve"> الفخمة، تسريحات الشعر</w:t>
      </w:r>
      <w:r w:rsidR="00C74BD8" w:rsidRPr="002B4D39">
        <w:rPr>
          <w:rFonts w:ascii="Times New Roman" w:hAnsi="Times New Roman" w:cs="Simplified Arabic"/>
          <w:sz w:val="28"/>
          <w:szCs w:val="28"/>
          <w:rtl/>
          <w:lang w:val="en-US" w:bidi="ar-SY"/>
        </w:rPr>
        <w:t>، ا</w:t>
      </w:r>
      <w:r w:rsidR="006102F9" w:rsidRPr="002B4D39">
        <w:rPr>
          <w:rFonts w:ascii="Times New Roman" w:hAnsi="Times New Roman" w:cs="Simplified Arabic"/>
          <w:sz w:val="28"/>
          <w:szCs w:val="28"/>
          <w:rtl/>
          <w:lang w:val="en-US" w:bidi="ar-SY"/>
        </w:rPr>
        <w:t xml:space="preserve">لمجوهرات والجمال للضيوف الإناث </w:t>
      </w:r>
      <w:r w:rsidR="00C74BD8" w:rsidRPr="002B4D39">
        <w:rPr>
          <w:rFonts w:ascii="Times New Roman" w:hAnsi="Times New Roman" w:cs="Simplified Arabic"/>
          <w:sz w:val="28"/>
          <w:szCs w:val="28"/>
          <w:rtl/>
          <w:lang w:val="en-US" w:bidi="ar-SY"/>
        </w:rPr>
        <w:t>لإثارة حسد</w:t>
      </w:r>
      <w:r w:rsidR="006102F9" w:rsidRPr="002B4D39">
        <w:rPr>
          <w:rFonts w:ascii="Times New Roman" w:hAnsi="Times New Roman" w:cs="Simplified Arabic"/>
          <w:sz w:val="28"/>
          <w:szCs w:val="28"/>
          <w:rtl/>
          <w:lang w:val="en-US" w:bidi="ar-SY"/>
        </w:rPr>
        <w:t>ه</w:t>
      </w:r>
      <w:r w:rsidR="00EE3B05" w:rsidRPr="002B4D39">
        <w:rPr>
          <w:rFonts w:ascii="Times New Roman" w:hAnsi="Times New Roman" w:cs="Simplified Arabic" w:hint="cs"/>
          <w:sz w:val="28"/>
          <w:szCs w:val="28"/>
          <w:rtl/>
          <w:lang w:val="en-US" w:bidi="ar-SY"/>
        </w:rPr>
        <w:t>ن</w:t>
      </w:r>
      <w:r w:rsidR="006102F9" w:rsidRPr="002B4D39">
        <w:rPr>
          <w:rFonts w:ascii="Times New Roman" w:hAnsi="Times New Roman" w:cs="Simplified Arabic"/>
          <w:sz w:val="28"/>
          <w:szCs w:val="28"/>
          <w:rtl/>
          <w:lang w:val="en-US" w:bidi="ar-SY"/>
        </w:rPr>
        <w:t xml:space="preserve"> والتعبير عن وضعه</w:t>
      </w:r>
      <w:r w:rsidR="00EE3B05" w:rsidRPr="002B4D39">
        <w:rPr>
          <w:rFonts w:ascii="Times New Roman" w:hAnsi="Times New Roman" w:cs="Simplified Arabic" w:hint="cs"/>
          <w:sz w:val="28"/>
          <w:szCs w:val="28"/>
          <w:rtl/>
          <w:lang w:val="en-US" w:bidi="ar-SY"/>
        </w:rPr>
        <w:t>ن</w:t>
      </w:r>
      <w:r w:rsidR="00C74BD8" w:rsidRPr="002B4D39">
        <w:rPr>
          <w:rFonts w:ascii="Times New Roman" w:hAnsi="Times New Roman" w:cs="Simplified Arabic"/>
          <w:sz w:val="28"/>
          <w:szCs w:val="28"/>
          <w:rtl/>
          <w:lang w:val="en-US" w:bidi="ar-SY"/>
        </w:rPr>
        <w:t xml:space="preserve">، </w:t>
      </w:r>
      <w:r w:rsidR="006102F9" w:rsidRPr="002B4D39">
        <w:rPr>
          <w:rFonts w:ascii="Times New Roman" w:hAnsi="Times New Roman" w:cs="Simplified Arabic"/>
          <w:sz w:val="28"/>
          <w:szCs w:val="28"/>
          <w:rtl/>
          <w:lang w:val="en-US" w:bidi="ar-SY"/>
        </w:rPr>
        <w:t>و</w:t>
      </w:r>
      <w:r w:rsidR="00C74BD8" w:rsidRPr="002B4D39">
        <w:rPr>
          <w:rFonts w:ascii="Times New Roman" w:hAnsi="Times New Roman" w:cs="Simplified Arabic"/>
          <w:sz w:val="28"/>
          <w:szCs w:val="28"/>
          <w:rtl/>
          <w:lang w:val="en-US" w:bidi="ar-SY"/>
        </w:rPr>
        <w:t>ذوقه</w:t>
      </w:r>
      <w:r w:rsidR="00EE3B05" w:rsidRPr="002B4D39">
        <w:rPr>
          <w:rFonts w:ascii="Times New Roman" w:hAnsi="Times New Roman" w:cs="Simplified Arabic" w:hint="cs"/>
          <w:sz w:val="28"/>
          <w:szCs w:val="28"/>
          <w:rtl/>
          <w:lang w:val="en-US" w:bidi="ar-SY"/>
        </w:rPr>
        <w:t>ن</w:t>
      </w:r>
      <w:r w:rsidR="00C74BD8" w:rsidRPr="002B4D39">
        <w:rPr>
          <w:rFonts w:ascii="Times New Roman" w:hAnsi="Times New Roman" w:cs="Simplified Arabic"/>
          <w:sz w:val="28"/>
          <w:szCs w:val="28"/>
          <w:rtl/>
          <w:lang w:val="en-US" w:bidi="ar-SY"/>
        </w:rPr>
        <w:t xml:space="preserve"> </w:t>
      </w:r>
      <w:r w:rsidR="006102F9" w:rsidRPr="002B4D39">
        <w:rPr>
          <w:rFonts w:ascii="Times New Roman" w:hAnsi="Times New Roman" w:cs="Simplified Arabic"/>
          <w:sz w:val="28"/>
          <w:szCs w:val="28"/>
          <w:rtl/>
          <w:lang w:val="en-US" w:bidi="ar-SY"/>
        </w:rPr>
        <w:t>في</w:t>
      </w:r>
      <w:r w:rsidR="002C68DE" w:rsidRPr="002B4D39">
        <w:rPr>
          <w:rFonts w:ascii="Times New Roman" w:hAnsi="Times New Roman" w:cs="Simplified Arabic" w:hint="cs"/>
          <w:sz w:val="28"/>
          <w:szCs w:val="28"/>
          <w:rtl/>
          <w:lang w:val="en-US" w:bidi="ar-SY"/>
        </w:rPr>
        <w:t xml:space="preserve"> </w:t>
      </w:r>
      <w:r w:rsidR="006102F9" w:rsidRPr="002B4D39">
        <w:rPr>
          <w:rFonts w:ascii="Times New Roman" w:hAnsi="Times New Roman" w:cs="Simplified Arabic"/>
          <w:sz w:val="28"/>
          <w:szCs w:val="28"/>
          <w:rtl/>
          <w:lang w:val="en-US" w:bidi="ar-SY"/>
        </w:rPr>
        <w:t xml:space="preserve">ما يخص </w:t>
      </w:r>
      <w:r w:rsidR="00A34346" w:rsidRPr="002B4D39">
        <w:rPr>
          <w:rFonts w:ascii="Times New Roman" w:hAnsi="Times New Roman" w:cs="Simplified Arabic"/>
          <w:sz w:val="28"/>
          <w:szCs w:val="28"/>
          <w:rtl/>
          <w:lang w:val="en-US" w:bidi="ar-SY"/>
        </w:rPr>
        <w:t>الأزياء</w:t>
      </w:r>
      <w:r w:rsidR="00C74BD8" w:rsidRPr="002B4D39">
        <w:rPr>
          <w:rFonts w:ascii="Times New Roman" w:hAnsi="Times New Roman" w:cs="Simplified Arabic"/>
          <w:sz w:val="28"/>
          <w:szCs w:val="28"/>
          <w:rtl/>
          <w:lang w:val="en-US" w:bidi="ar-SY"/>
        </w:rPr>
        <w:t xml:space="preserve">" </w:t>
      </w:r>
      <w:r w:rsidR="002C68DE" w:rsidRPr="002B4D39">
        <w:rPr>
          <w:rFonts w:ascii="Times New Roman" w:hAnsi="Times New Roman" w:cs="Simplified Arabic"/>
          <w:sz w:val="28"/>
          <w:szCs w:val="28"/>
          <w:lang w:val="en-US" w:bidi="ar-SY"/>
        </w:rPr>
        <w:t>(</w:t>
      </w:r>
      <w:r w:rsidR="00A34346" w:rsidRPr="002B4D39">
        <w:rPr>
          <w:rFonts w:ascii="Times New Roman" w:hAnsi="Times New Roman" w:cs="Simplified Arabic"/>
          <w:sz w:val="28"/>
          <w:szCs w:val="28"/>
          <w:lang w:val="en-US" w:bidi="ar-SY"/>
        </w:rPr>
        <w:t xml:space="preserve">Sobh </w:t>
      </w:r>
      <w:r w:rsidR="002A0CB5">
        <w:rPr>
          <w:rFonts w:ascii="Times New Roman" w:hAnsi="Times New Roman" w:cs="Simplified Arabic"/>
          <w:sz w:val="28"/>
          <w:szCs w:val="28"/>
          <w:lang w:val="en-US" w:bidi="ar-SY"/>
        </w:rPr>
        <w:t>and</w:t>
      </w:r>
      <w:r w:rsidR="00A34346" w:rsidRPr="002B4D39">
        <w:rPr>
          <w:rFonts w:ascii="Times New Roman" w:hAnsi="Times New Roman" w:cs="Simplified Arabic"/>
          <w:sz w:val="28"/>
          <w:szCs w:val="28"/>
          <w:lang w:val="en-US" w:bidi="ar-SY"/>
        </w:rPr>
        <w:t xml:space="preserve"> Belk</w:t>
      </w:r>
      <w:r w:rsidR="00A34346" w:rsidRPr="002B4D39">
        <w:rPr>
          <w:rFonts w:ascii="Times New Roman" w:hAnsi="Times New Roman" w:cs="Simplified Arabic"/>
          <w:sz w:val="28"/>
          <w:szCs w:val="28"/>
          <w:lang w:bidi="ar-SY"/>
        </w:rPr>
        <w:t>, 2011</w:t>
      </w:r>
      <w:r w:rsidR="002A0CB5">
        <w:rPr>
          <w:rFonts w:ascii="Times New Roman" w:hAnsi="Times New Roman" w:cs="Simplified Arabic"/>
          <w:sz w:val="28"/>
          <w:szCs w:val="28"/>
          <w:lang w:bidi="ar-SY"/>
        </w:rPr>
        <w:t xml:space="preserve">: </w:t>
      </w:r>
      <w:r w:rsidR="00A34346" w:rsidRPr="002B4D39">
        <w:rPr>
          <w:rFonts w:ascii="Times New Roman" w:hAnsi="Times New Roman" w:cs="Simplified Arabic"/>
          <w:sz w:val="28"/>
          <w:szCs w:val="28"/>
          <w:lang w:bidi="ar-SY"/>
        </w:rPr>
        <w:t>318</w:t>
      </w:r>
      <w:r w:rsidR="002C68DE" w:rsidRPr="002B4D39">
        <w:rPr>
          <w:rFonts w:ascii="Times New Roman" w:hAnsi="Times New Roman" w:cs="Simplified Arabic"/>
          <w:sz w:val="28"/>
          <w:szCs w:val="28"/>
          <w:lang w:val="en-US" w:bidi="ar-SY"/>
        </w:rPr>
        <w:t>)</w:t>
      </w:r>
      <w:r w:rsidR="00A81E4C" w:rsidRPr="002B4D39">
        <w:rPr>
          <w:rFonts w:ascii="Times New Roman" w:hAnsi="Times New Roman" w:cs="Simplified Arabic"/>
          <w:sz w:val="28"/>
          <w:szCs w:val="28"/>
          <w:rtl/>
          <w:lang w:val="en-US" w:bidi="ar-SY"/>
        </w:rPr>
        <w:t>. بهذه الطريقة</w:t>
      </w:r>
      <w:r w:rsidR="00C74BD8" w:rsidRPr="002B4D39">
        <w:rPr>
          <w:rFonts w:ascii="Times New Roman" w:hAnsi="Times New Roman" w:cs="Simplified Arabic"/>
          <w:sz w:val="28"/>
          <w:szCs w:val="28"/>
          <w:rtl/>
          <w:lang w:val="en-US" w:bidi="ar-SY"/>
        </w:rPr>
        <w:t>، تطور النساء في المجتمع العربي نوعًا من ا</w:t>
      </w:r>
      <w:r w:rsidR="00A81E4C" w:rsidRPr="002B4D39">
        <w:rPr>
          <w:rFonts w:ascii="Times New Roman" w:hAnsi="Times New Roman" w:cs="Simplified Arabic"/>
          <w:sz w:val="28"/>
          <w:szCs w:val="28"/>
          <w:rtl/>
          <w:lang w:val="en-US" w:bidi="ar-SY"/>
        </w:rPr>
        <w:t>لعلاقة مع شبكة من البيوت</w:t>
      </w:r>
      <w:r w:rsidR="00C74BD8" w:rsidRPr="002B4D39">
        <w:rPr>
          <w:rFonts w:ascii="Times New Roman" w:hAnsi="Times New Roman" w:cs="Simplified Arabic"/>
          <w:sz w:val="28"/>
          <w:szCs w:val="28"/>
          <w:rtl/>
          <w:lang w:val="en-US" w:bidi="ar-SY"/>
        </w:rPr>
        <w:t xml:space="preserve">، ويمكن قول الشيء نفسه بالنسبة </w:t>
      </w:r>
      <w:r w:rsidR="00EE3B05" w:rsidRPr="002B4D39">
        <w:rPr>
          <w:rFonts w:ascii="Times New Roman" w:hAnsi="Times New Roman" w:cs="Simplified Arabic" w:hint="cs"/>
          <w:sz w:val="28"/>
          <w:szCs w:val="28"/>
          <w:rtl/>
          <w:lang w:val="en-US" w:bidi="ar-SY"/>
        </w:rPr>
        <w:t>إ</w:t>
      </w:r>
      <w:r w:rsidR="00C74BD8" w:rsidRPr="002B4D39">
        <w:rPr>
          <w:rFonts w:ascii="Times New Roman" w:hAnsi="Times New Roman" w:cs="Simplified Arabic"/>
          <w:sz w:val="28"/>
          <w:szCs w:val="28"/>
          <w:rtl/>
          <w:lang w:val="en-US" w:bidi="ar-SY"/>
        </w:rPr>
        <w:t>ل</w:t>
      </w:r>
      <w:r w:rsidR="00EE3B05" w:rsidRPr="002B4D39">
        <w:rPr>
          <w:rFonts w:ascii="Times New Roman" w:hAnsi="Times New Roman" w:cs="Simplified Arabic" w:hint="cs"/>
          <w:sz w:val="28"/>
          <w:szCs w:val="28"/>
          <w:rtl/>
          <w:lang w:val="en-US" w:bidi="ar-SY"/>
        </w:rPr>
        <w:t>ى ا</w:t>
      </w:r>
      <w:r w:rsidR="00C74BD8" w:rsidRPr="002B4D39">
        <w:rPr>
          <w:rFonts w:ascii="Times New Roman" w:hAnsi="Times New Roman" w:cs="Simplified Arabic"/>
          <w:sz w:val="28"/>
          <w:szCs w:val="28"/>
          <w:rtl/>
          <w:lang w:val="en-US" w:bidi="ar-SY"/>
        </w:rPr>
        <w:t xml:space="preserve">لأطفال </w:t>
      </w:r>
      <w:r w:rsidR="00A34346" w:rsidRPr="002B4D39">
        <w:rPr>
          <w:rFonts w:ascii="Times New Roman" w:hAnsi="Times New Roman" w:cs="Simplified Arabic"/>
          <w:sz w:val="28"/>
          <w:szCs w:val="28"/>
          <w:rtl/>
          <w:lang w:val="en-US" w:bidi="ar-SY"/>
        </w:rPr>
        <w:t>(</w:t>
      </w:r>
      <w:r w:rsidR="00F43E5B" w:rsidRPr="002B4D39">
        <w:rPr>
          <w:rFonts w:ascii="Times New Roman" w:hAnsi="Times New Roman" w:cs="Simplified Arabic"/>
          <w:noProof/>
          <w:sz w:val="28"/>
          <w:szCs w:val="28"/>
          <w:rtl/>
          <w:lang w:val="en-US" w:bidi="ar-SY"/>
        </w:rPr>
        <w:t>صايغ، 2007</w:t>
      </w:r>
      <w:r w:rsidR="00A34346" w:rsidRPr="002B4D39">
        <w:rPr>
          <w:rFonts w:ascii="Times New Roman" w:hAnsi="Times New Roman" w:cs="Simplified Arabic"/>
          <w:sz w:val="28"/>
          <w:szCs w:val="28"/>
          <w:rtl/>
          <w:lang w:val="en-US" w:bidi="ar-SY"/>
        </w:rPr>
        <w:t>)</w:t>
      </w:r>
      <w:r w:rsidR="00C74BD8" w:rsidRPr="002B4D39">
        <w:rPr>
          <w:rFonts w:ascii="Times New Roman" w:hAnsi="Times New Roman" w:cs="Simplified Arabic"/>
          <w:sz w:val="28"/>
          <w:szCs w:val="28"/>
          <w:rtl/>
          <w:lang w:val="en-US" w:bidi="ar-SY"/>
        </w:rPr>
        <w:t xml:space="preserve">. إذا كانت المساحات الخلفية </w:t>
      </w:r>
      <w:r w:rsidR="00A81E4C" w:rsidRPr="002B4D39">
        <w:rPr>
          <w:rFonts w:ascii="Times New Roman" w:hAnsi="Times New Roman" w:cs="Simplified Arabic"/>
          <w:sz w:val="28"/>
          <w:szCs w:val="28"/>
          <w:rtl/>
          <w:lang w:val="en-US" w:bidi="ar-SY"/>
        </w:rPr>
        <w:t>للبيوت هي مملكة المرأة</w:t>
      </w:r>
      <w:r w:rsidR="00C74BD8" w:rsidRPr="002B4D39">
        <w:rPr>
          <w:rFonts w:ascii="Times New Roman" w:hAnsi="Times New Roman" w:cs="Simplified Arabic"/>
          <w:sz w:val="28"/>
          <w:szCs w:val="28"/>
          <w:rtl/>
          <w:lang w:val="en-US" w:bidi="ar-SY"/>
        </w:rPr>
        <w:t xml:space="preserve">، فهي بالنسبة </w:t>
      </w:r>
      <w:r w:rsidR="00EE3B05" w:rsidRPr="002B4D39">
        <w:rPr>
          <w:rFonts w:ascii="Times New Roman" w:hAnsi="Times New Roman" w:cs="Simplified Arabic" w:hint="cs"/>
          <w:sz w:val="28"/>
          <w:szCs w:val="28"/>
          <w:rtl/>
          <w:lang w:val="en-US" w:bidi="ar-SY"/>
        </w:rPr>
        <w:t>إ</w:t>
      </w:r>
      <w:r w:rsidR="00C74BD8" w:rsidRPr="002B4D39">
        <w:rPr>
          <w:rFonts w:ascii="Times New Roman" w:hAnsi="Times New Roman" w:cs="Simplified Arabic"/>
          <w:sz w:val="28"/>
          <w:szCs w:val="28"/>
          <w:rtl/>
          <w:lang w:val="en-US" w:bidi="ar-SY"/>
        </w:rPr>
        <w:t>ل</w:t>
      </w:r>
      <w:r w:rsidR="00EE3B05" w:rsidRPr="002B4D39">
        <w:rPr>
          <w:rFonts w:ascii="Times New Roman" w:hAnsi="Times New Roman" w:cs="Simplified Arabic" w:hint="cs"/>
          <w:sz w:val="28"/>
          <w:szCs w:val="28"/>
          <w:rtl/>
          <w:lang w:val="en-US" w:bidi="ar-SY"/>
        </w:rPr>
        <w:t>ى ا</w:t>
      </w:r>
      <w:r w:rsidR="00C74BD8" w:rsidRPr="002B4D39">
        <w:rPr>
          <w:rFonts w:ascii="Times New Roman" w:hAnsi="Times New Roman" w:cs="Simplified Arabic"/>
          <w:sz w:val="28"/>
          <w:szCs w:val="28"/>
          <w:rtl/>
          <w:lang w:val="en-US" w:bidi="ar-SY"/>
        </w:rPr>
        <w:t xml:space="preserve">لأطفال </w:t>
      </w:r>
      <w:r w:rsidR="00A81E4C" w:rsidRPr="002B4D39">
        <w:rPr>
          <w:rFonts w:ascii="Times New Roman" w:hAnsi="Times New Roman" w:cs="Simplified Arabic"/>
          <w:sz w:val="28"/>
          <w:szCs w:val="28"/>
          <w:rtl/>
          <w:lang w:val="en-US" w:bidi="ar-SY"/>
        </w:rPr>
        <w:t>المساحات "الأمامية": أمام البيت، في الحي</w:t>
      </w:r>
      <w:r w:rsidR="00C74BD8" w:rsidRPr="002B4D39">
        <w:rPr>
          <w:rFonts w:ascii="Times New Roman" w:hAnsi="Times New Roman" w:cs="Simplified Arabic"/>
          <w:sz w:val="28"/>
          <w:szCs w:val="28"/>
          <w:rtl/>
          <w:lang w:val="en-US" w:bidi="ar-SY"/>
        </w:rPr>
        <w:t xml:space="preserve">، </w:t>
      </w:r>
      <w:r w:rsidR="00A81E4C" w:rsidRPr="002B4D39">
        <w:rPr>
          <w:rFonts w:ascii="Times New Roman" w:hAnsi="Times New Roman" w:cs="Simplified Arabic"/>
          <w:sz w:val="28"/>
          <w:szCs w:val="28"/>
          <w:rtl/>
          <w:lang w:val="en-US" w:bidi="ar-SY"/>
        </w:rPr>
        <w:t>و</w:t>
      </w:r>
      <w:r w:rsidR="00C74BD8" w:rsidRPr="002B4D39">
        <w:rPr>
          <w:rFonts w:ascii="Times New Roman" w:hAnsi="Times New Roman" w:cs="Simplified Arabic"/>
          <w:sz w:val="28"/>
          <w:szCs w:val="28"/>
          <w:rtl/>
          <w:lang w:val="en-US" w:bidi="ar-SY"/>
        </w:rPr>
        <w:t xml:space="preserve">الأماكن التي يلعبون </w:t>
      </w:r>
      <w:r w:rsidR="00EE3B05" w:rsidRPr="002B4D39">
        <w:rPr>
          <w:rFonts w:ascii="Times New Roman" w:hAnsi="Times New Roman" w:cs="Simplified Arabic" w:hint="cs"/>
          <w:sz w:val="28"/>
          <w:szCs w:val="28"/>
          <w:rtl/>
          <w:lang w:val="en-US" w:bidi="ar-SY"/>
        </w:rPr>
        <w:t>في</w:t>
      </w:r>
      <w:r w:rsidR="00C74BD8" w:rsidRPr="002B4D39">
        <w:rPr>
          <w:rFonts w:ascii="Times New Roman" w:hAnsi="Times New Roman" w:cs="Simplified Arabic"/>
          <w:sz w:val="28"/>
          <w:szCs w:val="28"/>
          <w:rtl/>
          <w:lang w:val="en-US" w:bidi="ar-SY"/>
        </w:rPr>
        <w:t>ها. ما ت</w:t>
      </w:r>
      <w:r w:rsidR="00622E34" w:rsidRPr="002B4D39">
        <w:rPr>
          <w:rFonts w:ascii="Times New Roman" w:hAnsi="Times New Roman" w:cs="Simplified Arabic"/>
          <w:sz w:val="28"/>
          <w:szCs w:val="28"/>
          <w:rtl/>
          <w:lang w:val="en-US" w:bidi="ar-SY"/>
        </w:rPr>
        <w:t>ت</w:t>
      </w:r>
      <w:r w:rsidR="00C74BD8" w:rsidRPr="002B4D39">
        <w:rPr>
          <w:rFonts w:ascii="Times New Roman" w:hAnsi="Times New Roman" w:cs="Simplified Arabic"/>
          <w:sz w:val="28"/>
          <w:szCs w:val="28"/>
          <w:rtl/>
          <w:lang w:val="en-US" w:bidi="ar-SY"/>
        </w:rPr>
        <w:t xml:space="preserve">شاركه النساء والأطفال في علاقتهم </w:t>
      </w:r>
      <w:r w:rsidR="00A81E4C" w:rsidRPr="002B4D39">
        <w:rPr>
          <w:rFonts w:ascii="Times New Roman" w:hAnsi="Times New Roman" w:cs="Simplified Arabic"/>
          <w:sz w:val="28"/>
          <w:szCs w:val="28"/>
          <w:rtl/>
          <w:lang w:val="en-US" w:bidi="ar-SY"/>
        </w:rPr>
        <w:t>بالبيت</w:t>
      </w:r>
      <w:r w:rsidR="00B61C1A" w:rsidRPr="002B4D39">
        <w:rPr>
          <w:rFonts w:ascii="Times New Roman" w:hAnsi="Times New Roman" w:cs="Simplified Arabic"/>
          <w:sz w:val="28"/>
          <w:szCs w:val="28"/>
          <w:rtl/>
          <w:lang w:val="en-US" w:bidi="ar-SY"/>
        </w:rPr>
        <w:t xml:space="preserve"> (حتى لو كانت تحدث بشكل مختلف فيما بينهم)</w:t>
      </w:r>
      <w:r w:rsidR="00A81E4C" w:rsidRPr="002B4D39">
        <w:rPr>
          <w:rFonts w:ascii="Times New Roman" w:hAnsi="Times New Roman" w:cs="Simplified Arabic"/>
          <w:sz w:val="28"/>
          <w:szCs w:val="28"/>
          <w:rtl/>
          <w:lang w:val="en-US" w:bidi="ar-SY"/>
        </w:rPr>
        <w:t xml:space="preserve"> هو أنها علاقة مع </w:t>
      </w:r>
      <w:r w:rsidR="00C74BD8" w:rsidRPr="002B4D39">
        <w:rPr>
          <w:rFonts w:ascii="Times New Roman" w:hAnsi="Times New Roman" w:cs="Simplified Arabic"/>
          <w:sz w:val="28"/>
          <w:szCs w:val="28"/>
          <w:rtl/>
          <w:lang w:val="en-US" w:bidi="ar-SY"/>
        </w:rPr>
        <w:t xml:space="preserve">شبكة </w:t>
      </w:r>
      <w:r w:rsidR="00C74BD8" w:rsidRPr="002B4D39">
        <w:rPr>
          <w:rFonts w:ascii="Times New Roman" w:hAnsi="Times New Roman" w:cs="Simplified Arabic"/>
          <w:sz w:val="28"/>
          <w:szCs w:val="28"/>
          <w:rtl/>
          <w:lang w:val="en-US" w:bidi="ar-SY"/>
        </w:rPr>
        <w:lastRenderedPageBreak/>
        <w:t xml:space="preserve">من </w:t>
      </w:r>
      <w:r w:rsidR="00A81E4C" w:rsidRPr="002B4D39">
        <w:rPr>
          <w:rFonts w:ascii="Times New Roman" w:hAnsi="Times New Roman" w:cs="Simplified Arabic"/>
          <w:sz w:val="28"/>
          <w:szCs w:val="28"/>
          <w:rtl/>
          <w:lang w:val="en-US" w:bidi="ar-SY"/>
        </w:rPr>
        <w:t>البيوت</w:t>
      </w:r>
      <w:r w:rsidR="00C74BD8" w:rsidRPr="002B4D39">
        <w:rPr>
          <w:rFonts w:ascii="Times New Roman" w:hAnsi="Times New Roman" w:cs="Simplified Arabic"/>
          <w:sz w:val="28"/>
          <w:szCs w:val="28"/>
          <w:rtl/>
          <w:lang w:val="en-US" w:bidi="ar-SY"/>
        </w:rPr>
        <w:t xml:space="preserve">. تتطور علاقات الرجال مع </w:t>
      </w:r>
      <w:r w:rsidR="00A81E4C" w:rsidRPr="002B4D39">
        <w:rPr>
          <w:rFonts w:ascii="Times New Roman" w:hAnsi="Times New Roman" w:cs="Simplified Arabic"/>
          <w:sz w:val="28"/>
          <w:szCs w:val="28"/>
          <w:rtl/>
          <w:lang w:val="en-US" w:bidi="ar-SY"/>
        </w:rPr>
        <w:t>بيوتهم</w:t>
      </w:r>
      <w:r w:rsidR="00C74BD8" w:rsidRPr="002B4D39">
        <w:rPr>
          <w:rFonts w:ascii="Times New Roman" w:hAnsi="Times New Roman" w:cs="Simplified Arabic"/>
          <w:sz w:val="28"/>
          <w:szCs w:val="28"/>
          <w:rtl/>
          <w:lang w:val="en-US" w:bidi="ar-SY"/>
        </w:rPr>
        <w:t xml:space="preserve"> بعد</w:t>
      </w:r>
      <w:r w:rsidR="00A81E4C" w:rsidRPr="002B4D39">
        <w:rPr>
          <w:rFonts w:ascii="Times New Roman" w:hAnsi="Times New Roman" w:cs="Simplified Arabic"/>
          <w:sz w:val="28"/>
          <w:szCs w:val="28"/>
          <w:rtl/>
          <w:lang w:val="en-US" w:bidi="ar-SY"/>
        </w:rPr>
        <w:t xml:space="preserve"> قضاء جزء كبير من اليوم خارجها:</w:t>
      </w:r>
      <w:r w:rsidR="00C74BD8" w:rsidRPr="002B4D39">
        <w:rPr>
          <w:rFonts w:ascii="Times New Roman" w:hAnsi="Times New Roman" w:cs="Simplified Arabic"/>
          <w:sz w:val="28"/>
          <w:szCs w:val="28"/>
          <w:rtl/>
          <w:lang w:val="en-US" w:bidi="ar-SY"/>
        </w:rPr>
        <w:t xml:space="preserve"> البقاء في المنزل لفترة طويلة ليس للرجال</w:t>
      </w:r>
      <w:r w:rsidR="00736A19" w:rsidRPr="002B4D39">
        <w:rPr>
          <w:rFonts w:ascii="Times New Roman" w:hAnsi="Times New Roman" w:cs="Simplified Arabic"/>
          <w:sz w:val="28"/>
          <w:szCs w:val="28"/>
          <w:rtl/>
          <w:lang w:val="en-US" w:bidi="ar-SY"/>
        </w:rPr>
        <w:t xml:space="preserve"> (</w:t>
      </w:r>
      <w:r w:rsidR="006718EA" w:rsidRPr="002B4D39">
        <w:rPr>
          <w:rFonts w:ascii="Times New Roman" w:hAnsi="Times New Roman" w:cs="Simplified Arabic"/>
          <w:noProof/>
          <w:sz w:val="28"/>
          <w:szCs w:val="28"/>
          <w:rtl/>
          <w:lang w:bidi="ar-SY"/>
        </w:rPr>
        <w:t>بومدين</w:t>
      </w:r>
      <w:r w:rsidR="002A0CB5">
        <w:rPr>
          <w:rFonts w:ascii="Times New Roman" w:hAnsi="Times New Roman" w:cs="Simplified Arabic" w:hint="cs"/>
          <w:noProof/>
          <w:sz w:val="28"/>
          <w:szCs w:val="28"/>
          <w:rtl/>
          <w:lang w:bidi="ar-LB"/>
        </w:rPr>
        <w:t>،</w:t>
      </w:r>
      <w:r w:rsidR="006718EA" w:rsidRPr="002B4D39">
        <w:rPr>
          <w:rFonts w:ascii="Times New Roman" w:hAnsi="Times New Roman" w:cs="Simplified Arabic"/>
          <w:noProof/>
          <w:sz w:val="28"/>
          <w:szCs w:val="28"/>
          <w:rtl/>
          <w:lang w:bidi="ar-SY"/>
        </w:rPr>
        <w:t xml:space="preserve"> 2007</w:t>
      </w:r>
      <w:r w:rsidR="00736A19" w:rsidRPr="002B4D39">
        <w:rPr>
          <w:rFonts w:ascii="Times New Roman" w:hAnsi="Times New Roman" w:cs="Simplified Arabic"/>
          <w:sz w:val="28"/>
          <w:szCs w:val="28"/>
          <w:rtl/>
          <w:lang w:val="en-US" w:bidi="ar-SY"/>
        </w:rPr>
        <w:t>)</w:t>
      </w:r>
      <w:r w:rsidR="00C74BD8" w:rsidRPr="002B4D39">
        <w:rPr>
          <w:rFonts w:ascii="Times New Roman" w:hAnsi="Times New Roman" w:cs="Simplified Arabic"/>
          <w:sz w:val="28"/>
          <w:szCs w:val="28"/>
          <w:rtl/>
          <w:lang w:val="en-US" w:bidi="ar-SY"/>
        </w:rPr>
        <w:t>.</w:t>
      </w:r>
    </w:p>
    <w:p w:rsidR="002E4164" w:rsidRPr="002B4D39" w:rsidRDefault="002E4164" w:rsidP="002A0CB5">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إذا كان فقدان المنزل (على سبيل المثال، عند الانتقال إلى منزل جديد)، يعطل الرابطة مع المنزل</w:t>
      </w:r>
      <w:r w:rsidR="00BD7ECF" w:rsidRPr="002B4D39">
        <w:rPr>
          <w:rFonts w:ascii="Times New Roman" w:hAnsi="Times New Roman" w:cs="Simplified Arabic"/>
          <w:sz w:val="28"/>
          <w:szCs w:val="28"/>
          <w:rtl/>
          <w:lang w:val="en-US" w:bidi="ar-SY"/>
        </w:rPr>
        <w:t xml:space="preserve"> </w:t>
      </w:r>
      <w:r w:rsidR="00EE3B05" w:rsidRPr="002B4D39">
        <w:rPr>
          <w:rFonts w:ascii="Times New Roman" w:hAnsi="Times New Roman" w:cs="Simplified Arabic"/>
          <w:sz w:val="28"/>
          <w:szCs w:val="28"/>
          <w:lang w:val="en-US" w:bidi="ar-SY"/>
        </w:rPr>
        <w:t>(</w:t>
      </w:r>
      <w:r w:rsidR="00BD7ECF" w:rsidRPr="002B4D39">
        <w:rPr>
          <w:rFonts w:ascii="Times New Roman" w:hAnsi="Times New Roman" w:cs="Simplified Arabic"/>
          <w:sz w:val="28"/>
          <w:szCs w:val="28"/>
          <w:lang w:val="en-US" w:bidi="ar-SY"/>
        </w:rPr>
        <w:t>Cooper, 2006</w:t>
      </w:r>
      <w:r w:rsidR="00EE3B05" w:rsidRPr="002B4D39">
        <w:rPr>
          <w:rFonts w:ascii="Times New Roman" w:hAnsi="Times New Roman" w:cs="Simplified Arabic"/>
          <w:sz w:val="28"/>
          <w:szCs w:val="28"/>
          <w:lang w:val="en-US" w:bidi="ar-SY"/>
        </w:rPr>
        <w:t>)</w:t>
      </w:r>
      <w:r w:rsidR="00BD7ECF" w:rsidRPr="002B4D39">
        <w:rPr>
          <w:rFonts w:ascii="Times New Roman" w:hAnsi="Times New Roman" w:cs="Simplified Arabic"/>
          <w:sz w:val="28"/>
          <w:szCs w:val="28"/>
          <w:rtl/>
          <w:lang w:val="en-US" w:bidi="ar-SY"/>
        </w:rPr>
        <w:t>، ما الذي</w:t>
      </w:r>
      <w:r w:rsidRPr="002B4D39">
        <w:rPr>
          <w:rFonts w:ascii="Times New Roman" w:hAnsi="Times New Roman" w:cs="Simplified Arabic"/>
          <w:sz w:val="28"/>
          <w:szCs w:val="28"/>
          <w:rtl/>
          <w:lang w:val="en-US" w:bidi="ar-SY"/>
        </w:rPr>
        <w:t xml:space="preserve"> يحدث عندما </w:t>
      </w:r>
      <w:r w:rsidR="00BD7ECF" w:rsidRPr="002B4D39">
        <w:rPr>
          <w:rFonts w:ascii="Times New Roman" w:hAnsi="Times New Roman" w:cs="Simplified Arabic"/>
          <w:sz w:val="28"/>
          <w:szCs w:val="28"/>
          <w:rtl/>
          <w:lang w:val="en-US" w:bidi="ar-SY"/>
        </w:rPr>
        <w:t>يتعرض للتدمير أو التخريب</w:t>
      </w:r>
      <w:r w:rsidRPr="002B4D39">
        <w:rPr>
          <w:rFonts w:ascii="Times New Roman" w:hAnsi="Times New Roman" w:cs="Simplified Arabic"/>
          <w:sz w:val="28"/>
          <w:szCs w:val="28"/>
          <w:rtl/>
          <w:lang w:val="en-US" w:bidi="ar-SY"/>
        </w:rPr>
        <w:t xml:space="preserve"> أمام عيني أصحابه، </w:t>
      </w:r>
      <w:r w:rsidR="00D824D4" w:rsidRPr="002B4D39">
        <w:rPr>
          <w:rFonts w:ascii="Times New Roman" w:hAnsi="Times New Roman" w:cs="Simplified Arabic"/>
          <w:sz w:val="28"/>
          <w:szCs w:val="28"/>
          <w:rtl/>
          <w:lang w:val="en-US" w:bidi="ar-SY"/>
        </w:rPr>
        <w:t>و</w:t>
      </w:r>
      <w:r w:rsidRPr="002B4D39">
        <w:rPr>
          <w:rFonts w:ascii="Times New Roman" w:hAnsi="Times New Roman" w:cs="Simplified Arabic"/>
          <w:sz w:val="28"/>
          <w:szCs w:val="28"/>
          <w:rtl/>
          <w:lang w:val="en-US" w:bidi="ar-SY"/>
        </w:rPr>
        <w:t xml:space="preserve">عندما يكون الخيار الوحيد هو الفرار؟ قد يكون هذا هو الحال مع العديد من المهاجرين القسريين. عندما يكون "المنزل" (الملاذ، الجنة، الألفة) هو البيت (المنزل والأسرة، الشرف، القداسة، الديمومة، والإسقاط </w:t>
      </w:r>
      <w:r w:rsidR="00BD7ECF" w:rsidRPr="002B4D39">
        <w:rPr>
          <w:rFonts w:ascii="Times New Roman" w:hAnsi="Times New Roman" w:cs="Simplified Arabic"/>
          <w:sz w:val="28"/>
          <w:szCs w:val="28"/>
          <w:rtl/>
          <w:lang w:val="en-US" w:bidi="ar-SY"/>
        </w:rPr>
        <w:t>على</w:t>
      </w:r>
      <w:r w:rsidRPr="002B4D39">
        <w:rPr>
          <w:rFonts w:ascii="Times New Roman" w:hAnsi="Times New Roman" w:cs="Simplified Arabic"/>
          <w:sz w:val="28"/>
          <w:szCs w:val="28"/>
          <w:rtl/>
          <w:lang w:val="en-US" w:bidi="ar-SY"/>
        </w:rPr>
        <w:t xml:space="preserve"> المستقبل)، يجب أن نفكر أكثر في دور هذه الخسارة في سياق الهجرة القسرية، </w:t>
      </w:r>
      <w:r w:rsidR="00EE3B05" w:rsidRPr="002B4D39">
        <w:rPr>
          <w:rFonts w:ascii="Times New Roman" w:hAnsi="Times New Roman" w:cs="Simplified Arabic" w:hint="cs"/>
          <w:sz w:val="28"/>
          <w:szCs w:val="28"/>
          <w:rtl/>
          <w:lang w:val="en-US" w:bidi="ar-SY"/>
        </w:rPr>
        <w:t>ولا سيّما</w:t>
      </w:r>
      <w:r w:rsidRPr="002B4D39">
        <w:rPr>
          <w:rFonts w:ascii="Times New Roman" w:hAnsi="Times New Roman" w:cs="Simplified Arabic"/>
          <w:sz w:val="28"/>
          <w:szCs w:val="28"/>
          <w:rtl/>
          <w:lang w:val="en-US" w:bidi="ar-SY"/>
        </w:rPr>
        <w:t xml:space="preserve"> في حالة النساء والاطفال.</w:t>
      </w:r>
    </w:p>
    <w:p w:rsidR="00C810B5" w:rsidRPr="002B4D39" w:rsidRDefault="00C810B5" w:rsidP="002A0CB5">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باختصار، كانت النظريات الاجتماعية حول الشعور بالبيت، حتى الآن، غير قادرة على تقديم مفاهيم محددة عنه. لذلك، </w:t>
      </w:r>
      <w:r w:rsidR="00116DF6" w:rsidRPr="002B4D39">
        <w:rPr>
          <w:rFonts w:ascii="Times New Roman" w:hAnsi="Times New Roman" w:cs="Simplified Arabic"/>
          <w:sz w:val="28"/>
          <w:szCs w:val="28"/>
          <w:rtl/>
          <w:lang w:val="en-US" w:bidi="ar-SY"/>
        </w:rPr>
        <w:t>تتعامل</w:t>
      </w:r>
      <w:r w:rsidRPr="002B4D39">
        <w:rPr>
          <w:rFonts w:ascii="Times New Roman" w:hAnsi="Times New Roman" w:cs="Simplified Arabic"/>
          <w:sz w:val="28"/>
          <w:szCs w:val="28"/>
          <w:rtl/>
          <w:lang w:val="en-US" w:bidi="ar-SY"/>
        </w:rPr>
        <w:t xml:space="preserve"> هذه الدراسة </w:t>
      </w:r>
      <w:r w:rsidR="00116DF6" w:rsidRPr="002B4D39">
        <w:rPr>
          <w:rFonts w:ascii="Times New Roman" w:hAnsi="Times New Roman" w:cs="Simplified Arabic"/>
          <w:sz w:val="28"/>
          <w:szCs w:val="28"/>
          <w:rtl/>
          <w:lang w:val="en-US" w:bidi="ar-SY"/>
        </w:rPr>
        <w:t>مع</w:t>
      </w:r>
      <w:r w:rsidRPr="002B4D39">
        <w:rPr>
          <w:rFonts w:ascii="Times New Roman" w:hAnsi="Times New Roman" w:cs="Simplified Arabic"/>
          <w:sz w:val="28"/>
          <w:szCs w:val="28"/>
          <w:rtl/>
          <w:lang w:val="en-US" w:bidi="ar-SY"/>
        </w:rPr>
        <w:t xml:space="preserve"> "الشعور بالبيت"</w:t>
      </w:r>
      <w:r w:rsidR="00116DF6" w:rsidRPr="002B4D39">
        <w:rPr>
          <w:rFonts w:ascii="Times New Roman" w:hAnsi="Times New Roman" w:cs="Simplified Arabic"/>
          <w:sz w:val="28"/>
          <w:szCs w:val="28"/>
          <w:rtl/>
          <w:lang w:val="en-US" w:bidi="ar-SY"/>
        </w:rPr>
        <w:t xml:space="preserve"> ب</w:t>
      </w:r>
      <w:r w:rsidR="00EE3B05" w:rsidRPr="002B4D39">
        <w:rPr>
          <w:rFonts w:ascii="Times New Roman" w:hAnsi="Times New Roman" w:cs="Simplified Arabic" w:hint="cs"/>
          <w:sz w:val="28"/>
          <w:szCs w:val="28"/>
          <w:rtl/>
          <w:lang w:val="en-US" w:bidi="ar-SY"/>
        </w:rPr>
        <w:t>و</w:t>
      </w:r>
      <w:r w:rsidR="00116DF6" w:rsidRPr="002B4D39">
        <w:rPr>
          <w:rFonts w:ascii="Times New Roman" w:hAnsi="Times New Roman" w:cs="Simplified Arabic"/>
          <w:sz w:val="28"/>
          <w:szCs w:val="28"/>
          <w:rtl/>
          <w:lang w:val="en-US" w:bidi="ar-SY"/>
        </w:rPr>
        <w:t xml:space="preserve">صفه </w:t>
      </w:r>
      <w:r w:rsidRPr="002B4D39">
        <w:rPr>
          <w:rFonts w:ascii="Times New Roman" w:hAnsi="Times New Roman" w:cs="Simplified Arabic"/>
          <w:sz w:val="28"/>
          <w:szCs w:val="28"/>
          <w:rtl/>
          <w:lang w:val="en-US" w:bidi="ar-SY"/>
        </w:rPr>
        <w:t>مفهوم</w:t>
      </w:r>
      <w:r w:rsidR="00116DF6" w:rsidRPr="002B4D39">
        <w:rPr>
          <w:rFonts w:ascii="Times New Roman" w:hAnsi="Times New Roman" w:cs="Simplified Arabic"/>
          <w:sz w:val="28"/>
          <w:szCs w:val="28"/>
          <w:rtl/>
          <w:lang w:val="en-US" w:bidi="ar-SY"/>
        </w:rPr>
        <w:t>اً</w:t>
      </w:r>
      <w:r w:rsidRPr="002B4D39">
        <w:rPr>
          <w:rFonts w:ascii="Times New Roman" w:hAnsi="Times New Roman" w:cs="Simplified Arabic"/>
          <w:sz w:val="28"/>
          <w:szCs w:val="28"/>
          <w:rtl/>
          <w:lang w:val="en-US" w:bidi="ar-SY"/>
        </w:rPr>
        <w:t xml:space="preserve"> حساس</w:t>
      </w:r>
      <w:r w:rsidR="00116DF6" w:rsidRPr="002B4D39">
        <w:rPr>
          <w:rFonts w:ascii="Times New Roman" w:hAnsi="Times New Roman" w:cs="Simplified Arabic"/>
          <w:sz w:val="28"/>
          <w:szCs w:val="28"/>
          <w:rtl/>
          <w:lang w:val="en-US" w:bidi="ar-SY"/>
        </w:rPr>
        <w:t>اً</w:t>
      </w:r>
      <w:r w:rsidRPr="002B4D39">
        <w:rPr>
          <w:rFonts w:ascii="Times New Roman" w:hAnsi="Times New Roman" w:cs="Simplified Arabic"/>
          <w:sz w:val="28"/>
          <w:szCs w:val="28"/>
          <w:rtl/>
          <w:lang w:val="en-US" w:bidi="ar-SY"/>
        </w:rPr>
        <w:t xml:space="preserve"> يقدم الأفكار الأولية ويحفز على طرح أنواع معينة من </w:t>
      </w:r>
      <w:r w:rsidR="0093625F" w:rsidRPr="002B4D39">
        <w:rPr>
          <w:rFonts w:ascii="Times New Roman" w:hAnsi="Times New Roman" w:cs="Simplified Arabic"/>
          <w:sz w:val="28"/>
          <w:szCs w:val="28"/>
          <w:rtl/>
          <w:lang w:val="en-US" w:bidi="ar-SY"/>
        </w:rPr>
        <w:t>الأسئلة (</w:t>
      </w:r>
      <w:r w:rsidR="0093625F" w:rsidRPr="002B4D39">
        <w:rPr>
          <w:rFonts w:ascii="Times New Roman" w:hAnsi="Times New Roman" w:cs="Simplified Arabic"/>
          <w:sz w:val="28"/>
          <w:szCs w:val="28"/>
          <w:lang w:bidi="ar-SY"/>
        </w:rPr>
        <w:t>Charmaz, 2006</w:t>
      </w:r>
      <w:r w:rsidR="002A0CB5">
        <w:rPr>
          <w:rFonts w:ascii="Times New Roman" w:hAnsi="Times New Roman" w:cs="Simplified Arabic"/>
          <w:sz w:val="28"/>
          <w:szCs w:val="28"/>
          <w:lang w:val="en-US" w:bidi="ar-SY"/>
        </w:rPr>
        <w:t xml:space="preserve">: </w:t>
      </w:r>
      <w:r w:rsidR="0093625F" w:rsidRPr="002B4D39">
        <w:rPr>
          <w:rFonts w:ascii="Times New Roman" w:hAnsi="Times New Roman" w:cs="Simplified Arabic"/>
          <w:sz w:val="28"/>
          <w:szCs w:val="28"/>
          <w:lang w:bidi="ar-SY"/>
        </w:rPr>
        <w:t>16</w:t>
      </w:r>
      <w:r w:rsidR="0093625F"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يفرق بلومر </w:t>
      </w:r>
      <w:r w:rsidR="0011620E" w:rsidRPr="002B4D39">
        <w:rPr>
          <w:rFonts w:ascii="Times New Roman" w:hAnsi="Times New Roman" w:cs="Simplified Arabic"/>
          <w:sz w:val="28"/>
          <w:szCs w:val="28"/>
          <w:rtl/>
          <w:lang w:val="en-US" w:bidi="ar-SY"/>
        </w:rPr>
        <w:t>(</w:t>
      </w:r>
      <w:r w:rsidR="0011620E" w:rsidRPr="002B4D39">
        <w:rPr>
          <w:rStyle w:val="Emphasis"/>
          <w:rFonts w:ascii="Times New Roman" w:hAnsi="Times New Roman" w:cs="Simplified Arabic"/>
          <w:i w:val="0"/>
          <w:iCs w:val="0"/>
          <w:sz w:val="28"/>
          <w:szCs w:val="28"/>
          <w:shd w:val="clear" w:color="auto" w:fill="FFFFFF"/>
        </w:rPr>
        <w:t>Blumer, 1954</w:t>
      </w:r>
      <w:r w:rsidR="0011620E"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بين المفاهيم النهائية والحساسة</w:t>
      </w:r>
      <w:r w:rsidR="005B3ED6"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يفتقر </w:t>
      </w:r>
      <w:r w:rsidR="00FA521B" w:rsidRPr="002B4D39">
        <w:rPr>
          <w:rFonts w:ascii="Times New Roman" w:hAnsi="Times New Roman" w:cs="Simplified Arabic"/>
          <w:sz w:val="28"/>
          <w:szCs w:val="28"/>
          <w:rtl/>
          <w:lang w:val="en-US" w:bidi="ar-SY"/>
        </w:rPr>
        <w:t>ال</w:t>
      </w:r>
      <w:r w:rsidRPr="002B4D39">
        <w:rPr>
          <w:rFonts w:ascii="Times New Roman" w:hAnsi="Times New Roman" w:cs="Simplified Arabic"/>
          <w:sz w:val="28"/>
          <w:szCs w:val="28"/>
          <w:rtl/>
          <w:lang w:val="en-US" w:bidi="ar-SY"/>
        </w:rPr>
        <w:t xml:space="preserve">مفهوم </w:t>
      </w:r>
      <w:r w:rsidR="00FA521B" w:rsidRPr="002B4D39">
        <w:rPr>
          <w:rFonts w:ascii="Times New Roman" w:hAnsi="Times New Roman" w:cs="Simplified Arabic"/>
          <w:sz w:val="28"/>
          <w:szCs w:val="28"/>
          <w:rtl/>
          <w:lang w:val="en-US" w:bidi="ar-SY"/>
        </w:rPr>
        <w:t>الحساس</w:t>
      </w:r>
      <w:r w:rsidR="005B3ED6" w:rsidRPr="002B4D39">
        <w:rPr>
          <w:rFonts w:ascii="Times New Roman" w:hAnsi="Times New Roman" w:cs="Simplified Arabic"/>
          <w:sz w:val="28"/>
          <w:szCs w:val="28"/>
          <w:rtl/>
          <w:lang w:val="en-US" w:bidi="ar-SY"/>
        </w:rPr>
        <w:t xml:space="preserve"> إلى </w:t>
      </w:r>
      <w:r w:rsidR="00FA521B" w:rsidRPr="002B4D39">
        <w:rPr>
          <w:rFonts w:ascii="Times New Roman" w:hAnsi="Times New Roman" w:cs="Simplified Arabic"/>
          <w:sz w:val="28"/>
          <w:szCs w:val="28"/>
          <w:rtl/>
          <w:lang w:val="en-US" w:bidi="ar-SY"/>
        </w:rPr>
        <w:t>السمات أو المعايير الثابتة</w:t>
      </w:r>
      <w:r w:rsidRPr="002B4D39">
        <w:rPr>
          <w:rFonts w:ascii="Times New Roman" w:hAnsi="Times New Roman" w:cs="Simplified Arabic"/>
          <w:sz w:val="28"/>
          <w:szCs w:val="28"/>
          <w:rtl/>
          <w:lang w:val="en-US" w:bidi="ar-SY"/>
        </w:rPr>
        <w:t xml:space="preserve">، </w:t>
      </w:r>
      <w:r w:rsidR="005B3ED6" w:rsidRPr="002B4D39">
        <w:rPr>
          <w:rFonts w:ascii="Times New Roman" w:hAnsi="Times New Roman" w:cs="Simplified Arabic"/>
          <w:sz w:val="28"/>
          <w:szCs w:val="28"/>
          <w:rtl/>
          <w:lang w:val="en-US" w:bidi="ar-SY"/>
        </w:rPr>
        <w:t>لكنه</w:t>
      </w:r>
      <w:r w:rsidR="00F6449A" w:rsidRPr="002B4D39">
        <w:rPr>
          <w:rFonts w:ascii="Times New Roman" w:hAnsi="Times New Roman" w:cs="Simplified Arabic"/>
          <w:sz w:val="28"/>
          <w:szCs w:val="28"/>
          <w:rtl/>
          <w:lang w:val="en-US" w:bidi="ar-SY"/>
        </w:rPr>
        <w:t xml:space="preserve"> يمنح المستخدم إحساساً</w:t>
      </w:r>
      <w:r w:rsidRPr="002B4D39">
        <w:rPr>
          <w:rFonts w:ascii="Times New Roman" w:hAnsi="Times New Roman" w:cs="Simplified Arabic"/>
          <w:sz w:val="28"/>
          <w:szCs w:val="28"/>
          <w:rtl/>
          <w:lang w:val="en-US" w:bidi="ar-SY"/>
        </w:rPr>
        <w:t xml:space="preserve"> </w:t>
      </w:r>
      <w:r w:rsidR="00FA521B" w:rsidRPr="002B4D39">
        <w:rPr>
          <w:rFonts w:ascii="Times New Roman" w:hAnsi="Times New Roman" w:cs="Simplified Arabic"/>
          <w:sz w:val="28"/>
          <w:szCs w:val="28"/>
          <w:rtl/>
          <w:lang w:val="en-US" w:bidi="ar-SY"/>
        </w:rPr>
        <w:t xml:space="preserve">مرجعياً وموجهاً </w:t>
      </w:r>
      <w:r w:rsidR="00F6449A" w:rsidRPr="002B4D39">
        <w:rPr>
          <w:rFonts w:ascii="Times New Roman" w:hAnsi="Times New Roman" w:cs="Simplified Arabic"/>
          <w:sz w:val="28"/>
          <w:szCs w:val="28"/>
          <w:rtl/>
          <w:lang w:val="en-US" w:bidi="ar-SY"/>
        </w:rPr>
        <w:t>عاماً</w:t>
      </w:r>
      <w:r w:rsidRPr="002B4D39">
        <w:rPr>
          <w:rFonts w:ascii="Times New Roman" w:hAnsi="Times New Roman" w:cs="Simplified Arabic"/>
          <w:sz w:val="28"/>
          <w:szCs w:val="28"/>
          <w:rtl/>
          <w:lang w:val="en-US" w:bidi="ar-SY"/>
        </w:rPr>
        <w:t xml:space="preserve"> </w:t>
      </w:r>
      <w:r w:rsidR="00FA521B" w:rsidRPr="002B4D39">
        <w:rPr>
          <w:rFonts w:ascii="Times New Roman" w:hAnsi="Times New Roman" w:cs="Simplified Arabic"/>
          <w:sz w:val="28"/>
          <w:szCs w:val="28"/>
          <w:rtl/>
          <w:lang w:val="en-US" w:bidi="ar-SY"/>
        </w:rPr>
        <w:t>ل</w:t>
      </w:r>
      <w:r w:rsidR="00215992" w:rsidRPr="002B4D39">
        <w:rPr>
          <w:rFonts w:ascii="Times New Roman" w:hAnsi="Times New Roman" w:cs="Simplified Arabic"/>
          <w:sz w:val="28"/>
          <w:szCs w:val="28"/>
          <w:rtl/>
          <w:lang w:val="en-US" w:bidi="ar-SY"/>
        </w:rPr>
        <w:t xml:space="preserve">لتعامل مع </w:t>
      </w:r>
      <w:r w:rsidR="005B3ED6" w:rsidRPr="002B4D39">
        <w:rPr>
          <w:rFonts w:ascii="Times New Roman" w:hAnsi="Times New Roman" w:cs="Simplified Arabic"/>
          <w:sz w:val="28"/>
          <w:szCs w:val="28"/>
          <w:rtl/>
          <w:lang w:val="en-US" w:bidi="ar-SY"/>
        </w:rPr>
        <w:t>الحالات التجريبية</w:t>
      </w:r>
      <w:r w:rsidRPr="002B4D39">
        <w:rPr>
          <w:rFonts w:ascii="Times New Roman" w:hAnsi="Times New Roman" w:cs="Simplified Arabic"/>
          <w:sz w:val="28"/>
          <w:szCs w:val="28"/>
          <w:rtl/>
          <w:lang w:val="en-US" w:bidi="ar-SY"/>
        </w:rPr>
        <w:t xml:space="preserve"> </w:t>
      </w:r>
      <w:r w:rsidR="005179BA" w:rsidRPr="002B4D39">
        <w:rPr>
          <w:rFonts w:ascii="Times New Roman" w:hAnsi="Times New Roman" w:cs="Simplified Arabic"/>
          <w:sz w:val="28"/>
          <w:szCs w:val="28"/>
          <w:rtl/>
          <w:lang w:val="en-US" w:bidi="ar-SY"/>
        </w:rPr>
        <w:t>(</w:t>
      </w:r>
      <w:r w:rsidR="009641D2" w:rsidRPr="002B4D39">
        <w:rPr>
          <w:rFonts w:ascii="Times New Roman" w:hAnsi="Times New Roman" w:cs="Simplified Arabic"/>
          <w:sz w:val="28"/>
          <w:szCs w:val="28"/>
          <w:lang w:bidi="ar-SY"/>
        </w:rPr>
        <w:t xml:space="preserve">Blumer, </w:t>
      </w:r>
      <w:r w:rsidR="005179BA" w:rsidRPr="002B4D39">
        <w:rPr>
          <w:rFonts w:ascii="Times New Roman" w:hAnsi="Times New Roman" w:cs="Simplified Arabic"/>
          <w:sz w:val="28"/>
          <w:szCs w:val="28"/>
          <w:lang w:val="en-US" w:bidi="ar-SY"/>
        </w:rPr>
        <w:t>1954</w:t>
      </w:r>
      <w:r w:rsidR="002A0CB5">
        <w:rPr>
          <w:rFonts w:ascii="Times New Roman" w:hAnsi="Times New Roman" w:cs="Simplified Arabic"/>
          <w:sz w:val="28"/>
          <w:szCs w:val="28"/>
          <w:lang w:val="en-US" w:bidi="ar-SY"/>
        </w:rPr>
        <w:t>:</w:t>
      </w:r>
      <w:r w:rsidR="005179BA" w:rsidRPr="002B4D39">
        <w:rPr>
          <w:rFonts w:ascii="Times New Roman" w:hAnsi="Times New Roman" w:cs="Simplified Arabic"/>
          <w:sz w:val="28"/>
          <w:szCs w:val="28"/>
          <w:lang w:val="en-US" w:bidi="ar-SY"/>
        </w:rPr>
        <w:t xml:space="preserve"> 7</w:t>
      </w:r>
      <w:r w:rsidR="005179BA"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w:t>
      </w:r>
      <w:r w:rsidR="009B465D" w:rsidRPr="002B4D39">
        <w:rPr>
          <w:rFonts w:ascii="Times New Roman" w:hAnsi="Times New Roman" w:cs="Simplified Arabic"/>
          <w:sz w:val="28"/>
          <w:szCs w:val="28"/>
          <w:rtl/>
          <w:lang w:val="en-US" w:bidi="ar-SY"/>
        </w:rPr>
        <w:t xml:space="preserve"> فيما يلي أقدم اقتراحات منهجية لدراسة الشعور بالبيت في سياق الهجرة القسرية بناء على بحث ميداني أجريته مع </w:t>
      </w:r>
      <w:r w:rsidR="005179BA" w:rsidRPr="002B4D39">
        <w:rPr>
          <w:rFonts w:ascii="Times New Roman" w:hAnsi="Times New Roman" w:cs="Simplified Arabic"/>
          <w:sz w:val="28"/>
          <w:szCs w:val="28"/>
          <w:rtl/>
          <w:lang w:val="en-US" w:bidi="ar-SY"/>
        </w:rPr>
        <w:t>33 لاجئ</w:t>
      </w:r>
      <w:r w:rsidR="00EE3B05" w:rsidRPr="002B4D39">
        <w:rPr>
          <w:rFonts w:ascii="Times New Roman" w:hAnsi="Times New Roman" w:cs="Simplified Arabic" w:hint="cs"/>
          <w:sz w:val="28"/>
          <w:szCs w:val="28"/>
          <w:rtl/>
          <w:lang w:val="en-US" w:bidi="ar-SY"/>
        </w:rPr>
        <w:t>ًا</w:t>
      </w:r>
      <w:r w:rsidR="005179BA" w:rsidRPr="002B4D39">
        <w:rPr>
          <w:rFonts w:ascii="Times New Roman" w:hAnsi="Times New Roman" w:cs="Simplified Arabic"/>
          <w:sz w:val="28"/>
          <w:szCs w:val="28"/>
          <w:rtl/>
          <w:lang w:val="en-US" w:bidi="ar-SY"/>
        </w:rPr>
        <w:t xml:space="preserve"> وطالب لجوء</w:t>
      </w:r>
      <w:r w:rsidR="009B465D" w:rsidRPr="002B4D39">
        <w:rPr>
          <w:rFonts w:ascii="Times New Roman" w:hAnsi="Times New Roman" w:cs="Simplified Arabic"/>
          <w:sz w:val="28"/>
          <w:szCs w:val="28"/>
          <w:rtl/>
          <w:lang w:val="en-US" w:bidi="ar-SY"/>
        </w:rPr>
        <w:t xml:space="preserve"> في برلين بين 2015-2017</w:t>
      </w:r>
      <w:r w:rsidR="005179BA" w:rsidRPr="002B4D39">
        <w:rPr>
          <w:rFonts w:ascii="Times New Roman" w:hAnsi="Times New Roman" w:cs="Simplified Arabic"/>
          <w:sz w:val="28"/>
          <w:szCs w:val="28"/>
          <w:rtl/>
          <w:lang w:val="en-US" w:bidi="ar-SY"/>
        </w:rPr>
        <w:t xml:space="preserve"> باستخدام منهجية النظرية المجذرة البنائية</w:t>
      </w:r>
      <w:r w:rsidR="00ED6CE1" w:rsidRPr="002B4D39">
        <w:rPr>
          <w:rStyle w:val="FootnoteReference"/>
          <w:rFonts w:ascii="Times New Roman" w:hAnsi="Times New Roman" w:cs="Simplified Arabic"/>
          <w:sz w:val="28"/>
          <w:szCs w:val="28"/>
          <w:rtl/>
          <w:lang w:val="en-US" w:bidi="ar-SY"/>
        </w:rPr>
        <w:footnoteReference w:id="3"/>
      </w:r>
      <w:r w:rsidR="00EE3B05" w:rsidRPr="002B4D39">
        <w:rPr>
          <w:rFonts w:ascii="Times New Roman" w:hAnsi="Times New Roman" w:cs="Simplified Arabic" w:hint="cs"/>
          <w:sz w:val="28"/>
          <w:szCs w:val="28"/>
          <w:rtl/>
          <w:lang w:val="en-US" w:bidi="ar-SY"/>
        </w:rPr>
        <w:t>.</w:t>
      </w:r>
    </w:p>
    <w:p w:rsidR="005179BA" w:rsidRPr="002B4D39" w:rsidRDefault="005179BA" w:rsidP="00AC1A40">
      <w:pPr>
        <w:bidi/>
        <w:spacing w:line="240" w:lineRule="auto"/>
        <w:ind w:firstLine="0"/>
        <w:rPr>
          <w:rFonts w:ascii="Times New Roman" w:hAnsi="Times New Roman" w:cs="Simplified Arabic"/>
          <w:sz w:val="28"/>
          <w:szCs w:val="28"/>
          <w:rtl/>
          <w:lang w:val="en-US" w:bidi="ar-SY"/>
        </w:rPr>
      </w:pPr>
    </w:p>
    <w:p w:rsidR="009B465D" w:rsidRPr="002B4D39" w:rsidRDefault="00EE3B05" w:rsidP="00EE3B05">
      <w:pPr>
        <w:bidi/>
        <w:spacing w:line="240" w:lineRule="auto"/>
        <w:ind w:firstLine="0"/>
        <w:jc w:val="center"/>
        <w:rPr>
          <w:rFonts w:ascii="Times New Roman" w:hAnsi="Times New Roman" w:cs="Simplified Arabic"/>
          <w:b/>
          <w:bCs/>
          <w:sz w:val="28"/>
          <w:szCs w:val="28"/>
          <w:rtl/>
          <w:lang w:val="en-US" w:bidi="ar-SY"/>
        </w:rPr>
      </w:pPr>
      <w:r w:rsidRPr="002B4D39">
        <w:rPr>
          <w:rFonts w:ascii="Times New Roman" w:hAnsi="Times New Roman" w:cs="Simplified Arabic" w:hint="cs"/>
          <w:b/>
          <w:bCs/>
          <w:sz w:val="28"/>
          <w:szCs w:val="28"/>
          <w:rtl/>
          <w:lang w:val="en-US" w:bidi="ar-SY"/>
        </w:rPr>
        <w:t>ثالثًا:</w:t>
      </w:r>
      <w:r w:rsidR="004B1741" w:rsidRPr="002B4D39">
        <w:rPr>
          <w:rFonts w:ascii="Times New Roman" w:hAnsi="Times New Roman" w:cs="Simplified Arabic"/>
          <w:b/>
          <w:bCs/>
          <w:sz w:val="28"/>
          <w:szCs w:val="28"/>
          <w:rtl/>
          <w:lang w:val="en-US" w:bidi="ar-SY"/>
        </w:rPr>
        <w:t xml:space="preserve"> </w:t>
      </w:r>
      <w:r w:rsidR="009B465D" w:rsidRPr="002B4D39">
        <w:rPr>
          <w:rFonts w:ascii="Times New Roman" w:hAnsi="Times New Roman" w:cs="Simplified Arabic"/>
          <w:b/>
          <w:bCs/>
          <w:sz w:val="28"/>
          <w:szCs w:val="28"/>
          <w:rtl/>
          <w:lang w:val="en-US" w:bidi="ar-SY"/>
        </w:rPr>
        <w:t xml:space="preserve">كيف ندرس </w:t>
      </w:r>
      <w:r w:rsidR="003F1B72" w:rsidRPr="002B4D39">
        <w:rPr>
          <w:rFonts w:ascii="Times New Roman" w:hAnsi="Times New Roman" w:cs="Simplified Arabic"/>
          <w:b/>
          <w:bCs/>
          <w:sz w:val="28"/>
          <w:szCs w:val="28"/>
          <w:rtl/>
          <w:lang w:val="en-US" w:bidi="ar-SY"/>
        </w:rPr>
        <w:t>الانفعالات و</w:t>
      </w:r>
      <w:r w:rsidR="009B465D" w:rsidRPr="002B4D39">
        <w:rPr>
          <w:rFonts w:ascii="Times New Roman" w:hAnsi="Times New Roman" w:cs="Simplified Arabic"/>
          <w:b/>
          <w:bCs/>
          <w:sz w:val="28"/>
          <w:szCs w:val="28"/>
          <w:rtl/>
          <w:lang w:val="en-US" w:bidi="ar-SY"/>
        </w:rPr>
        <w:t>الشعور بالبيت؟</w:t>
      </w:r>
    </w:p>
    <w:p w:rsidR="009B465D" w:rsidRPr="002B4D39" w:rsidRDefault="00027FE6" w:rsidP="002A0CB5">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في</w:t>
      </w:r>
      <w:r w:rsidR="00EE3B05" w:rsidRPr="002B4D39">
        <w:rPr>
          <w:rFonts w:ascii="Times New Roman" w:hAnsi="Times New Roman" w:cs="Simplified Arabic" w:hint="cs"/>
          <w:sz w:val="28"/>
          <w:szCs w:val="28"/>
          <w:rtl/>
          <w:lang w:val="en-US" w:bidi="ar-SY"/>
        </w:rPr>
        <w:t xml:space="preserve"> </w:t>
      </w:r>
      <w:r w:rsidR="00ED6CE1" w:rsidRPr="002B4D39">
        <w:rPr>
          <w:rFonts w:ascii="Times New Roman" w:hAnsi="Times New Roman" w:cs="Simplified Arabic"/>
          <w:sz w:val="28"/>
          <w:szCs w:val="28"/>
          <w:rtl/>
          <w:lang w:val="en-US" w:bidi="ar-SY"/>
        </w:rPr>
        <w:t>ما يلي</w:t>
      </w:r>
      <w:r w:rsidRPr="002B4D39">
        <w:rPr>
          <w:rFonts w:ascii="Times New Roman" w:hAnsi="Times New Roman" w:cs="Simplified Arabic"/>
          <w:sz w:val="28"/>
          <w:szCs w:val="28"/>
          <w:rtl/>
          <w:lang w:val="en-US" w:bidi="ar-SY"/>
        </w:rPr>
        <w:t xml:space="preserve"> أشرح عملية تحليل البيانات. سأوضح</w:t>
      </w:r>
      <w:r w:rsidR="001E4647"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كيف رتب</w:t>
      </w:r>
      <w:r w:rsidR="00EE3B05" w:rsidRPr="002B4D39">
        <w:rPr>
          <w:rFonts w:ascii="Times New Roman" w:hAnsi="Times New Roman" w:cs="Simplified Arabic"/>
          <w:sz w:val="28"/>
          <w:szCs w:val="28"/>
          <w:rtl/>
          <w:lang w:val="en-US" w:bidi="ar-SY"/>
        </w:rPr>
        <w:t>تها، وكيف فككتها، وكيف أعدت بنا</w:t>
      </w:r>
      <w:r w:rsidR="00EE3B05" w:rsidRPr="002B4D39">
        <w:rPr>
          <w:rFonts w:ascii="Times New Roman" w:hAnsi="Times New Roman" w:cs="Simplified Arabic" w:hint="cs"/>
          <w:sz w:val="28"/>
          <w:szCs w:val="28"/>
          <w:rtl/>
          <w:lang w:val="en-US" w:bidi="ar-SY"/>
        </w:rPr>
        <w:t>ء</w:t>
      </w:r>
      <w:r w:rsidRPr="002B4D39">
        <w:rPr>
          <w:rFonts w:ascii="Times New Roman" w:hAnsi="Times New Roman" w:cs="Simplified Arabic"/>
          <w:sz w:val="28"/>
          <w:szCs w:val="28"/>
          <w:rtl/>
          <w:lang w:val="en-US" w:bidi="ar-SY"/>
        </w:rPr>
        <w:t>ها. كيف بحثت عن الأنماط وحددت ما هو مهم وما الذي يجب تعلمه والتوقف عنده</w:t>
      </w:r>
      <w:r w:rsidR="00F25EDA" w:rsidRPr="002B4D39">
        <w:rPr>
          <w:rFonts w:ascii="Times New Roman" w:hAnsi="Times New Roman" w:cs="Simplified Arabic"/>
          <w:sz w:val="28"/>
          <w:szCs w:val="28"/>
          <w:rtl/>
          <w:lang w:val="en-US" w:bidi="ar-SY"/>
        </w:rPr>
        <w:t xml:space="preserve"> (</w:t>
      </w:r>
      <w:r w:rsidR="00F25EDA" w:rsidRPr="002B4D39">
        <w:rPr>
          <w:rFonts w:ascii="Times New Roman" w:hAnsi="Times New Roman" w:cs="Simplified Arabic"/>
          <w:sz w:val="28"/>
          <w:szCs w:val="28"/>
          <w:lang w:val="en-US" w:bidi="ar-SY"/>
        </w:rPr>
        <w:t xml:space="preserve">Lawrence </w:t>
      </w:r>
      <w:r w:rsidR="002A0CB5">
        <w:rPr>
          <w:rFonts w:ascii="Times New Roman" w:hAnsi="Times New Roman" w:cs="Simplified Arabic"/>
          <w:sz w:val="28"/>
          <w:szCs w:val="28"/>
          <w:lang w:val="en-US" w:bidi="ar-SY"/>
        </w:rPr>
        <w:t>and</w:t>
      </w:r>
      <w:r w:rsidR="00F25EDA" w:rsidRPr="002B4D39">
        <w:rPr>
          <w:rFonts w:ascii="Times New Roman" w:hAnsi="Times New Roman" w:cs="Simplified Arabic"/>
          <w:sz w:val="28"/>
          <w:szCs w:val="28"/>
          <w:lang w:val="en-US" w:bidi="ar-SY"/>
        </w:rPr>
        <w:t xml:space="preserve"> Tar, 2013</w:t>
      </w:r>
      <w:r w:rsidR="002A0CB5">
        <w:rPr>
          <w:rFonts w:ascii="Times New Roman" w:hAnsi="Times New Roman" w:cs="Simplified Arabic"/>
          <w:sz w:val="28"/>
          <w:szCs w:val="28"/>
          <w:lang w:val="en-US" w:bidi="ar-SY"/>
        </w:rPr>
        <w:t xml:space="preserve">: </w:t>
      </w:r>
      <w:r w:rsidR="00F25EDA" w:rsidRPr="002B4D39">
        <w:rPr>
          <w:rFonts w:ascii="Times New Roman" w:hAnsi="Times New Roman" w:cs="Simplified Arabic"/>
          <w:sz w:val="28"/>
          <w:szCs w:val="28"/>
          <w:lang w:val="en-US" w:bidi="ar-SY"/>
        </w:rPr>
        <w:t>29</w:t>
      </w:r>
      <w:r w:rsidR="00F25EDA"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لقد وضعت النظرية المجذرة استراتيجيات منظمة لتحليل البيانات. تعتمد ع</w:t>
      </w:r>
      <w:r w:rsidR="00ED6CE1" w:rsidRPr="002B4D39">
        <w:rPr>
          <w:rFonts w:ascii="Times New Roman" w:hAnsi="Times New Roman" w:cs="Simplified Arabic"/>
          <w:sz w:val="28"/>
          <w:szCs w:val="28"/>
          <w:rtl/>
          <w:lang w:val="en-US" w:bidi="ar-SY"/>
        </w:rPr>
        <w:t>ملية الترميز على ثلاثة أنواع</w:t>
      </w:r>
      <w:r w:rsidR="00D01A6A" w:rsidRPr="002B4D39">
        <w:rPr>
          <w:rFonts w:ascii="Times New Roman" w:hAnsi="Times New Roman" w:cs="Simplified Arabic"/>
          <w:sz w:val="28"/>
          <w:szCs w:val="28"/>
          <w:rtl/>
          <w:lang w:val="en-US" w:bidi="ar-SY"/>
        </w:rPr>
        <w:t xml:space="preserve">: </w:t>
      </w:r>
      <w:r w:rsidR="00ED6CE1" w:rsidRPr="002B4D39">
        <w:rPr>
          <w:rFonts w:ascii="Times New Roman" w:hAnsi="Times New Roman" w:cs="Simplified Arabic"/>
          <w:sz w:val="28"/>
          <w:szCs w:val="28"/>
          <w:rtl/>
          <w:lang w:val="en-US" w:bidi="ar-SY"/>
        </w:rPr>
        <w:t xml:space="preserve">الترميز </w:t>
      </w:r>
      <w:r w:rsidR="00D01A6A" w:rsidRPr="002B4D39">
        <w:rPr>
          <w:rFonts w:ascii="Times New Roman" w:hAnsi="Times New Roman" w:cs="Simplified Arabic"/>
          <w:sz w:val="28"/>
          <w:szCs w:val="28"/>
          <w:rtl/>
          <w:lang w:val="en-US" w:bidi="ar-SY"/>
        </w:rPr>
        <w:t>الأولي والمركز والنظري</w:t>
      </w:r>
      <w:r w:rsidR="0089750A" w:rsidRPr="002B4D39">
        <w:rPr>
          <w:rFonts w:ascii="Times New Roman" w:hAnsi="Times New Roman" w:cs="Simplified Arabic"/>
          <w:sz w:val="28"/>
          <w:szCs w:val="28"/>
          <w:rtl/>
          <w:lang w:val="en-US" w:bidi="ar-SY"/>
        </w:rPr>
        <w:t>:</w:t>
      </w:r>
    </w:p>
    <w:p w:rsidR="005D638A" w:rsidRPr="002B4D39" w:rsidRDefault="005D638A" w:rsidP="00AC1A40">
      <w:pPr>
        <w:bidi/>
        <w:spacing w:line="240" w:lineRule="auto"/>
        <w:ind w:firstLine="0"/>
        <w:rPr>
          <w:rFonts w:ascii="Times New Roman" w:hAnsi="Times New Roman" w:cs="Simplified Arabic"/>
          <w:sz w:val="28"/>
          <w:szCs w:val="28"/>
          <w:rtl/>
          <w:lang w:val="en-US" w:bidi="ar-SY"/>
        </w:rPr>
      </w:pPr>
    </w:p>
    <w:p w:rsidR="00645C7D" w:rsidRPr="002B4D39" w:rsidRDefault="004B1741" w:rsidP="00EE3B05">
      <w:pPr>
        <w:bidi/>
        <w:spacing w:line="240" w:lineRule="auto"/>
        <w:ind w:firstLine="0"/>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t>1</w:t>
      </w:r>
      <w:r w:rsidR="00EE3B05" w:rsidRPr="002B4D39">
        <w:rPr>
          <w:rFonts w:ascii="Times New Roman" w:hAnsi="Times New Roman" w:cs="Simplified Arabic" w:hint="cs"/>
          <w:b/>
          <w:bCs/>
          <w:sz w:val="28"/>
          <w:szCs w:val="28"/>
          <w:rtl/>
          <w:lang w:val="en-US" w:bidi="ar-SY"/>
        </w:rPr>
        <w:t>-</w:t>
      </w:r>
      <w:r w:rsidRPr="002B4D39">
        <w:rPr>
          <w:rFonts w:ascii="Times New Roman" w:hAnsi="Times New Roman" w:cs="Simplified Arabic"/>
          <w:b/>
          <w:bCs/>
          <w:sz w:val="28"/>
          <w:szCs w:val="28"/>
          <w:rtl/>
          <w:lang w:val="en-US" w:bidi="ar-SY"/>
        </w:rPr>
        <w:t xml:space="preserve"> </w:t>
      </w:r>
      <w:r w:rsidR="00645C7D" w:rsidRPr="002B4D39">
        <w:rPr>
          <w:rFonts w:ascii="Times New Roman" w:hAnsi="Times New Roman" w:cs="Simplified Arabic"/>
          <w:b/>
          <w:bCs/>
          <w:sz w:val="28"/>
          <w:szCs w:val="28"/>
          <w:rtl/>
          <w:lang w:val="en-US" w:bidi="ar-SY"/>
        </w:rPr>
        <w:t>عملية الترميز</w:t>
      </w:r>
    </w:p>
    <w:p w:rsidR="00645C7D" w:rsidRPr="002B4D39" w:rsidRDefault="00645C7D" w:rsidP="00AC1A40">
      <w:pPr>
        <w:bidi/>
        <w:spacing w:line="240" w:lineRule="auto"/>
        <w:ind w:firstLine="0"/>
        <w:rPr>
          <w:rFonts w:ascii="Times New Roman" w:hAnsi="Times New Roman" w:cs="Simplified Arabic"/>
          <w:sz w:val="28"/>
          <w:szCs w:val="28"/>
          <w:rtl/>
          <w:lang w:val="en-US" w:bidi="ar-SY"/>
        </w:rPr>
      </w:pPr>
    </w:p>
    <w:p w:rsidR="00645C7D" w:rsidRPr="002B4D39" w:rsidRDefault="00645C7D" w:rsidP="003137F2">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كانت اللغة المستخدمة خلال المقابلة هي اللغة العربية</w:t>
      </w:r>
      <w:r w:rsidR="003A58BF" w:rsidRPr="002B4D39">
        <w:rPr>
          <w:rFonts w:ascii="Times New Roman" w:hAnsi="Times New Roman" w:cs="Simplified Arabic"/>
          <w:sz w:val="28"/>
          <w:szCs w:val="28"/>
          <w:rtl/>
          <w:lang w:val="en-US" w:bidi="ar-SY"/>
        </w:rPr>
        <w:t xml:space="preserve"> </w:t>
      </w:r>
      <w:r w:rsidR="007B5AE4" w:rsidRPr="002B4D39">
        <w:rPr>
          <w:rFonts w:ascii="Times New Roman" w:hAnsi="Times New Roman" w:cs="Simplified Arabic"/>
          <w:sz w:val="28"/>
          <w:szCs w:val="28"/>
          <w:rtl/>
          <w:lang w:val="en-US" w:bidi="ar-SY"/>
        </w:rPr>
        <w:t>-العامية</w:t>
      </w:r>
      <w:r w:rsidRPr="002B4D39">
        <w:rPr>
          <w:rFonts w:ascii="Times New Roman" w:hAnsi="Times New Roman" w:cs="Simplified Arabic"/>
          <w:sz w:val="28"/>
          <w:szCs w:val="28"/>
          <w:rtl/>
          <w:lang w:val="en-US" w:bidi="ar-SY"/>
        </w:rPr>
        <w:t xml:space="preserve"> السورية. لذلك</w:t>
      </w:r>
      <w:r w:rsidR="002B6FA9" w:rsidRPr="002B4D39">
        <w:rPr>
          <w:rFonts w:ascii="Times New Roman" w:hAnsi="Times New Roman" w:cs="Simplified Arabic"/>
          <w:sz w:val="28"/>
          <w:szCs w:val="28"/>
          <w:rtl/>
          <w:lang w:val="en-US" w:bidi="ar-SY"/>
        </w:rPr>
        <w:t xml:space="preserve">، تم نقل الكلمات كتابياً تماماً </w:t>
      </w:r>
      <w:r w:rsidRPr="002B4D39">
        <w:rPr>
          <w:rFonts w:ascii="Times New Roman" w:hAnsi="Times New Roman" w:cs="Simplified Arabic"/>
          <w:sz w:val="28"/>
          <w:szCs w:val="28"/>
          <w:rtl/>
          <w:lang w:val="en-US" w:bidi="ar-SY"/>
        </w:rPr>
        <w:t>كما تم نطقها. أثناء عملية الترميز، استخدمت اللغة العربية الفص</w:t>
      </w:r>
      <w:r w:rsidR="00EE3B05" w:rsidRPr="002B4D39">
        <w:rPr>
          <w:rFonts w:ascii="Times New Roman" w:hAnsi="Times New Roman" w:cs="Simplified Arabic" w:hint="cs"/>
          <w:sz w:val="28"/>
          <w:szCs w:val="28"/>
          <w:rtl/>
          <w:lang w:val="en-US" w:bidi="ar-SY"/>
        </w:rPr>
        <w:t>ي</w:t>
      </w:r>
      <w:r w:rsidRPr="002B4D39">
        <w:rPr>
          <w:rFonts w:ascii="Times New Roman" w:hAnsi="Times New Roman" w:cs="Simplified Arabic"/>
          <w:sz w:val="28"/>
          <w:szCs w:val="28"/>
          <w:rtl/>
          <w:lang w:val="en-US" w:bidi="ar-SY"/>
        </w:rPr>
        <w:t>ح</w:t>
      </w:r>
      <w:r w:rsidR="00EE3B05" w:rsidRPr="002B4D39">
        <w:rPr>
          <w:rFonts w:ascii="Times New Roman" w:hAnsi="Times New Roman" w:cs="Simplified Arabic" w:hint="cs"/>
          <w:sz w:val="28"/>
          <w:szCs w:val="28"/>
          <w:rtl/>
          <w:lang w:val="en-US" w:bidi="ar-SY"/>
        </w:rPr>
        <w:t>ة</w:t>
      </w:r>
      <w:r w:rsidRPr="002B4D39">
        <w:rPr>
          <w:rFonts w:ascii="Times New Roman" w:hAnsi="Times New Roman" w:cs="Simplified Arabic"/>
          <w:sz w:val="28"/>
          <w:szCs w:val="28"/>
          <w:rtl/>
          <w:lang w:val="en-US" w:bidi="ar-SY"/>
        </w:rPr>
        <w:t xml:space="preserve"> مع بعض الاستثناءات. على سبيل المثال، تم استخدام العامية عند التعامل مع الأمثال أو التعبيرات الاصطلاحية خلال مرحلة الترميز الأولي. الانتقال </w:t>
      </w:r>
      <w:r w:rsidRPr="002B4D39">
        <w:rPr>
          <w:rFonts w:ascii="Times New Roman" w:hAnsi="Times New Roman" w:cs="Simplified Arabic"/>
          <w:sz w:val="28"/>
          <w:szCs w:val="28"/>
          <w:rtl/>
          <w:lang w:val="en-US" w:bidi="ar-SY"/>
        </w:rPr>
        <w:lastRenderedPageBreak/>
        <w:t>من العامية إلى العربية الفص</w:t>
      </w:r>
      <w:r w:rsidR="00EE3B05" w:rsidRPr="002B4D39">
        <w:rPr>
          <w:rFonts w:ascii="Times New Roman" w:hAnsi="Times New Roman" w:cs="Simplified Arabic" w:hint="cs"/>
          <w:sz w:val="28"/>
          <w:szCs w:val="28"/>
          <w:rtl/>
          <w:lang w:val="en-US" w:bidi="ar-SY"/>
        </w:rPr>
        <w:t>ي</w:t>
      </w:r>
      <w:r w:rsidRPr="002B4D39">
        <w:rPr>
          <w:rFonts w:ascii="Times New Roman" w:hAnsi="Times New Roman" w:cs="Simplified Arabic"/>
          <w:sz w:val="28"/>
          <w:szCs w:val="28"/>
          <w:rtl/>
          <w:lang w:val="en-US" w:bidi="ar-SY"/>
        </w:rPr>
        <w:t>ح</w:t>
      </w:r>
      <w:r w:rsidR="00EE3B05" w:rsidRPr="002B4D39">
        <w:rPr>
          <w:rFonts w:ascii="Times New Roman" w:hAnsi="Times New Roman" w:cs="Simplified Arabic" w:hint="cs"/>
          <w:sz w:val="28"/>
          <w:szCs w:val="28"/>
          <w:rtl/>
          <w:lang w:val="en-US" w:bidi="ar-SY"/>
        </w:rPr>
        <w:t>ة</w:t>
      </w:r>
      <w:r w:rsidRPr="002B4D39">
        <w:rPr>
          <w:rFonts w:ascii="Times New Roman" w:hAnsi="Times New Roman" w:cs="Simplified Arabic"/>
          <w:sz w:val="28"/>
          <w:szCs w:val="28"/>
          <w:rtl/>
          <w:lang w:val="en-US" w:bidi="ar-SY"/>
        </w:rPr>
        <w:t xml:space="preserve"> يستلزم الانتقال إلى مستوى من التجريد الفكري المتزايد. يحدث هذا أيضًا أثناء الترميز عند الانتقال من الرموز الأولية إلى الرموز النظرية. كذلك، فإن الاحتفاظ بالكلمات كما هي يعطي الباحث القدرة على التفكير أكثر حول المعاني، لأن بعض </w:t>
      </w:r>
      <w:r w:rsidR="007D2A77" w:rsidRPr="002B4D39">
        <w:rPr>
          <w:rFonts w:ascii="Times New Roman" w:hAnsi="Times New Roman" w:cs="Simplified Arabic"/>
          <w:sz w:val="28"/>
          <w:szCs w:val="28"/>
          <w:rtl/>
          <w:lang w:val="en-US" w:bidi="ar-SY"/>
        </w:rPr>
        <w:t>التعبيرات العامية ترتبط ارتباطاً وثيقاً</w:t>
      </w:r>
      <w:r w:rsidRPr="002B4D39">
        <w:rPr>
          <w:rFonts w:ascii="Times New Roman" w:hAnsi="Times New Roman" w:cs="Simplified Arabic"/>
          <w:sz w:val="28"/>
          <w:szCs w:val="28"/>
          <w:rtl/>
          <w:lang w:val="en-US" w:bidi="ar-SY"/>
        </w:rPr>
        <w:t xml:space="preserve"> بالحياة اليومية وقد لا يتم استخدامها بنفس الطريقة في اللغة العربية الفص</w:t>
      </w:r>
      <w:r w:rsidR="003137F2" w:rsidRPr="002B4D39">
        <w:rPr>
          <w:rFonts w:ascii="Times New Roman" w:hAnsi="Times New Roman" w:cs="Simplified Arabic" w:hint="cs"/>
          <w:sz w:val="28"/>
          <w:szCs w:val="28"/>
          <w:rtl/>
          <w:lang w:val="en-US" w:bidi="ar-SY"/>
        </w:rPr>
        <w:t>ي</w:t>
      </w:r>
      <w:r w:rsidRPr="002B4D39">
        <w:rPr>
          <w:rFonts w:ascii="Times New Roman" w:hAnsi="Times New Roman" w:cs="Simplified Arabic"/>
          <w:sz w:val="28"/>
          <w:szCs w:val="28"/>
          <w:rtl/>
          <w:lang w:val="en-US" w:bidi="ar-SY"/>
        </w:rPr>
        <w:t>ح</w:t>
      </w:r>
      <w:r w:rsidR="003137F2" w:rsidRPr="002B4D39">
        <w:rPr>
          <w:rFonts w:ascii="Times New Roman" w:hAnsi="Times New Roman" w:cs="Simplified Arabic" w:hint="cs"/>
          <w:sz w:val="28"/>
          <w:szCs w:val="28"/>
          <w:rtl/>
          <w:lang w:val="en-US" w:bidi="ar-SY"/>
        </w:rPr>
        <w:t>ة</w:t>
      </w:r>
      <w:r w:rsidRPr="002B4D39">
        <w:rPr>
          <w:rFonts w:ascii="Times New Roman" w:hAnsi="Times New Roman" w:cs="Simplified Arabic"/>
          <w:sz w:val="28"/>
          <w:szCs w:val="28"/>
          <w:rtl/>
          <w:lang w:val="en-US" w:bidi="ar-SY"/>
        </w:rPr>
        <w:t>.</w:t>
      </w:r>
    </w:p>
    <w:p w:rsidR="00BE7B8E" w:rsidRPr="002B4D39" w:rsidRDefault="00BE7B8E" w:rsidP="00AC1A40">
      <w:pPr>
        <w:bidi/>
        <w:spacing w:line="240" w:lineRule="auto"/>
        <w:ind w:firstLine="0"/>
        <w:rPr>
          <w:rFonts w:ascii="Times New Roman" w:hAnsi="Times New Roman" w:cs="Simplified Arabic"/>
          <w:sz w:val="28"/>
          <w:szCs w:val="28"/>
          <w:rtl/>
          <w:lang w:val="en-US" w:bidi="ar-SY"/>
        </w:rPr>
      </w:pPr>
    </w:p>
    <w:p w:rsidR="00BE7B8E" w:rsidRPr="002B4D39" w:rsidRDefault="004B1741" w:rsidP="003137F2">
      <w:pPr>
        <w:bidi/>
        <w:spacing w:line="240" w:lineRule="auto"/>
        <w:ind w:firstLine="0"/>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t>2</w:t>
      </w:r>
      <w:r w:rsidR="003137F2" w:rsidRPr="002B4D39">
        <w:rPr>
          <w:rFonts w:ascii="Times New Roman" w:hAnsi="Times New Roman" w:cs="Simplified Arabic" w:hint="cs"/>
          <w:b/>
          <w:bCs/>
          <w:sz w:val="28"/>
          <w:szCs w:val="28"/>
          <w:rtl/>
          <w:lang w:val="en-US" w:bidi="ar-SY"/>
        </w:rPr>
        <w:t>-</w:t>
      </w:r>
      <w:r w:rsidRPr="002B4D39">
        <w:rPr>
          <w:rFonts w:ascii="Times New Roman" w:hAnsi="Times New Roman" w:cs="Simplified Arabic"/>
          <w:b/>
          <w:bCs/>
          <w:sz w:val="28"/>
          <w:szCs w:val="28"/>
          <w:rtl/>
          <w:lang w:val="en-US" w:bidi="ar-SY"/>
        </w:rPr>
        <w:t xml:space="preserve"> </w:t>
      </w:r>
      <w:r w:rsidR="00BE7B8E" w:rsidRPr="002B4D39">
        <w:rPr>
          <w:rFonts w:ascii="Times New Roman" w:hAnsi="Times New Roman" w:cs="Simplified Arabic"/>
          <w:b/>
          <w:bCs/>
          <w:sz w:val="28"/>
          <w:szCs w:val="28"/>
          <w:rtl/>
          <w:lang w:val="en-US" w:bidi="ar-SY"/>
        </w:rPr>
        <w:t>الترميز الأولي</w:t>
      </w:r>
    </w:p>
    <w:p w:rsidR="00BE7B8E" w:rsidRPr="002B4D39" w:rsidRDefault="00BE7B8E" w:rsidP="00AC1A40">
      <w:pPr>
        <w:bidi/>
        <w:spacing w:line="240" w:lineRule="auto"/>
        <w:ind w:firstLine="0"/>
        <w:rPr>
          <w:rFonts w:ascii="Times New Roman" w:hAnsi="Times New Roman" w:cs="Simplified Arabic"/>
          <w:sz w:val="28"/>
          <w:szCs w:val="28"/>
          <w:rtl/>
          <w:lang w:val="en-US" w:bidi="ar-SY"/>
        </w:rPr>
      </w:pPr>
    </w:p>
    <w:p w:rsidR="009B465D" w:rsidRPr="002B4D39" w:rsidRDefault="00BE7B8E" w:rsidP="002A0CB5">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في الترميز الأولي، اتبعت توصية تشارماز بالترميز سطراً سطراً، واستخدام صيغة تتيح رؤية الفعل (</w:t>
      </w:r>
      <w:r w:rsidR="003F179C" w:rsidRPr="002B4D39">
        <w:rPr>
          <w:rFonts w:ascii="Times New Roman" w:hAnsi="Times New Roman" w:cs="Simplified Arabic"/>
          <w:sz w:val="28"/>
          <w:szCs w:val="28"/>
          <w:rtl/>
        </w:rPr>
        <w:t>مثلاً، بـد</w:t>
      </w:r>
      <w:r w:rsidRPr="002B4D39">
        <w:rPr>
          <w:rFonts w:ascii="Times New Roman" w:hAnsi="Times New Roman" w:cs="Simplified Arabic"/>
          <w:sz w:val="28"/>
          <w:szCs w:val="28"/>
          <w:rtl/>
        </w:rPr>
        <w:t>لاً مـ</w:t>
      </w:r>
      <w:r w:rsidR="00BE0E12" w:rsidRPr="002B4D39">
        <w:rPr>
          <w:rFonts w:ascii="Times New Roman" w:hAnsi="Times New Roman" w:cs="Simplified Arabic"/>
          <w:sz w:val="28"/>
          <w:szCs w:val="28"/>
          <w:rtl/>
        </w:rPr>
        <w:t>ن الـمـرض اسـتـخـدمت الـصـراع مع</w:t>
      </w:r>
      <w:r w:rsidRPr="002B4D39">
        <w:rPr>
          <w:rFonts w:ascii="Times New Roman" w:hAnsi="Times New Roman" w:cs="Simplified Arabic"/>
          <w:sz w:val="28"/>
          <w:szCs w:val="28"/>
          <w:rtl/>
        </w:rPr>
        <w:t xml:space="preserve"> المرض)</w:t>
      </w:r>
      <w:r w:rsidRPr="002B4D39">
        <w:rPr>
          <w:rFonts w:ascii="Times New Roman" w:hAnsi="Times New Roman" w:cs="Simplified Arabic"/>
          <w:sz w:val="28"/>
          <w:szCs w:val="28"/>
          <w:rtl/>
          <w:lang w:val="en-US" w:bidi="ar-SY"/>
        </w:rPr>
        <w:t xml:space="preserve">. بهذه الطريقة، تمكنت من رؤية الإجراءات والعمليات، كما توضح </w:t>
      </w:r>
      <w:r w:rsidR="00AD0D6C" w:rsidRPr="002B4D39">
        <w:rPr>
          <w:rFonts w:ascii="Times New Roman" w:hAnsi="Times New Roman" w:cs="Simplified Arabic"/>
          <w:sz w:val="28"/>
          <w:szCs w:val="28"/>
          <w:rtl/>
          <w:lang w:val="en-US" w:bidi="ar-SY"/>
        </w:rPr>
        <w:t>ت</w:t>
      </w:r>
      <w:r w:rsidRPr="002B4D39">
        <w:rPr>
          <w:rFonts w:ascii="Times New Roman" w:hAnsi="Times New Roman" w:cs="Simplified Arabic"/>
          <w:sz w:val="28"/>
          <w:szCs w:val="28"/>
          <w:rtl/>
          <w:lang w:val="en-US" w:bidi="ar-SY"/>
        </w:rPr>
        <w:t>شارماز: "ترميز العمليات والإجراءات والافتراضات والنتائج بدلاً من المواضيع يؤدي إلى دقة تحليلية أكبر</w:t>
      </w:r>
      <w:r w:rsidR="003137F2" w:rsidRPr="002B4D39">
        <w:rPr>
          <w:rFonts w:ascii="Times New Roman" w:hAnsi="Times New Roman" w:cs="Simplified Arabic" w:hint="cs"/>
          <w:sz w:val="28"/>
          <w:szCs w:val="28"/>
          <w:rtl/>
          <w:lang w:val="en-US" w:bidi="ar-SY"/>
        </w:rPr>
        <w:t>.</w:t>
      </w:r>
      <w:r w:rsidRPr="002B4D39">
        <w:rPr>
          <w:rFonts w:ascii="Times New Roman" w:hAnsi="Times New Roman" w:cs="Simplified Arabic"/>
          <w:sz w:val="28"/>
          <w:szCs w:val="28"/>
          <w:rtl/>
          <w:lang w:val="en-US" w:bidi="ar-SY"/>
        </w:rPr>
        <w:t xml:space="preserve">" </w:t>
      </w:r>
      <w:r w:rsidR="00AD0D6C" w:rsidRPr="002B4D39">
        <w:rPr>
          <w:rFonts w:ascii="Times New Roman" w:hAnsi="Times New Roman" w:cs="Simplified Arabic"/>
          <w:sz w:val="28"/>
          <w:szCs w:val="28"/>
          <w:rtl/>
          <w:lang w:val="en-US" w:bidi="ar-SY"/>
        </w:rPr>
        <w:t>(</w:t>
      </w:r>
      <w:r w:rsidR="00AD0D6C" w:rsidRPr="002B4D39">
        <w:rPr>
          <w:rFonts w:ascii="Times New Roman" w:hAnsi="Times New Roman" w:cs="Simplified Arabic"/>
          <w:sz w:val="28"/>
          <w:szCs w:val="28"/>
          <w:lang w:bidi="ar-SY"/>
        </w:rPr>
        <w:t>Charmaz, 1990</w:t>
      </w:r>
      <w:r w:rsidR="002A0CB5">
        <w:rPr>
          <w:rFonts w:ascii="Times New Roman" w:hAnsi="Times New Roman" w:cs="Simplified Arabic"/>
          <w:sz w:val="28"/>
          <w:szCs w:val="28"/>
          <w:lang w:val="en-US" w:bidi="ar-SY"/>
        </w:rPr>
        <w:t xml:space="preserve">: </w:t>
      </w:r>
      <w:r w:rsidR="00AD0D6C" w:rsidRPr="002B4D39">
        <w:rPr>
          <w:rFonts w:ascii="Times New Roman" w:hAnsi="Times New Roman" w:cs="Simplified Arabic"/>
          <w:sz w:val="28"/>
          <w:szCs w:val="28"/>
          <w:lang w:bidi="ar-SY"/>
        </w:rPr>
        <w:t>1168</w:t>
      </w:r>
      <w:r w:rsidR="00AD0D6C"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فعلت أيضا قصارى جهدي للبقاء </w:t>
      </w:r>
      <w:r w:rsidR="008A2D30" w:rsidRPr="002B4D39">
        <w:rPr>
          <w:rFonts w:ascii="Times New Roman" w:hAnsi="Times New Roman" w:cs="Simplified Arabic"/>
          <w:sz w:val="28"/>
          <w:szCs w:val="28"/>
          <w:rtl/>
          <w:lang w:val="en-US" w:bidi="ar-SY"/>
        </w:rPr>
        <w:t>منفتحاً على ما يظهر في البيانات. البقاء على مقربة من البيانات</w:t>
      </w:r>
      <w:r w:rsidRPr="002B4D39">
        <w:rPr>
          <w:rFonts w:ascii="Times New Roman" w:hAnsi="Times New Roman" w:cs="Simplified Arabic"/>
          <w:sz w:val="28"/>
          <w:szCs w:val="28"/>
          <w:rtl/>
          <w:lang w:val="en-US" w:bidi="ar-SY"/>
        </w:rPr>
        <w:t xml:space="preserve">، </w:t>
      </w:r>
      <w:r w:rsidR="008A2D30" w:rsidRPr="002B4D39">
        <w:rPr>
          <w:rFonts w:ascii="Times New Roman" w:hAnsi="Times New Roman" w:cs="Simplified Arabic"/>
          <w:sz w:val="28"/>
          <w:szCs w:val="28"/>
          <w:rtl/>
          <w:lang w:val="en-US" w:bidi="ar-SY"/>
        </w:rPr>
        <w:t>جعلت</w:t>
      </w:r>
      <w:r w:rsidRPr="002B4D39">
        <w:rPr>
          <w:rFonts w:ascii="Times New Roman" w:hAnsi="Times New Roman" w:cs="Simplified Arabic"/>
          <w:sz w:val="28"/>
          <w:szCs w:val="28"/>
          <w:rtl/>
          <w:lang w:val="en-US" w:bidi="ar-SY"/>
        </w:rPr>
        <w:t xml:space="preserve"> الرموز قصير</w:t>
      </w:r>
      <w:r w:rsidR="008A2D30" w:rsidRPr="002B4D39">
        <w:rPr>
          <w:rFonts w:ascii="Times New Roman" w:hAnsi="Times New Roman" w:cs="Simplified Arabic"/>
          <w:sz w:val="28"/>
          <w:szCs w:val="28"/>
          <w:rtl/>
          <w:lang w:val="en-US" w:bidi="ar-SY"/>
        </w:rPr>
        <w:t>ة وبسيطة ودقيقة. علاوةً على ذلك، قارنت البيانات مع البيانات، وأجريت عملية الترميز بسرعة</w:t>
      </w:r>
      <w:r w:rsidR="00743ADA" w:rsidRPr="002B4D39">
        <w:rPr>
          <w:rFonts w:ascii="Times New Roman" w:hAnsi="Times New Roman" w:cs="Simplified Arabic"/>
          <w:sz w:val="28"/>
          <w:szCs w:val="28"/>
          <w:rtl/>
          <w:lang w:val="en-US" w:bidi="ar-SY"/>
        </w:rPr>
        <w:t xml:space="preserve"> (</w:t>
      </w:r>
      <w:r w:rsidR="002A0CB5">
        <w:rPr>
          <w:rFonts w:ascii="Times New Roman" w:hAnsi="Times New Roman" w:cs="Simplified Arabic"/>
          <w:sz w:val="28"/>
          <w:szCs w:val="28"/>
          <w:lang w:bidi="ar-SY"/>
        </w:rPr>
        <w:t>Charmaz, 2006:</w:t>
      </w:r>
      <w:r w:rsidR="00743ADA" w:rsidRPr="002B4D39">
        <w:rPr>
          <w:rFonts w:ascii="Times New Roman" w:hAnsi="Times New Roman" w:cs="Simplified Arabic"/>
          <w:sz w:val="28"/>
          <w:szCs w:val="28"/>
          <w:lang w:bidi="ar-SY"/>
        </w:rPr>
        <w:t xml:space="preserve"> 49</w:t>
      </w:r>
      <w:r w:rsidR="00743ADA"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يوضح الجدول </w:t>
      </w:r>
      <w:r w:rsidR="00743ADA" w:rsidRPr="002B4D39">
        <w:rPr>
          <w:rFonts w:ascii="Times New Roman" w:hAnsi="Times New Roman" w:cs="Simplified Arabic"/>
          <w:sz w:val="28"/>
          <w:szCs w:val="28"/>
          <w:rtl/>
          <w:lang w:val="en-US" w:bidi="ar-SY"/>
        </w:rPr>
        <w:t>ال</w:t>
      </w:r>
      <w:r w:rsidR="00F508B6" w:rsidRPr="002B4D39">
        <w:rPr>
          <w:rFonts w:ascii="Times New Roman" w:hAnsi="Times New Roman" w:cs="Simplified Arabic" w:hint="cs"/>
          <w:sz w:val="28"/>
          <w:szCs w:val="28"/>
          <w:rtl/>
          <w:lang w:val="en-US" w:bidi="ar-SY"/>
        </w:rPr>
        <w:t>رقم (1)</w:t>
      </w:r>
      <w:r w:rsidRPr="002B4D39">
        <w:rPr>
          <w:rFonts w:ascii="Times New Roman" w:hAnsi="Times New Roman" w:cs="Simplified Arabic"/>
          <w:sz w:val="28"/>
          <w:szCs w:val="28"/>
          <w:rtl/>
          <w:lang w:val="en-US" w:bidi="ar-SY"/>
        </w:rPr>
        <w:t xml:space="preserve"> بعض الأمثلة </w:t>
      </w:r>
      <w:r w:rsidR="00D164F5" w:rsidRPr="002B4D39">
        <w:rPr>
          <w:rFonts w:ascii="Times New Roman" w:hAnsi="Times New Roman" w:cs="Simplified Arabic"/>
          <w:sz w:val="28"/>
          <w:szCs w:val="28"/>
          <w:rtl/>
          <w:lang w:val="en-US" w:bidi="ar-SY"/>
        </w:rPr>
        <w:t>عن</w:t>
      </w:r>
      <w:r w:rsidRPr="002B4D39">
        <w:rPr>
          <w:rFonts w:ascii="Times New Roman" w:hAnsi="Times New Roman" w:cs="Simplified Arabic"/>
          <w:sz w:val="28"/>
          <w:szCs w:val="28"/>
          <w:rtl/>
          <w:lang w:val="en-US" w:bidi="ar-SY"/>
        </w:rPr>
        <w:t xml:space="preserve"> الترميز الأولي. </w:t>
      </w:r>
    </w:p>
    <w:p w:rsidR="00F508B6" w:rsidRPr="002B4D39" w:rsidRDefault="00F508B6" w:rsidP="00F508B6">
      <w:pPr>
        <w:bidi/>
        <w:spacing w:line="240" w:lineRule="auto"/>
        <w:ind w:firstLine="0"/>
        <w:jc w:val="center"/>
        <w:rPr>
          <w:rFonts w:ascii="Times New Roman" w:hAnsi="Times New Roman" w:cs="Simplified Arabic"/>
          <w:b/>
          <w:bCs/>
          <w:sz w:val="28"/>
          <w:szCs w:val="28"/>
          <w:rtl/>
          <w:lang w:val="en-US" w:bidi="ar-SY"/>
        </w:rPr>
      </w:pPr>
      <w:r w:rsidRPr="002B4D39">
        <w:rPr>
          <w:rFonts w:ascii="Times New Roman" w:hAnsi="Times New Roman" w:cs="Simplified Arabic" w:hint="cs"/>
          <w:b/>
          <w:bCs/>
          <w:sz w:val="28"/>
          <w:szCs w:val="28"/>
          <w:rtl/>
          <w:lang w:val="en-US" w:bidi="ar-SY"/>
        </w:rPr>
        <w:t>الجدول الرقم (1)</w:t>
      </w:r>
    </w:p>
    <w:p w:rsidR="00F508B6" w:rsidRPr="002B4D39" w:rsidRDefault="00F508B6" w:rsidP="00F508B6">
      <w:pPr>
        <w:bidi/>
        <w:spacing w:line="240" w:lineRule="auto"/>
        <w:ind w:firstLine="0"/>
        <w:jc w:val="center"/>
        <w:rPr>
          <w:rFonts w:ascii="Times New Roman" w:hAnsi="Times New Roman" w:cs="Simplified Arabic"/>
          <w:b/>
          <w:bCs/>
          <w:sz w:val="28"/>
          <w:szCs w:val="28"/>
          <w:rtl/>
          <w:lang w:val="en-US" w:bidi="ar-SY"/>
        </w:rPr>
      </w:pPr>
      <w:r w:rsidRPr="002B4D39">
        <w:rPr>
          <w:rFonts w:ascii="Times New Roman" w:hAnsi="Times New Roman" w:cs="Simplified Arabic" w:hint="cs"/>
          <w:b/>
          <w:bCs/>
          <w:sz w:val="28"/>
          <w:szCs w:val="28"/>
          <w:rtl/>
          <w:lang w:val="en-US" w:bidi="ar-SY"/>
        </w:rPr>
        <w:t>أمثلة عن الترميز الأولي</w:t>
      </w:r>
    </w:p>
    <w:tbl>
      <w:tblPr>
        <w:tblStyle w:val="TableGrid"/>
        <w:bidiVisual/>
        <w:tblW w:w="0" w:type="auto"/>
        <w:tblLook w:val="04A0" w:firstRow="1" w:lastRow="0" w:firstColumn="1" w:lastColumn="0" w:noHBand="0" w:noVBand="1"/>
      </w:tblPr>
      <w:tblGrid>
        <w:gridCol w:w="4698"/>
        <w:gridCol w:w="4698"/>
      </w:tblGrid>
      <w:tr w:rsidR="006E1D64" w:rsidRPr="002B4D39" w:rsidTr="006E1D64">
        <w:tc>
          <w:tcPr>
            <w:tcW w:w="4698" w:type="dxa"/>
          </w:tcPr>
          <w:p w:rsidR="006E1D64" w:rsidRPr="002B4D39" w:rsidRDefault="00350A3B" w:rsidP="00AC1A40">
            <w:pPr>
              <w:bidi/>
              <w:ind w:firstLine="0"/>
              <w:jc w:val="center"/>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t>النص</w:t>
            </w:r>
          </w:p>
        </w:tc>
        <w:tc>
          <w:tcPr>
            <w:tcW w:w="4698" w:type="dxa"/>
          </w:tcPr>
          <w:p w:rsidR="006E1D64" w:rsidRPr="002B4D39" w:rsidRDefault="00350A3B" w:rsidP="00AC1A40">
            <w:pPr>
              <w:bidi/>
              <w:ind w:firstLine="0"/>
              <w:jc w:val="center"/>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t>الرمز</w:t>
            </w:r>
          </w:p>
        </w:tc>
      </w:tr>
      <w:tr w:rsidR="00350A3B" w:rsidRPr="002B4D39" w:rsidTr="006E1D64">
        <w:tc>
          <w:tcPr>
            <w:tcW w:w="4698" w:type="dxa"/>
          </w:tcPr>
          <w:p w:rsidR="00350A3B" w:rsidRPr="002B4D39" w:rsidRDefault="00350A3B"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نمت 3 أيام بالبانهوف </w:t>
            </w:r>
            <w:r w:rsidR="009053A9" w:rsidRPr="002B4D39">
              <w:rPr>
                <w:rFonts w:ascii="Times New Roman" w:hAnsi="Times New Roman" w:cs="Simplified Arabic"/>
                <w:sz w:val="28"/>
                <w:szCs w:val="28"/>
                <w:lang w:val="en-US" w:bidi="ar-SY"/>
              </w:rPr>
              <w:t>]</w:t>
            </w:r>
            <w:r w:rsidRPr="002B4D39">
              <w:rPr>
                <w:rFonts w:ascii="Times New Roman" w:hAnsi="Times New Roman" w:cs="Simplified Arabic"/>
                <w:sz w:val="28"/>
                <w:szCs w:val="28"/>
                <w:rtl/>
                <w:lang w:val="en-US" w:bidi="ar-SY"/>
              </w:rPr>
              <w:t>محطة القطارات</w:t>
            </w:r>
            <w:r w:rsidR="009053A9" w:rsidRPr="002B4D39">
              <w:rPr>
                <w:rFonts w:ascii="Times New Roman" w:hAnsi="Times New Roman" w:cs="Simplified Arabic"/>
                <w:sz w:val="28"/>
                <w:szCs w:val="28"/>
                <w:lang w:val="en-US" w:bidi="ar-SY"/>
              </w:rPr>
              <w:t>[</w:t>
            </w:r>
            <w:r w:rsidRPr="002B4D39">
              <w:rPr>
                <w:rFonts w:ascii="Times New Roman" w:hAnsi="Times New Roman" w:cs="Simplified Arabic"/>
                <w:sz w:val="28"/>
                <w:szCs w:val="28"/>
                <w:rtl/>
                <w:lang w:val="en-US" w:bidi="ar-SY"/>
              </w:rPr>
              <w:t xml:space="preserve">: في مواسير مي كبيرة. اذا بتروح لهنيك بتلاقي ناس </w:t>
            </w:r>
            <w:r w:rsidR="003137F2" w:rsidRPr="002B4D39">
              <w:rPr>
                <w:rFonts w:ascii="Times New Roman" w:hAnsi="Times New Roman" w:cs="Simplified Arabic"/>
                <w:sz w:val="28"/>
                <w:szCs w:val="28"/>
                <w:rtl/>
                <w:lang w:val="en-US" w:bidi="ar-SY"/>
              </w:rPr>
              <w:t>نايمة. لما بشوف مشر</w:t>
            </w:r>
            <w:r w:rsidR="003137F2" w:rsidRPr="002B4D39">
              <w:rPr>
                <w:rFonts w:ascii="Times New Roman" w:hAnsi="Times New Roman" w:cs="Simplified Arabic" w:hint="cs"/>
                <w:sz w:val="28"/>
                <w:szCs w:val="28"/>
                <w:rtl/>
                <w:lang w:val="en-US" w:bidi="ar-SY"/>
              </w:rPr>
              <w:t>ّ</w:t>
            </w:r>
            <w:r w:rsidR="003137F2" w:rsidRPr="002B4D39">
              <w:rPr>
                <w:rFonts w:ascii="Times New Roman" w:hAnsi="Times New Roman" w:cs="Simplified Arabic"/>
                <w:sz w:val="28"/>
                <w:szCs w:val="28"/>
                <w:rtl/>
                <w:lang w:val="en-US" w:bidi="ar-SY"/>
              </w:rPr>
              <w:t>دين، ما</w:t>
            </w:r>
            <w:r w:rsidR="003137F2" w:rsidRPr="002B4D39">
              <w:rPr>
                <w:rFonts w:ascii="Times New Roman" w:hAnsi="Times New Roman" w:cs="Simplified Arabic" w:hint="cs"/>
                <w:sz w:val="28"/>
                <w:szCs w:val="28"/>
                <w:rtl/>
                <w:lang w:val="en-US" w:bidi="ar-SY"/>
              </w:rPr>
              <w:t xml:space="preserve"> </w:t>
            </w:r>
            <w:r w:rsidR="003137F2" w:rsidRPr="002B4D39">
              <w:rPr>
                <w:rFonts w:ascii="Times New Roman" w:hAnsi="Times New Roman" w:cs="Simplified Arabic"/>
                <w:sz w:val="28"/>
                <w:szCs w:val="28"/>
                <w:rtl/>
                <w:lang w:val="en-US" w:bidi="ar-SY"/>
              </w:rPr>
              <w:t xml:space="preserve">بنظر </w:t>
            </w:r>
            <w:r w:rsidR="003137F2" w:rsidRPr="002B4D39">
              <w:rPr>
                <w:rFonts w:ascii="Times New Roman" w:hAnsi="Times New Roman" w:cs="Simplified Arabic" w:hint="cs"/>
                <w:sz w:val="28"/>
                <w:szCs w:val="28"/>
                <w:rtl/>
                <w:lang w:val="en-US" w:bidi="ar-SY"/>
              </w:rPr>
              <w:t>إ</w:t>
            </w:r>
            <w:r w:rsidRPr="002B4D39">
              <w:rPr>
                <w:rFonts w:ascii="Times New Roman" w:hAnsi="Times New Roman" w:cs="Simplified Arabic"/>
                <w:sz w:val="28"/>
                <w:szCs w:val="28"/>
                <w:rtl/>
                <w:lang w:val="en-US" w:bidi="ar-SY"/>
              </w:rPr>
              <w:t>لهم نظرة سيئة. أنا كمان عشت بالشارع هون وكمان ببلدي.</w:t>
            </w:r>
          </w:p>
        </w:tc>
        <w:tc>
          <w:tcPr>
            <w:tcW w:w="4698" w:type="dxa"/>
          </w:tcPr>
          <w:p w:rsidR="00350A3B" w:rsidRPr="002B4D39" w:rsidRDefault="00350A3B" w:rsidP="00AC1A40">
            <w:pPr>
              <w:bidi/>
              <w:ind w:firstLine="0"/>
              <w:contextualSpacing/>
              <w:rPr>
                <w:rFonts w:ascii="Times New Roman" w:hAnsi="Times New Roman" w:cs="Simplified Arabic"/>
                <w:sz w:val="28"/>
                <w:szCs w:val="28"/>
                <w:lang w:val="en-US"/>
              </w:rPr>
            </w:pPr>
            <w:r w:rsidRPr="002B4D39">
              <w:rPr>
                <w:rStyle w:val="entry-author"/>
                <w:rFonts w:ascii="Times New Roman" w:hAnsi="Times New Roman" w:cs="Simplified Arabic"/>
                <w:sz w:val="28"/>
                <w:szCs w:val="28"/>
                <w:rtl/>
              </w:rPr>
              <w:t>التعاطف مع المشردين</w:t>
            </w:r>
          </w:p>
        </w:tc>
      </w:tr>
      <w:tr w:rsidR="00350A3B" w:rsidRPr="002B4D39" w:rsidTr="006E1D64">
        <w:tc>
          <w:tcPr>
            <w:tcW w:w="4698" w:type="dxa"/>
          </w:tcPr>
          <w:p w:rsidR="00350A3B" w:rsidRPr="002B4D39" w:rsidRDefault="00350A3B"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كل الوقت عم اقرأ قرآن بقلبي. ما</w:t>
            </w:r>
            <w:r w:rsidR="003137F2" w:rsidRPr="002B4D39">
              <w:rPr>
                <w:rFonts w:ascii="Times New Roman" w:hAnsi="Times New Roman" w:cs="Simplified Arabic" w:hint="cs"/>
                <w:sz w:val="28"/>
                <w:szCs w:val="28"/>
                <w:rtl/>
                <w:lang w:val="en-US" w:bidi="ar-SY"/>
              </w:rPr>
              <w:t xml:space="preserve"> </w:t>
            </w:r>
            <w:r w:rsidRPr="002B4D39">
              <w:rPr>
                <w:rFonts w:ascii="Times New Roman" w:hAnsi="Times New Roman" w:cs="Simplified Arabic"/>
                <w:sz w:val="28"/>
                <w:szCs w:val="28"/>
                <w:rtl/>
                <w:lang w:val="en-US" w:bidi="ar-SY"/>
              </w:rPr>
              <w:t>حس</w:t>
            </w:r>
            <w:r w:rsidR="003137F2" w:rsidRPr="002B4D39">
              <w:rPr>
                <w:rFonts w:ascii="Times New Roman" w:hAnsi="Times New Roman" w:cs="Simplified Arabic" w:hint="cs"/>
                <w:sz w:val="28"/>
                <w:szCs w:val="28"/>
                <w:rtl/>
                <w:lang w:val="en-US" w:bidi="ar-SY"/>
              </w:rPr>
              <w:t>ّ</w:t>
            </w:r>
            <w:r w:rsidRPr="002B4D39">
              <w:rPr>
                <w:rFonts w:ascii="Times New Roman" w:hAnsi="Times New Roman" w:cs="Simplified Arabic"/>
                <w:sz w:val="28"/>
                <w:szCs w:val="28"/>
                <w:rtl/>
                <w:lang w:val="en-US" w:bidi="ar-SY"/>
              </w:rPr>
              <w:t>يت بقلق أبداً. الحمدالله.</w:t>
            </w:r>
          </w:p>
        </w:tc>
        <w:tc>
          <w:tcPr>
            <w:tcW w:w="4698" w:type="dxa"/>
          </w:tcPr>
          <w:p w:rsidR="00350A3B" w:rsidRPr="002B4D39" w:rsidRDefault="00350A3B"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قراءة القرآن لتجاوز القلق</w:t>
            </w:r>
          </w:p>
        </w:tc>
      </w:tr>
      <w:tr w:rsidR="00350A3B" w:rsidRPr="002B4D39" w:rsidTr="006E1D64">
        <w:tc>
          <w:tcPr>
            <w:tcW w:w="4698" w:type="dxa"/>
          </w:tcPr>
          <w:p w:rsidR="00350A3B" w:rsidRPr="002B4D39" w:rsidRDefault="00350A3B"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حطيت الولاد عالمقعد وقلتلهم يسلمو عليها </w:t>
            </w:r>
            <w:r w:rsidR="00596275" w:rsidRPr="002B4D39">
              <w:rPr>
                <w:rFonts w:ascii="Times New Roman" w:hAnsi="Times New Roman" w:cs="Simplified Arabic"/>
                <w:sz w:val="28"/>
                <w:szCs w:val="28"/>
                <w:lang w:val="en-US" w:bidi="ar-SY"/>
              </w:rPr>
              <w:t>]</w:t>
            </w:r>
            <w:r w:rsidR="00596275" w:rsidRPr="002B4D39">
              <w:rPr>
                <w:rFonts w:ascii="Times New Roman" w:hAnsi="Times New Roman" w:cs="Simplified Arabic"/>
                <w:sz w:val="28"/>
                <w:szCs w:val="28"/>
                <w:rtl/>
                <w:lang w:val="en-US" w:bidi="ar-SY"/>
              </w:rPr>
              <w:t>امرأة ألمانية ساعدتهم بالطريق</w:t>
            </w:r>
            <w:r w:rsidR="00596275" w:rsidRPr="002B4D39">
              <w:rPr>
                <w:rFonts w:ascii="Times New Roman" w:hAnsi="Times New Roman" w:cs="Simplified Arabic"/>
                <w:sz w:val="28"/>
                <w:szCs w:val="28"/>
                <w:lang w:val="en-US" w:bidi="ar-SY"/>
              </w:rPr>
              <w:t>[</w:t>
            </w:r>
            <w:r w:rsidR="00596275"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 xml:space="preserve"> بالألماني، وبعتلها فيديو. كمان صورت ال</w:t>
            </w:r>
            <w:r w:rsidR="00AC1A40" w:rsidRPr="002B4D39">
              <w:rPr>
                <w:rFonts w:ascii="Times New Roman" w:hAnsi="Times New Roman" w:cs="Simplified Arabic"/>
                <w:sz w:val="28"/>
                <w:szCs w:val="28"/>
                <w:rtl/>
                <w:lang w:val="en-US" w:bidi="ar-SY"/>
              </w:rPr>
              <w:t>دراسة</w:t>
            </w:r>
            <w:r w:rsidRPr="002B4D39">
              <w:rPr>
                <w:rFonts w:ascii="Times New Roman" w:hAnsi="Times New Roman" w:cs="Simplified Arabic"/>
                <w:sz w:val="28"/>
                <w:szCs w:val="28"/>
                <w:rtl/>
                <w:lang w:val="en-US" w:bidi="ar-SY"/>
              </w:rPr>
              <w:t xml:space="preserve"> اللي عطتني ياها. ردت بسرعة. حسيت انها انبسطت انا وصلنا.</w:t>
            </w:r>
          </w:p>
        </w:tc>
        <w:tc>
          <w:tcPr>
            <w:tcW w:w="4698" w:type="dxa"/>
          </w:tcPr>
          <w:p w:rsidR="00350A3B" w:rsidRPr="002B4D39" w:rsidRDefault="00350A3B" w:rsidP="00AC1A40">
            <w:pPr>
              <w:bidi/>
              <w:ind w:firstLine="0"/>
              <w:contextualSpacing/>
              <w:rPr>
                <w:rFonts w:ascii="Times New Roman" w:hAnsi="Times New Roman" w:cs="Simplified Arabic"/>
                <w:sz w:val="28"/>
                <w:szCs w:val="28"/>
                <w:lang w:val="en-US"/>
              </w:rPr>
            </w:pPr>
            <w:r w:rsidRPr="002B4D39">
              <w:rPr>
                <w:rFonts w:ascii="Times New Roman" w:hAnsi="Times New Roman" w:cs="Simplified Arabic"/>
                <w:sz w:val="28"/>
                <w:szCs w:val="28"/>
                <w:rtl/>
                <w:lang w:val="en-US"/>
              </w:rPr>
              <w:t xml:space="preserve">استخدام كاميرا </w:t>
            </w:r>
            <w:r w:rsidR="0066439D" w:rsidRPr="002B4D39">
              <w:rPr>
                <w:rFonts w:ascii="Times New Roman" w:hAnsi="Times New Roman" w:cs="Simplified Arabic"/>
                <w:sz w:val="28"/>
                <w:szCs w:val="28"/>
                <w:rtl/>
                <w:lang w:val="en-US"/>
              </w:rPr>
              <w:t>الهاتف</w:t>
            </w:r>
            <w:r w:rsidRPr="002B4D39">
              <w:rPr>
                <w:rFonts w:ascii="Times New Roman" w:hAnsi="Times New Roman" w:cs="Simplified Arabic"/>
                <w:sz w:val="28"/>
                <w:szCs w:val="28"/>
                <w:rtl/>
                <w:lang w:val="en-US"/>
              </w:rPr>
              <w:t xml:space="preserve"> للتعبير عن الشكر</w:t>
            </w:r>
          </w:p>
        </w:tc>
      </w:tr>
      <w:tr w:rsidR="00350A3B" w:rsidRPr="002B4D39" w:rsidTr="006E1D64">
        <w:tc>
          <w:tcPr>
            <w:tcW w:w="4698" w:type="dxa"/>
          </w:tcPr>
          <w:p w:rsidR="00350A3B" w:rsidRPr="002B4D39" w:rsidRDefault="00350A3B" w:rsidP="00AC1A40">
            <w:pPr>
              <w:bidi/>
              <w:ind w:firstLine="0"/>
              <w:rPr>
                <w:rFonts w:ascii="Times New Roman" w:hAnsi="Times New Roman" w:cs="Simplified Arabic"/>
                <w:sz w:val="28"/>
                <w:szCs w:val="28"/>
                <w:lang w:val="en-US" w:bidi="ar-SY"/>
              </w:rPr>
            </w:pPr>
            <w:r w:rsidRPr="002B4D39">
              <w:rPr>
                <w:rFonts w:ascii="Times New Roman" w:hAnsi="Times New Roman" w:cs="Simplified Arabic"/>
                <w:sz w:val="28"/>
                <w:szCs w:val="28"/>
                <w:rtl/>
                <w:lang w:val="en-US" w:bidi="ar-SY"/>
              </w:rPr>
              <w:lastRenderedPageBreak/>
              <w:t>وصلت لمرحلة حسيت فيها إني خسرت القدرة</w:t>
            </w:r>
            <w:r w:rsidR="00B71D5F" w:rsidRPr="002B4D39">
              <w:rPr>
                <w:rFonts w:ascii="Times New Roman" w:hAnsi="Times New Roman" w:cs="Simplified Arabic"/>
                <w:sz w:val="28"/>
                <w:szCs w:val="28"/>
                <w:rtl/>
                <w:lang w:val="en-US" w:bidi="ar-SY"/>
              </w:rPr>
              <w:t xml:space="preserve"> </w:t>
            </w:r>
            <w:r w:rsidR="00B71D5F" w:rsidRPr="002B4D39">
              <w:rPr>
                <w:rFonts w:ascii="Times New Roman" w:hAnsi="Times New Roman" w:cs="Simplified Arabic"/>
                <w:sz w:val="28"/>
                <w:szCs w:val="28"/>
                <w:lang w:val="en-US" w:bidi="ar-SY"/>
              </w:rPr>
              <w:t>]</w:t>
            </w:r>
            <w:r w:rsidR="00B71D5F" w:rsidRPr="002B4D39">
              <w:rPr>
                <w:rFonts w:ascii="Times New Roman" w:hAnsi="Times New Roman" w:cs="Simplified Arabic"/>
                <w:sz w:val="28"/>
                <w:szCs w:val="28"/>
                <w:rtl/>
                <w:lang w:val="en-US" w:bidi="ar-SY"/>
              </w:rPr>
              <w:t>على ا</w:t>
            </w:r>
            <w:r w:rsidRPr="002B4D39">
              <w:rPr>
                <w:rFonts w:ascii="Times New Roman" w:hAnsi="Times New Roman" w:cs="Simplified Arabic"/>
                <w:sz w:val="28"/>
                <w:szCs w:val="28"/>
                <w:rtl/>
                <w:lang w:val="en-US" w:bidi="ar-SY"/>
              </w:rPr>
              <w:t>لرسم</w:t>
            </w:r>
            <w:r w:rsidR="00B71D5F" w:rsidRPr="002B4D39">
              <w:rPr>
                <w:rFonts w:ascii="Times New Roman" w:hAnsi="Times New Roman" w:cs="Simplified Arabic"/>
                <w:sz w:val="28"/>
                <w:szCs w:val="28"/>
                <w:lang w:val="en-US" w:bidi="ar-SY"/>
              </w:rPr>
              <w:t>[</w:t>
            </w:r>
            <w:r w:rsidR="00B71D5F" w:rsidRPr="002B4D39">
              <w:rPr>
                <w:rFonts w:ascii="Times New Roman" w:hAnsi="Times New Roman" w:cs="Simplified Arabic"/>
                <w:sz w:val="28"/>
                <w:szCs w:val="28"/>
                <w:rtl/>
                <w:lang w:val="en-US" w:bidi="ar-SY"/>
              </w:rPr>
              <w:t xml:space="preserve"> كل</w:t>
            </w:r>
            <w:r w:rsidR="003137F2" w:rsidRPr="002B4D39">
              <w:rPr>
                <w:rFonts w:ascii="Times New Roman" w:hAnsi="Times New Roman" w:cs="Simplified Arabic" w:hint="cs"/>
                <w:sz w:val="28"/>
                <w:szCs w:val="28"/>
                <w:rtl/>
                <w:lang w:val="en-US" w:bidi="ar-SY"/>
              </w:rPr>
              <w:t xml:space="preserve"> </w:t>
            </w:r>
            <w:r w:rsidR="00B71D5F" w:rsidRPr="002B4D39">
              <w:rPr>
                <w:rFonts w:ascii="Times New Roman" w:hAnsi="Times New Roman" w:cs="Simplified Arabic"/>
                <w:sz w:val="28"/>
                <w:szCs w:val="28"/>
                <w:rtl/>
                <w:lang w:val="en-US" w:bidi="ar-SY"/>
              </w:rPr>
              <w:t>شي راح. حسيت انو ما عندي هدف.</w:t>
            </w:r>
          </w:p>
        </w:tc>
        <w:tc>
          <w:tcPr>
            <w:tcW w:w="4698" w:type="dxa"/>
          </w:tcPr>
          <w:p w:rsidR="00350A3B" w:rsidRPr="002B4D39" w:rsidRDefault="00FF28AF" w:rsidP="00AC1A40">
            <w:pPr>
              <w:bidi/>
              <w:ind w:firstLine="0"/>
              <w:contextualSpacing/>
              <w:rPr>
                <w:rFonts w:ascii="Times New Roman" w:hAnsi="Times New Roman" w:cs="Simplified Arabic"/>
                <w:sz w:val="28"/>
                <w:szCs w:val="28"/>
                <w:lang w:val="en-US"/>
              </w:rPr>
            </w:pPr>
            <w:r w:rsidRPr="002B4D39">
              <w:rPr>
                <w:rStyle w:val="entry-author"/>
                <w:rFonts w:ascii="Times New Roman" w:hAnsi="Times New Roman" w:cs="Simplified Arabic"/>
                <w:sz w:val="28"/>
                <w:szCs w:val="28"/>
                <w:rtl/>
              </w:rPr>
              <w:t>تراجع</w:t>
            </w:r>
            <w:r w:rsidR="00B71D5F" w:rsidRPr="002B4D39">
              <w:rPr>
                <w:rStyle w:val="entry-author"/>
                <w:rFonts w:ascii="Times New Roman" w:hAnsi="Times New Roman" w:cs="Simplified Arabic"/>
                <w:sz w:val="28"/>
                <w:szCs w:val="28"/>
                <w:rtl/>
              </w:rPr>
              <w:t xml:space="preserve"> الثقة بالنفس</w:t>
            </w:r>
          </w:p>
        </w:tc>
      </w:tr>
    </w:tbl>
    <w:p w:rsidR="00C7469F" w:rsidRPr="002B4D39" w:rsidRDefault="00C7469F" w:rsidP="00AC1A40">
      <w:pPr>
        <w:bidi/>
        <w:spacing w:line="240" w:lineRule="auto"/>
        <w:ind w:firstLine="0"/>
        <w:rPr>
          <w:rFonts w:ascii="Times New Roman" w:hAnsi="Times New Roman" w:cs="Simplified Arabic"/>
          <w:sz w:val="28"/>
          <w:szCs w:val="28"/>
          <w:rtl/>
          <w:lang w:val="en-US" w:bidi="ar-SY"/>
        </w:rPr>
      </w:pPr>
    </w:p>
    <w:p w:rsidR="00C7469F" w:rsidRPr="002B4D39" w:rsidRDefault="00C7469F" w:rsidP="004F16AA">
      <w:pPr>
        <w:bidi/>
        <w:spacing w:line="240" w:lineRule="auto"/>
        <w:ind w:firstLine="0"/>
        <w:rPr>
          <w:rFonts w:ascii="Times New Roman" w:hAnsi="Times New Roman" w:cs="Simplified Arabic"/>
          <w:sz w:val="28"/>
          <w:szCs w:val="28"/>
          <w:lang w:val="en-US" w:bidi="ar-SY"/>
        </w:rPr>
      </w:pPr>
      <w:r w:rsidRPr="002B4D39">
        <w:rPr>
          <w:rFonts w:ascii="Times New Roman" w:hAnsi="Times New Roman" w:cs="Simplified Arabic"/>
          <w:sz w:val="28"/>
          <w:szCs w:val="28"/>
          <w:rtl/>
          <w:lang w:bidi="ar-SY"/>
        </w:rPr>
        <w:t xml:space="preserve">كانت أكبر التحديات </w:t>
      </w:r>
      <w:r w:rsidRPr="002B4D39">
        <w:rPr>
          <w:rFonts w:ascii="Times New Roman" w:hAnsi="Times New Roman" w:cs="Simplified Arabic"/>
          <w:sz w:val="28"/>
          <w:szCs w:val="28"/>
          <w:rtl/>
          <w:lang w:val="en-US" w:bidi="ar-SY"/>
        </w:rPr>
        <w:t xml:space="preserve">تتمثل </w:t>
      </w:r>
      <w:r w:rsidR="003137F2" w:rsidRPr="002B4D39">
        <w:rPr>
          <w:rFonts w:ascii="Times New Roman" w:hAnsi="Times New Roman" w:cs="Simplified Arabic" w:hint="cs"/>
          <w:sz w:val="28"/>
          <w:szCs w:val="28"/>
          <w:rtl/>
          <w:lang w:bidi="ar-SY"/>
        </w:rPr>
        <w:t>ب</w:t>
      </w:r>
      <w:r w:rsidR="003137F2" w:rsidRPr="002B4D39">
        <w:rPr>
          <w:rFonts w:ascii="Times New Roman" w:hAnsi="Times New Roman" w:cs="Simplified Arabic"/>
          <w:sz w:val="28"/>
          <w:szCs w:val="28"/>
          <w:rtl/>
          <w:lang w:bidi="ar-SY"/>
        </w:rPr>
        <w:t xml:space="preserve">التعرف </w:t>
      </w:r>
      <w:r w:rsidR="003137F2" w:rsidRPr="002B4D39">
        <w:rPr>
          <w:rFonts w:ascii="Times New Roman" w:hAnsi="Times New Roman" w:cs="Simplified Arabic" w:hint="cs"/>
          <w:sz w:val="28"/>
          <w:szCs w:val="28"/>
          <w:rtl/>
          <w:lang w:bidi="ar-SY"/>
        </w:rPr>
        <w:t>إ</w:t>
      </w:r>
      <w:r w:rsidRPr="002B4D39">
        <w:rPr>
          <w:rFonts w:ascii="Times New Roman" w:hAnsi="Times New Roman" w:cs="Simplified Arabic"/>
          <w:sz w:val="28"/>
          <w:szCs w:val="28"/>
          <w:rtl/>
          <w:lang w:bidi="ar-SY"/>
        </w:rPr>
        <w:t>لى الانفعالات وتحديدها. قد يذكرها الأشخاص بالاسم، لكن في ا</w:t>
      </w:r>
      <w:r w:rsidR="00CC3A23" w:rsidRPr="002B4D39">
        <w:rPr>
          <w:rFonts w:ascii="Times New Roman" w:hAnsi="Times New Roman" w:cs="Simplified Arabic"/>
          <w:sz w:val="28"/>
          <w:szCs w:val="28"/>
          <w:rtl/>
          <w:lang w:bidi="ar-SY"/>
        </w:rPr>
        <w:t>لعديد من الحالات يكون ذلك ضمنياً</w:t>
      </w:r>
      <w:r w:rsidRPr="002B4D39">
        <w:rPr>
          <w:rFonts w:ascii="Times New Roman" w:hAnsi="Times New Roman" w:cs="Simplified Arabic"/>
          <w:sz w:val="28"/>
          <w:szCs w:val="28"/>
          <w:rtl/>
          <w:lang w:bidi="ar-SY"/>
        </w:rPr>
        <w:t xml:space="preserve">، مما يجعل من الصعب معرفة كيفية ترميزها في المقابلة. إنها مهمة معقدة للغاية، لأن تجربة واحدة قد تتضمن </w:t>
      </w:r>
      <w:r w:rsidR="005E5CDD" w:rsidRPr="002B4D39">
        <w:rPr>
          <w:rFonts w:ascii="Times New Roman" w:hAnsi="Times New Roman" w:cs="Simplified Arabic"/>
          <w:sz w:val="28"/>
          <w:szCs w:val="28"/>
          <w:rtl/>
          <w:lang w:bidi="ar-SY"/>
        </w:rPr>
        <w:t>انفعالات</w:t>
      </w:r>
      <w:r w:rsidRPr="002B4D39">
        <w:rPr>
          <w:rFonts w:ascii="Times New Roman" w:hAnsi="Times New Roman" w:cs="Simplified Arabic"/>
          <w:sz w:val="28"/>
          <w:szCs w:val="28"/>
          <w:rtl/>
          <w:lang w:bidi="ar-SY"/>
        </w:rPr>
        <w:t xml:space="preserve"> متعددة أو متضاربة </w:t>
      </w:r>
      <w:r w:rsidR="00485925" w:rsidRPr="002B4D39">
        <w:rPr>
          <w:rStyle w:val="entry-author"/>
          <w:rFonts w:ascii="Times New Roman" w:hAnsi="Times New Roman" w:cs="Simplified Arabic"/>
          <w:sz w:val="28"/>
          <w:szCs w:val="28"/>
        </w:rPr>
        <w:fldChar w:fldCharType="begin" w:fldLock="1"/>
      </w:r>
      <w:r w:rsidR="00485925" w:rsidRPr="002B4D39">
        <w:rPr>
          <w:rStyle w:val="entry-author"/>
          <w:rFonts w:ascii="Times New Roman" w:hAnsi="Times New Roman" w:cs="Simplified Arabic"/>
          <w:sz w:val="28"/>
          <w:szCs w:val="28"/>
          <w:lang w:val="en-US"/>
        </w:rPr>
        <w:instrText xml:space="preserve"> ADDIN ZOTERO_ITEM CSL_CITATION {"citationID":"4R4fftc1","properties":{"formattedCitation":"(Saldana 2009, 88)","plainCitation":"(Saldana 2009, 88)","noteIndex":0},"citationItems":[{"id":"g3kRe230/K93t9Wm1","uris":["http://www.mendeley.com/documents/?uuid=6d021e62-2db8-4595-bfea-19797ecf108a"],"uri":["http://www.mendeley.com/documents/?uuid=6d021e62-2db8-4595-bfea-19797ecf108a"],"itemData":{"DOI":"10.1109/TEST.2002.1041893","ISBN":"9781847875495","ISSN":"01631829","PMID":"15332546","abstract":"The Coding Manual for Qualitative Researchers is unique in providing, in one volume, an in-depth guide to each of the multiple approaches available for coding qualitative data. In total, 29 different approaches to coding are covered, ranging in complexity from beginner to advanced level and covering the full range of types of qualitative data from interview transcripts to field notes. For each approach profiled, Johnny Saldaña discusses the methods origins in the professional literature, a description of the method, recommendations for practical applications, and a clearly illustrated example.","author":[{"dropping-particle":"","family":"Saldana","given":"Johnny","non-dropping-particle":"","parse-names":false,"suffix":""}],"id":"ITEM-1","issued":{"date-parts":[["2009"]]},"page":"223","publisher":"SAGE Publications","title":"The Coding Manual for Qualitative Researchers","type":"article"},"locator":"88"}],"schema":"https://github.com/citation-style-language/schema/raw/master/csl-citation.json"} </w:instrText>
      </w:r>
      <w:r w:rsidR="00485925" w:rsidRPr="002B4D39">
        <w:rPr>
          <w:rStyle w:val="entry-author"/>
          <w:rFonts w:ascii="Times New Roman" w:hAnsi="Times New Roman" w:cs="Simplified Arabic"/>
          <w:sz w:val="28"/>
          <w:szCs w:val="28"/>
        </w:rPr>
        <w:fldChar w:fldCharType="separate"/>
      </w:r>
      <w:r w:rsidR="00485925" w:rsidRPr="002B4D39">
        <w:rPr>
          <w:rFonts w:ascii="Times New Roman" w:hAnsi="Times New Roman" w:cs="Simplified Arabic"/>
          <w:sz w:val="28"/>
        </w:rPr>
        <w:t>(Saldana 2009</w:t>
      </w:r>
      <w:r w:rsidR="004F16AA">
        <w:rPr>
          <w:rFonts w:ascii="Times New Roman" w:hAnsi="Times New Roman" w:cs="Simplified Arabic"/>
          <w:sz w:val="28"/>
        </w:rPr>
        <w:t>:</w:t>
      </w:r>
      <w:r w:rsidR="00485925" w:rsidRPr="002B4D39">
        <w:rPr>
          <w:rFonts w:ascii="Times New Roman" w:hAnsi="Times New Roman" w:cs="Simplified Arabic"/>
          <w:sz w:val="28"/>
        </w:rPr>
        <w:t xml:space="preserve"> 88)</w:t>
      </w:r>
      <w:r w:rsidR="00485925" w:rsidRPr="002B4D39">
        <w:rPr>
          <w:rStyle w:val="entry-author"/>
          <w:rFonts w:ascii="Times New Roman" w:hAnsi="Times New Roman" w:cs="Simplified Arabic"/>
          <w:sz w:val="28"/>
          <w:szCs w:val="28"/>
        </w:rPr>
        <w:fldChar w:fldCharType="end"/>
      </w:r>
      <w:r w:rsidRPr="002B4D39">
        <w:rPr>
          <w:rFonts w:ascii="Times New Roman" w:hAnsi="Times New Roman" w:cs="Simplified Arabic"/>
          <w:sz w:val="28"/>
          <w:szCs w:val="28"/>
          <w:rtl/>
          <w:lang w:bidi="ar-SY"/>
        </w:rPr>
        <w:t>. لهذا السبب، يجب أن يكون الباحث على دراية ب</w:t>
      </w:r>
      <w:r w:rsidR="006A3320" w:rsidRPr="002B4D39">
        <w:rPr>
          <w:rFonts w:ascii="Times New Roman" w:hAnsi="Times New Roman" w:cs="Simplified Arabic"/>
          <w:sz w:val="28"/>
          <w:szCs w:val="28"/>
          <w:rtl/>
          <w:lang w:bidi="ar-SY"/>
        </w:rPr>
        <w:t xml:space="preserve">ما إذا كانت </w:t>
      </w:r>
      <w:r w:rsidR="00871BF3" w:rsidRPr="002B4D39">
        <w:rPr>
          <w:rFonts w:ascii="Times New Roman" w:hAnsi="Times New Roman" w:cs="Simplified Arabic"/>
          <w:sz w:val="28"/>
          <w:szCs w:val="28"/>
          <w:rtl/>
          <w:lang w:bidi="ar-SY"/>
        </w:rPr>
        <w:t>الانفعالات</w:t>
      </w:r>
      <w:r w:rsidR="006A3320" w:rsidRPr="002B4D39">
        <w:rPr>
          <w:rFonts w:ascii="Times New Roman" w:hAnsi="Times New Roman" w:cs="Simplified Arabic"/>
          <w:sz w:val="28"/>
          <w:szCs w:val="28"/>
          <w:rtl/>
          <w:lang w:bidi="ar-SY"/>
        </w:rPr>
        <w:t xml:space="preserve"> تبعية أم لا.</w:t>
      </w:r>
      <w:r w:rsidRPr="002B4D39">
        <w:rPr>
          <w:rFonts w:ascii="Times New Roman" w:hAnsi="Times New Roman" w:cs="Simplified Arabic"/>
          <w:sz w:val="28"/>
          <w:szCs w:val="28"/>
          <w:rtl/>
          <w:lang w:bidi="ar-SY"/>
        </w:rPr>
        <w:t xml:space="preserve"> الغضب، على سبيل المثال، هو نتيجة لانفعالات أخرى تسبقه، مثل الخجل أو الإحراج أو الاكتئاب</w:t>
      </w:r>
      <w:r w:rsidR="008A7ADE" w:rsidRPr="002B4D39">
        <w:rPr>
          <w:rFonts w:ascii="Times New Roman" w:hAnsi="Times New Roman" w:cs="Simplified Arabic"/>
          <w:sz w:val="28"/>
          <w:szCs w:val="28"/>
          <w:rtl/>
          <w:lang w:bidi="ar-SY"/>
        </w:rPr>
        <w:t xml:space="preserve"> (</w:t>
      </w:r>
      <w:r w:rsidR="008A7ADE" w:rsidRPr="002B4D39">
        <w:rPr>
          <w:rFonts w:ascii="Times New Roman" w:hAnsi="Times New Roman" w:cs="Simplified Arabic"/>
          <w:sz w:val="28"/>
          <w:szCs w:val="28"/>
          <w:lang w:bidi="ar-SY"/>
        </w:rPr>
        <w:t>Saldana, 2009</w:t>
      </w:r>
      <w:r w:rsidR="004F16AA">
        <w:rPr>
          <w:rFonts w:ascii="Times New Roman" w:hAnsi="Times New Roman" w:cs="Simplified Arabic"/>
          <w:sz w:val="28"/>
          <w:szCs w:val="28"/>
          <w:lang w:bidi="ar-SY"/>
        </w:rPr>
        <w:t xml:space="preserve">: </w:t>
      </w:r>
      <w:r w:rsidR="008A7ADE" w:rsidRPr="002B4D39">
        <w:rPr>
          <w:rFonts w:ascii="Times New Roman" w:hAnsi="Times New Roman" w:cs="Simplified Arabic"/>
          <w:sz w:val="28"/>
          <w:szCs w:val="28"/>
          <w:lang w:bidi="ar-SY"/>
        </w:rPr>
        <w:t>88</w:t>
      </w:r>
      <w:r w:rsidR="008A7ADE" w:rsidRPr="002B4D39">
        <w:rPr>
          <w:rFonts w:ascii="Times New Roman" w:hAnsi="Times New Roman" w:cs="Simplified Arabic"/>
          <w:sz w:val="28"/>
          <w:szCs w:val="28"/>
          <w:rtl/>
          <w:lang w:bidi="ar-SY"/>
        </w:rPr>
        <w:t>)</w:t>
      </w:r>
      <w:r w:rsidRPr="002B4D39">
        <w:rPr>
          <w:rFonts w:ascii="Times New Roman" w:hAnsi="Times New Roman" w:cs="Simplified Arabic"/>
          <w:sz w:val="28"/>
          <w:szCs w:val="28"/>
          <w:rtl/>
          <w:lang w:bidi="ar-SY"/>
        </w:rPr>
        <w:t>. أثناء جمع البيانات</w:t>
      </w:r>
      <w:r w:rsidR="00034DA0" w:rsidRPr="002B4D39">
        <w:rPr>
          <w:rFonts w:ascii="Times New Roman" w:hAnsi="Times New Roman" w:cs="Simplified Arabic"/>
          <w:sz w:val="28"/>
          <w:szCs w:val="28"/>
          <w:rtl/>
          <w:lang w:bidi="ar-SY"/>
        </w:rPr>
        <w:t>، سألت المستجيب مراراً وتكراراً</w:t>
      </w:r>
      <w:r w:rsidR="00EE5301" w:rsidRPr="002B4D39">
        <w:rPr>
          <w:rFonts w:ascii="Times New Roman" w:hAnsi="Times New Roman" w:cs="Simplified Arabic"/>
          <w:sz w:val="28"/>
          <w:szCs w:val="28"/>
          <w:rtl/>
          <w:lang w:bidi="ar-SY"/>
        </w:rPr>
        <w:t xml:space="preserve"> </w:t>
      </w:r>
      <w:r w:rsidRPr="002B4D39">
        <w:rPr>
          <w:rFonts w:ascii="Times New Roman" w:hAnsi="Times New Roman" w:cs="Simplified Arabic"/>
          <w:sz w:val="28"/>
          <w:szCs w:val="28"/>
          <w:rtl/>
          <w:lang w:bidi="ar-SY"/>
        </w:rPr>
        <w:t xml:space="preserve">متى وأين وكيف </w:t>
      </w:r>
      <w:r w:rsidR="00EE5301" w:rsidRPr="002B4D39">
        <w:rPr>
          <w:rFonts w:ascii="Times New Roman" w:hAnsi="Times New Roman" w:cs="Simplified Arabic"/>
          <w:sz w:val="28"/>
          <w:szCs w:val="28"/>
          <w:rtl/>
          <w:lang w:bidi="ar-SY"/>
        </w:rPr>
        <w:t>تصرف في تلك اللحظة</w:t>
      </w:r>
      <w:r w:rsidR="009248A7" w:rsidRPr="002B4D39">
        <w:rPr>
          <w:rFonts w:ascii="Times New Roman" w:hAnsi="Times New Roman" w:cs="Simplified Arabic"/>
          <w:sz w:val="28"/>
          <w:szCs w:val="28"/>
          <w:rtl/>
          <w:lang w:bidi="ar-SY"/>
        </w:rPr>
        <w:t>،</w:t>
      </w:r>
      <w:r w:rsidR="00EE5301" w:rsidRPr="002B4D39">
        <w:rPr>
          <w:rFonts w:ascii="Times New Roman" w:hAnsi="Times New Roman" w:cs="Simplified Arabic"/>
          <w:sz w:val="28"/>
          <w:szCs w:val="28"/>
          <w:rtl/>
          <w:lang w:bidi="ar-SY"/>
        </w:rPr>
        <w:t xml:space="preserve"> من أجل التحق</w:t>
      </w:r>
      <w:r w:rsidRPr="002B4D39">
        <w:rPr>
          <w:rFonts w:ascii="Times New Roman" w:hAnsi="Times New Roman" w:cs="Simplified Arabic"/>
          <w:sz w:val="28"/>
          <w:szCs w:val="28"/>
          <w:rtl/>
          <w:lang w:bidi="ar-SY"/>
        </w:rPr>
        <w:t xml:space="preserve">ق </w:t>
      </w:r>
      <w:r w:rsidR="00EE5301" w:rsidRPr="002B4D39">
        <w:rPr>
          <w:rFonts w:ascii="Times New Roman" w:hAnsi="Times New Roman" w:cs="Simplified Arabic"/>
          <w:sz w:val="28"/>
          <w:szCs w:val="28"/>
          <w:rtl/>
          <w:lang w:bidi="ar-SY"/>
        </w:rPr>
        <w:t>من التبعية وفق كل حالة</w:t>
      </w:r>
      <w:r w:rsidR="00925C26" w:rsidRPr="002B4D39">
        <w:rPr>
          <w:rFonts w:ascii="Times New Roman" w:hAnsi="Times New Roman" w:cs="Simplified Arabic"/>
          <w:sz w:val="28"/>
          <w:szCs w:val="28"/>
          <w:rtl/>
          <w:lang w:bidi="ar-SY"/>
        </w:rPr>
        <w:t>. وجدت صعوبات</w:t>
      </w:r>
      <w:r w:rsidRPr="002B4D39">
        <w:rPr>
          <w:rFonts w:ascii="Times New Roman" w:hAnsi="Times New Roman" w:cs="Simplified Arabic"/>
          <w:sz w:val="28"/>
          <w:szCs w:val="28"/>
          <w:rtl/>
          <w:lang w:bidi="ar-SY"/>
        </w:rPr>
        <w:t xml:space="preserve"> أخرى عندما </w:t>
      </w:r>
      <w:r w:rsidR="00925C26" w:rsidRPr="002B4D39">
        <w:rPr>
          <w:rFonts w:ascii="Times New Roman" w:hAnsi="Times New Roman" w:cs="Simplified Arabic"/>
          <w:sz w:val="28"/>
          <w:szCs w:val="28"/>
          <w:rtl/>
          <w:lang w:bidi="ar-SY"/>
        </w:rPr>
        <w:t>استخدم</w:t>
      </w:r>
      <w:r w:rsidRPr="002B4D39">
        <w:rPr>
          <w:rFonts w:ascii="Times New Roman" w:hAnsi="Times New Roman" w:cs="Simplified Arabic"/>
          <w:sz w:val="28"/>
          <w:szCs w:val="28"/>
          <w:rtl/>
          <w:lang w:bidi="ar-SY"/>
        </w:rPr>
        <w:t xml:space="preserve"> المشاركون </w:t>
      </w:r>
      <w:r w:rsidR="00925C26" w:rsidRPr="002B4D39">
        <w:rPr>
          <w:rFonts w:ascii="Times New Roman" w:hAnsi="Times New Roman" w:cs="Simplified Arabic"/>
          <w:sz w:val="28"/>
          <w:szCs w:val="28"/>
          <w:rtl/>
          <w:lang w:val="en-US" w:bidi="ar-SY"/>
        </w:rPr>
        <w:t>الاستعارات</w:t>
      </w:r>
      <w:r w:rsidRPr="002B4D39">
        <w:rPr>
          <w:rFonts w:ascii="Times New Roman" w:hAnsi="Times New Roman" w:cs="Simplified Arabic"/>
          <w:sz w:val="28"/>
          <w:szCs w:val="28"/>
          <w:rtl/>
          <w:lang w:bidi="ar-SY"/>
        </w:rPr>
        <w:t xml:space="preserve"> لشرح </w:t>
      </w:r>
      <w:r w:rsidR="00925C26" w:rsidRPr="002B4D39">
        <w:rPr>
          <w:rFonts w:ascii="Times New Roman" w:hAnsi="Times New Roman" w:cs="Simplified Arabic"/>
          <w:sz w:val="28"/>
          <w:szCs w:val="28"/>
          <w:rtl/>
          <w:lang w:bidi="ar-SY"/>
        </w:rPr>
        <w:t>انفعالاتهم</w:t>
      </w:r>
      <w:r w:rsidRPr="002B4D39">
        <w:rPr>
          <w:rFonts w:ascii="Times New Roman" w:hAnsi="Times New Roman" w:cs="Simplified Arabic"/>
          <w:sz w:val="28"/>
          <w:szCs w:val="28"/>
          <w:rtl/>
          <w:lang w:bidi="ar-SY"/>
        </w:rPr>
        <w:t xml:space="preserve"> أو مشاع</w:t>
      </w:r>
      <w:r w:rsidR="00925C26" w:rsidRPr="002B4D39">
        <w:rPr>
          <w:rFonts w:ascii="Times New Roman" w:hAnsi="Times New Roman" w:cs="Simplified Arabic"/>
          <w:sz w:val="28"/>
          <w:szCs w:val="28"/>
          <w:rtl/>
          <w:lang w:bidi="ar-SY"/>
        </w:rPr>
        <w:t>رهم في موقف معين. في هذه الحالة</w:t>
      </w:r>
      <w:r w:rsidRPr="002B4D39">
        <w:rPr>
          <w:rFonts w:ascii="Times New Roman" w:hAnsi="Times New Roman" w:cs="Simplified Arabic"/>
          <w:sz w:val="28"/>
          <w:szCs w:val="28"/>
          <w:rtl/>
          <w:lang w:bidi="ar-SY"/>
        </w:rPr>
        <w:t xml:space="preserve">، </w:t>
      </w:r>
      <w:r w:rsidR="00950296" w:rsidRPr="002B4D39">
        <w:rPr>
          <w:rFonts w:ascii="Times New Roman" w:hAnsi="Times New Roman" w:cs="Simplified Arabic"/>
          <w:sz w:val="28"/>
          <w:szCs w:val="28"/>
          <w:rtl/>
          <w:lang w:bidi="ar-SY"/>
        </w:rPr>
        <w:t>أ</w:t>
      </w:r>
      <w:r w:rsidR="00925C26" w:rsidRPr="002B4D39">
        <w:rPr>
          <w:rFonts w:ascii="Times New Roman" w:hAnsi="Times New Roman" w:cs="Simplified Arabic"/>
          <w:sz w:val="28"/>
          <w:szCs w:val="28"/>
          <w:rtl/>
          <w:lang w:bidi="ar-SY"/>
        </w:rPr>
        <w:t>عرت انتباه</w:t>
      </w:r>
      <w:r w:rsidR="003137F2" w:rsidRPr="002B4D39">
        <w:rPr>
          <w:rFonts w:ascii="Times New Roman" w:hAnsi="Times New Roman" w:cs="Simplified Arabic" w:hint="cs"/>
          <w:sz w:val="28"/>
          <w:szCs w:val="28"/>
          <w:rtl/>
          <w:lang w:bidi="ar-SY"/>
        </w:rPr>
        <w:t>ًا</w:t>
      </w:r>
      <w:r w:rsidR="00925C26" w:rsidRPr="002B4D39">
        <w:rPr>
          <w:rFonts w:ascii="Times New Roman" w:hAnsi="Times New Roman" w:cs="Simplified Arabic"/>
          <w:sz w:val="28"/>
          <w:szCs w:val="28"/>
          <w:rtl/>
          <w:lang w:bidi="ar-SY"/>
        </w:rPr>
        <w:t xml:space="preserve"> خاص</w:t>
      </w:r>
      <w:r w:rsidR="003137F2" w:rsidRPr="002B4D39">
        <w:rPr>
          <w:rFonts w:ascii="Times New Roman" w:hAnsi="Times New Roman" w:cs="Simplified Arabic" w:hint="cs"/>
          <w:sz w:val="28"/>
          <w:szCs w:val="28"/>
          <w:rtl/>
          <w:lang w:bidi="ar-SY"/>
        </w:rPr>
        <w:t>ًّا</w:t>
      </w:r>
      <w:r w:rsidRPr="002B4D39">
        <w:rPr>
          <w:rFonts w:ascii="Times New Roman" w:hAnsi="Times New Roman" w:cs="Simplified Arabic"/>
          <w:sz w:val="28"/>
          <w:szCs w:val="28"/>
          <w:rtl/>
          <w:lang w:bidi="ar-SY"/>
        </w:rPr>
        <w:t xml:space="preserve"> إلى </w:t>
      </w:r>
      <w:r w:rsidR="00925C26" w:rsidRPr="002B4D39">
        <w:rPr>
          <w:rFonts w:ascii="Times New Roman" w:hAnsi="Times New Roman" w:cs="Simplified Arabic"/>
          <w:sz w:val="28"/>
          <w:szCs w:val="28"/>
          <w:rtl/>
          <w:lang w:bidi="ar-SY"/>
        </w:rPr>
        <w:t xml:space="preserve">الترميز </w:t>
      </w:r>
      <w:r w:rsidR="00565C28" w:rsidRPr="002B4D39">
        <w:rPr>
          <w:rFonts w:ascii="Times New Roman" w:hAnsi="Times New Roman" w:cs="Simplified Arabic"/>
          <w:sz w:val="28"/>
          <w:szCs w:val="28"/>
          <w:rtl/>
          <w:lang w:bidi="ar-SY"/>
        </w:rPr>
        <w:t>الحيوي</w:t>
      </w:r>
      <w:r w:rsidRPr="002B4D39">
        <w:rPr>
          <w:rFonts w:ascii="Times New Roman" w:hAnsi="Times New Roman" w:cs="Simplified Arabic"/>
          <w:sz w:val="28"/>
          <w:szCs w:val="28"/>
          <w:rtl/>
          <w:lang w:bidi="ar-SY"/>
        </w:rPr>
        <w:t xml:space="preserve"> </w:t>
      </w:r>
      <w:r w:rsidRPr="002B4D39">
        <w:rPr>
          <w:rFonts w:ascii="Times New Roman" w:hAnsi="Times New Roman" w:cs="Simplified Arabic"/>
          <w:sz w:val="28"/>
          <w:szCs w:val="28"/>
          <w:lang w:bidi="ar-SY"/>
        </w:rPr>
        <w:t>In Vivo</w:t>
      </w:r>
      <w:r w:rsidRPr="002B4D39">
        <w:rPr>
          <w:rFonts w:ascii="Times New Roman" w:hAnsi="Times New Roman" w:cs="Simplified Arabic"/>
          <w:sz w:val="28"/>
          <w:szCs w:val="28"/>
          <w:rtl/>
          <w:lang w:bidi="ar-SY"/>
        </w:rPr>
        <w:t>، والذي كان مف</w:t>
      </w:r>
      <w:r w:rsidR="00FD1EF3" w:rsidRPr="002B4D39">
        <w:rPr>
          <w:rFonts w:ascii="Times New Roman" w:hAnsi="Times New Roman" w:cs="Simplified Arabic"/>
          <w:sz w:val="28"/>
          <w:szCs w:val="28"/>
          <w:rtl/>
          <w:lang w:bidi="ar-SY"/>
        </w:rPr>
        <w:t>يدًا للغاية في هذه المرحلة، ويع</w:t>
      </w:r>
      <w:r w:rsidR="003137F2" w:rsidRPr="002B4D39">
        <w:rPr>
          <w:rFonts w:ascii="Times New Roman" w:hAnsi="Times New Roman" w:cs="Simplified Arabic" w:hint="cs"/>
          <w:sz w:val="28"/>
          <w:szCs w:val="28"/>
          <w:rtl/>
          <w:lang w:bidi="ar-SY"/>
        </w:rPr>
        <w:t>َدّ</w:t>
      </w:r>
      <w:r w:rsidR="00FD1EF3" w:rsidRPr="002B4D39">
        <w:rPr>
          <w:rFonts w:ascii="Times New Roman" w:hAnsi="Times New Roman" w:cs="Simplified Arabic"/>
          <w:sz w:val="28"/>
          <w:szCs w:val="28"/>
          <w:rtl/>
          <w:lang w:bidi="ar-SY"/>
        </w:rPr>
        <w:t xml:space="preserve"> نوع</w:t>
      </w:r>
      <w:r w:rsidR="003137F2" w:rsidRPr="002B4D39">
        <w:rPr>
          <w:rFonts w:ascii="Times New Roman" w:hAnsi="Times New Roman" w:cs="Simplified Arabic" w:hint="cs"/>
          <w:sz w:val="28"/>
          <w:szCs w:val="28"/>
          <w:rtl/>
          <w:lang w:bidi="ar-SY"/>
        </w:rPr>
        <w:t>ًا</w:t>
      </w:r>
      <w:r w:rsidR="00FD1EF3" w:rsidRPr="002B4D39">
        <w:rPr>
          <w:rFonts w:ascii="Times New Roman" w:hAnsi="Times New Roman" w:cs="Simplified Arabic"/>
          <w:sz w:val="28"/>
          <w:szCs w:val="28"/>
          <w:rtl/>
          <w:lang w:bidi="ar-SY"/>
        </w:rPr>
        <w:t xml:space="preserve"> من التكيف مع كلام المستجيب. يجادل سالدانا</w:t>
      </w:r>
      <w:r w:rsidR="002F4357" w:rsidRPr="002B4D39">
        <w:rPr>
          <w:rFonts w:ascii="Times New Roman" w:hAnsi="Times New Roman" w:cs="Simplified Arabic"/>
          <w:sz w:val="28"/>
          <w:szCs w:val="28"/>
          <w:rtl/>
          <w:lang w:bidi="ar-SY"/>
        </w:rPr>
        <w:t xml:space="preserve"> أنه مفيد لا</w:t>
      </w:r>
      <w:r w:rsidR="00FD1EF3" w:rsidRPr="002B4D39">
        <w:rPr>
          <w:rFonts w:ascii="Times New Roman" w:hAnsi="Times New Roman" w:cs="Simplified Arabic"/>
          <w:sz w:val="28"/>
          <w:szCs w:val="28"/>
          <w:rtl/>
          <w:lang w:bidi="ar-SY"/>
        </w:rPr>
        <w:t>لتقاط المصطلحات الشعبية أو المحلية</w:t>
      </w:r>
      <w:r w:rsidR="008A7ADE" w:rsidRPr="002B4D39">
        <w:rPr>
          <w:rFonts w:ascii="Times New Roman" w:hAnsi="Times New Roman" w:cs="Simplified Arabic"/>
          <w:sz w:val="28"/>
          <w:szCs w:val="28"/>
          <w:rtl/>
          <w:lang w:bidi="ar-SY"/>
        </w:rPr>
        <w:t xml:space="preserve"> (</w:t>
      </w:r>
      <w:r w:rsidR="008A7ADE" w:rsidRPr="002B4D39">
        <w:rPr>
          <w:rFonts w:ascii="Times New Roman" w:hAnsi="Times New Roman" w:cs="Simplified Arabic"/>
          <w:sz w:val="28"/>
          <w:szCs w:val="28"/>
          <w:lang w:bidi="ar-SY"/>
        </w:rPr>
        <w:t>Saldana, 2009</w:t>
      </w:r>
      <w:r w:rsidR="004F16AA">
        <w:rPr>
          <w:rFonts w:ascii="Times New Roman" w:hAnsi="Times New Roman" w:cs="Simplified Arabic"/>
          <w:sz w:val="28"/>
          <w:szCs w:val="28"/>
          <w:lang w:bidi="ar-SY"/>
        </w:rPr>
        <w:t xml:space="preserve">: </w:t>
      </w:r>
      <w:r w:rsidR="008A7ADE" w:rsidRPr="002B4D39">
        <w:rPr>
          <w:rFonts w:ascii="Times New Roman" w:hAnsi="Times New Roman" w:cs="Simplified Arabic"/>
          <w:sz w:val="28"/>
          <w:szCs w:val="28"/>
          <w:lang w:bidi="ar-SY"/>
        </w:rPr>
        <w:t>74</w:t>
      </w:r>
      <w:r w:rsidR="008A7ADE" w:rsidRPr="002B4D39">
        <w:rPr>
          <w:rFonts w:ascii="Times New Roman" w:hAnsi="Times New Roman" w:cs="Simplified Arabic"/>
          <w:sz w:val="28"/>
          <w:szCs w:val="28"/>
          <w:rtl/>
          <w:lang w:bidi="ar-SY"/>
        </w:rPr>
        <w:t>)</w:t>
      </w:r>
      <w:r w:rsidR="00FD1EF3"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bidi="ar-SY"/>
        </w:rPr>
        <w:t xml:space="preserve">للحيلولة دون مقاطعة </w:t>
      </w:r>
      <w:r w:rsidR="00FD1EF3" w:rsidRPr="002B4D39">
        <w:rPr>
          <w:rFonts w:ascii="Times New Roman" w:hAnsi="Times New Roman" w:cs="Simplified Arabic"/>
          <w:sz w:val="28"/>
          <w:szCs w:val="28"/>
          <w:rtl/>
          <w:lang w:bidi="ar-SY"/>
        </w:rPr>
        <w:t xml:space="preserve">سيولة الترميز، اعتدت </w:t>
      </w:r>
      <w:r w:rsidR="008A7ADE" w:rsidRPr="002B4D39">
        <w:rPr>
          <w:rFonts w:ascii="Times New Roman" w:hAnsi="Times New Roman" w:cs="Simplified Arabic"/>
          <w:sz w:val="28"/>
          <w:szCs w:val="28"/>
          <w:rtl/>
          <w:lang w:bidi="ar-SY"/>
        </w:rPr>
        <w:t xml:space="preserve">استخدام </w:t>
      </w:r>
      <w:r w:rsidR="00FD1EF3" w:rsidRPr="002B4D39">
        <w:rPr>
          <w:rFonts w:ascii="Times New Roman" w:hAnsi="Times New Roman" w:cs="Simplified Arabic"/>
          <w:sz w:val="28"/>
          <w:szCs w:val="28"/>
          <w:rtl/>
          <w:lang w:bidi="ar-SY"/>
        </w:rPr>
        <w:t xml:space="preserve">هذه النوع من الترميز </w:t>
      </w:r>
      <w:r w:rsidRPr="002B4D39">
        <w:rPr>
          <w:rFonts w:ascii="Times New Roman" w:hAnsi="Times New Roman" w:cs="Simplified Arabic"/>
          <w:sz w:val="28"/>
          <w:szCs w:val="28"/>
          <w:rtl/>
          <w:lang w:bidi="ar-SY"/>
        </w:rPr>
        <w:t xml:space="preserve">كرموز </w:t>
      </w:r>
      <w:r w:rsidR="00FD1EF3" w:rsidRPr="002B4D39">
        <w:rPr>
          <w:rFonts w:ascii="Times New Roman" w:hAnsi="Times New Roman" w:cs="Simplified Arabic"/>
          <w:sz w:val="28"/>
          <w:szCs w:val="28"/>
          <w:rtl/>
          <w:lang w:bidi="ar-SY"/>
        </w:rPr>
        <w:t>مؤقتة</w:t>
      </w:r>
      <w:r w:rsidRPr="002B4D39">
        <w:rPr>
          <w:rFonts w:ascii="Times New Roman" w:hAnsi="Times New Roman" w:cs="Simplified Arabic"/>
          <w:sz w:val="28"/>
          <w:szCs w:val="28"/>
          <w:rtl/>
          <w:lang w:bidi="ar-SY"/>
        </w:rPr>
        <w:t xml:space="preserve"> من أجل العودة</w:t>
      </w:r>
      <w:r w:rsidR="001B0295" w:rsidRPr="002B4D39">
        <w:rPr>
          <w:rFonts w:ascii="Times New Roman" w:hAnsi="Times New Roman" w:cs="Simplified Arabic"/>
          <w:sz w:val="28"/>
          <w:szCs w:val="28"/>
          <w:rtl/>
          <w:lang w:bidi="ar-SY"/>
        </w:rPr>
        <w:t xml:space="preserve"> إليها لاحقاً</w:t>
      </w:r>
      <w:r w:rsidRPr="002B4D39">
        <w:rPr>
          <w:rFonts w:ascii="Times New Roman" w:hAnsi="Times New Roman" w:cs="Simplified Arabic"/>
          <w:sz w:val="28"/>
          <w:szCs w:val="28"/>
          <w:rtl/>
          <w:lang w:bidi="ar-SY"/>
        </w:rPr>
        <w:t xml:space="preserve"> ومحاولة </w:t>
      </w:r>
      <w:r w:rsidR="00167C61" w:rsidRPr="002B4D39">
        <w:rPr>
          <w:rFonts w:ascii="Times New Roman" w:hAnsi="Times New Roman" w:cs="Simplified Arabic"/>
          <w:sz w:val="28"/>
          <w:szCs w:val="28"/>
          <w:rtl/>
          <w:lang w:bidi="ar-SY"/>
        </w:rPr>
        <w:t xml:space="preserve">العثور على سمة العلاقة الأساسية </w:t>
      </w:r>
      <w:r w:rsidR="003137F2" w:rsidRPr="002B4D39">
        <w:rPr>
          <w:rFonts w:ascii="Times New Roman" w:hAnsi="Times New Roman" w:cs="Simplified Arabic"/>
          <w:sz w:val="28"/>
          <w:szCs w:val="28"/>
          <w:lang w:bidi="ar-SY"/>
        </w:rPr>
        <w:t>(</w:t>
      </w:r>
      <w:r w:rsidR="00167C61" w:rsidRPr="002B4D39">
        <w:rPr>
          <w:rStyle w:val="entry-author"/>
          <w:rFonts w:ascii="Times New Roman" w:hAnsi="Times New Roman" w:cs="Simplified Arabic"/>
          <w:sz w:val="28"/>
          <w:szCs w:val="28"/>
          <w:lang w:val="en-US"/>
        </w:rPr>
        <w:t>Core Relation Theme</w:t>
      </w:r>
      <w:r w:rsidR="003137F2" w:rsidRPr="002B4D39">
        <w:rPr>
          <w:rFonts w:ascii="Times New Roman" w:hAnsi="Times New Roman" w:cs="Simplified Arabic"/>
          <w:sz w:val="28"/>
          <w:szCs w:val="28"/>
          <w:lang w:val="en-US" w:bidi="ar-SY"/>
        </w:rPr>
        <w:t>)</w:t>
      </w:r>
      <w:r w:rsidRPr="002B4D39">
        <w:rPr>
          <w:rFonts w:ascii="Times New Roman" w:hAnsi="Times New Roman" w:cs="Simplified Arabic"/>
          <w:sz w:val="28"/>
          <w:szCs w:val="28"/>
          <w:rtl/>
          <w:lang w:bidi="ar-SY"/>
        </w:rPr>
        <w:t>، وهو مصطلح سأشرحه في القسم التالي.</w:t>
      </w:r>
    </w:p>
    <w:p w:rsidR="009F68DA" w:rsidRPr="002B4D39" w:rsidRDefault="009F68DA" w:rsidP="00AC1A40">
      <w:pPr>
        <w:bidi/>
        <w:spacing w:line="240" w:lineRule="auto"/>
        <w:ind w:firstLine="0"/>
        <w:rPr>
          <w:rFonts w:ascii="Times New Roman" w:hAnsi="Times New Roman" w:cs="Simplified Arabic"/>
          <w:sz w:val="28"/>
          <w:szCs w:val="28"/>
          <w:rtl/>
          <w:lang w:val="en-US" w:bidi="ar-SY"/>
        </w:rPr>
      </w:pPr>
    </w:p>
    <w:p w:rsidR="0098615A" w:rsidRPr="002B4D39" w:rsidRDefault="004B1741" w:rsidP="003137F2">
      <w:pPr>
        <w:bidi/>
        <w:spacing w:line="240" w:lineRule="auto"/>
        <w:ind w:firstLine="0"/>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t>3</w:t>
      </w:r>
      <w:r w:rsidR="003137F2" w:rsidRPr="002B4D39">
        <w:rPr>
          <w:rFonts w:ascii="Times New Roman" w:hAnsi="Times New Roman" w:cs="Simplified Arabic"/>
          <w:b/>
          <w:bCs/>
          <w:sz w:val="28"/>
          <w:szCs w:val="28"/>
          <w:lang w:val="en-US" w:bidi="ar-SY"/>
        </w:rPr>
        <w:t>-</w:t>
      </w:r>
      <w:r w:rsidRPr="002B4D39">
        <w:rPr>
          <w:rFonts w:ascii="Times New Roman" w:hAnsi="Times New Roman" w:cs="Simplified Arabic"/>
          <w:b/>
          <w:bCs/>
          <w:sz w:val="28"/>
          <w:szCs w:val="28"/>
          <w:rtl/>
          <w:lang w:val="en-US" w:bidi="ar-SY"/>
        </w:rPr>
        <w:t xml:space="preserve"> </w:t>
      </w:r>
      <w:r w:rsidR="0098615A" w:rsidRPr="002B4D39">
        <w:rPr>
          <w:rFonts w:ascii="Times New Roman" w:hAnsi="Times New Roman" w:cs="Simplified Arabic"/>
          <w:b/>
          <w:bCs/>
          <w:sz w:val="28"/>
          <w:szCs w:val="28"/>
          <w:rtl/>
          <w:lang w:val="en-US" w:bidi="ar-SY"/>
        </w:rPr>
        <w:t>الترميز المركز</w:t>
      </w:r>
    </w:p>
    <w:p w:rsidR="0098615A" w:rsidRPr="002B4D39" w:rsidRDefault="0098615A" w:rsidP="004F16AA">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من خلال تطبيق طريقة المقارنة الثابتة</w:t>
      </w:r>
      <w:r w:rsidR="0051525B" w:rsidRPr="002B4D39">
        <w:rPr>
          <w:rFonts w:ascii="Times New Roman" w:hAnsi="Times New Roman" w:cs="Simplified Arabic"/>
          <w:sz w:val="28"/>
          <w:szCs w:val="28"/>
          <w:rtl/>
          <w:lang w:val="en-US" w:bidi="ar-SY"/>
        </w:rPr>
        <w:t xml:space="preserve"> (أو المستمرة)</w:t>
      </w:r>
      <w:r w:rsidRPr="002B4D39">
        <w:rPr>
          <w:rFonts w:ascii="Times New Roman" w:hAnsi="Times New Roman" w:cs="Simplified Arabic"/>
          <w:sz w:val="28"/>
          <w:szCs w:val="28"/>
          <w:rtl/>
          <w:lang w:val="en-US" w:bidi="ar-SY"/>
        </w:rPr>
        <w:t xml:space="preserve"> أثناء مرحلة الترميز المرك</w:t>
      </w:r>
      <w:r w:rsidR="003137F2" w:rsidRPr="002B4D39">
        <w:rPr>
          <w:rFonts w:ascii="Times New Roman" w:hAnsi="Times New Roman" w:cs="Simplified Arabic" w:hint="cs"/>
          <w:sz w:val="28"/>
          <w:szCs w:val="28"/>
          <w:rtl/>
          <w:lang w:val="en-US" w:bidi="ar-SY"/>
        </w:rPr>
        <w:t>ّ</w:t>
      </w:r>
      <w:r w:rsidRPr="002B4D39">
        <w:rPr>
          <w:rFonts w:ascii="Times New Roman" w:hAnsi="Times New Roman" w:cs="Simplified Arabic"/>
          <w:sz w:val="28"/>
          <w:szCs w:val="28"/>
          <w:rtl/>
          <w:lang w:val="en-US" w:bidi="ar-SY"/>
        </w:rPr>
        <w:t>ز، قمت باختيار وتجميع الرموز الأولية، وبالتالي تمكنت من تقليل العدد الهائل من الرمو</w:t>
      </w:r>
      <w:r w:rsidR="009E7575" w:rsidRPr="002B4D39">
        <w:rPr>
          <w:rFonts w:ascii="Times New Roman" w:hAnsi="Times New Roman" w:cs="Simplified Arabic"/>
          <w:sz w:val="28"/>
          <w:szCs w:val="28"/>
          <w:rtl/>
          <w:lang w:val="en-US" w:bidi="ar-SY"/>
        </w:rPr>
        <w:t>ز الأولية التي تم إنتاجها مسبقاً</w:t>
      </w:r>
      <w:r w:rsidRPr="002B4D39">
        <w:rPr>
          <w:rFonts w:ascii="Times New Roman" w:hAnsi="Times New Roman" w:cs="Simplified Arabic"/>
          <w:sz w:val="28"/>
          <w:szCs w:val="28"/>
          <w:rtl/>
          <w:lang w:val="en-US" w:bidi="ar-SY"/>
        </w:rPr>
        <w:t xml:space="preserve"> في هذا البحث. التحدي هنا</w:t>
      </w:r>
      <w:r w:rsidR="00E80C79" w:rsidRPr="002B4D39">
        <w:rPr>
          <w:rFonts w:ascii="Times New Roman" w:hAnsi="Times New Roman" w:cs="Simplified Arabic"/>
          <w:sz w:val="28"/>
          <w:szCs w:val="28"/>
          <w:rtl/>
          <w:lang w:val="en-US" w:bidi="ar-SY"/>
        </w:rPr>
        <w:t xml:space="preserve"> هو أن الباحث يجب أن يكون قادراً</w:t>
      </w:r>
      <w:r w:rsidR="003137F2" w:rsidRPr="002B4D39">
        <w:rPr>
          <w:rFonts w:ascii="Times New Roman" w:hAnsi="Times New Roman" w:cs="Simplified Arabic"/>
          <w:sz w:val="28"/>
          <w:szCs w:val="28"/>
          <w:rtl/>
          <w:lang w:val="en-US" w:bidi="ar-SY"/>
        </w:rPr>
        <w:t xml:space="preserve"> على التعرف </w:t>
      </w:r>
      <w:r w:rsidR="003137F2" w:rsidRPr="002B4D39">
        <w:rPr>
          <w:rFonts w:ascii="Times New Roman" w:hAnsi="Times New Roman" w:cs="Simplified Arabic" w:hint="cs"/>
          <w:sz w:val="28"/>
          <w:szCs w:val="28"/>
          <w:rtl/>
          <w:lang w:val="en-US" w:bidi="ar-SY"/>
        </w:rPr>
        <w:t>إ</w:t>
      </w:r>
      <w:r w:rsidRPr="002B4D39">
        <w:rPr>
          <w:rFonts w:ascii="Times New Roman" w:hAnsi="Times New Roman" w:cs="Simplified Arabic"/>
          <w:sz w:val="28"/>
          <w:szCs w:val="28"/>
          <w:rtl/>
          <w:lang w:val="en-US" w:bidi="ar-SY"/>
        </w:rPr>
        <w:t xml:space="preserve">لى الرموز الأولية الأكثر صلة ومفيدة لتشكيل فئات تحليلية تمكن من تطوير النظرية. تجدر الإشارة إلى أن هذه لم تكن عملية خطية. لم أكمل الترميز الأولي أولاً ثم انتقل إلى </w:t>
      </w:r>
      <w:r w:rsidR="0038085F" w:rsidRPr="002B4D39">
        <w:rPr>
          <w:rFonts w:ascii="Times New Roman" w:hAnsi="Times New Roman" w:cs="Simplified Arabic"/>
          <w:sz w:val="28"/>
          <w:szCs w:val="28"/>
          <w:rtl/>
          <w:lang w:val="en-US" w:bidi="ar-SY"/>
        </w:rPr>
        <w:t>المركز</w:t>
      </w:r>
      <w:r w:rsidRPr="002B4D39">
        <w:rPr>
          <w:rFonts w:ascii="Times New Roman" w:hAnsi="Times New Roman" w:cs="Simplified Arabic"/>
          <w:sz w:val="28"/>
          <w:szCs w:val="28"/>
          <w:rtl/>
          <w:lang w:val="en-US" w:bidi="ar-SY"/>
        </w:rPr>
        <w:t>. حدث ذلك في حوار مع الذات. بينما يقوم الباحث بجمع المزيد من البيانات، قد يجد أن "بعض المستجيبين أو الأحداث توضح ما هو ضمني في بيانات المستجيبين السابقين أو الأحداث السابقة"</w:t>
      </w:r>
      <w:r w:rsidR="000F6906" w:rsidRPr="002B4D39">
        <w:rPr>
          <w:rFonts w:ascii="Times New Roman" w:hAnsi="Times New Roman" w:cs="Simplified Arabic"/>
          <w:sz w:val="28"/>
          <w:szCs w:val="28"/>
          <w:rtl/>
          <w:lang w:val="en-US" w:bidi="ar-SY"/>
        </w:rPr>
        <w:t xml:space="preserve"> (</w:t>
      </w:r>
      <w:r w:rsidR="000F6906" w:rsidRPr="002B4D39">
        <w:rPr>
          <w:rStyle w:val="entry-author"/>
          <w:rFonts w:ascii="Times New Roman" w:hAnsi="Times New Roman" w:cs="Simplified Arabic"/>
          <w:noProof/>
          <w:sz w:val="28"/>
          <w:szCs w:val="28"/>
          <w:lang w:val="en-US"/>
        </w:rPr>
        <w:t>Charmaz, 1996</w:t>
      </w:r>
      <w:r w:rsidR="004F16AA">
        <w:rPr>
          <w:rStyle w:val="entry-author"/>
          <w:rFonts w:ascii="Times New Roman" w:hAnsi="Times New Roman" w:cs="Simplified Arabic"/>
          <w:noProof/>
          <w:sz w:val="28"/>
          <w:szCs w:val="28"/>
          <w:lang w:val="en-US"/>
        </w:rPr>
        <w:t>:</w:t>
      </w:r>
      <w:r w:rsidR="000F6906" w:rsidRPr="002B4D39">
        <w:rPr>
          <w:rStyle w:val="entry-author"/>
          <w:rFonts w:ascii="Times New Roman" w:hAnsi="Times New Roman" w:cs="Simplified Arabic"/>
          <w:noProof/>
          <w:sz w:val="28"/>
          <w:szCs w:val="28"/>
          <w:lang w:val="en-US"/>
        </w:rPr>
        <w:t xml:space="preserve"> 40</w:t>
      </w:r>
      <w:r w:rsidR="000F6906"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w:t>
      </w:r>
    </w:p>
    <w:p w:rsidR="001D123A" w:rsidRPr="002B4D39" w:rsidRDefault="001D123A" w:rsidP="004F16AA">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كان تحديد تلك التعبيرات الضمنية مهمة شاقة. حاولت تجنب عمل مجموعات متسرعة من الرموز. وهكذا، في الترميز الأولي استخدمت الترميز </w:t>
      </w:r>
      <w:r w:rsidR="00565C28" w:rsidRPr="002B4D39">
        <w:rPr>
          <w:rFonts w:ascii="Times New Roman" w:hAnsi="Times New Roman" w:cs="Simplified Arabic"/>
          <w:sz w:val="28"/>
          <w:szCs w:val="28"/>
          <w:rtl/>
          <w:lang w:val="en-US" w:bidi="ar-SY"/>
        </w:rPr>
        <w:t>الحيوي</w:t>
      </w:r>
      <w:r w:rsidRPr="002B4D39">
        <w:rPr>
          <w:rFonts w:ascii="Times New Roman" w:hAnsi="Times New Roman" w:cs="Simplified Arabic"/>
          <w:sz w:val="28"/>
          <w:szCs w:val="28"/>
          <w:rtl/>
          <w:lang w:val="en-US" w:bidi="ar-SY"/>
        </w:rPr>
        <w:t xml:space="preserve"> للاستعارات أو تعبيرات مثل "آه، وصلت"، "</w:t>
      </w:r>
      <w:r w:rsidR="00F07576" w:rsidRPr="002B4D39">
        <w:rPr>
          <w:rFonts w:ascii="Times New Roman" w:hAnsi="Times New Roman" w:cs="Simplified Arabic"/>
          <w:sz w:val="28"/>
          <w:szCs w:val="28"/>
          <w:rtl/>
          <w:lang w:val="en-US" w:bidi="ar-SY"/>
        </w:rPr>
        <w:t xml:space="preserve">فجأة </w:t>
      </w:r>
      <w:r w:rsidRPr="002B4D39">
        <w:rPr>
          <w:rFonts w:ascii="Times New Roman" w:hAnsi="Times New Roman" w:cs="Simplified Arabic"/>
          <w:sz w:val="28"/>
          <w:szCs w:val="28"/>
          <w:rtl/>
          <w:lang w:val="en-US" w:bidi="ar-SY"/>
        </w:rPr>
        <w:t xml:space="preserve">صار فيني..."، "حطيت قلبي بإيدي"، أو غيرها من التعابير التي قد تقدم معلومات عن الحالة الانفعالية والمواقف. في الترميز المركّز، كنت أقارن باستمرار بين التجارب والإجراءات والتفسيرات، بينما أتشاور في الوقت نفسه مع الأدبيات </w:t>
      </w:r>
      <w:r w:rsidRPr="002B4D39">
        <w:rPr>
          <w:rFonts w:ascii="Times New Roman" w:hAnsi="Times New Roman" w:cs="Simplified Arabic"/>
          <w:sz w:val="28"/>
          <w:szCs w:val="28"/>
          <w:rtl/>
          <w:lang w:val="en-US" w:bidi="ar-SY"/>
        </w:rPr>
        <w:lastRenderedPageBreak/>
        <w:t xml:space="preserve">المتعلقة بترميز الانفعالات. قمت بتجميع كل تلك الرموز المتولدة عن الترميز </w:t>
      </w:r>
      <w:r w:rsidR="00565C28" w:rsidRPr="002B4D39">
        <w:rPr>
          <w:rFonts w:ascii="Times New Roman" w:hAnsi="Times New Roman" w:cs="Simplified Arabic"/>
          <w:sz w:val="28"/>
          <w:szCs w:val="28"/>
          <w:rtl/>
          <w:lang w:val="en-US" w:bidi="ar-SY"/>
        </w:rPr>
        <w:t>الحيوي</w:t>
      </w:r>
      <w:r w:rsidRPr="002B4D39">
        <w:rPr>
          <w:rFonts w:ascii="Times New Roman" w:hAnsi="Times New Roman" w:cs="Simplified Arabic"/>
          <w:sz w:val="28"/>
          <w:szCs w:val="28"/>
          <w:rtl/>
          <w:lang w:val="en-US" w:bidi="ar-SY"/>
        </w:rPr>
        <w:t xml:space="preserve"> والتي كانت قريبة أو ذات صلة ب</w:t>
      </w:r>
      <w:r w:rsidR="002D082E" w:rsidRPr="002B4D39">
        <w:rPr>
          <w:rFonts w:ascii="Times New Roman" w:hAnsi="Times New Roman" w:cs="Simplified Arabic"/>
          <w:sz w:val="28"/>
          <w:szCs w:val="28"/>
          <w:rtl/>
          <w:lang w:val="en-US" w:bidi="ar-SY"/>
        </w:rPr>
        <w:t>موضوعات ا</w:t>
      </w:r>
      <w:r w:rsidRPr="002B4D39">
        <w:rPr>
          <w:rFonts w:ascii="Times New Roman" w:hAnsi="Times New Roman" w:cs="Simplified Arabic"/>
          <w:sz w:val="28"/>
          <w:szCs w:val="28"/>
          <w:rtl/>
          <w:lang w:val="en-US" w:bidi="ar-SY"/>
        </w:rPr>
        <w:t>لعلاقة الأساسية</w:t>
      </w:r>
      <w:r w:rsidR="005B47E7" w:rsidRPr="002B4D39">
        <w:rPr>
          <w:rStyle w:val="entry-author"/>
          <w:rFonts w:ascii="Times New Roman" w:hAnsi="Times New Roman" w:cs="Simplified Arabic"/>
          <w:sz w:val="28"/>
          <w:szCs w:val="28"/>
          <w:rtl/>
        </w:rPr>
        <w:t xml:space="preserve"> (</w:t>
      </w:r>
      <w:r w:rsidR="005B47E7" w:rsidRPr="002B4D39">
        <w:rPr>
          <w:rStyle w:val="entry-author"/>
          <w:rFonts w:ascii="Times New Roman" w:hAnsi="Times New Roman" w:cs="Simplified Arabic"/>
          <w:sz w:val="28"/>
          <w:szCs w:val="28"/>
        </w:rPr>
        <w:t>Lazarus, 1993</w:t>
      </w:r>
      <w:r w:rsidR="005B47E7" w:rsidRPr="002B4D39">
        <w:rPr>
          <w:rStyle w:val="entry-author"/>
          <w:rFonts w:ascii="Times New Roman" w:hAnsi="Times New Roman" w:cs="Simplified Arabic"/>
          <w:sz w:val="28"/>
          <w:szCs w:val="28"/>
          <w:rtl/>
        </w:rPr>
        <w:t>)</w:t>
      </w:r>
      <w:r w:rsidRPr="002B4D39">
        <w:rPr>
          <w:rFonts w:ascii="Times New Roman" w:hAnsi="Times New Roman" w:cs="Simplified Arabic"/>
          <w:sz w:val="28"/>
          <w:szCs w:val="28"/>
          <w:rtl/>
          <w:lang w:val="en-US" w:bidi="ar-SY"/>
        </w:rPr>
        <w:t xml:space="preserve">. وبهذه الطريقة، تمكنت من التعامل معهم كانفعالات مباشرة </w:t>
      </w:r>
      <w:r w:rsidR="00485925" w:rsidRPr="002B4D39">
        <w:rPr>
          <w:rStyle w:val="entry-author"/>
          <w:rFonts w:ascii="Times New Roman" w:hAnsi="Times New Roman" w:cs="Simplified Arabic"/>
          <w:sz w:val="28"/>
          <w:szCs w:val="28"/>
        </w:rPr>
        <w:fldChar w:fldCharType="begin" w:fldLock="1"/>
      </w:r>
      <w:r w:rsidR="00485925" w:rsidRPr="002B4D39">
        <w:rPr>
          <w:rStyle w:val="entry-author"/>
          <w:rFonts w:ascii="Times New Roman" w:hAnsi="Times New Roman" w:cs="Simplified Arabic"/>
          <w:sz w:val="28"/>
          <w:szCs w:val="28"/>
          <w:lang w:val="en-US"/>
        </w:rPr>
        <w:instrText xml:space="preserve"> ADDIN ZOTERO_ITEM CSL_CITATION {"citationID":"Ujttk7My","properties":{"formattedCitation":"(Cf. Von Scheve 2016, 2)","plainCitation":"(Cf. Von Scheve 2016, 2)","noteIndex":0},"citationItems":[{"id":"g3kRe230/xfygRlOp","uris":["http://www.mendeley.com/documents/?uuid=650ffa1b-6ec2-43e5-9e52-3b8e21303601"],"uri":["http://www.mendeley.com/documents/?uuid=650ffa1b-6ec2-43e5-9e52-3b8e21303601"],"itemData":{"author":[{"dropping-particle":"","family":"Scheve","given":"Christian","non-dropping-particle":"Von","parse-names":false,"suffix":""}],"id":"ITEM-1","issued":{"date-parts":[["2016"]]},"title":"Core Relational Themes as a method for reconstructing emotion from text","type":"report"},"locator":"2","prefix":"Cf."}],"schema":"https://github.com/citation-style-language/schema/raw/master/csl-citation.json"} </w:instrText>
      </w:r>
      <w:r w:rsidR="00485925" w:rsidRPr="002B4D39">
        <w:rPr>
          <w:rStyle w:val="entry-author"/>
          <w:rFonts w:ascii="Times New Roman" w:hAnsi="Times New Roman" w:cs="Simplified Arabic"/>
          <w:sz w:val="28"/>
          <w:szCs w:val="28"/>
        </w:rPr>
        <w:fldChar w:fldCharType="separate"/>
      </w:r>
      <w:r w:rsidR="004F16AA">
        <w:rPr>
          <w:rFonts w:ascii="Times New Roman" w:hAnsi="Times New Roman" w:cs="Simplified Arabic"/>
          <w:sz w:val="28"/>
        </w:rPr>
        <w:t>(</w:t>
      </w:r>
      <w:r w:rsidR="00485925" w:rsidRPr="002B4D39">
        <w:rPr>
          <w:rFonts w:ascii="Times New Roman" w:hAnsi="Times New Roman" w:cs="Simplified Arabic"/>
          <w:sz w:val="28"/>
        </w:rPr>
        <w:t>Von Scheve</w:t>
      </w:r>
      <w:r w:rsidR="004F16AA">
        <w:rPr>
          <w:rFonts w:ascii="Times New Roman" w:hAnsi="Times New Roman" w:cs="Simplified Arabic"/>
          <w:sz w:val="28"/>
        </w:rPr>
        <w:t>,</w:t>
      </w:r>
      <w:r w:rsidR="00485925" w:rsidRPr="002B4D39">
        <w:rPr>
          <w:rFonts w:ascii="Times New Roman" w:hAnsi="Times New Roman" w:cs="Simplified Arabic"/>
          <w:sz w:val="28"/>
        </w:rPr>
        <w:t xml:space="preserve"> 2016</w:t>
      </w:r>
      <w:r w:rsidR="004F16AA">
        <w:rPr>
          <w:rFonts w:ascii="Times New Roman" w:hAnsi="Times New Roman" w:cs="Simplified Arabic"/>
          <w:sz w:val="28"/>
        </w:rPr>
        <w:t>:</w:t>
      </w:r>
      <w:r w:rsidR="00485925" w:rsidRPr="002B4D39">
        <w:rPr>
          <w:rFonts w:ascii="Times New Roman" w:hAnsi="Times New Roman" w:cs="Simplified Arabic"/>
          <w:sz w:val="28"/>
        </w:rPr>
        <w:t xml:space="preserve"> 2)</w:t>
      </w:r>
      <w:r w:rsidR="00485925" w:rsidRPr="002B4D39">
        <w:rPr>
          <w:rStyle w:val="entry-author"/>
          <w:rFonts w:ascii="Times New Roman" w:hAnsi="Times New Roman" w:cs="Simplified Arabic"/>
          <w:sz w:val="28"/>
          <w:szCs w:val="28"/>
        </w:rPr>
        <w:fldChar w:fldCharType="end"/>
      </w:r>
      <w:r w:rsidRPr="002B4D39">
        <w:rPr>
          <w:rFonts w:ascii="Times New Roman" w:hAnsi="Times New Roman" w:cs="Simplified Arabic"/>
          <w:sz w:val="28"/>
          <w:szCs w:val="28"/>
          <w:rtl/>
          <w:lang w:val="en-US" w:bidi="ar-SY"/>
        </w:rPr>
        <w:t>.</w:t>
      </w:r>
    </w:p>
    <w:p w:rsidR="00F508B6" w:rsidRPr="002B4D39" w:rsidRDefault="00F508B6" w:rsidP="00F508B6">
      <w:pPr>
        <w:bidi/>
        <w:spacing w:line="240" w:lineRule="auto"/>
        <w:ind w:firstLine="0"/>
        <w:jc w:val="center"/>
        <w:rPr>
          <w:rFonts w:ascii="Times New Roman" w:hAnsi="Times New Roman" w:cs="Simplified Arabic"/>
          <w:b/>
          <w:bCs/>
          <w:sz w:val="28"/>
          <w:szCs w:val="28"/>
          <w:rtl/>
          <w:lang w:val="en-US" w:bidi="ar-SY"/>
        </w:rPr>
      </w:pPr>
      <w:r w:rsidRPr="002B4D39">
        <w:rPr>
          <w:rFonts w:ascii="Times New Roman" w:hAnsi="Times New Roman" w:cs="Simplified Arabic" w:hint="cs"/>
          <w:b/>
          <w:bCs/>
          <w:sz w:val="28"/>
          <w:szCs w:val="28"/>
          <w:rtl/>
          <w:lang w:val="en-US" w:bidi="ar-SY"/>
        </w:rPr>
        <w:t>الجدول الرقم (2)</w:t>
      </w:r>
    </w:p>
    <w:p w:rsidR="00F508B6" w:rsidRPr="002B4D39" w:rsidRDefault="00F71B6E" w:rsidP="00F71B6E">
      <w:pPr>
        <w:bidi/>
        <w:spacing w:line="240" w:lineRule="auto"/>
        <w:ind w:firstLine="0"/>
        <w:jc w:val="center"/>
        <w:rPr>
          <w:rFonts w:ascii="Times New Roman" w:hAnsi="Times New Roman" w:cs="Simplified Arabic"/>
          <w:b/>
          <w:bCs/>
          <w:sz w:val="28"/>
          <w:szCs w:val="28"/>
          <w:rtl/>
          <w:lang w:val="en-US" w:bidi="ar-SY"/>
        </w:rPr>
      </w:pPr>
      <w:r w:rsidRPr="002B4D39">
        <w:rPr>
          <w:rFonts w:ascii="Times New Roman" w:hAnsi="Times New Roman" w:cs="Simplified Arabic" w:hint="cs"/>
          <w:b/>
          <w:bCs/>
          <w:sz w:val="28"/>
          <w:szCs w:val="28"/>
          <w:rtl/>
          <w:lang w:val="en-US" w:bidi="ar-SY"/>
        </w:rPr>
        <w:t xml:space="preserve">ترميز الانفعالات </w:t>
      </w:r>
    </w:p>
    <w:tbl>
      <w:tblPr>
        <w:tblStyle w:val="TableGrid"/>
        <w:bidiVisual/>
        <w:tblW w:w="0" w:type="auto"/>
        <w:tblLook w:val="04A0" w:firstRow="1" w:lastRow="0" w:firstColumn="1" w:lastColumn="0" w:noHBand="0" w:noVBand="1"/>
      </w:tblPr>
      <w:tblGrid>
        <w:gridCol w:w="4698"/>
        <w:gridCol w:w="4698"/>
      </w:tblGrid>
      <w:tr w:rsidR="002D082E" w:rsidRPr="002B4D39" w:rsidTr="002D082E">
        <w:tc>
          <w:tcPr>
            <w:tcW w:w="4698" w:type="dxa"/>
          </w:tcPr>
          <w:p w:rsidR="002D082E" w:rsidRPr="004F16AA" w:rsidRDefault="002D082E" w:rsidP="00AC1A40">
            <w:pPr>
              <w:bidi/>
              <w:ind w:firstLine="0"/>
              <w:jc w:val="center"/>
              <w:rPr>
                <w:rFonts w:ascii="Times New Roman" w:hAnsi="Times New Roman" w:cs="Simplified Arabic"/>
                <w:b/>
                <w:bCs/>
                <w:sz w:val="28"/>
                <w:szCs w:val="28"/>
                <w:rtl/>
                <w:lang w:val="en-US" w:bidi="ar-SY"/>
              </w:rPr>
            </w:pPr>
            <w:r w:rsidRPr="004F16AA">
              <w:rPr>
                <w:rFonts w:ascii="Times New Roman" w:hAnsi="Times New Roman" w:cs="Simplified Arabic"/>
                <w:b/>
                <w:bCs/>
                <w:sz w:val="28"/>
                <w:szCs w:val="28"/>
                <w:rtl/>
                <w:lang w:val="en-US" w:bidi="ar-SY"/>
              </w:rPr>
              <w:t>الانفعال</w:t>
            </w:r>
          </w:p>
        </w:tc>
        <w:tc>
          <w:tcPr>
            <w:tcW w:w="4698" w:type="dxa"/>
          </w:tcPr>
          <w:p w:rsidR="002D082E" w:rsidRPr="004F16AA" w:rsidRDefault="002D082E" w:rsidP="00AC1A40">
            <w:pPr>
              <w:bidi/>
              <w:ind w:firstLine="0"/>
              <w:jc w:val="center"/>
              <w:rPr>
                <w:rFonts w:ascii="Times New Roman" w:hAnsi="Times New Roman" w:cs="Simplified Arabic"/>
                <w:b/>
                <w:bCs/>
                <w:sz w:val="28"/>
                <w:szCs w:val="28"/>
                <w:rtl/>
                <w:lang w:val="en-US" w:bidi="ar-SY"/>
              </w:rPr>
            </w:pPr>
            <w:r w:rsidRPr="004F16AA">
              <w:rPr>
                <w:rFonts w:ascii="Times New Roman" w:hAnsi="Times New Roman" w:cs="Simplified Arabic"/>
                <w:b/>
                <w:bCs/>
                <w:sz w:val="28"/>
                <w:szCs w:val="28"/>
                <w:rtl/>
                <w:lang w:val="en-US" w:bidi="ar-SY"/>
              </w:rPr>
              <w:t>موضوعات العلاقة الرئيسية</w:t>
            </w:r>
          </w:p>
        </w:tc>
      </w:tr>
      <w:tr w:rsidR="002D082E" w:rsidRPr="002B4D39" w:rsidTr="002D082E">
        <w:tc>
          <w:tcPr>
            <w:tcW w:w="4698" w:type="dxa"/>
          </w:tcPr>
          <w:p w:rsidR="002D082E" w:rsidRPr="002B4D39" w:rsidRDefault="002D082E"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غضب</w:t>
            </w:r>
          </w:p>
        </w:tc>
        <w:tc>
          <w:tcPr>
            <w:tcW w:w="4698" w:type="dxa"/>
          </w:tcPr>
          <w:p w:rsidR="002D082E" w:rsidRPr="002B4D39" w:rsidRDefault="002D082E"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إساءة مهينة ضدي ولي</w:t>
            </w:r>
          </w:p>
        </w:tc>
      </w:tr>
      <w:tr w:rsidR="002D082E" w:rsidRPr="002B4D39" w:rsidTr="002D082E">
        <w:tc>
          <w:tcPr>
            <w:tcW w:w="4698" w:type="dxa"/>
          </w:tcPr>
          <w:p w:rsidR="002D082E" w:rsidRPr="002B4D39" w:rsidRDefault="002D082E"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قلق</w:t>
            </w:r>
          </w:p>
        </w:tc>
        <w:tc>
          <w:tcPr>
            <w:tcW w:w="4698" w:type="dxa"/>
          </w:tcPr>
          <w:p w:rsidR="002D082E" w:rsidRPr="002B4D39" w:rsidRDefault="002D082E"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مواجهة تهديد وجودي غير مؤكد</w:t>
            </w:r>
          </w:p>
        </w:tc>
      </w:tr>
      <w:tr w:rsidR="002D082E" w:rsidRPr="002B4D39" w:rsidTr="002D082E">
        <w:tc>
          <w:tcPr>
            <w:tcW w:w="4698" w:type="dxa"/>
          </w:tcPr>
          <w:p w:rsidR="002D082E" w:rsidRPr="002B4D39" w:rsidRDefault="002D082E"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خوف</w:t>
            </w:r>
          </w:p>
        </w:tc>
        <w:tc>
          <w:tcPr>
            <w:tcW w:w="4698" w:type="dxa"/>
          </w:tcPr>
          <w:p w:rsidR="002D082E" w:rsidRPr="002B4D39" w:rsidRDefault="002D082E"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خطر جسدي جسيم وفوري وملموس </w:t>
            </w:r>
          </w:p>
        </w:tc>
      </w:tr>
      <w:tr w:rsidR="002D082E" w:rsidRPr="002B4D39" w:rsidTr="002D082E">
        <w:tc>
          <w:tcPr>
            <w:tcW w:w="4698" w:type="dxa"/>
          </w:tcPr>
          <w:p w:rsidR="002D082E" w:rsidRPr="002B4D39" w:rsidRDefault="00C4294A"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ذنب</w:t>
            </w:r>
          </w:p>
        </w:tc>
        <w:tc>
          <w:tcPr>
            <w:tcW w:w="4698" w:type="dxa"/>
          </w:tcPr>
          <w:p w:rsidR="002D082E" w:rsidRPr="002B4D39" w:rsidRDefault="00C4294A"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تجاوز واجب أخلاقي</w:t>
            </w:r>
          </w:p>
        </w:tc>
      </w:tr>
      <w:tr w:rsidR="002D082E" w:rsidRPr="002B4D39" w:rsidTr="002D082E">
        <w:tc>
          <w:tcPr>
            <w:tcW w:w="4698" w:type="dxa"/>
          </w:tcPr>
          <w:p w:rsidR="002D082E" w:rsidRPr="002B4D39" w:rsidRDefault="00CE750D"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عار</w:t>
            </w:r>
          </w:p>
        </w:tc>
        <w:tc>
          <w:tcPr>
            <w:tcW w:w="4698" w:type="dxa"/>
          </w:tcPr>
          <w:p w:rsidR="002D082E" w:rsidRPr="002B4D39" w:rsidRDefault="00CE750D"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فشل في الارتقاء إلى مستوى الأنا المثالي</w:t>
            </w:r>
          </w:p>
        </w:tc>
      </w:tr>
      <w:tr w:rsidR="002D082E" w:rsidRPr="002B4D39" w:rsidTr="002D082E">
        <w:tc>
          <w:tcPr>
            <w:tcW w:w="4698" w:type="dxa"/>
          </w:tcPr>
          <w:p w:rsidR="002D082E" w:rsidRPr="002B4D39" w:rsidRDefault="00870C25"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حزن</w:t>
            </w:r>
          </w:p>
        </w:tc>
        <w:tc>
          <w:tcPr>
            <w:tcW w:w="4698" w:type="dxa"/>
          </w:tcPr>
          <w:p w:rsidR="002D082E" w:rsidRPr="002B4D39" w:rsidRDefault="005C346D"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تعرض</w:t>
            </w:r>
            <w:r w:rsidR="00870C25" w:rsidRPr="002B4D39">
              <w:rPr>
                <w:rFonts w:ascii="Times New Roman" w:hAnsi="Times New Roman" w:cs="Simplified Arabic"/>
                <w:sz w:val="28"/>
                <w:szCs w:val="28"/>
                <w:rtl/>
                <w:lang w:val="en-US" w:bidi="ar-SY"/>
              </w:rPr>
              <w:t xml:space="preserve"> لخسارة لا رجعة فيها</w:t>
            </w:r>
          </w:p>
        </w:tc>
      </w:tr>
      <w:tr w:rsidR="002D082E" w:rsidRPr="002B4D39" w:rsidTr="002D082E">
        <w:tc>
          <w:tcPr>
            <w:tcW w:w="4698" w:type="dxa"/>
          </w:tcPr>
          <w:p w:rsidR="002D082E" w:rsidRPr="002B4D39" w:rsidRDefault="0081797D"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حسد</w:t>
            </w:r>
          </w:p>
        </w:tc>
        <w:tc>
          <w:tcPr>
            <w:tcW w:w="4698" w:type="dxa"/>
          </w:tcPr>
          <w:p w:rsidR="002D082E" w:rsidRPr="002B4D39" w:rsidRDefault="005C346D"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رغبة بما يملكه شخص آخر</w:t>
            </w:r>
          </w:p>
        </w:tc>
      </w:tr>
      <w:tr w:rsidR="00497D83" w:rsidRPr="002B4D39" w:rsidTr="002D082E">
        <w:tc>
          <w:tcPr>
            <w:tcW w:w="4698" w:type="dxa"/>
          </w:tcPr>
          <w:p w:rsidR="00497D83" w:rsidRPr="002B4D39" w:rsidRDefault="00497D83"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غيرة</w:t>
            </w:r>
          </w:p>
        </w:tc>
        <w:tc>
          <w:tcPr>
            <w:tcW w:w="4698" w:type="dxa"/>
          </w:tcPr>
          <w:p w:rsidR="00497D83" w:rsidRPr="002B4D39" w:rsidRDefault="00497D83"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استياء من طرف ثالث بسبب فقدان أو تهديد لمودة أو مصلحة آخر</w:t>
            </w:r>
          </w:p>
        </w:tc>
      </w:tr>
      <w:tr w:rsidR="00497D83" w:rsidRPr="002B4D39" w:rsidTr="002D082E">
        <w:tc>
          <w:tcPr>
            <w:tcW w:w="4698" w:type="dxa"/>
          </w:tcPr>
          <w:p w:rsidR="00497D83" w:rsidRPr="002B4D39" w:rsidRDefault="00497D83"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اشمئزاز</w:t>
            </w:r>
          </w:p>
        </w:tc>
        <w:tc>
          <w:tcPr>
            <w:tcW w:w="4698" w:type="dxa"/>
          </w:tcPr>
          <w:p w:rsidR="00497D83" w:rsidRPr="002B4D39" w:rsidRDefault="00497D83"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الدخول أو الاقتراب من شيء </w:t>
            </w:r>
            <w:r w:rsidR="009B2D0A" w:rsidRPr="002B4D39">
              <w:rPr>
                <w:rFonts w:ascii="Times New Roman" w:hAnsi="Times New Roman" w:cs="Simplified Arabic"/>
                <w:sz w:val="28"/>
                <w:szCs w:val="28"/>
                <w:rtl/>
                <w:lang w:val="en-US" w:bidi="ar-SY"/>
              </w:rPr>
              <w:t xml:space="preserve">أو فكرة </w:t>
            </w:r>
            <w:r w:rsidRPr="002B4D39">
              <w:rPr>
                <w:rFonts w:ascii="Times New Roman" w:hAnsi="Times New Roman" w:cs="Simplified Arabic"/>
                <w:sz w:val="28"/>
                <w:szCs w:val="28"/>
                <w:rtl/>
                <w:lang w:val="en-US" w:bidi="ar-SY"/>
              </w:rPr>
              <w:t>غير قابل</w:t>
            </w:r>
            <w:r w:rsidR="009B2D0A" w:rsidRPr="002B4D39">
              <w:rPr>
                <w:rFonts w:ascii="Times New Roman" w:hAnsi="Times New Roman" w:cs="Simplified Arabic"/>
                <w:sz w:val="28"/>
                <w:szCs w:val="28"/>
                <w:rtl/>
                <w:lang w:val="en-US" w:bidi="ar-SY"/>
              </w:rPr>
              <w:t>(ـة)</w:t>
            </w:r>
            <w:r w:rsidRPr="002B4D39">
              <w:rPr>
                <w:rFonts w:ascii="Times New Roman" w:hAnsi="Times New Roman" w:cs="Simplified Arabic"/>
                <w:sz w:val="28"/>
                <w:szCs w:val="28"/>
                <w:rtl/>
                <w:lang w:val="en-US" w:bidi="ar-SY"/>
              </w:rPr>
              <w:t xml:space="preserve"> للهضم (مجازيًا)</w:t>
            </w:r>
          </w:p>
        </w:tc>
      </w:tr>
      <w:tr w:rsidR="00497D83" w:rsidRPr="002B4D39" w:rsidTr="002D082E">
        <w:tc>
          <w:tcPr>
            <w:tcW w:w="4698" w:type="dxa"/>
          </w:tcPr>
          <w:p w:rsidR="00497D83" w:rsidRPr="002B4D39" w:rsidRDefault="00497D83"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سعادة</w:t>
            </w:r>
          </w:p>
        </w:tc>
        <w:tc>
          <w:tcPr>
            <w:tcW w:w="4698" w:type="dxa"/>
          </w:tcPr>
          <w:p w:rsidR="00497D83" w:rsidRPr="002B4D39" w:rsidRDefault="00497D83"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إحراز تقدم معقول نحو تحقيق هدف</w:t>
            </w:r>
            <w:r w:rsidR="00206C2F" w:rsidRPr="002B4D39">
              <w:rPr>
                <w:rFonts w:ascii="Times New Roman" w:hAnsi="Times New Roman" w:cs="Simplified Arabic"/>
                <w:sz w:val="28"/>
                <w:szCs w:val="28"/>
                <w:lang w:val="en-US" w:bidi="ar-SY"/>
              </w:rPr>
              <w:t xml:space="preserve"> </w:t>
            </w:r>
            <w:r w:rsidR="00206C2F" w:rsidRPr="002B4D39">
              <w:rPr>
                <w:rFonts w:ascii="Times New Roman" w:hAnsi="Times New Roman" w:cs="Simplified Arabic"/>
                <w:sz w:val="28"/>
                <w:szCs w:val="28"/>
                <w:rtl/>
                <w:lang w:val="en-US" w:bidi="ar-SY"/>
              </w:rPr>
              <w:t>ما</w:t>
            </w:r>
          </w:p>
        </w:tc>
      </w:tr>
      <w:tr w:rsidR="007415CC" w:rsidRPr="002B4D39" w:rsidTr="002D082E">
        <w:tc>
          <w:tcPr>
            <w:tcW w:w="4698" w:type="dxa"/>
          </w:tcPr>
          <w:p w:rsidR="007415CC" w:rsidRPr="002B4D39" w:rsidRDefault="007415CC"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فخر</w:t>
            </w:r>
          </w:p>
        </w:tc>
        <w:tc>
          <w:tcPr>
            <w:tcW w:w="4698" w:type="dxa"/>
          </w:tcPr>
          <w:p w:rsidR="007415CC" w:rsidRPr="002B4D39" w:rsidRDefault="009D387D" w:rsidP="009D387D">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تعزيز هوية الأنا </w:t>
            </w:r>
            <w:r w:rsidRPr="002B4D39">
              <w:rPr>
                <w:rFonts w:ascii="Times New Roman" w:hAnsi="Times New Roman" w:cs="Simplified Arabic" w:hint="cs"/>
                <w:sz w:val="28"/>
                <w:szCs w:val="28"/>
                <w:rtl/>
                <w:lang w:val="en-US" w:bidi="ar-SY"/>
              </w:rPr>
              <w:t>م</w:t>
            </w:r>
            <w:r w:rsidR="007415CC" w:rsidRPr="002B4D39">
              <w:rPr>
                <w:rFonts w:ascii="Times New Roman" w:hAnsi="Times New Roman" w:cs="Simplified Arabic"/>
                <w:sz w:val="28"/>
                <w:szCs w:val="28"/>
                <w:rtl/>
                <w:lang w:val="en-US" w:bidi="ar-SY"/>
              </w:rPr>
              <w:t xml:space="preserve">ن </w:t>
            </w:r>
            <w:r w:rsidR="0009631B" w:rsidRPr="002B4D39">
              <w:rPr>
                <w:rFonts w:ascii="Times New Roman" w:hAnsi="Times New Roman" w:cs="Simplified Arabic"/>
                <w:sz w:val="28"/>
                <w:szCs w:val="28"/>
                <w:rtl/>
                <w:lang w:val="en-US" w:bidi="ar-SY"/>
              </w:rPr>
              <w:t xml:space="preserve">طريق </w:t>
            </w:r>
            <w:r w:rsidR="007415CC" w:rsidRPr="002B4D39">
              <w:rPr>
                <w:rFonts w:ascii="Times New Roman" w:hAnsi="Times New Roman" w:cs="Simplified Arabic"/>
                <w:sz w:val="28"/>
                <w:szCs w:val="28"/>
                <w:rtl/>
                <w:lang w:val="en-US" w:bidi="ar-SY"/>
              </w:rPr>
              <w:t>حيازة شيء أو إنجاز مهم، سواء كان ب</w:t>
            </w:r>
            <w:r w:rsidRPr="002B4D39">
              <w:rPr>
                <w:rFonts w:ascii="Times New Roman" w:hAnsi="Times New Roman" w:cs="Simplified Arabic" w:hint="cs"/>
                <w:sz w:val="28"/>
                <w:szCs w:val="28"/>
                <w:rtl/>
                <w:lang w:val="en-US" w:bidi="ar-SY"/>
              </w:rPr>
              <w:t>صورة</w:t>
            </w:r>
            <w:r w:rsidR="007415CC" w:rsidRPr="002B4D39">
              <w:rPr>
                <w:rFonts w:ascii="Times New Roman" w:hAnsi="Times New Roman" w:cs="Simplified Arabic"/>
                <w:sz w:val="28"/>
                <w:szCs w:val="28"/>
                <w:rtl/>
                <w:lang w:val="en-US" w:bidi="ar-SY"/>
              </w:rPr>
              <w:t xml:space="preserve"> شخصي</w:t>
            </w:r>
            <w:r w:rsidRPr="002B4D39">
              <w:rPr>
                <w:rFonts w:ascii="Times New Roman" w:hAnsi="Times New Roman" w:cs="Simplified Arabic" w:hint="cs"/>
                <w:sz w:val="28"/>
                <w:szCs w:val="28"/>
                <w:rtl/>
                <w:lang w:val="en-US" w:bidi="ar-SY"/>
              </w:rPr>
              <w:t>ة</w:t>
            </w:r>
            <w:r w:rsidR="007415CC" w:rsidRPr="002B4D39">
              <w:rPr>
                <w:rFonts w:ascii="Times New Roman" w:hAnsi="Times New Roman" w:cs="Simplified Arabic"/>
                <w:sz w:val="28"/>
                <w:szCs w:val="28"/>
                <w:rtl/>
                <w:lang w:val="en-US" w:bidi="ar-SY"/>
              </w:rPr>
              <w:t xml:space="preserve"> أو </w:t>
            </w:r>
            <w:r w:rsidR="0009631B" w:rsidRPr="002B4D39">
              <w:rPr>
                <w:rFonts w:ascii="Times New Roman" w:hAnsi="Times New Roman" w:cs="Simplified Arabic"/>
                <w:sz w:val="28"/>
                <w:szCs w:val="28"/>
                <w:rtl/>
                <w:lang w:val="en-US" w:bidi="ar-SY"/>
              </w:rPr>
              <w:t xml:space="preserve">عبر </w:t>
            </w:r>
            <w:r w:rsidR="007415CC" w:rsidRPr="002B4D39">
              <w:rPr>
                <w:rFonts w:ascii="Times New Roman" w:hAnsi="Times New Roman" w:cs="Simplified Arabic"/>
                <w:sz w:val="28"/>
                <w:szCs w:val="28"/>
                <w:rtl/>
                <w:lang w:val="en-US" w:bidi="ar-SY"/>
              </w:rPr>
              <w:t>مجموعة يعرف الشخص عن نفسه بها</w:t>
            </w:r>
          </w:p>
        </w:tc>
      </w:tr>
      <w:tr w:rsidR="007415CC" w:rsidRPr="002B4D39" w:rsidTr="002D082E">
        <w:tc>
          <w:tcPr>
            <w:tcW w:w="4698" w:type="dxa"/>
          </w:tcPr>
          <w:p w:rsidR="007415CC" w:rsidRPr="002B4D39" w:rsidRDefault="00495558"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راحة</w:t>
            </w:r>
          </w:p>
        </w:tc>
        <w:tc>
          <w:tcPr>
            <w:tcW w:w="4698" w:type="dxa"/>
          </w:tcPr>
          <w:p w:rsidR="007415CC" w:rsidRPr="002B4D39" w:rsidRDefault="001E214A"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تغير</w:t>
            </w:r>
            <w:r w:rsidR="004C5B0F" w:rsidRPr="002B4D39">
              <w:rPr>
                <w:rFonts w:ascii="Times New Roman" w:hAnsi="Times New Roman" w:cs="Simplified Arabic"/>
                <w:sz w:val="28"/>
                <w:szCs w:val="28"/>
                <w:rtl/>
                <w:lang w:val="en-US" w:bidi="ar-SY"/>
              </w:rPr>
              <w:t xml:space="preserve"> (نحو الأفضل)</w:t>
            </w:r>
            <w:r w:rsidRPr="002B4D39">
              <w:rPr>
                <w:rFonts w:ascii="Times New Roman" w:hAnsi="Times New Roman" w:cs="Simplified Arabic"/>
                <w:sz w:val="28"/>
                <w:szCs w:val="28"/>
                <w:rtl/>
                <w:lang w:val="en-US" w:bidi="ar-SY"/>
              </w:rPr>
              <w:t xml:space="preserve"> أو زوال </w:t>
            </w:r>
            <w:r w:rsidR="004C5B0F" w:rsidRPr="002B4D39">
              <w:rPr>
                <w:rFonts w:ascii="Times New Roman" w:hAnsi="Times New Roman" w:cs="Simplified Arabic"/>
                <w:sz w:val="28"/>
                <w:szCs w:val="28"/>
                <w:rtl/>
                <w:lang w:val="en-US" w:bidi="ar-SY"/>
              </w:rPr>
              <w:t>حالة مزعجة تتعارض مع الأهداف</w:t>
            </w:r>
          </w:p>
        </w:tc>
      </w:tr>
      <w:tr w:rsidR="003672C7" w:rsidRPr="002B4D39" w:rsidTr="002D082E">
        <w:tc>
          <w:tcPr>
            <w:tcW w:w="4698" w:type="dxa"/>
          </w:tcPr>
          <w:p w:rsidR="003672C7" w:rsidRPr="002B4D39" w:rsidRDefault="003672C7"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أمل</w:t>
            </w:r>
          </w:p>
        </w:tc>
        <w:tc>
          <w:tcPr>
            <w:tcW w:w="4698" w:type="dxa"/>
          </w:tcPr>
          <w:p w:rsidR="003672C7" w:rsidRPr="002B4D39" w:rsidRDefault="003672C7" w:rsidP="009D387D">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خوف من الأسوأ ولكن مع رغبة </w:t>
            </w:r>
            <w:r w:rsidR="009D387D" w:rsidRPr="002B4D39">
              <w:rPr>
                <w:rFonts w:ascii="Times New Roman" w:hAnsi="Times New Roman" w:cs="Simplified Arabic" w:hint="cs"/>
                <w:sz w:val="28"/>
                <w:szCs w:val="28"/>
                <w:rtl/>
                <w:lang w:val="en-US" w:bidi="ar-SY"/>
              </w:rPr>
              <w:t>في ا</w:t>
            </w:r>
            <w:r w:rsidRPr="002B4D39">
              <w:rPr>
                <w:rFonts w:ascii="Times New Roman" w:hAnsi="Times New Roman" w:cs="Simplified Arabic"/>
                <w:sz w:val="28"/>
                <w:szCs w:val="28"/>
                <w:rtl/>
                <w:lang w:val="en-US" w:bidi="ar-SY"/>
              </w:rPr>
              <w:t>لأفضل</w:t>
            </w:r>
          </w:p>
        </w:tc>
      </w:tr>
      <w:tr w:rsidR="00345134" w:rsidRPr="002B4D39" w:rsidTr="002D082E">
        <w:tc>
          <w:tcPr>
            <w:tcW w:w="4698" w:type="dxa"/>
          </w:tcPr>
          <w:p w:rsidR="00345134" w:rsidRPr="002B4D39" w:rsidRDefault="00345134"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حب</w:t>
            </w:r>
          </w:p>
        </w:tc>
        <w:tc>
          <w:tcPr>
            <w:tcW w:w="4698" w:type="dxa"/>
          </w:tcPr>
          <w:p w:rsidR="00345134" w:rsidRPr="002B4D39" w:rsidRDefault="00345134" w:rsidP="009D387D">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الرغبة أو المشاركة </w:t>
            </w:r>
            <w:r w:rsidR="009D387D" w:rsidRPr="002B4D39">
              <w:rPr>
                <w:rFonts w:ascii="Times New Roman" w:hAnsi="Times New Roman" w:cs="Simplified Arabic" w:hint="cs"/>
                <w:sz w:val="28"/>
                <w:szCs w:val="28"/>
                <w:rtl/>
                <w:lang w:val="en-US" w:bidi="ar-SY"/>
              </w:rPr>
              <w:t xml:space="preserve">في </w:t>
            </w:r>
            <w:r w:rsidR="00037465" w:rsidRPr="002B4D39">
              <w:rPr>
                <w:rFonts w:ascii="Times New Roman" w:hAnsi="Times New Roman" w:cs="Simplified Arabic"/>
                <w:sz w:val="28"/>
                <w:szCs w:val="28"/>
                <w:rtl/>
                <w:lang w:val="en-US" w:bidi="ar-SY"/>
              </w:rPr>
              <w:t>الود</w:t>
            </w:r>
            <w:r w:rsidRPr="002B4D39">
              <w:rPr>
                <w:rFonts w:ascii="Times New Roman" w:hAnsi="Times New Roman" w:cs="Simplified Arabic"/>
                <w:sz w:val="28"/>
                <w:szCs w:val="28"/>
                <w:rtl/>
                <w:lang w:val="en-US" w:bidi="ar-SY"/>
              </w:rPr>
              <w:t>، عادة، ولكن ليس بالضرورة بالمثل</w:t>
            </w:r>
          </w:p>
        </w:tc>
      </w:tr>
      <w:tr w:rsidR="00B80762" w:rsidRPr="002B4D39" w:rsidTr="002D082E">
        <w:tc>
          <w:tcPr>
            <w:tcW w:w="4698" w:type="dxa"/>
          </w:tcPr>
          <w:p w:rsidR="00B80762" w:rsidRPr="002B4D39" w:rsidRDefault="00B80762"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تعاطف</w:t>
            </w:r>
          </w:p>
        </w:tc>
        <w:tc>
          <w:tcPr>
            <w:tcW w:w="4698" w:type="dxa"/>
          </w:tcPr>
          <w:p w:rsidR="00B80762" w:rsidRPr="002B4D39" w:rsidRDefault="00AB3651" w:rsidP="00AC1A40">
            <w:pPr>
              <w:bidi/>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التأثر ب</w:t>
            </w:r>
            <w:r w:rsidR="00B80762" w:rsidRPr="002B4D39">
              <w:rPr>
                <w:rFonts w:ascii="Times New Roman" w:hAnsi="Times New Roman" w:cs="Simplified Arabic"/>
                <w:sz w:val="28"/>
                <w:szCs w:val="28"/>
                <w:rtl/>
                <w:lang w:val="en-US" w:bidi="ar-SY"/>
              </w:rPr>
              <w:t>معاناة الآخرين والرغبة في المساعدة</w:t>
            </w:r>
          </w:p>
        </w:tc>
      </w:tr>
    </w:tbl>
    <w:p w:rsidR="008D5E19" w:rsidRPr="004F16AA" w:rsidRDefault="004F16AA" w:rsidP="004F16AA">
      <w:pPr>
        <w:bidi/>
        <w:spacing w:line="240" w:lineRule="auto"/>
        <w:rPr>
          <w:rFonts w:ascii="Times New Roman" w:eastAsia="Times New Roman" w:hAnsi="Times New Roman" w:cs="Simplified Arabic"/>
          <w:color w:val="808080" w:themeColor="background1" w:themeShade="80"/>
          <w:rtl/>
          <w:lang w:val="en-US"/>
        </w:rPr>
      </w:pPr>
      <w:r w:rsidRPr="004F16AA">
        <w:rPr>
          <w:rStyle w:val="entry-author"/>
          <w:rFonts w:ascii="Times New Roman" w:hAnsi="Times New Roman" w:cs="Simplified Arabic" w:hint="cs"/>
          <w:b/>
          <w:bCs/>
          <w:rtl/>
          <w:lang w:val="en-US" w:bidi="ar-LB"/>
        </w:rPr>
        <w:t>المصدر:</w:t>
      </w:r>
      <w:r w:rsidRPr="004F16AA">
        <w:rPr>
          <w:rStyle w:val="entry-author"/>
          <w:rFonts w:ascii="Times New Roman" w:hAnsi="Times New Roman" w:cs="Simplified Arabic" w:hint="cs"/>
          <w:rtl/>
          <w:lang w:val="en-US" w:bidi="ar-LB"/>
        </w:rPr>
        <w:t xml:space="preserve"> </w:t>
      </w:r>
      <w:r w:rsidR="00905C63" w:rsidRPr="004F16AA">
        <w:rPr>
          <w:rStyle w:val="entry-author"/>
          <w:rFonts w:ascii="Times New Roman" w:hAnsi="Times New Roman" w:cs="Simplified Arabic"/>
          <w:lang w:val="en-US"/>
        </w:rPr>
        <w:t xml:space="preserve"> </w:t>
      </w:r>
      <w:r w:rsidR="00485925" w:rsidRPr="004F16AA">
        <w:rPr>
          <w:rStyle w:val="entry-author"/>
          <w:rFonts w:ascii="Times New Roman" w:hAnsi="Times New Roman" w:cs="Simplified Arabic"/>
          <w:color w:val="808080" w:themeColor="background1" w:themeShade="80"/>
        </w:rPr>
        <w:fldChar w:fldCharType="begin" w:fldLock="1"/>
      </w:r>
      <w:r w:rsidR="00485925" w:rsidRPr="004F16AA">
        <w:rPr>
          <w:rStyle w:val="entry-author"/>
          <w:rFonts w:ascii="Times New Roman" w:hAnsi="Times New Roman" w:cs="Simplified Arabic"/>
          <w:color w:val="808080" w:themeColor="background1" w:themeShade="80"/>
          <w:lang w:val="en-US"/>
        </w:rPr>
        <w:instrText xml:space="preserve"> ADDIN ZOTERO_ITEM CSL_CITATION {"citationID":"vhBogl9a","properties":{"formattedCitation":"(Lazarus 1993, 13)","plainCitation":"(Lazarus 1993, 13)","noteIndex":0},"citationItems":[{"id":"g3kRe230/JUEz0Q0x","uris":["http://www.mendeley.com/documents/?uuid=e7afc775-5986-449f-88f5-1c2781bedd7b"],"uri":["http://www.mendeley.com/documents/?uuid=e7afc775-5986-449f-88f5-1c2781bedd7b"],"itemData":{"DOI":"10.1146/annurev.psych.44.1.1","ISBN":"0805826572","ISSN":"00664308","PMID":"8434890","abstract":"Research scholars are products of their times but their work also changes the way scientific issues are studied after them. This reciprocal influence between the outlook of a period and the research people do has been particularly evident in the study of psychological stress and the emotions during the period of my academic life from post-World War II to the present. In pursuing issues about stress and the emotions that have been of particular interest to me, historical shifts of great moment are revealed, which I intend to highlight in this essay. 1","author":[{"dropping-particle":"","family":"Lazarus","given":"R.","non-dropping-particle":"","parse-names":false,"suffix":""}],"container-title":"Annual Review of Psychology","id":"ITEM-1","issue":"1","issued":{"date-parts":[["1993"]]},"page":"1-21","title":"From Psychological Stress to the Emotions: A History of Changing Outlooks","type":"article-journal","volume":"44"},"locator":"13"}],"schema":"https://github.com/citation-style-language/schema/raw/master/csl-citation.json"} </w:instrText>
      </w:r>
      <w:r w:rsidR="00485925" w:rsidRPr="004F16AA">
        <w:rPr>
          <w:rStyle w:val="entry-author"/>
          <w:rFonts w:ascii="Times New Roman" w:hAnsi="Times New Roman" w:cs="Simplified Arabic"/>
          <w:color w:val="808080" w:themeColor="background1" w:themeShade="80"/>
        </w:rPr>
        <w:fldChar w:fldCharType="separate"/>
      </w:r>
      <w:r w:rsidR="00485925" w:rsidRPr="004F16AA">
        <w:rPr>
          <w:rFonts w:ascii="Times New Roman" w:hAnsi="Times New Roman" w:cs="Simplified Arabic"/>
        </w:rPr>
        <w:t>(Lazarus</w:t>
      </w:r>
      <w:r>
        <w:rPr>
          <w:rFonts w:ascii="Times New Roman" w:hAnsi="Times New Roman" w:cs="Simplified Arabic"/>
        </w:rPr>
        <w:t>,</w:t>
      </w:r>
      <w:r w:rsidR="00485925" w:rsidRPr="004F16AA">
        <w:rPr>
          <w:rFonts w:ascii="Times New Roman" w:hAnsi="Times New Roman" w:cs="Simplified Arabic"/>
        </w:rPr>
        <w:t xml:space="preserve"> 1993</w:t>
      </w:r>
      <w:r>
        <w:rPr>
          <w:rFonts w:ascii="Times New Roman" w:hAnsi="Times New Roman" w:cs="Simplified Arabic"/>
          <w:lang w:val="en-US"/>
        </w:rPr>
        <w:t>:</w:t>
      </w:r>
      <w:r w:rsidR="00485925" w:rsidRPr="004F16AA">
        <w:rPr>
          <w:rFonts w:ascii="Times New Roman" w:hAnsi="Times New Roman" w:cs="Simplified Arabic"/>
        </w:rPr>
        <w:t xml:space="preserve"> 13)</w:t>
      </w:r>
      <w:r w:rsidR="00485925" w:rsidRPr="004F16AA">
        <w:rPr>
          <w:rStyle w:val="entry-author"/>
          <w:rFonts w:ascii="Times New Roman" w:hAnsi="Times New Roman" w:cs="Simplified Arabic"/>
          <w:color w:val="808080" w:themeColor="background1" w:themeShade="80"/>
        </w:rPr>
        <w:fldChar w:fldCharType="end"/>
      </w:r>
      <w:r w:rsidR="00905C63" w:rsidRPr="004F16AA">
        <w:rPr>
          <w:rStyle w:val="entry-author"/>
          <w:rFonts w:ascii="Times New Roman" w:hAnsi="Times New Roman" w:cs="Simplified Arabic"/>
          <w:color w:val="808080" w:themeColor="background1" w:themeShade="80"/>
          <w:lang w:val="en-US"/>
        </w:rPr>
        <w:t>.</w:t>
      </w:r>
    </w:p>
    <w:p w:rsidR="00905C63" w:rsidRPr="002B4D39" w:rsidRDefault="004B1741" w:rsidP="009D387D">
      <w:pPr>
        <w:bidi/>
        <w:spacing w:line="240" w:lineRule="auto"/>
        <w:ind w:firstLine="0"/>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lastRenderedPageBreak/>
        <w:t>4</w:t>
      </w:r>
      <w:r w:rsidR="009D387D" w:rsidRPr="002B4D39">
        <w:rPr>
          <w:rFonts w:ascii="Times New Roman" w:hAnsi="Times New Roman" w:cs="Simplified Arabic" w:hint="cs"/>
          <w:b/>
          <w:bCs/>
          <w:sz w:val="28"/>
          <w:szCs w:val="28"/>
          <w:rtl/>
          <w:lang w:val="en-US" w:bidi="ar-SY"/>
        </w:rPr>
        <w:t>-</w:t>
      </w:r>
      <w:r w:rsidRPr="002B4D39">
        <w:rPr>
          <w:rFonts w:ascii="Times New Roman" w:hAnsi="Times New Roman" w:cs="Simplified Arabic"/>
          <w:b/>
          <w:bCs/>
          <w:sz w:val="28"/>
          <w:szCs w:val="28"/>
          <w:rtl/>
          <w:lang w:val="en-US" w:bidi="ar-SY"/>
        </w:rPr>
        <w:t xml:space="preserve"> </w:t>
      </w:r>
      <w:r w:rsidR="00905C63" w:rsidRPr="002B4D39">
        <w:rPr>
          <w:rFonts w:ascii="Times New Roman" w:hAnsi="Times New Roman" w:cs="Simplified Arabic"/>
          <w:b/>
          <w:bCs/>
          <w:sz w:val="28"/>
          <w:szCs w:val="28"/>
          <w:rtl/>
          <w:lang w:val="en-US" w:bidi="ar-SY"/>
        </w:rPr>
        <w:t>الترميز النظري</w:t>
      </w:r>
    </w:p>
    <w:p w:rsidR="00905C63" w:rsidRPr="002B4D39" w:rsidRDefault="00905C63" w:rsidP="00AC1A40">
      <w:pPr>
        <w:bidi/>
        <w:spacing w:line="240" w:lineRule="auto"/>
        <w:ind w:firstLine="0"/>
        <w:rPr>
          <w:rFonts w:ascii="Times New Roman" w:hAnsi="Times New Roman" w:cs="Simplified Arabic"/>
          <w:sz w:val="28"/>
          <w:szCs w:val="28"/>
          <w:rtl/>
          <w:lang w:val="en-US" w:bidi="ar-SY"/>
        </w:rPr>
      </w:pPr>
    </w:p>
    <w:p w:rsidR="000C115E" w:rsidRPr="002B4D39" w:rsidRDefault="00905C63" w:rsidP="009D387D">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يعتبر الترميز النظري مهمة صعبة للغاية لأنه يتطلب مراجعة دقيقة ومنتظمة للبيانات من أجل التمكن من </w:t>
      </w:r>
      <w:r w:rsidR="00C23EE2" w:rsidRPr="002B4D39">
        <w:rPr>
          <w:rFonts w:ascii="Times New Roman" w:hAnsi="Times New Roman" w:cs="Simplified Arabic"/>
          <w:sz w:val="28"/>
          <w:szCs w:val="28"/>
          <w:rtl/>
          <w:lang w:val="en-US" w:bidi="ar-SY"/>
        </w:rPr>
        <w:t>رسم</w:t>
      </w:r>
      <w:r w:rsidRPr="002B4D39">
        <w:rPr>
          <w:rFonts w:ascii="Times New Roman" w:hAnsi="Times New Roman" w:cs="Simplified Arabic"/>
          <w:sz w:val="28"/>
          <w:szCs w:val="28"/>
          <w:rtl/>
          <w:lang w:val="en-US" w:bidi="ar-SY"/>
        </w:rPr>
        <w:t xml:space="preserve"> العلاقات بين الفئات. خلال هذه العملية، يتم تحديد الرموز الأكثر تجريدية وذات صلة مع دراسة مفصلة للعلاقات بينهما من أجل دمجها في النظرية في خطوة لاحقة. </w:t>
      </w:r>
      <w:r w:rsidR="00640C28" w:rsidRPr="002B4D39">
        <w:rPr>
          <w:rFonts w:ascii="Times New Roman" w:hAnsi="Times New Roman" w:cs="Simplified Arabic"/>
          <w:sz w:val="28"/>
          <w:szCs w:val="28"/>
          <w:rtl/>
          <w:lang w:val="en-US" w:bidi="ar-SY"/>
        </w:rPr>
        <w:t>ي</w:t>
      </w:r>
      <w:r w:rsidRPr="002B4D39">
        <w:rPr>
          <w:rFonts w:ascii="Times New Roman" w:hAnsi="Times New Roman" w:cs="Simplified Arabic"/>
          <w:sz w:val="28"/>
          <w:szCs w:val="28"/>
          <w:rtl/>
          <w:lang w:val="en-US" w:bidi="ar-SY"/>
        </w:rPr>
        <w:t>رافق هذه الإجراءات عملية سحب العينة النظرية بطرح السؤال مرارًا وتكرارًا</w:t>
      </w:r>
      <w:r w:rsidR="00C119A0"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أي من اللاجئين وطالبي اللجوء يجب أن أقابلهم لاحقًا من أجل تطوير الفئات النظرية؟ دفعتني هذه العملية إلى تحديد رمز حي</w:t>
      </w:r>
      <w:r w:rsidR="00C119A0" w:rsidRPr="002B4D39">
        <w:rPr>
          <w:rFonts w:ascii="Times New Roman" w:hAnsi="Times New Roman" w:cs="Simplified Arabic"/>
          <w:sz w:val="28"/>
          <w:szCs w:val="28"/>
          <w:rtl/>
          <w:lang w:val="en-US" w:bidi="ar-SY"/>
        </w:rPr>
        <w:t>وي</w:t>
      </w:r>
      <w:r w:rsidRPr="002B4D39">
        <w:rPr>
          <w:rFonts w:ascii="Times New Roman" w:hAnsi="Times New Roman" w:cs="Simplified Arabic"/>
          <w:sz w:val="28"/>
          <w:szCs w:val="28"/>
          <w:rtl/>
          <w:lang w:val="en-US" w:bidi="ar-SY"/>
        </w:rPr>
        <w:t xml:space="preserve"> على أنه الفئة الأساسية، وهو "آمل أن أتمكن من بدء حياة جديدة هنا". فهي التي تفسر الجزء الأكبر من تباين البيانات وحددت أربع خصائ</w:t>
      </w:r>
      <w:r w:rsidR="00EB2F3C" w:rsidRPr="002B4D39">
        <w:rPr>
          <w:rFonts w:ascii="Times New Roman" w:hAnsi="Times New Roman" w:cs="Simplified Arabic"/>
          <w:sz w:val="28"/>
          <w:szCs w:val="28"/>
          <w:rtl/>
          <w:lang w:val="en-US" w:bidi="ar-SY"/>
        </w:rPr>
        <w:t>ص، اعتبرتها بم</w:t>
      </w:r>
      <w:r w:rsidR="009D387D" w:rsidRPr="002B4D39">
        <w:rPr>
          <w:rFonts w:ascii="Times New Roman" w:hAnsi="Times New Roman" w:cs="Simplified Arabic" w:hint="cs"/>
          <w:sz w:val="28"/>
          <w:szCs w:val="28"/>
          <w:rtl/>
          <w:lang w:val="en-US" w:bidi="ar-SY"/>
        </w:rPr>
        <w:t>نزل</w:t>
      </w:r>
      <w:r w:rsidR="00EB2F3C" w:rsidRPr="002B4D39">
        <w:rPr>
          <w:rFonts w:ascii="Times New Roman" w:hAnsi="Times New Roman" w:cs="Simplified Arabic"/>
          <w:sz w:val="28"/>
          <w:szCs w:val="28"/>
          <w:rtl/>
          <w:lang w:val="en-US" w:bidi="ar-SY"/>
        </w:rPr>
        <w:t>ة أعمدة ضرورية:</w:t>
      </w:r>
      <w:r w:rsidRPr="002B4D39">
        <w:rPr>
          <w:rFonts w:ascii="Times New Roman" w:hAnsi="Times New Roman" w:cs="Simplified Arabic"/>
          <w:sz w:val="28"/>
          <w:szCs w:val="28"/>
          <w:rtl/>
          <w:lang w:val="en-US" w:bidi="ar-SY"/>
        </w:rPr>
        <w:t xml:space="preserve"> إذا أصبح أحدها ضعيفاً، قد ينهار البناء برم</w:t>
      </w:r>
      <w:r w:rsidR="009D387D" w:rsidRPr="002B4D39">
        <w:rPr>
          <w:rFonts w:ascii="Times New Roman" w:hAnsi="Times New Roman" w:cs="Simplified Arabic" w:hint="cs"/>
          <w:sz w:val="28"/>
          <w:szCs w:val="28"/>
          <w:rtl/>
          <w:lang w:val="en-US" w:bidi="ar-SY"/>
        </w:rPr>
        <w:t>ّ</w:t>
      </w:r>
      <w:r w:rsidRPr="002B4D39">
        <w:rPr>
          <w:rFonts w:ascii="Times New Roman" w:hAnsi="Times New Roman" w:cs="Simplified Arabic"/>
          <w:sz w:val="28"/>
          <w:szCs w:val="28"/>
          <w:rtl/>
          <w:lang w:val="en-US" w:bidi="ar-SY"/>
        </w:rPr>
        <w:t>ته، وسيكون لذلك عواقب وخيمة على فئات مهمة أخرى مثل "</w:t>
      </w:r>
      <w:r w:rsidR="00A518EC" w:rsidRPr="002B4D39">
        <w:rPr>
          <w:rFonts w:ascii="Times New Roman" w:hAnsi="Times New Roman" w:cs="Simplified Arabic"/>
          <w:sz w:val="28"/>
          <w:szCs w:val="28"/>
          <w:rtl/>
          <w:lang w:val="en-US" w:bidi="ar-SY"/>
        </w:rPr>
        <w:t xml:space="preserve">ممارسات </w:t>
      </w:r>
      <w:r w:rsidRPr="002B4D39">
        <w:rPr>
          <w:rFonts w:ascii="Times New Roman" w:hAnsi="Times New Roman" w:cs="Simplified Arabic"/>
          <w:sz w:val="28"/>
          <w:szCs w:val="28"/>
          <w:rtl/>
          <w:lang w:val="en-US" w:bidi="ar-SY"/>
        </w:rPr>
        <w:t xml:space="preserve">بناء </w:t>
      </w:r>
      <w:r w:rsidR="00A518EC" w:rsidRPr="002B4D39">
        <w:rPr>
          <w:rFonts w:ascii="Times New Roman" w:hAnsi="Times New Roman" w:cs="Simplified Arabic"/>
          <w:sz w:val="28"/>
          <w:szCs w:val="28"/>
          <w:rtl/>
          <w:lang w:val="en-US" w:bidi="ar-SY"/>
        </w:rPr>
        <w:t>البيت</w:t>
      </w:r>
      <w:r w:rsidRPr="002B4D39">
        <w:rPr>
          <w:rFonts w:ascii="Times New Roman" w:hAnsi="Times New Roman" w:cs="Simplified Arabic"/>
          <w:sz w:val="28"/>
          <w:szCs w:val="28"/>
          <w:rtl/>
          <w:lang w:val="en-US" w:bidi="ar-SY"/>
        </w:rPr>
        <w:t xml:space="preserve">" أو "الشعور بالترحيب" أو "الشعور بالأمان". والفئات الفرعية الأربعة أو </w:t>
      </w:r>
      <w:r w:rsidR="004C4E5B" w:rsidRPr="002B4D39">
        <w:rPr>
          <w:rFonts w:ascii="Times New Roman" w:hAnsi="Times New Roman" w:cs="Simplified Arabic"/>
          <w:sz w:val="28"/>
          <w:szCs w:val="28"/>
          <w:rtl/>
          <w:lang w:val="en-US" w:bidi="ar-SY"/>
        </w:rPr>
        <w:t>"الأعمدة"</w:t>
      </w:r>
      <w:r w:rsidRPr="002B4D39">
        <w:rPr>
          <w:rFonts w:ascii="Times New Roman" w:hAnsi="Times New Roman" w:cs="Simplified Arabic"/>
          <w:sz w:val="28"/>
          <w:szCs w:val="28"/>
          <w:rtl/>
          <w:lang w:val="en-US" w:bidi="ar-SY"/>
        </w:rPr>
        <w:t xml:space="preserve"> هي ال</w:t>
      </w:r>
      <w:r w:rsidR="00847262" w:rsidRPr="002B4D39">
        <w:rPr>
          <w:rFonts w:ascii="Times New Roman" w:hAnsi="Times New Roman" w:cs="Simplified Arabic"/>
          <w:sz w:val="28"/>
          <w:szCs w:val="28"/>
          <w:rtl/>
          <w:lang w:val="en-US" w:bidi="ar-SY"/>
        </w:rPr>
        <w:t>اعتراف بالكرامة والوضع القانوني، الرضا المادي</w:t>
      </w:r>
      <w:r w:rsidRPr="002B4D39">
        <w:rPr>
          <w:rFonts w:ascii="Times New Roman" w:hAnsi="Times New Roman" w:cs="Simplified Arabic"/>
          <w:sz w:val="28"/>
          <w:szCs w:val="28"/>
          <w:rtl/>
          <w:lang w:val="en-US" w:bidi="ar-SY"/>
        </w:rPr>
        <w:t>، و</w:t>
      </w:r>
      <w:r w:rsidR="00847262" w:rsidRPr="002B4D39">
        <w:rPr>
          <w:rFonts w:ascii="Times New Roman" w:hAnsi="Times New Roman" w:cs="Simplified Arabic"/>
          <w:sz w:val="28"/>
          <w:szCs w:val="28"/>
          <w:rtl/>
          <w:lang w:val="en-US" w:bidi="ar-SY"/>
        </w:rPr>
        <w:t>تصور</w:t>
      </w:r>
      <w:r w:rsidR="00331B87" w:rsidRPr="002B4D39">
        <w:rPr>
          <w:rFonts w:ascii="Times New Roman" w:hAnsi="Times New Roman" w:cs="Simplified Arabic"/>
          <w:sz w:val="28"/>
          <w:szCs w:val="28"/>
          <w:rtl/>
          <w:lang w:val="en-US" w:bidi="ar-SY"/>
        </w:rPr>
        <w:t xml:space="preserve"> (أو تلقي)</w:t>
      </w:r>
      <w:r w:rsidR="00847262" w:rsidRPr="002B4D39">
        <w:rPr>
          <w:rFonts w:ascii="Times New Roman" w:hAnsi="Times New Roman" w:cs="Simplified Arabic"/>
          <w:sz w:val="28"/>
          <w:szCs w:val="28"/>
          <w:rtl/>
          <w:lang w:val="en-US" w:bidi="ar-SY"/>
        </w:rPr>
        <w:t xml:space="preserve"> </w:t>
      </w:r>
      <w:r w:rsidR="004C4E5B" w:rsidRPr="002B4D39">
        <w:rPr>
          <w:rFonts w:ascii="Times New Roman" w:hAnsi="Times New Roman" w:cs="Simplified Arabic"/>
          <w:sz w:val="28"/>
          <w:szCs w:val="28"/>
          <w:rtl/>
          <w:lang w:val="en-US" w:bidi="ar-SY"/>
        </w:rPr>
        <w:t>انفعالات</w:t>
      </w:r>
      <w:r w:rsidR="00847262" w:rsidRPr="002B4D39">
        <w:rPr>
          <w:rFonts w:ascii="Times New Roman" w:hAnsi="Times New Roman" w:cs="Simplified Arabic"/>
          <w:sz w:val="28"/>
          <w:szCs w:val="28"/>
          <w:rtl/>
          <w:lang w:val="en-US" w:bidi="ar-SY"/>
        </w:rPr>
        <w:t xml:space="preserve"> </w:t>
      </w:r>
      <w:r w:rsidR="004C4E5B" w:rsidRPr="002B4D39">
        <w:rPr>
          <w:rFonts w:ascii="Times New Roman" w:hAnsi="Times New Roman" w:cs="Simplified Arabic"/>
          <w:sz w:val="28"/>
          <w:szCs w:val="28"/>
          <w:rtl/>
          <w:lang w:val="en-US" w:bidi="ar-SY"/>
        </w:rPr>
        <w:t>التعاطف</w:t>
      </w:r>
      <w:r w:rsidR="00847262" w:rsidRPr="002B4D39">
        <w:rPr>
          <w:rFonts w:ascii="Times New Roman" w:hAnsi="Times New Roman" w:cs="Simplified Arabic"/>
          <w:sz w:val="28"/>
          <w:szCs w:val="28"/>
          <w:rtl/>
          <w:lang w:val="en-US" w:bidi="ar-SY"/>
        </w:rPr>
        <w:t xml:space="preserve"> (</w:t>
      </w:r>
      <w:r w:rsidR="004C4E5B" w:rsidRPr="002B4D39">
        <w:rPr>
          <w:rFonts w:ascii="Times New Roman" w:hAnsi="Times New Roman" w:cs="Simplified Arabic"/>
          <w:sz w:val="28"/>
          <w:szCs w:val="28"/>
          <w:rtl/>
          <w:lang w:val="en-US" w:bidi="ar-SY"/>
        </w:rPr>
        <w:t>التفهم</w:t>
      </w:r>
      <w:r w:rsidR="00847262" w:rsidRPr="002B4D39">
        <w:rPr>
          <w:rFonts w:ascii="Times New Roman" w:hAnsi="Times New Roman" w:cs="Simplified Arabic"/>
          <w:sz w:val="28"/>
          <w:szCs w:val="28"/>
          <w:rtl/>
          <w:lang w:val="en-US" w:bidi="ar-SY"/>
        </w:rPr>
        <w:t>، التعاطف</w:t>
      </w:r>
      <w:r w:rsidRPr="002B4D39">
        <w:rPr>
          <w:rFonts w:ascii="Times New Roman" w:hAnsi="Times New Roman" w:cs="Simplified Arabic"/>
          <w:sz w:val="28"/>
          <w:szCs w:val="28"/>
          <w:rtl/>
          <w:lang w:val="en-US" w:bidi="ar-SY"/>
        </w:rPr>
        <w:t>، والرحمة</w:t>
      </w:r>
      <w:r w:rsidR="004C4E5B" w:rsidRPr="002B4D39">
        <w:rPr>
          <w:rFonts w:ascii="Times New Roman" w:hAnsi="Times New Roman" w:cs="Simplified Arabic"/>
          <w:sz w:val="28"/>
          <w:szCs w:val="28"/>
          <w:rtl/>
          <w:lang w:val="en-US" w:bidi="ar-SY"/>
        </w:rPr>
        <w:t>). تساعد الرموز النظرية أيضاً</w:t>
      </w:r>
      <w:r w:rsidRPr="002B4D39">
        <w:rPr>
          <w:rFonts w:ascii="Times New Roman" w:hAnsi="Times New Roman" w:cs="Simplified Arabic"/>
          <w:sz w:val="28"/>
          <w:szCs w:val="28"/>
          <w:rtl/>
          <w:lang w:val="en-US" w:bidi="ar-SY"/>
        </w:rPr>
        <w:t xml:space="preserve"> في سرد </w:t>
      </w:r>
      <w:r w:rsidRPr="002B4D39">
        <w:rPr>
          <w:rFonts w:ascii="Times New Roman" w:hAnsi="Times New Roman" w:cs="Times New Roman" w:hint="cs"/>
          <w:sz w:val="28"/>
          <w:szCs w:val="28"/>
          <w:rtl/>
          <w:lang w:val="en-US" w:bidi="ar-SY"/>
        </w:rPr>
        <w:t>​​</w:t>
      </w:r>
      <w:r w:rsidRPr="002B4D39">
        <w:rPr>
          <w:rFonts w:ascii="Times New Roman" w:hAnsi="Times New Roman" w:cs="Simplified Arabic"/>
          <w:sz w:val="28"/>
          <w:szCs w:val="28"/>
          <w:rtl/>
          <w:lang w:val="en-US" w:bidi="ar-SY"/>
        </w:rPr>
        <w:t xml:space="preserve">قصة تحليلية </w:t>
      </w:r>
      <w:r w:rsidR="004C4E5B" w:rsidRPr="002B4D39">
        <w:rPr>
          <w:rFonts w:ascii="Times New Roman" w:hAnsi="Times New Roman" w:cs="Simplified Arabic"/>
          <w:sz w:val="28"/>
          <w:szCs w:val="28"/>
          <w:rtl/>
          <w:lang w:val="en-US" w:bidi="ar-SY"/>
        </w:rPr>
        <w:t>متماسكة</w:t>
      </w:r>
      <w:r w:rsidR="00AF292A" w:rsidRPr="002B4D39">
        <w:rPr>
          <w:rFonts w:ascii="Times New Roman" w:hAnsi="Times New Roman" w:cs="Simplified Arabic"/>
          <w:sz w:val="28"/>
          <w:szCs w:val="28"/>
          <w:rtl/>
          <w:lang w:val="en-US" w:bidi="ar-SY"/>
        </w:rPr>
        <w:t>.</w:t>
      </w:r>
    </w:p>
    <w:p w:rsidR="001C2B01" w:rsidRPr="002B4D39" w:rsidRDefault="001C2B01" w:rsidP="00AC1A40">
      <w:pPr>
        <w:bidi/>
        <w:spacing w:line="240" w:lineRule="auto"/>
        <w:ind w:firstLine="0"/>
        <w:rPr>
          <w:rFonts w:ascii="Times New Roman" w:hAnsi="Times New Roman" w:cs="Simplified Arabic"/>
          <w:sz w:val="28"/>
          <w:szCs w:val="28"/>
          <w:rtl/>
          <w:lang w:val="en-US" w:bidi="ar-SY"/>
        </w:rPr>
      </w:pPr>
    </w:p>
    <w:p w:rsidR="000C115E" w:rsidRPr="002B4D39" w:rsidRDefault="004B1741" w:rsidP="009D387D">
      <w:pPr>
        <w:bidi/>
        <w:spacing w:line="240" w:lineRule="auto"/>
        <w:ind w:firstLine="0"/>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t>5</w:t>
      </w:r>
      <w:r w:rsidR="009D387D" w:rsidRPr="002B4D39">
        <w:rPr>
          <w:rFonts w:ascii="Times New Roman" w:hAnsi="Times New Roman" w:cs="Simplified Arabic" w:hint="cs"/>
          <w:b/>
          <w:bCs/>
          <w:sz w:val="28"/>
          <w:szCs w:val="28"/>
          <w:rtl/>
          <w:lang w:val="en-US" w:bidi="ar-SY"/>
        </w:rPr>
        <w:t>-</w:t>
      </w:r>
      <w:r w:rsidRPr="002B4D39">
        <w:rPr>
          <w:rFonts w:ascii="Times New Roman" w:hAnsi="Times New Roman" w:cs="Simplified Arabic"/>
          <w:b/>
          <w:bCs/>
          <w:sz w:val="28"/>
          <w:szCs w:val="28"/>
          <w:rtl/>
          <w:lang w:val="en-US" w:bidi="ar-SY"/>
        </w:rPr>
        <w:t xml:space="preserve"> </w:t>
      </w:r>
      <w:r w:rsidR="000C115E" w:rsidRPr="002B4D39">
        <w:rPr>
          <w:rFonts w:ascii="Times New Roman" w:hAnsi="Times New Roman" w:cs="Simplified Arabic"/>
          <w:b/>
          <w:bCs/>
          <w:sz w:val="28"/>
          <w:szCs w:val="28"/>
          <w:rtl/>
          <w:lang w:val="en-US" w:bidi="ar-SY"/>
        </w:rPr>
        <w:t>المذكرات النظرية</w:t>
      </w:r>
    </w:p>
    <w:p w:rsidR="000C115E" w:rsidRPr="002B4D39" w:rsidRDefault="000C115E" w:rsidP="00AC1A40">
      <w:pPr>
        <w:bidi/>
        <w:spacing w:line="240" w:lineRule="auto"/>
        <w:ind w:firstLine="0"/>
        <w:rPr>
          <w:rFonts w:ascii="Times New Roman" w:hAnsi="Times New Roman" w:cs="Simplified Arabic"/>
          <w:sz w:val="28"/>
          <w:szCs w:val="28"/>
          <w:rtl/>
          <w:lang w:val="en-US" w:bidi="ar-SY"/>
        </w:rPr>
      </w:pPr>
    </w:p>
    <w:p w:rsidR="00A934A5" w:rsidRPr="002B4D39" w:rsidRDefault="007F7ABD" w:rsidP="00AC1A40">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بمجرد وصولي إلى المنزل بعد الانتهاء من المقابلة، كنت أكتب مذكرة حول المقابلة بأكملها. كانت هذه مذكرة عامة حيث كنت أقوم بكتابة جميع الأفكار والأسئلة والملاحظات التي أشرت إليها أثناء المقابلة وكذلك الانطباعات الشخصية والانعكاسات الأولى بعدها. أثنا</w:t>
      </w:r>
      <w:r w:rsidR="00B273F9" w:rsidRPr="002B4D39">
        <w:rPr>
          <w:rFonts w:ascii="Times New Roman" w:hAnsi="Times New Roman" w:cs="Simplified Arabic"/>
          <w:sz w:val="28"/>
          <w:szCs w:val="28"/>
          <w:rtl/>
          <w:lang w:val="en-US" w:bidi="ar-SY"/>
        </w:rPr>
        <w:t>ء عملية الترميز</w:t>
      </w:r>
      <w:r w:rsidRPr="002B4D39">
        <w:rPr>
          <w:rFonts w:ascii="Times New Roman" w:hAnsi="Times New Roman" w:cs="Simplified Arabic"/>
          <w:sz w:val="28"/>
          <w:szCs w:val="28"/>
          <w:rtl/>
          <w:lang w:val="en-US" w:bidi="ar-SY"/>
        </w:rPr>
        <w:t>، كتبت مذكرات أخرى تت</w:t>
      </w:r>
      <w:r w:rsidR="00B273F9" w:rsidRPr="002B4D39">
        <w:rPr>
          <w:rFonts w:ascii="Times New Roman" w:hAnsi="Times New Roman" w:cs="Simplified Arabic"/>
          <w:sz w:val="28"/>
          <w:szCs w:val="28"/>
          <w:rtl/>
          <w:lang w:val="en-US" w:bidi="ar-SY"/>
        </w:rPr>
        <w:t>علق بالرموز الناشئة. في البداية، كانت مشتتة وبسيطة</w:t>
      </w:r>
      <w:r w:rsidRPr="002B4D39">
        <w:rPr>
          <w:rFonts w:ascii="Times New Roman" w:hAnsi="Times New Roman" w:cs="Simplified Arabic"/>
          <w:sz w:val="28"/>
          <w:szCs w:val="28"/>
          <w:rtl/>
          <w:lang w:val="en-US" w:bidi="ar-SY"/>
        </w:rPr>
        <w:t>، ولكن مع ال</w:t>
      </w:r>
      <w:r w:rsidR="00037737" w:rsidRPr="002B4D39">
        <w:rPr>
          <w:rFonts w:ascii="Times New Roman" w:hAnsi="Times New Roman" w:cs="Simplified Arabic"/>
          <w:sz w:val="28"/>
          <w:szCs w:val="28"/>
          <w:rtl/>
          <w:lang w:val="en-US" w:bidi="ar-SY"/>
        </w:rPr>
        <w:t>تقدم في الترميز المركز والنظري</w:t>
      </w:r>
      <w:r w:rsidR="00B273F9" w:rsidRPr="002B4D39">
        <w:rPr>
          <w:rFonts w:ascii="Times New Roman" w:hAnsi="Times New Roman" w:cs="Simplified Arabic"/>
          <w:sz w:val="28"/>
          <w:szCs w:val="28"/>
          <w:rtl/>
          <w:lang w:val="en-US" w:bidi="ar-SY"/>
        </w:rPr>
        <w:t>، أصبحت المذكرات أكثر تطوراً: كنت أضيف</w:t>
      </w:r>
      <w:r w:rsidRPr="002B4D39">
        <w:rPr>
          <w:rFonts w:ascii="Times New Roman" w:hAnsi="Times New Roman" w:cs="Simplified Arabic"/>
          <w:sz w:val="28"/>
          <w:szCs w:val="28"/>
          <w:rtl/>
          <w:lang w:val="en-US" w:bidi="ar-SY"/>
        </w:rPr>
        <w:t xml:space="preserve"> مراجع وأفكار</w:t>
      </w:r>
      <w:r w:rsidR="009D387D" w:rsidRPr="002B4D39">
        <w:rPr>
          <w:rFonts w:ascii="Times New Roman" w:hAnsi="Times New Roman" w:cs="Simplified Arabic" w:hint="cs"/>
          <w:sz w:val="28"/>
          <w:szCs w:val="28"/>
          <w:rtl/>
          <w:lang w:val="en-US" w:bidi="ar-SY"/>
        </w:rPr>
        <w:t>ًا</w:t>
      </w:r>
      <w:r w:rsidRPr="002B4D39">
        <w:rPr>
          <w:rFonts w:ascii="Times New Roman" w:hAnsi="Times New Roman" w:cs="Simplified Arabic"/>
          <w:sz w:val="28"/>
          <w:szCs w:val="28"/>
          <w:rtl/>
          <w:lang w:val="en-US" w:bidi="ar-SY"/>
        </w:rPr>
        <w:t xml:space="preserve"> متباينة </w:t>
      </w:r>
      <w:r w:rsidR="00B273F9" w:rsidRPr="002B4D39">
        <w:rPr>
          <w:rFonts w:ascii="Times New Roman" w:hAnsi="Times New Roman" w:cs="Simplified Arabic"/>
          <w:sz w:val="28"/>
          <w:szCs w:val="28"/>
          <w:rtl/>
          <w:lang w:val="en-US" w:bidi="ar-SY"/>
        </w:rPr>
        <w:t>وأعيد</w:t>
      </w:r>
      <w:r w:rsidRPr="002B4D39">
        <w:rPr>
          <w:rFonts w:ascii="Times New Roman" w:hAnsi="Times New Roman" w:cs="Simplified Arabic"/>
          <w:sz w:val="28"/>
          <w:szCs w:val="28"/>
          <w:rtl/>
          <w:lang w:val="en-US" w:bidi="ar-SY"/>
        </w:rPr>
        <w:t xml:space="preserve"> تحديد أسئلة دليل المقابلة بناءً على أفكاري حول العلاقة بين الفئات المختلفة وبين</w:t>
      </w:r>
      <w:r w:rsidR="00B273F9" w:rsidRPr="002B4D39">
        <w:rPr>
          <w:rFonts w:ascii="Times New Roman" w:hAnsi="Times New Roman" w:cs="Simplified Arabic"/>
          <w:sz w:val="28"/>
          <w:szCs w:val="28"/>
          <w:rtl/>
          <w:lang w:val="en-US" w:bidi="ar-SY"/>
        </w:rPr>
        <w:t xml:space="preserve"> كل فئة وخصائصها. وبهذه الطريقة</w:t>
      </w:r>
      <w:r w:rsidRPr="002B4D39">
        <w:rPr>
          <w:rFonts w:ascii="Times New Roman" w:hAnsi="Times New Roman" w:cs="Simplified Arabic"/>
          <w:sz w:val="28"/>
          <w:szCs w:val="28"/>
          <w:rtl/>
          <w:lang w:val="en-US" w:bidi="ar-SY"/>
        </w:rPr>
        <w:t>، أصبحت هذه المذكرات نوعًا من مسودة التقرير البحثي</w:t>
      </w:r>
      <w:r w:rsidR="00B546F5" w:rsidRPr="002B4D39">
        <w:rPr>
          <w:rFonts w:ascii="Times New Roman" w:hAnsi="Times New Roman" w:cs="Simplified Arabic"/>
          <w:sz w:val="28"/>
          <w:szCs w:val="28"/>
          <w:rtl/>
          <w:lang w:val="en-US" w:bidi="ar-SY"/>
        </w:rPr>
        <w:t>، الأمر</w:t>
      </w:r>
      <w:r w:rsidRPr="002B4D39">
        <w:rPr>
          <w:rFonts w:ascii="Times New Roman" w:hAnsi="Times New Roman" w:cs="Simplified Arabic"/>
          <w:sz w:val="28"/>
          <w:szCs w:val="28"/>
          <w:rtl/>
          <w:lang w:val="en-US" w:bidi="ar-SY"/>
        </w:rPr>
        <w:t xml:space="preserve"> الذي </w:t>
      </w:r>
      <w:r w:rsidR="00B546F5" w:rsidRPr="002B4D39">
        <w:rPr>
          <w:rFonts w:ascii="Times New Roman" w:hAnsi="Times New Roman" w:cs="Simplified Arabic"/>
          <w:sz w:val="28"/>
          <w:szCs w:val="28"/>
          <w:rtl/>
          <w:lang w:val="en-US" w:bidi="ar-SY"/>
        </w:rPr>
        <w:t>لم ي</w:t>
      </w:r>
      <w:r w:rsidRPr="002B4D39">
        <w:rPr>
          <w:rFonts w:ascii="Times New Roman" w:hAnsi="Times New Roman" w:cs="Simplified Arabic"/>
          <w:sz w:val="28"/>
          <w:szCs w:val="28"/>
          <w:rtl/>
          <w:lang w:val="en-US" w:bidi="ar-SY"/>
        </w:rPr>
        <w:t xml:space="preserve">سهل </w:t>
      </w:r>
      <w:r w:rsidR="00B546F5" w:rsidRPr="002B4D39">
        <w:rPr>
          <w:rFonts w:ascii="Times New Roman" w:hAnsi="Times New Roman" w:cs="Simplified Arabic"/>
          <w:sz w:val="28"/>
          <w:szCs w:val="28"/>
          <w:rtl/>
          <w:lang w:val="en-US" w:bidi="ar-SY"/>
        </w:rPr>
        <w:t xml:space="preserve">عملية </w:t>
      </w:r>
      <w:r w:rsidRPr="002B4D39">
        <w:rPr>
          <w:rFonts w:ascii="Times New Roman" w:hAnsi="Times New Roman" w:cs="Simplified Arabic"/>
          <w:sz w:val="28"/>
          <w:szCs w:val="28"/>
          <w:rtl/>
          <w:lang w:val="en-US" w:bidi="ar-SY"/>
        </w:rPr>
        <w:t xml:space="preserve">الترميز </w:t>
      </w:r>
      <w:r w:rsidR="00B546F5" w:rsidRPr="002B4D39">
        <w:rPr>
          <w:rFonts w:ascii="Times New Roman" w:hAnsi="Times New Roman" w:cs="Simplified Arabic"/>
          <w:sz w:val="28"/>
          <w:szCs w:val="28"/>
          <w:rtl/>
          <w:lang w:val="en-US" w:bidi="ar-SY"/>
        </w:rPr>
        <w:t xml:space="preserve">فقط </w:t>
      </w:r>
      <w:r w:rsidRPr="002B4D39">
        <w:rPr>
          <w:rFonts w:ascii="Times New Roman" w:hAnsi="Times New Roman" w:cs="Simplified Arabic"/>
          <w:sz w:val="28"/>
          <w:szCs w:val="28"/>
          <w:rtl/>
          <w:lang w:val="en-US" w:bidi="ar-SY"/>
        </w:rPr>
        <w:t>ولكن</w:t>
      </w:r>
      <w:r w:rsidR="00B546F5" w:rsidRPr="002B4D39">
        <w:rPr>
          <w:rFonts w:ascii="Times New Roman" w:hAnsi="Times New Roman" w:cs="Simplified Arabic"/>
          <w:sz w:val="28"/>
          <w:szCs w:val="28"/>
          <w:rtl/>
          <w:lang w:val="en-US" w:bidi="ar-SY"/>
        </w:rPr>
        <w:t>ه ساعد</w:t>
      </w:r>
      <w:r w:rsidRPr="002B4D39">
        <w:rPr>
          <w:rFonts w:ascii="Times New Roman" w:hAnsi="Times New Roman" w:cs="Simplified Arabic"/>
          <w:sz w:val="28"/>
          <w:szCs w:val="28"/>
          <w:rtl/>
          <w:lang w:val="en-US" w:bidi="ar-SY"/>
        </w:rPr>
        <w:t xml:space="preserve"> أيضًا </w:t>
      </w:r>
      <w:r w:rsidR="00B546F5" w:rsidRPr="002B4D39">
        <w:rPr>
          <w:rFonts w:ascii="Times New Roman" w:hAnsi="Times New Roman" w:cs="Simplified Arabic"/>
          <w:sz w:val="28"/>
          <w:szCs w:val="28"/>
          <w:rtl/>
          <w:lang w:val="en-US" w:bidi="ar-SY"/>
        </w:rPr>
        <w:t xml:space="preserve">على </w:t>
      </w:r>
      <w:r w:rsidRPr="002B4D39">
        <w:rPr>
          <w:rFonts w:ascii="Times New Roman" w:hAnsi="Times New Roman" w:cs="Simplified Arabic"/>
          <w:sz w:val="28"/>
          <w:szCs w:val="28"/>
          <w:rtl/>
          <w:lang w:val="en-US" w:bidi="ar-SY"/>
        </w:rPr>
        <w:t>ظهور أفكار جديدة. على الرغم من أنها كانت مكت</w:t>
      </w:r>
      <w:r w:rsidR="00B273F9" w:rsidRPr="002B4D39">
        <w:rPr>
          <w:rFonts w:ascii="Times New Roman" w:hAnsi="Times New Roman" w:cs="Simplified Arabic"/>
          <w:sz w:val="28"/>
          <w:szCs w:val="28"/>
          <w:rtl/>
          <w:lang w:val="en-US" w:bidi="ar-SY"/>
        </w:rPr>
        <w:t xml:space="preserve">وبة للاستخدام الشخصي </w:t>
      </w:r>
      <w:r w:rsidR="00FC47E9" w:rsidRPr="002B4D39">
        <w:rPr>
          <w:rFonts w:ascii="Times New Roman" w:hAnsi="Times New Roman" w:cs="Simplified Arabic"/>
          <w:sz w:val="28"/>
          <w:szCs w:val="28"/>
          <w:rtl/>
          <w:lang w:val="en-US" w:bidi="ar-SY"/>
        </w:rPr>
        <w:t>(</w:t>
      </w:r>
      <w:r w:rsidR="00B273F9" w:rsidRPr="002B4D39">
        <w:rPr>
          <w:rFonts w:ascii="Times New Roman" w:hAnsi="Times New Roman" w:cs="Simplified Arabic"/>
          <w:sz w:val="28"/>
          <w:szCs w:val="28"/>
          <w:rtl/>
          <w:lang w:val="en-US" w:bidi="ar-SY"/>
        </w:rPr>
        <w:t xml:space="preserve">كحوار </w:t>
      </w:r>
      <w:r w:rsidR="00FC47E9" w:rsidRPr="002B4D39">
        <w:rPr>
          <w:rFonts w:ascii="Times New Roman" w:hAnsi="Times New Roman" w:cs="Simplified Arabic"/>
          <w:sz w:val="28"/>
          <w:szCs w:val="28"/>
          <w:rtl/>
          <w:lang w:val="en-US" w:bidi="ar-SY"/>
        </w:rPr>
        <w:t>مع الذات)</w:t>
      </w:r>
      <w:r w:rsidR="005635F9" w:rsidRPr="002B4D39">
        <w:rPr>
          <w:rFonts w:ascii="Times New Roman" w:hAnsi="Times New Roman" w:cs="Simplified Arabic"/>
          <w:sz w:val="28"/>
          <w:szCs w:val="28"/>
          <w:rtl/>
          <w:lang w:val="en-US" w:bidi="ar-SY"/>
        </w:rPr>
        <w:t>، إلا أنها كانت مفيدة أيضاً</w:t>
      </w:r>
      <w:r w:rsidRPr="002B4D39">
        <w:rPr>
          <w:rFonts w:ascii="Times New Roman" w:hAnsi="Times New Roman" w:cs="Simplified Arabic"/>
          <w:sz w:val="28"/>
          <w:szCs w:val="28"/>
          <w:rtl/>
          <w:lang w:val="en-US" w:bidi="ar-SY"/>
        </w:rPr>
        <w:t xml:space="preserve"> في تطوير بنية الفصول </w:t>
      </w:r>
      <w:r w:rsidR="00B273F9" w:rsidRPr="002B4D39">
        <w:rPr>
          <w:rFonts w:ascii="Times New Roman" w:hAnsi="Times New Roman" w:cs="Simplified Arabic"/>
          <w:sz w:val="28"/>
          <w:szCs w:val="28"/>
          <w:rtl/>
          <w:lang w:val="en-US" w:bidi="ar-SY"/>
        </w:rPr>
        <w:t xml:space="preserve">التي تعرض نتائج البحث. </w:t>
      </w:r>
    </w:p>
    <w:p w:rsidR="00B273F9" w:rsidRDefault="00B273F9" w:rsidP="00AC1A40">
      <w:pPr>
        <w:bidi/>
        <w:spacing w:line="240" w:lineRule="auto"/>
        <w:ind w:firstLine="0"/>
        <w:rPr>
          <w:rFonts w:ascii="Times New Roman" w:hAnsi="Times New Roman" w:cs="Simplified Arabic"/>
          <w:sz w:val="28"/>
          <w:szCs w:val="28"/>
          <w:lang w:val="en-US" w:bidi="ar-SY"/>
        </w:rPr>
      </w:pPr>
    </w:p>
    <w:p w:rsidR="004F16AA" w:rsidRDefault="004F16AA" w:rsidP="004F16AA">
      <w:pPr>
        <w:bidi/>
        <w:spacing w:line="240" w:lineRule="auto"/>
        <w:ind w:firstLine="0"/>
        <w:rPr>
          <w:rFonts w:ascii="Times New Roman" w:hAnsi="Times New Roman" w:cs="Simplified Arabic"/>
          <w:sz w:val="28"/>
          <w:szCs w:val="28"/>
          <w:lang w:val="en-US" w:bidi="ar-SY"/>
        </w:rPr>
      </w:pPr>
    </w:p>
    <w:p w:rsidR="004F16AA" w:rsidRDefault="004F16AA" w:rsidP="004F16AA">
      <w:pPr>
        <w:bidi/>
        <w:spacing w:line="240" w:lineRule="auto"/>
        <w:ind w:firstLine="0"/>
        <w:rPr>
          <w:rFonts w:ascii="Times New Roman" w:hAnsi="Times New Roman" w:cs="Simplified Arabic"/>
          <w:sz w:val="28"/>
          <w:szCs w:val="28"/>
          <w:lang w:val="en-US" w:bidi="ar-SY"/>
        </w:rPr>
      </w:pPr>
    </w:p>
    <w:p w:rsidR="004F16AA" w:rsidRDefault="004F16AA" w:rsidP="004F16AA">
      <w:pPr>
        <w:bidi/>
        <w:spacing w:line="240" w:lineRule="auto"/>
        <w:ind w:firstLine="0"/>
        <w:rPr>
          <w:rFonts w:ascii="Times New Roman" w:hAnsi="Times New Roman" w:cs="Simplified Arabic"/>
          <w:sz w:val="28"/>
          <w:szCs w:val="28"/>
          <w:lang w:val="en-US" w:bidi="ar-SY"/>
        </w:rPr>
      </w:pPr>
    </w:p>
    <w:p w:rsidR="004F16AA" w:rsidRPr="002B4D39" w:rsidRDefault="004F16AA" w:rsidP="004F16AA">
      <w:pPr>
        <w:bidi/>
        <w:spacing w:line="240" w:lineRule="auto"/>
        <w:ind w:firstLine="0"/>
        <w:rPr>
          <w:rFonts w:ascii="Times New Roman" w:hAnsi="Times New Roman" w:cs="Simplified Arabic"/>
          <w:sz w:val="28"/>
          <w:szCs w:val="28"/>
          <w:rtl/>
          <w:lang w:val="en-US" w:bidi="ar-SY"/>
        </w:rPr>
      </w:pPr>
    </w:p>
    <w:p w:rsidR="00B273F9" w:rsidRPr="002B4D39" w:rsidRDefault="004B1741" w:rsidP="009D387D">
      <w:pPr>
        <w:bidi/>
        <w:spacing w:line="240" w:lineRule="auto"/>
        <w:ind w:firstLine="0"/>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lastRenderedPageBreak/>
        <w:t>6</w:t>
      </w:r>
      <w:r w:rsidR="009D387D" w:rsidRPr="002B4D39">
        <w:rPr>
          <w:rFonts w:ascii="Times New Roman" w:hAnsi="Times New Roman" w:cs="Simplified Arabic" w:hint="cs"/>
          <w:b/>
          <w:bCs/>
          <w:sz w:val="28"/>
          <w:szCs w:val="28"/>
          <w:rtl/>
          <w:lang w:val="en-US" w:bidi="ar-SY"/>
        </w:rPr>
        <w:t>-</w:t>
      </w:r>
      <w:r w:rsidRPr="002B4D39">
        <w:rPr>
          <w:rFonts w:ascii="Times New Roman" w:hAnsi="Times New Roman" w:cs="Simplified Arabic"/>
          <w:b/>
          <w:bCs/>
          <w:sz w:val="28"/>
          <w:szCs w:val="28"/>
          <w:rtl/>
          <w:lang w:val="en-US" w:bidi="ar-SY"/>
        </w:rPr>
        <w:t xml:space="preserve"> </w:t>
      </w:r>
      <w:r w:rsidR="00B273F9" w:rsidRPr="002B4D39">
        <w:rPr>
          <w:rFonts w:ascii="Times New Roman" w:hAnsi="Times New Roman" w:cs="Simplified Arabic"/>
          <w:b/>
          <w:bCs/>
          <w:sz w:val="28"/>
          <w:szCs w:val="28"/>
          <w:rtl/>
          <w:lang w:val="en-US" w:bidi="ar-SY"/>
        </w:rPr>
        <w:t xml:space="preserve">النظرية </w:t>
      </w:r>
    </w:p>
    <w:p w:rsidR="00D50DA7" w:rsidRPr="002B4D39" w:rsidRDefault="00D50DA7" w:rsidP="00AC1A40">
      <w:pPr>
        <w:bidi/>
        <w:spacing w:line="240" w:lineRule="auto"/>
        <w:ind w:firstLine="0"/>
        <w:rPr>
          <w:rFonts w:ascii="Times New Roman" w:hAnsi="Times New Roman" w:cs="Simplified Arabic"/>
          <w:sz w:val="28"/>
          <w:szCs w:val="28"/>
          <w:rtl/>
          <w:lang w:val="en-US" w:bidi="ar-SY"/>
        </w:rPr>
      </w:pPr>
    </w:p>
    <w:p w:rsidR="004B4F12" w:rsidRPr="002B4D39" w:rsidRDefault="00D50DA7" w:rsidP="0056375A">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بمجرد أن فقد الناس </w:t>
      </w:r>
      <w:r w:rsidR="009435AA" w:rsidRPr="002B4D39">
        <w:rPr>
          <w:rFonts w:ascii="Times New Roman" w:hAnsi="Times New Roman" w:cs="Simplified Arabic"/>
          <w:sz w:val="28"/>
          <w:szCs w:val="28"/>
          <w:rtl/>
          <w:lang w:val="en-US" w:bidi="ar-SY"/>
        </w:rPr>
        <w:t>بيتهم، وجدوا أنفسهم في وضع أسميته "بين بيوت"</w:t>
      </w:r>
      <w:r w:rsidRPr="002B4D39">
        <w:rPr>
          <w:rFonts w:ascii="Times New Roman" w:hAnsi="Times New Roman" w:cs="Simplified Arabic"/>
          <w:sz w:val="28"/>
          <w:szCs w:val="28"/>
          <w:rtl/>
          <w:lang w:val="en-US" w:bidi="ar-SY"/>
        </w:rPr>
        <w:t xml:space="preserve">. </w:t>
      </w:r>
      <w:r w:rsidR="004B4F12" w:rsidRPr="002B4D39">
        <w:rPr>
          <w:rFonts w:ascii="Times New Roman" w:hAnsi="Times New Roman" w:cs="Simplified Arabic"/>
          <w:sz w:val="28"/>
          <w:szCs w:val="28"/>
          <w:rtl/>
          <w:lang w:val="en-US" w:bidi="ar-SY"/>
        </w:rPr>
        <w:t>هي</w:t>
      </w:r>
      <w:r w:rsidRPr="002B4D39">
        <w:rPr>
          <w:rFonts w:ascii="Times New Roman" w:hAnsi="Times New Roman" w:cs="Simplified Arabic"/>
          <w:sz w:val="28"/>
          <w:szCs w:val="28"/>
          <w:rtl/>
          <w:lang w:val="en-US" w:bidi="ar-SY"/>
        </w:rPr>
        <w:t xml:space="preserve"> عملية </w:t>
      </w:r>
      <w:r w:rsidR="004B4F12" w:rsidRPr="002B4D39">
        <w:rPr>
          <w:rFonts w:ascii="Times New Roman" w:hAnsi="Times New Roman" w:cs="Simplified Arabic"/>
          <w:sz w:val="28"/>
          <w:szCs w:val="28"/>
          <w:rtl/>
          <w:lang w:val="en-US" w:bidi="ar-SY"/>
        </w:rPr>
        <w:t>يتحول فيها الشعور بالبيت إلى أولوية. كلما</w:t>
      </w:r>
      <w:r w:rsidRPr="002B4D39">
        <w:rPr>
          <w:rFonts w:ascii="Times New Roman" w:hAnsi="Times New Roman" w:cs="Simplified Arabic"/>
          <w:sz w:val="28"/>
          <w:szCs w:val="28"/>
          <w:rtl/>
          <w:lang w:val="en-US" w:bidi="ar-SY"/>
        </w:rPr>
        <w:t xml:space="preserve"> </w:t>
      </w:r>
      <w:r w:rsidR="004B4F12" w:rsidRPr="002B4D39">
        <w:rPr>
          <w:rFonts w:ascii="Times New Roman" w:hAnsi="Times New Roman" w:cs="Simplified Arabic"/>
          <w:sz w:val="28"/>
          <w:szCs w:val="28"/>
          <w:rtl/>
          <w:lang w:val="en-US" w:bidi="ar-SY"/>
        </w:rPr>
        <w:t>طال الزمن و</w:t>
      </w:r>
      <w:r w:rsidRPr="002B4D39">
        <w:rPr>
          <w:rFonts w:ascii="Times New Roman" w:hAnsi="Times New Roman" w:cs="Simplified Arabic"/>
          <w:sz w:val="28"/>
          <w:szCs w:val="28"/>
          <w:rtl/>
          <w:lang w:val="en-US" w:bidi="ar-SY"/>
        </w:rPr>
        <w:t xml:space="preserve">تفاقم الوضع </w:t>
      </w:r>
      <w:r w:rsidR="004B4F12" w:rsidRPr="002B4D39">
        <w:rPr>
          <w:rFonts w:ascii="Times New Roman" w:hAnsi="Times New Roman" w:cs="Simplified Arabic"/>
          <w:sz w:val="28"/>
          <w:szCs w:val="28"/>
          <w:rtl/>
          <w:lang w:val="en-US" w:bidi="ar-SY"/>
        </w:rPr>
        <w:t>وتبين أن</w:t>
      </w:r>
      <w:r w:rsidRPr="002B4D39">
        <w:rPr>
          <w:rFonts w:ascii="Times New Roman" w:hAnsi="Times New Roman" w:cs="Simplified Arabic"/>
          <w:sz w:val="28"/>
          <w:szCs w:val="28"/>
          <w:rtl/>
          <w:lang w:val="en-US" w:bidi="ar-SY"/>
        </w:rPr>
        <w:t xml:space="preserve"> </w:t>
      </w:r>
      <w:r w:rsidR="004B4F12" w:rsidRPr="002B4D39">
        <w:rPr>
          <w:rFonts w:ascii="Times New Roman" w:hAnsi="Times New Roman" w:cs="Simplified Arabic"/>
          <w:sz w:val="28"/>
          <w:szCs w:val="28"/>
          <w:rtl/>
          <w:lang w:val="en-US" w:bidi="ar-SY"/>
        </w:rPr>
        <w:t>إمكان العودة إلى البيت أصبحت من الماضي</w:t>
      </w:r>
      <w:r w:rsidRPr="002B4D39">
        <w:rPr>
          <w:rFonts w:ascii="Times New Roman" w:hAnsi="Times New Roman" w:cs="Simplified Arabic"/>
          <w:sz w:val="28"/>
          <w:szCs w:val="28"/>
          <w:rtl/>
          <w:lang w:val="en-US" w:bidi="ar-SY"/>
        </w:rPr>
        <w:t>، يبدأ الناس في وضع خطة للهجرة من أجل العثور على مكان جديد حيث</w:t>
      </w:r>
      <w:r w:rsidR="004B4F12" w:rsidRPr="002B4D39">
        <w:rPr>
          <w:rFonts w:ascii="Times New Roman" w:hAnsi="Times New Roman" w:cs="Simplified Arabic"/>
          <w:sz w:val="28"/>
          <w:szCs w:val="28"/>
          <w:rtl/>
          <w:lang w:val="en-US" w:bidi="ar-SY"/>
        </w:rPr>
        <w:t xml:space="preserve"> يمكنهم بناء منزل. </w:t>
      </w:r>
      <w:r w:rsidR="00EF7E1C" w:rsidRPr="002B4D39">
        <w:rPr>
          <w:rFonts w:ascii="Times New Roman" w:hAnsi="Times New Roman" w:cs="Simplified Arabic"/>
          <w:sz w:val="28"/>
          <w:szCs w:val="28"/>
          <w:rtl/>
          <w:lang w:val="en-US" w:bidi="ar-SY"/>
        </w:rPr>
        <w:t>إن أمل الحياة الجديدة (آمل أن أتمكن من بدء حياة جديدة هنا)، الذي أع</w:t>
      </w:r>
      <w:r w:rsidR="0056375A" w:rsidRPr="002B4D39">
        <w:rPr>
          <w:rFonts w:ascii="Times New Roman" w:hAnsi="Times New Roman" w:cs="Simplified Arabic" w:hint="cs"/>
          <w:sz w:val="28"/>
          <w:szCs w:val="28"/>
          <w:rtl/>
          <w:lang w:val="en-US" w:bidi="ar-SY"/>
        </w:rPr>
        <w:t>دّ</w:t>
      </w:r>
      <w:r w:rsidR="00EF7E1C" w:rsidRPr="002B4D39">
        <w:rPr>
          <w:rFonts w:ascii="Times New Roman" w:hAnsi="Times New Roman" w:cs="Simplified Arabic"/>
          <w:sz w:val="28"/>
          <w:szCs w:val="28"/>
          <w:rtl/>
          <w:lang w:val="en-US" w:bidi="ar-SY"/>
        </w:rPr>
        <w:t xml:space="preserve">ه الفئة المركزية لشرح ظاهرة الهجرة القسرية، يختلف عن أنواع أخرى من الأمل: على الرغم من أنهم يشتركون في التوجه نحو المستقبل، فإن الأول هو أمل قائم على المكان. من منظور المهاجر القسري، يجب أن يوفر المكان عنصرًا واحدًا على الأقل من العناصر الرئيسية الأربعة: </w:t>
      </w:r>
      <w:r w:rsidR="00B91195" w:rsidRPr="002B4D39">
        <w:rPr>
          <w:rFonts w:ascii="Times New Roman" w:hAnsi="Times New Roman" w:cs="Simplified Arabic"/>
          <w:sz w:val="28"/>
          <w:szCs w:val="28"/>
          <w:rtl/>
          <w:lang w:val="en-US" w:bidi="ar-SY"/>
        </w:rPr>
        <w:t>الانفعالات</w:t>
      </w:r>
      <w:r w:rsidR="00EF7E1C" w:rsidRPr="002B4D39">
        <w:rPr>
          <w:rFonts w:ascii="Times New Roman" w:hAnsi="Times New Roman" w:cs="Simplified Arabic"/>
          <w:sz w:val="28"/>
          <w:szCs w:val="28"/>
          <w:rtl/>
          <w:lang w:val="en-US" w:bidi="ar-SY"/>
        </w:rPr>
        <w:t xml:space="preserve"> </w:t>
      </w:r>
      <w:r w:rsidR="00B91195" w:rsidRPr="002B4D39">
        <w:rPr>
          <w:rFonts w:ascii="Times New Roman" w:hAnsi="Times New Roman" w:cs="Simplified Arabic"/>
          <w:sz w:val="28"/>
          <w:szCs w:val="28"/>
          <w:rtl/>
          <w:lang w:val="en-US" w:bidi="ar-SY"/>
        </w:rPr>
        <w:t>التعاطفية</w:t>
      </w:r>
      <w:r w:rsidR="00EF7E1C" w:rsidRPr="002B4D39">
        <w:rPr>
          <w:rFonts w:ascii="Times New Roman" w:hAnsi="Times New Roman" w:cs="Simplified Arabic"/>
          <w:sz w:val="28"/>
          <w:szCs w:val="28"/>
          <w:rtl/>
          <w:lang w:val="en-US" w:bidi="ar-SY"/>
        </w:rPr>
        <w:t xml:space="preserve"> والاعتراف بالكرامة (العناصر </w:t>
      </w:r>
      <w:r w:rsidR="00B91195" w:rsidRPr="002B4D39">
        <w:rPr>
          <w:rFonts w:ascii="Times New Roman" w:hAnsi="Times New Roman" w:cs="Simplified Arabic"/>
          <w:sz w:val="28"/>
          <w:szCs w:val="28"/>
          <w:rtl/>
          <w:lang w:val="en-US" w:bidi="ar-SY"/>
        </w:rPr>
        <w:t>الوجدانية</w:t>
      </w:r>
      <w:r w:rsidR="00EF7E1C" w:rsidRPr="002B4D39">
        <w:rPr>
          <w:rFonts w:ascii="Times New Roman" w:hAnsi="Times New Roman" w:cs="Simplified Arabic"/>
          <w:sz w:val="28"/>
          <w:szCs w:val="28"/>
          <w:rtl/>
          <w:lang w:val="en-US" w:bidi="ar-SY"/>
        </w:rPr>
        <w:t xml:space="preserve">) والرضا المادي والوضع القانوني (العناصر </w:t>
      </w:r>
      <w:r w:rsidR="00B91195" w:rsidRPr="002B4D39">
        <w:rPr>
          <w:rFonts w:ascii="Times New Roman" w:hAnsi="Times New Roman" w:cs="Simplified Arabic"/>
          <w:sz w:val="28"/>
          <w:szCs w:val="28"/>
          <w:rtl/>
          <w:lang w:val="en-US" w:bidi="ar-SY"/>
        </w:rPr>
        <w:t>الأداتية</w:t>
      </w:r>
      <w:r w:rsidR="00EF7E1C" w:rsidRPr="002B4D39">
        <w:rPr>
          <w:rFonts w:ascii="Times New Roman" w:hAnsi="Times New Roman" w:cs="Simplified Arabic"/>
          <w:sz w:val="28"/>
          <w:szCs w:val="28"/>
          <w:rtl/>
          <w:lang w:val="en-US" w:bidi="ar-SY"/>
        </w:rPr>
        <w:t>). تحدد هذه العناصر عل</w:t>
      </w:r>
      <w:r w:rsidR="00B91195" w:rsidRPr="002B4D39">
        <w:rPr>
          <w:rFonts w:ascii="Times New Roman" w:hAnsi="Times New Roman" w:cs="Simplified Arabic"/>
          <w:sz w:val="28"/>
          <w:szCs w:val="28"/>
          <w:rtl/>
          <w:lang w:val="en-US" w:bidi="ar-SY"/>
        </w:rPr>
        <w:t>اقة المهاجرين القسريين بالمكان:</w:t>
      </w:r>
      <w:r w:rsidR="00EF7E1C" w:rsidRPr="002B4D39">
        <w:rPr>
          <w:rFonts w:ascii="Times New Roman" w:hAnsi="Times New Roman" w:cs="Simplified Arabic"/>
          <w:sz w:val="28"/>
          <w:szCs w:val="28"/>
          <w:rtl/>
          <w:lang w:val="en-US" w:bidi="ar-SY"/>
        </w:rPr>
        <w:t xml:space="preserve"> عندما </w:t>
      </w:r>
      <w:r w:rsidR="00B91195" w:rsidRPr="002B4D39">
        <w:rPr>
          <w:rFonts w:ascii="Times New Roman" w:hAnsi="Times New Roman" w:cs="Simplified Arabic"/>
          <w:sz w:val="28"/>
          <w:szCs w:val="28"/>
          <w:rtl/>
          <w:lang w:val="en-US" w:bidi="ar-SY"/>
        </w:rPr>
        <w:t>يتو</w:t>
      </w:r>
      <w:r w:rsidR="0056375A" w:rsidRPr="002B4D39">
        <w:rPr>
          <w:rFonts w:ascii="Times New Roman" w:hAnsi="Times New Roman" w:cs="Simplified Arabic" w:hint="cs"/>
          <w:sz w:val="28"/>
          <w:szCs w:val="28"/>
          <w:rtl/>
          <w:lang w:val="en-US" w:bidi="ar-SY"/>
        </w:rPr>
        <w:t>ا</w:t>
      </w:r>
      <w:r w:rsidR="00B91195" w:rsidRPr="002B4D39">
        <w:rPr>
          <w:rFonts w:ascii="Times New Roman" w:hAnsi="Times New Roman" w:cs="Simplified Arabic"/>
          <w:sz w:val="28"/>
          <w:szCs w:val="28"/>
          <w:rtl/>
          <w:lang w:val="en-US" w:bidi="ar-SY"/>
        </w:rPr>
        <w:t>فر الوجداني بينما يغيب الأداتي</w:t>
      </w:r>
      <w:r w:rsidR="00EF7E1C" w:rsidRPr="002B4D39">
        <w:rPr>
          <w:rFonts w:ascii="Times New Roman" w:hAnsi="Times New Roman" w:cs="Simplified Arabic"/>
          <w:sz w:val="28"/>
          <w:szCs w:val="28"/>
          <w:rtl/>
          <w:lang w:val="en-US" w:bidi="ar-SY"/>
        </w:rPr>
        <w:t xml:space="preserve"> تكون العلاقة </w:t>
      </w:r>
      <w:r w:rsidR="00B91195" w:rsidRPr="002B4D39">
        <w:rPr>
          <w:rFonts w:ascii="Times New Roman" w:hAnsi="Times New Roman" w:cs="Simplified Arabic"/>
          <w:sz w:val="28"/>
          <w:szCs w:val="28"/>
          <w:rtl/>
          <w:lang w:val="en-US" w:bidi="ar-SY"/>
        </w:rPr>
        <w:t xml:space="preserve">مع المكان </w:t>
      </w:r>
      <w:r w:rsidR="00EF7E1C" w:rsidRPr="002B4D39">
        <w:rPr>
          <w:rFonts w:ascii="Times New Roman" w:hAnsi="Times New Roman" w:cs="Simplified Arabic"/>
          <w:sz w:val="28"/>
          <w:szCs w:val="28"/>
          <w:rtl/>
          <w:lang w:val="en-US" w:bidi="ar-SY"/>
        </w:rPr>
        <w:t>مؤقتة (علاقة</w:t>
      </w:r>
      <w:r w:rsidR="00B91195" w:rsidRPr="002B4D39">
        <w:rPr>
          <w:rFonts w:ascii="Times New Roman" w:hAnsi="Times New Roman" w:cs="Simplified Arabic"/>
          <w:sz w:val="28"/>
          <w:szCs w:val="28"/>
          <w:rtl/>
          <w:lang w:val="en-US" w:bidi="ar-SY"/>
        </w:rPr>
        <w:t xml:space="preserve"> قصيرة المدى). عندما يتو</w:t>
      </w:r>
      <w:r w:rsidR="0056375A" w:rsidRPr="002B4D39">
        <w:rPr>
          <w:rFonts w:ascii="Times New Roman" w:hAnsi="Times New Roman" w:cs="Simplified Arabic" w:hint="cs"/>
          <w:sz w:val="28"/>
          <w:szCs w:val="28"/>
          <w:rtl/>
          <w:lang w:val="en-US" w:bidi="ar-SY"/>
        </w:rPr>
        <w:t>ا</w:t>
      </w:r>
      <w:r w:rsidR="00B91195" w:rsidRPr="002B4D39">
        <w:rPr>
          <w:rFonts w:ascii="Times New Roman" w:hAnsi="Times New Roman" w:cs="Simplified Arabic"/>
          <w:sz w:val="28"/>
          <w:szCs w:val="28"/>
          <w:rtl/>
          <w:lang w:val="en-US" w:bidi="ar-SY"/>
        </w:rPr>
        <w:t>فر الأداتي</w:t>
      </w:r>
      <w:r w:rsidR="00EF7E1C" w:rsidRPr="002B4D39">
        <w:rPr>
          <w:rFonts w:ascii="Times New Roman" w:hAnsi="Times New Roman" w:cs="Simplified Arabic"/>
          <w:sz w:val="28"/>
          <w:szCs w:val="28"/>
          <w:rtl/>
          <w:lang w:val="en-US" w:bidi="ar-SY"/>
        </w:rPr>
        <w:t xml:space="preserve"> </w:t>
      </w:r>
      <w:r w:rsidR="00B91195" w:rsidRPr="002B4D39">
        <w:rPr>
          <w:rFonts w:ascii="Times New Roman" w:hAnsi="Times New Roman" w:cs="Simplified Arabic"/>
          <w:sz w:val="28"/>
          <w:szCs w:val="28"/>
          <w:rtl/>
          <w:lang w:val="en-US" w:bidi="ar-SY"/>
        </w:rPr>
        <w:t>ويغيب الوجداني</w:t>
      </w:r>
      <w:r w:rsidR="00EF7E1C" w:rsidRPr="002B4D39">
        <w:rPr>
          <w:rFonts w:ascii="Times New Roman" w:hAnsi="Times New Roman" w:cs="Simplified Arabic"/>
          <w:sz w:val="28"/>
          <w:szCs w:val="28"/>
          <w:rtl/>
          <w:lang w:val="en-US" w:bidi="ar-SY"/>
        </w:rPr>
        <w:t xml:space="preserve">، تصبح العلاقة </w:t>
      </w:r>
      <w:r w:rsidR="00B91195" w:rsidRPr="002B4D39">
        <w:rPr>
          <w:rFonts w:ascii="Times New Roman" w:hAnsi="Times New Roman" w:cs="Simplified Arabic"/>
          <w:sz w:val="28"/>
          <w:szCs w:val="28"/>
          <w:rtl/>
          <w:lang w:val="en-US" w:bidi="ar-SY"/>
        </w:rPr>
        <w:t>عقلانية</w:t>
      </w:r>
      <w:r w:rsidR="00471D37" w:rsidRPr="002B4D39">
        <w:rPr>
          <w:rFonts w:ascii="Times New Roman" w:hAnsi="Times New Roman" w:cs="Simplified Arabic"/>
          <w:sz w:val="28"/>
          <w:szCs w:val="28"/>
          <w:rtl/>
          <w:lang w:val="en-US" w:bidi="ar-SY"/>
        </w:rPr>
        <w:t xml:space="preserve"> -</w:t>
      </w:r>
      <w:r w:rsidR="00B91195" w:rsidRPr="002B4D39">
        <w:rPr>
          <w:rFonts w:ascii="Times New Roman" w:hAnsi="Times New Roman" w:cs="Simplified Arabic"/>
          <w:sz w:val="28"/>
          <w:szCs w:val="28"/>
          <w:rtl/>
          <w:lang w:val="en-US" w:bidi="ar-SY"/>
        </w:rPr>
        <w:t>شرطية</w:t>
      </w:r>
      <w:r w:rsidR="00EF7E1C" w:rsidRPr="002B4D39">
        <w:rPr>
          <w:rFonts w:ascii="Times New Roman" w:hAnsi="Times New Roman" w:cs="Simplified Arabic"/>
          <w:sz w:val="28"/>
          <w:szCs w:val="28"/>
          <w:rtl/>
          <w:lang w:val="en-US" w:bidi="ar-SY"/>
        </w:rPr>
        <w:t xml:space="preserve"> (الانتظار في المكان من أجل تحسين ال</w:t>
      </w:r>
      <w:r w:rsidR="00B91195" w:rsidRPr="002B4D39">
        <w:rPr>
          <w:rFonts w:ascii="Times New Roman" w:hAnsi="Times New Roman" w:cs="Simplified Arabic"/>
          <w:sz w:val="28"/>
          <w:szCs w:val="28"/>
          <w:rtl/>
          <w:lang w:val="en-US" w:bidi="ar-SY"/>
        </w:rPr>
        <w:t>مهارات ورأس المال للهجرة لاحقًا:</w:t>
      </w:r>
      <w:r w:rsidR="00EF7E1C" w:rsidRPr="002B4D39">
        <w:rPr>
          <w:rFonts w:ascii="Times New Roman" w:hAnsi="Times New Roman" w:cs="Simplified Arabic"/>
          <w:sz w:val="28"/>
          <w:szCs w:val="28"/>
          <w:rtl/>
          <w:lang w:val="en-US" w:bidi="ar-SY"/>
        </w:rPr>
        <w:t xml:space="preserve"> أي خطة للهجرة</w:t>
      </w:r>
      <w:r w:rsidR="00B91195" w:rsidRPr="002B4D39">
        <w:rPr>
          <w:rFonts w:ascii="Times New Roman" w:hAnsi="Times New Roman" w:cs="Simplified Arabic"/>
          <w:sz w:val="28"/>
          <w:szCs w:val="28"/>
          <w:rtl/>
          <w:lang w:val="en-US" w:bidi="ar-SY"/>
        </w:rPr>
        <w:t xml:space="preserve"> مؤجلة</w:t>
      </w:r>
      <w:r w:rsidR="00EF7E1C" w:rsidRPr="002B4D39">
        <w:rPr>
          <w:rFonts w:ascii="Times New Roman" w:hAnsi="Times New Roman" w:cs="Simplified Arabic"/>
          <w:sz w:val="28"/>
          <w:szCs w:val="28"/>
          <w:rtl/>
          <w:lang w:val="en-US" w:bidi="ar-SY"/>
        </w:rPr>
        <w:t xml:space="preserve">). عندما لا </w:t>
      </w:r>
      <w:r w:rsidR="00B91195" w:rsidRPr="002B4D39">
        <w:rPr>
          <w:rFonts w:ascii="Times New Roman" w:hAnsi="Times New Roman" w:cs="Simplified Arabic"/>
          <w:sz w:val="28"/>
          <w:szCs w:val="28"/>
          <w:rtl/>
          <w:lang w:val="en-US" w:bidi="ar-SY"/>
        </w:rPr>
        <w:t>يتو</w:t>
      </w:r>
      <w:r w:rsidR="0056375A" w:rsidRPr="002B4D39">
        <w:rPr>
          <w:rFonts w:ascii="Times New Roman" w:hAnsi="Times New Roman" w:cs="Simplified Arabic" w:hint="cs"/>
          <w:sz w:val="28"/>
          <w:szCs w:val="28"/>
          <w:rtl/>
          <w:lang w:val="en-US" w:bidi="ar-SY"/>
        </w:rPr>
        <w:t>ا</w:t>
      </w:r>
      <w:r w:rsidR="00B91195" w:rsidRPr="002B4D39">
        <w:rPr>
          <w:rFonts w:ascii="Times New Roman" w:hAnsi="Times New Roman" w:cs="Simplified Arabic"/>
          <w:sz w:val="28"/>
          <w:szCs w:val="28"/>
          <w:rtl/>
          <w:lang w:val="en-US" w:bidi="ar-SY"/>
        </w:rPr>
        <w:t>فر</w:t>
      </w:r>
      <w:r w:rsidR="00EF7E1C" w:rsidRPr="002B4D39">
        <w:rPr>
          <w:rFonts w:ascii="Times New Roman" w:hAnsi="Times New Roman" w:cs="Simplified Arabic"/>
          <w:sz w:val="28"/>
          <w:szCs w:val="28"/>
          <w:rtl/>
          <w:lang w:val="en-US" w:bidi="ar-SY"/>
        </w:rPr>
        <w:t xml:space="preserve"> أي من </w:t>
      </w:r>
      <w:r w:rsidR="00B91195" w:rsidRPr="002B4D39">
        <w:rPr>
          <w:rFonts w:ascii="Times New Roman" w:hAnsi="Times New Roman" w:cs="Simplified Arabic"/>
          <w:sz w:val="28"/>
          <w:szCs w:val="28"/>
          <w:rtl/>
          <w:lang w:val="en-US" w:bidi="ar-SY"/>
        </w:rPr>
        <w:t>هذه العناصر</w:t>
      </w:r>
      <w:r w:rsidR="00EF7E1C" w:rsidRPr="002B4D39">
        <w:rPr>
          <w:rFonts w:ascii="Times New Roman" w:hAnsi="Times New Roman" w:cs="Simplified Arabic"/>
          <w:sz w:val="28"/>
          <w:szCs w:val="28"/>
          <w:rtl/>
          <w:lang w:val="en-US" w:bidi="ar-SY"/>
        </w:rPr>
        <w:t>، لا العاطفي ولا الأدات</w:t>
      </w:r>
      <w:r w:rsidR="00B91195" w:rsidRPr="002B4D39">
        <w:rPr>
          <w:rFonts w:ascii="Times New Roman" w:hAnsi="Times New Roman" w:cs="Simplified Arabic"/>
          <w:sz w:val="28"/>
          <w:szCs w:val="28"/>
          <w:rtl/>
          <w:lang w:val="en-US" w:bidi="ar-SY"/>
        </w:rPr>
        <w:t>ي</w:t>
      </w:r>
      <w:r w:rsidR="00EF7E1C" w:rsidRPr="002B4D39">
        <w:rPr>
          <w:rFonts w:ascii="Times New Roman" w:hAnsi="Times New Roman" w:cs="Simplified Arabic"/>
          <w:sz w:val="28"/>
          <w:szCs w:val="28"/>
          <w:rtl/>
          <w:lang w:val="en-US" w:bidi="ar-SY"/>
        </w:rPr>
        <w:t>، تكون النتي</w:t>
      </w:r>
      <w:r w:rsidR="00C048EA" w:rsidRPr="002B4D39">
        <w:rPr>
          <w:rFonts w:ascii="Times New Roman" w:hAnsi="Times New Roman" w:cs="Simplified Arabic"/>
          <w:sz w:val="28"/>
          <w:szCs w:val="28"/>
          <w:rtl/>
          <w:lang w:val="en-US" w:bidi="ar-SY"/>
        </w:rPr>
        <w:t>جة هي الفرار (إنه "لا مكان"</w:t>
      </w:r>
      <w:r w:rsidR="00EF7E1C" w:rsidRPr="002B4D39">
        <w:rPr>
          <w:rFonts w:ascii="Times New Roman" w:hAnsi="Times New Roman" w:cs="Simplified Arabic"/>
          <w:sz w:val="28"/>
          <w:szCs w:val="28"/>
          <w:rtl/>
          <w:lang w:val="en-US" w:bidi="ar-SY"/>
        </w:rPr>
        <w:t>). فقط عندما ي</w:t>
      </w:r>
      <w:r w:rsidR="00B91195" w:rsidRPr="002B4D39">
        <w:rPr>
          <w:rFonts w:ascii="Times New Roman" w:hAnsi="Times New Roman" w:cs="Simplified Arabic"/>
          <w:sz w:val="28"/>
          <w:szCs w:val="28"/>
          <w:rtl/>
          <w:lang w:val="en-US" w:bidi="ar-SY"/>
        </w:rPr>
        <w:t>تم إرضاء كلا النوعين من العناصر</w:t>
      </w:r>
      <w:r w:rsidR="00EF7E1C" w:rsidRPr="002B4D39">
        <w:rPr>
          <w:rFonts w:ascii="Times New Roman" w:hAnsi="Times New Roman" w:cs="Simplified Arabic"/>
          <w:sz w:val="28"/>
          <w:szCs w:val="28"/>
          <w:rtl/>
          <w:lang w:val="en-US" w:bidi="ar-SY"/>
        </w:rPr>
        <w:t xml:space="preserve">، </w:t>
      </w:r>
      <w:r w:rsidR="00B91195" w:rsidRPr="002B4D39">
        <w:rPr>
          <w:rFonts w:ascii="Times New Roman" w:hAnsi="Times New Roman" w:cs="Simplified Arabic"/>
          <w:sz w:val="28"/>
          <w:szCs w:val="28"/>
          <w:rtl/>
          <w:lang w:val="en-US" w:bidi="ar-SY"/>
        </w:rPr>
        <w:t>هنا تكون بيئة محتملة لتكون شعور بالا</w:t>
      </w:r>
      <w:r w:rsidR="00EF7E1C" w:rsidRPr="002B4D39">
        <w:rPr>
          <w:rFonts w:ascii="Times New Roman" w:hAnsi="Times New Roman" w:cs="Simplified Arabic"/>
          <w:sz w:val="28"/>
          <w:szCs w:val="28"/>
          <w:rtl/>
          <w:lang w:val="en-US" w:bidi="ar-SY"/>
        </w:rPr>
        <w:t xml:space="preserve">نتماء يدفع </w:t>
      </w:r>
      <w:r w:rsidR="00B91195" w:rsidRPr="002B4D39">
        <w:rPr>
          <w:rFonts w:ascii="Times New Roman" w:hAnsi="Times New Roman" w:cs="Simplified Arabic"/>
          <w:sz w:val="28"/>
          <w:szCs w:val="28"/>
          <w:rtl/>
          <w:lang w:val="en-US" w:bidi="ar-SY"/>
        </w:rPr>
        <w:t>بالمهجر قسرياً</w:t>
      </w:r>
      <w:r w:rsidR="00EF7E1C" w:rsidRPr="002B4D39">
        <w:rPr>
          <w:rFonts w:ascii="Times New Roman" w:hAnsi="Times New Roman" w:cs="Simplified Arabic"/>
          <w:sz w:val="28"/>
          <w:szCs w:val="28"/>
          <w:rtl/>
          <w:lang w:val="en-US" w:bidi="ar-SY"/>
        </w:rPr>
        <w:t xml:space="preserve"> إلى الاعتقاد أنه يمكنهم بدء</w:t>
      </w:r>
      <w:r w:rsidR="00B91195" w:rsidRPr="002B4D39">
        <w:rPr>
          <w:rFonts w:ascii="Times New Roman" w:hAnsi="Times New Roman" w:cs="Simplified Arabic"/>
          <w:sz w:val="28"/>
          <w:szCs w:val="28"/>
          <w:rtl/>
          <w:lang w:val="en-US" w:bidi="ar-SY"/>
        </w:rPr>
        <w:t xml:space="preserve"> حياة جديدة "هنا". </w:t>
      </w:r>
      <w:r w:rsidR="00EF7E1C" w:rsidRPr="002B4D39">
        <w:rPr>
          <w:rFonts w:ascii="Times New Roman" w:hAnsi="Times New Roman" w:cs="Simplified Arabic"/>
          <w:sz w:val="28"/>
          <w:szCs w:val="28"/>
          <w:rtl/>
          <w:lang w:val="en-US" w:bidi="ar-SY"/>
        </w:rPr>
        <w:t>قرا</w:t>
      </w:r>
      <w:r w:rsidR="00B91195" w:rsidRPr="002B4D39">
        <w:rPr>
          <w:rFonts w:ascii="Times New Roman" w:hAnsi="Times New Roman" w:cs="Simplified Arabic"/>
          <w:sz w:val="28"/>
          <w:szCs w:val="28"/>
          <w:rtl/>
          <w:lang w:val="en-US" w:bidi="ar-SY"/>
        </w:rPr>
        <w:t xml:space="preserve">ر الهجرة </w:t>
      </w:r>
      <w:r w:rsidR="00376FCE" w:rsidRPr="002B4D39">
        <w:rPr>
          <w:rFonts w:ascii="Times New Roman" w:hAnsi="Times New Roman" w:cs="Simplified Arabic"/>
          <w:sz w:val="28"/>
          <w:szCs w:val="28"/>
          <w:rtl/>
          <w:lang w:val="en-US" w:bidi="ar-SY"/>
        </w:rPr>
        <w:t xml:space="preserve">حاضر </w:t>
      </w:r>
      <w:r w:rsidR="00B91195" w:rsidRPr="002B4D39">
        <w:rPr>
          <w:rFonts w:ascii="Times New Roman" w:hAnsi="Times New Roman" w:cs="Simplified Arabic"/>
          <w:sz w:val="28"/>
          <w:szCs w:val="28"/>
          <w:rtl/>
          <w:lang w:val="en-US" w:bidi="ar-SY"/>
        </w:rPr>
        <w:t>دائما</w:t>
      </w:r>
      <w:r w:rsidR="00376FCE" w:rsidRPr="002B4D39">
        <w:rPr>
          <w:rFonts w:ascii="Times New Roman" w:hAnsi="Times New Roman" w:cs="Simplified Arabic"/>
          <w:sz w:val="28"/>
          <w:szCs w:val="28"/>
          <w:rtl/>
          <w:lang w:val="en-US" w:bidi="ar-SY"/>
        </w:rPr>
        <w:t xml:space="preserve">ً </w:t>
      </w:r>
      <w:r w:rsidR="00B91195" w:rsidRPr="002B4D39">
        <w:rPr>
          <w:rFonts w:ascii="Times New Roman" w:hAnsi="Times New Roman" w:cs="Simplified Arabic"/>
          <w:sz w:val="28"/>
          <w:szCs w:val="28"/>
          <w:rtl/>
          <w:lang w:val="en-US" w:bidi="ar-SY"/>
        </w:rPr>
        <w:t>(حتى إذا تأخر أحيانًا)</w:t>
      </w:r>
      <w:r w:rsidR="00EF7E1C" w:rsidRPr="002B4D39">
        <w:rPr>
          <w:rFonts w:ascii="Times New Roman" w:hAnsi="Times New Roman" w:cs="Simplified Arabic"/>
          <w:sz w:val="28"/>
          <w:szCs w:val="28"/>
          <w:rtl/>
          <w:lang w:val="en-US" w:bidi="ar-SY"/>
        </w:rPr>
        <w:t xml:space="preserve">، حتى </w:t>
      </w:r>
      <w:r w:rsidR="00B91195" w:rsidRPr="002B4D39">
        <w:rPr>
          <w:rFonts w:ascii="Times New Roman" w:hAnsi="Times New Roman" w:cs="Simplified Arabic"/>
          <w:sz w:val="28"/>
          <w:szCs w:val="28"/>
          <w:rtl/>
          <w:lang w:val="en-US" w:bidi="ar-SY"/>
        </w:rPr>
        <w:t>يتمكن المهجر قسرياً من الوصول إلى مكان يتيح إمكانية بدء حياة جديدة</w:t>
      </w:r>
      <w:r w:rsidR="00EF7E1C" w:rsidRPr="002B4D39">
        <w:rPr>
          <w:rFonts w:ascii="Times New Roman" w:hAnsi="Times New Roman" w:cs="Simplified Arabic"/>
          <w:sz w:val="28"/>
          <w:szCs w:val="28"/>
          <w:rtl/>
          <w:lang w:val="en-US" w:bidi="ar-SY"/>
        </w:rPr>
        <w:t xml:space="preserve">، وينطبق </w:t>
      </w:r>
      <w:r w:rsidR="00B91195" w:rsidRPr="002B4D39">
        <w:rPr>
          <w:rFonts w:ascii="Times New Roman" w:hAnsi="Times New Roman" w:cs="Simplified Arabic"/>
          <w:sz w:val="28"/>
          <w:szCs w:val="28"/>
          <w:rtl/>
          <w:lang w:val="en-US" w:bidi="ar-SY"/>
        </w:rPr>
        <w:t xml:space="preserve">هذا الكلام </w:t>
      </w:r>
      <w:r w:rsidR="00EF7E1C" w:rsidRPr="002B4D39">
        <w:rPr>
          <w:rFonts w:ascii="Times New Roman" w:hAnsi="Times New Roman" w:cs="Simplified Arabic"/>
          <w:sz w:val="28"/>
          <w:szCs w:val="28"/>
          <w:rtl/>
          <w:lang w:val="en-US" w:bidi="ar-SY"/>
        </w:rPr>
        <w:t xml:space="preserve">على القرار </w:t>
      </w:r>
      <w:r w:rsidR="00EF7E1C" w:rsidRPr="002B4D39">
        <w:rPr>
          <w:rFonts w:ascii="Times New Roman" w:hAnsi="Times New Roman" w:cs="Simplified Arabic"/>
          <w:b/>
          <w:bCs/>
          <w:sz w:val="28"/>
          <w:szCs w:val="28"/>
          <w:rtl/>
          <w:lang w:val="en-US" w:bidi="ar-SY"/>
        </w:rPr>
        <w:t>الأول</w:t>
      </w:r>
      <w:r w:rsidR="00EF7E1C" w:rsidRPr="002B4D39">
        <w:rPr>
          <w:rFonts w:ascii="Times New Roman" w:hAnsi="Times New Roman" w:cs="Simplified Arabic"/>
          <w:sz w:val="28"/>
          <w:szCs w:val="28"/>
          <w:rtl/>
          <w:lang w:val="en-US" w:bidi="ar-SY"/>
        </w:rPr>
        <w:t xml:space="preserve"> للهجرة (سواء اتخذ في البلدان المجاورة أو في المنزل). </w:t>
      </w:r>
      <w:r w:rsidR="00B91195" w:rsidRPr="002B4D39">
        <w:rPr>
          <w:rFonts w:ascii="Times New Roman" w:hAnsi="Times New Roman" w:cs="Simplified Arabic"/>
          <w:sz w:val="28"/>
          <w:szCs w:val="28"/>
          <w:rtl/>
          <w:lang w:val="en-US" w:bidi="ar-SY"/>
        </w:rPr>
        <w:t>بناء على ذلك، يختلف</w:t>
      </w:r>
      <w:r w:rsidR="00EF7E1C" w:rsidRPr="002B4D39">
        <w:rPr>
          <w:rFonts w:ascii="Times New Roman" w:hAnsi="Times New Roman" w:cs="Simplified Arabic"/>
          <w:sz w:val="28"/>
          <w:szCs w:val="28"/>
          <w:rtl/>
          <w:lang w:val="en-US" w:bidi="ar-SY"/>
        </w:rPr>
        <w:t xml:space="preserve"> قرار الهجرة عن قرار اله</w:t>
      </w:r>
      <w:r w:rsidR="00B91195" w:rsidRPr="002B4D39">
        <w:rPr>
          <w:rFonts w:ascii="Times New Roman" w:hAnsi="Times New Roman" w:cs="Simplified Arabic"/>
          <w:sz w:val="28"/>
          <w:szCs w:val="28"/>
          <w:rtl/>
          <w:lang w:val="en-US" w:bidi="ar-SY"/>
        </w:rPr>
        <w:t>روب من أجل العثور على مكان آمن:</w:t>
      </w:r>
      <w:r w:rsidR="00EF7E1C" w:rsidRPr="002B4D39">
        <w:rPr>
          <w:rFonts w:ascii="Times New Roman" w:hAnsi="Times New Roman" w:cs="Simplified Arabic"/>
          <w:sz w:val="28"/>
          <w:szCs w:val="28"/>
          <w:rtl/>
          <w:lang w:val="en-US" w:bidi="ar-SY"/>
        </w:rPr>
        <w:t xml:space="preserve"> </w:t>
      </w:r>
      <w:r w:rsidR="00B91195" w:rsidRPr="002B4D39">
        <w:rPr>
          <w:rFonts w:ascii="Times New Roman" w:hAnsi="Times New Roman" w:cs="Simplified Arabic"/>
          <w:b/>
          <w:bCs/>
          <w:sz w:val="28"/>
          <w:szCs w:val="28"/>
          <w:rtl/>
          <w:lang w:val="en-US" w:bidi="ar-SY"/>
        </w:rPr>
        <w:t>الثاني</w:t>
      </w:r>
      <w:r w:rsidR="00EF7E1C" w:rsidRPr="002B4D39">
        <w:rPr>
          <w:rFonts w:ascii="Times New Roman" w:hAnsi="Times New Roman" w:cs="Simplified Arabic"/>
          <w:sz w:val="28"/>
          <w:szCs w:val="28"/>
          <w:rtl/>
          <w:lang w:val="en-US" w:bidi="ar-SY"/>
        </w:rPr>
        <w:t xml:space="preserve"> </w:t>
      </w:r>
      <w:r w:rsidR="00B91195" w:rsidRPr="002B4D39">
        <w:rPr>
          <w:rFonts w:ascii="Times New Roman" w:hAnsi="Times New Roman" w:cs="Simplified Arabic"/>
          <w:sz w:val="28"/>
          <w:szCs w:val="28"/>
          <w:rtl/>
          <w:lang w:val="en-US" w:bidi="ar-SY"/>
        </w:rPr>
        <w:t>يرتبط بالمؤقت</w:t>
      </w:r>
      <w:r w:rsidR="00EF7E1C" w:rsidRPr="002B4D39">
        <w:rPr>
          <w:rFonts w:ascii="Times New Roman" w:hAnsi="Times New Roman" w:cs="Simplified Arabic"/>
          <w:sz w:val="28"/>
          <w:szCs w:val="28"/>
          <w:rtl/>
          <w:lang w:val="en-US" w:bidi="ar-SY"/>
        </w:rPr>
        <w:t xml:space="preserve">، بينما يسعى الأول إلى </w:t>
      </w:r>
      <w:r w:rsidR="00B91195" w:rsidRPr="002B4D39">
        <w:rPr>
          <w:rFonts w:ascii="Times New Roman" w:hAnsi="Times New Roman" w:cs="Simplified Arabic"/>
          <w:sz w:val="28"/>
          <w:szCs w:val="28"/>
          <w:rtl/>
          <w:lang w:val="en-US" w:bidi="ar-SY"/>
        </w:rPr>
        <w:t>تأسيس</w:t>
      </w:r>
      <w:r w:rsidR="00EF7E1C" w:rsidRPr="002B4D39">
        <w:rPr>
          <w:rFonts w:ascii="Times New Roman" w:hAnsi="Times New Roman" w:cs="Simplified Arabic"/>
          <w:sz w:val="28"/>
          <w:szCs w:val="28"/>
          <w:rtl/>
          <w:lang w:val="en-US" w:bidi="ar-SY"/>
        </w:rPr>
        <w:t xml:space="preserve"> حياة جديدة </w:t>
      </w:r>
      <w:r w:rsidR="00B91195" w:rsidRPr="002B4D39">
        <w:rPr>
          <w:rFonts w:ascii="Times New Roman" w:hAnsi="Times New Roman" w:cs="Simplified Arabic"/>
          <w:sz w:val="28"/>
          <w:szCs w:val="28"/>
          <w:rtl/>
          <w:lang w:val="en-US" w:bidi="ar-SY"/>
        </w:rPr>
        <w:t>في مكان جديد</w:t>
      </w:r>
      <w:r w:rsidR="00EF7E1C" w:rsidRPr="002B4D39">
        <w:rPr>
          <w:rFonts w:ascii="Times New Roman" w:hAnsi="Times New Roman" w:cs="Simplified Arabic"/>
          <w:sz w:val="28"/>
          <w:szCs w:val="28"/>
          <w:rtl/>
          <w:lang w:val="en-US" w:bidi="ar-SY"/>
        </w:rPr>
        <w:t xml:space="preserve">، </w:t>
      </w:r>
      <w:r w:rsidR="00B91195" w:rsidRPr="002B4D39">
        <w:rPr>
          <w:rFonts w:ascii="Times New Roman" w:hAnsi="Times New Roman" w:cs="Simplified Arabic"/>
          <w:sz w:val="28"/>
          <w:szCs w:val="28"/>
          <w:rtl/>
          <w:lang w:val="en-US" w:bidi="ar-SY"/>
        </w:rPr>
        <w:t>وبالتالي هو مرتبط بال</w:t>
      </w:r>
      <w:r w:rsidR="00EF7E1C" w:rsidRPr="002B4D39">
        <w:rPr>
          <w:rFonts w:ascii="Times New Roman" w:hAnsi="Times New Roman" w:cs="Simplified Arabic"/>
          <w:sz w:val="28"/>
          <w:szCs w:val="28"/>
          <w:rtl/>
          <w:lang w:val="en-US" w:bidi="ar-SY"/>
        </w:rPr>
        <w:t>ديمومة</w:t>
      </w:r>
      <w:r w:rsidR="00E66395" w:rsidRPr="002B4D39">
        <w:rPr>
          <w:rFonts w:ascii="Times New Roman" w:hAnsi="Times New Roman" w:cs="Simplified Arabic"/>
          <w:sz w:val="28"/>
          <w:szCs w:val="28"/>
          <w:rtl/>
          <w:lang w:val="en-US" w:bidi="ar-SY"/>
        </w:rPr>
        <w:t xml:space="preserve"> والاستقرار</w:t>
      </w:r>
      <w:r w:rsidR="00EF7E1C" w:rsidRPr="002B4D39">
        <w:rPr>
          <w:rFonts w:ascii="Times New Roman" w:hAnsi="Times New Roman" w:cs="Simplified Arabic"/>
          <w:sz w:val="28"/>
          <w:szCs w:val="28"/>
          <w:rtl/>
          <w:lang w:val="en-US" w:bidi="ar-SY"/>
        </w:rPr>
        <w:t>. بالنسبة لقر</w:t>
      </w:r>
      <w:r w:rsidR="00E66395" w:rsidRPr="002B4D39">
        <w:rPr>
          <w:rFonts w:ascii="Times New Roman" w:hAnsi="Times New Roman" w:cs="Simplified Arabic"/>
          <w:sz w:val="28"/>
          <w:szCs w:val="28"/>
          <w:rtl/>
          <w:lang w:val="en-US" w:bidi="ar-SY"/>
        </w:rPr>
        <w:t>ار الهروب</w:t>
      </w:r>
      <w:r w:rsidR="00EF7E1C" w:rsidRPr="002B4D39">
        <w:rPr>
          <w:rFonts w:ascii="Times New Roman" w:hAnsi="Times New Roman" w:cs="Simplified Arabic"/>
          <w:sz w:val="28"/>
          <w:szCs w:val="28"/>
          <w:rtl/>
          <w:lang w:val="en-US" w:bidi="ar-SY"/>
        </w:rPr>
        <w:t xml:space="preserve">، </w:t>
      </w:r>
      <w:r w:rsidR="00471D37" w:rsidRPr="002B4D39">
        <w:rPr>
          <w:rFonts w:ascii="Times New Roman" w:hAnsi="Times New Roman" w:cs="Simplified Arabic"/>
          <w:sz w:val="28"/>
          <w:szCs w:val="28"/>
          <w:rtl/>
          <w:lang w:val="en-US" w:bidi="ar-SY"/>
        </w:rPr>
        <w:t xml:space="preserve">المسافة ضرورية (عادةً ما </w:t>
      </w:r>
      <w:r w:rsidR="00733B68" w:rsidRPr="002B4D39">
        <w:rPr>
          <w:rFonts w:ascii="Times New Roman" w:hAnsi="Times New Roman" w:cs="Simplified Arabic"/>
          <w:sz w:val="28"/>
          <w:szCs w:val="28"/>
          <w:rtl/>
          <w:lang w:val="en-US" w:bidi="ar-SY"/>
        </w:rPr>
        <w:t xml:space="preserve">يتم الانتقال </w:t>
      </w:r>
      <w:r w:rsidR="00471D37" w:rsidRPr="002B4D39">
        <w:rPr>
          <w:rFonts w:ascii="Times New Roman" w:hAnsi="Times New Roman" w:cs="Simplified Arabic"/>
          <w:sz w:val="28"/>
          <w:szCs w:val="28"/>
          <w:rtl/>
          <w:lang w:val="en-US" w:bidi="ar-SY"/>
        </w:rPr>
        <w:t>إلى مناطق قريبة من المنزل)</w:t>
      </w:r>
      <w:r w:rsidR="00EF7E1C" w:rsidRPr="002B4D39">
        <w:rPr>
          <w:rFonts w:ascii="Times New Roman" w:hAnsi="Times New Roman" w:cs="Simplified Arabic"/>
          <w:sz w:val="28"/>
          <w:szCs w:val="28"/>
          <w:rtl/>
          <w:lang w:val="en-US" w:bidi="ar-SY"/>
        </w:rPr>
        <w:t xml:space="preserve">، بينما </w:t>
      </w:r>
      <w:r w:rsidR="00733B68" w:rsidRPr="002B4D39">
        <w:rPr>
          <w:rFonts w:ascii="Times New Roman" w:hAnsi="Times New Roman" w:cs="Simplified Arabic"/>
          <w:sz w:val="28"/>
          <w:szCs w:val="28"/>
          <w:rtl/>
          <w:lang w:val="en-US" w:bidi="ar-SY"/>
        </w:rPr>
        <w:t>تصبح المسافة أقل أهمية في حالة قرار الهجرة:</w:t>
      </w:r>
      <w:r w:rsidR="00EF7E1C" w:rsidRPr="002B4D39">
        <w:rPr>
          <w:rFonts w:ascii="Times New Roman" w:hAnsi="Times New Roman" w:cs="Simplified Arabic"/>
          <w:sz w:val="28"/>
          <w:szCs w:val="28"/>
          <w:rtl/>
          <w:lang w:val="en-US" w:bidi="ar-SY"/>
        </w:rPr>
        <w:t xml:space="preserve"> </w:t>
      </w:r>
      <w:r w:rsidR="00733B68" w:rsidRPr="002B4D39">
        <w:rPr>
          <w:rFonts w:ascii="Times New Roman" w:hAnsi="Times New Roman" w:cs="Simplified Arabic"/>
          <w:sz w:val="28"/>
          <w:szCs w:val="28"/>
          <w:rtl/>
          <w:lang w:val="en-US" w:bidi="ar-SY"/>
        </w:rPr>
        <w:t xml:space="preserve">لا اختلاف بين تركيا، أو </w:t>
      </w:r>
      <w:r w:rsidR="00EF7E1C" w:rsidRPr="002B4D39">
        <w:rPr>
          <w:rFonts w:ascii="Times New Roman" w:hAnsi="Times New Roman" w:cs="Simplified Arabic"/>
          <w:sz w:val="28"/>
          <w:szCs w:val="28"/>
          <w:rtl/>
          <w:lang w:val="en-US" w:bidi="ar-SY"/>
        </w:rPr>
        <w:t>ألمانيا</w:t>
      </w:r>
      <w:r w:rsidR="00733B68" w:rsidRPr="002B4D39">
        <w:rPr>
          <w:rFonts w:ascii="Times New Roman" w:hAnsi="Times New Roman" w:cs="Simplified Arabic"/>
          <w:sz w:val="28"/>
          <w:szCs w:val="28"/>
          <w:rtl/>
          <w:lang w:val="en-US" w:bidi="ar-SY"/>
        </w:rPr>
        <w:t>، أو السويد بهذا المعنى</w:t>
      </w:r>
      <w:r w:rsidR="00EF7E1C" w:rsidRPr="002B4D39">
        <w:rPr>
          <w:rFonts w:ascii="Times New Roman" w:hAnsi="Times New Roman" w:cs="Simplified Arabic"/>
          <w:sz w:val="28"/>
          <w:szCs w:val="28"/>
          <w:rtl/>
          <w:lang w:val="en-US" w:bidi="ar-SY"/>
        </w:rPr>
        <w:t xml:space="preserve">. يتم الحكم هنا بناءً على المعايير المتعلقة بالعناصر </w:t>
      </w:r>
      <w:r w:rsidR="006D388C" w:rsidRPr="002B4D39">
        <w:rPr>
          <w:rFonts w:ascii="Times New Roman" w:hAnsi="Times New Roman" w:cs="Simplified Arabic"/>
          <w:sz w:val="28"/>
          <w:szCs w:val="28"/>
          <w:rtl/>
          <w:lang w:val="en-US" w:bidi="ar-SY"/>
        </w:rPr>
        <w:t>الوجدانية</w:t>
      </w:r>
      <w:r w:rsidR="00A44796" w:rsidRPr="002B4D39">
        <w:rPr>
          <w:rFonts w:ascii="Times New Roman" w:hAnsi="Times New Roman" w:cs="Simplified Arabic"/>
          <w:sz w:val="28"/>
          <w:szCs w:val="28"/>
          <w:rtl/>
          <w:lang w:val="en-US" w:bidi="ar-SY"/>
        </w:rPr>
        <w:t xml:space="preserve"> والأد</w:t>
      </w:r>
      <w:r w:rsidR="006D388C" w:rsidRPr="002B4D39">
        <w:rPr>
          <w:rFonts w:ascii="Times New Roman" w:hAnsi="Times New Roman" w:cs="Simplified Arabic"/>
          <w:sz w:val="28"/>
          <w:szCs w:val="28"/>
          <w:rtl/>
          <w:lang w:val="en-US" w:bidi="ar-SY"/>
        </w:rPr>
        <w:t>اتية</w:t>
      </w:r>
      <w:r w:rsidR="00EF7E1C" w:rsidRPr="002B4D39">
        <w:rPr>
          <w:rFonts w:ascii="Times New Roman" w:hAnsi="Times New Roman" w:cs="Simplified Arabic"/>
          <w:sz w:val="28"/>
          <w:szCs w:val="28"/>
          <w:rtl/>
          <w:lang w:val="en-US" w:bidi="ar-SY"/>
        </w:rPr>
        <w:t xml:space="preserve"> بدلاً من المسافة الجغرافية.</w:t>
      </w:r>
    </w:p>
    <w:p w:rsidR="00A05480" w:rsidRPr="002B4D39" w:rsidRDefault="00A05480" w:rsidP="00D7098D">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بمجرد أن يقرر الشخص الهجرة، هناك العديد من العقبات التي يجب أن يواجهها: (1) القضايا الاقتصادية المتعلقة بتكلفة الرحلة (في الغالب مع المهربين). (2) الانفعالات والمشاعر الشخصية وتلك الخاصة بأفراد الأسرة والأصدقاء. هذا إضافة إلى الخوف من المخاطرة بالحياة عند </w:t>
      </w:r>
      <w:r w:rsidR="00B62D81" w:rsidRPr="002B4D39">
        <w:rPr>
          <w:rFonts w:ascii="Times New Roman" w:hAnsi="Times New Roman" w:cs="Simplified Arabic"/>
          <w:sz w:val="28"/>
          <w:szCs w:val="28"/>
          <w:rtl/>
          <w:lang w:val="en-US" w:bidi="ar-SY"/>
        </w:rPr>
        <w:t>ال</w:t>
      </w:r>
      <w:r w:rsidRPr="002B4D39">
        <w:rPr>
          <w:rFonts w:ascii="Times New Roman" w:hAnsi="Times New Roman" w:cs="Simplified Arabic"/>
          <w:sz w:val="28"/>
          <w:szCs w:val="28"/>
          <w:rtl/>
          <w:lang w:val="en-US" w:bidi="ar-SY"/>
        </w:rPr>
        <w:t xml:space="preserve">مرور </w:t>
      </w:r>
      <w:r w:rsidR="00B62D81" w:rsidRPr="002B4D39">
        <w:rPr>
          <w:rFonts w:ascii="Times New Roman" w:hAnsi="Times New Roman" w:cs="Simplified Arabic"/>
          <w:sz w:val="28"/>
          <w:szCs w:val="28"/>
          <w:rtl/>
          <w:lang w:val="en-US" w:bidi="ar-SY"/>
        </w:rPr>
        <w:t>على الحواجز</w:t>
      </w:r>
      <w:r w:rsidRPr="002B4D39">
        <w:rPr>
          <w:rFonts w:ascii="Times New Roman" w:hAnsi="Times New Roman" w:cs="Simplified Arabic"/>
          <w:sz w:val="28"/>
          <w:szCs w:val="28"/>
          <w:rtl/>
          <w:lang w:val="en-US" w:bidi="ar-SY"/>
        </w:rPr>
        <w:t xml:space="preserve"> العسكرية، أو التعامل مع المهربين، أو عبور البحر في قارب قد يغرق في أي لحظة. يتم حل العقبة الأولى بمساعدة الأسرة أو الأصدقاء، أو بيع ممتلكات. على الرغم من أن هذا عاطفي في ك</w:t>
      </w:r>
      <w:r w:rsidR="0040040D" w:rsidRPr="002B4D39">
        <w:rPr>
          <w:rFonts w:ascii="Times New Roman" w:hAnsi="Times New Roman" w:cs="Simplified Arabic"/>
          <w:sz w:val="28"/>
          <w:szCs w:val="28"/>
          <w:rtl/>
          <w:lang w:val="en-US" w:bidi="ar-SY"/>
        </w:rPr>
        <w:t>ثير من الحالات (على سبيل المثال، بيع قطعة غنية معنوياً)</w:t>
      </w:r>
      <w:r w:rsidRPr="002B4D39">
        <w:rPr>
          <w:rFonts w:ascii="Times New Roman" w:hAnsi="Times New Roman" w:cs="Simplified Arabic"/>
          <w:sz w:val="28"/>
          <w:szCs w:val="28"/>
          <w:rtl/>
          <w:lang w:val="en-US" w:bidi="ar-SY"/>
        </w:rPr>
        <w:t xml:space="preserve">، يتطلب الثاني الانغماس التام في </w:t>
      </w:r>
      <w:r w:rsidR="0040040D" w:rsidRPr="002B4D39">
        <w:rPr>
          <w:rFonts w:ascii="Times New Roman" w:hAnsi="Times New Roman" w:cs="Simplified Arabic"/>
          <w:sz w:val="28"/>
          <w:szCs w:val="28"/>
          <w:rtl/>
          <w:lang w:val="en-US" w:bidi="ar-SY"/>
        </w:rPr>
        <w:t>إدارة</w:t>
      </w:r>
      <w:r w:rsidRPr="002B4D39">
        <w:rPr>
          <w:rFonts w:ascii="Times New Roman" w:hAnsi="Times New Roman" w:cs="Simplified Arabic"/>
          <w:sz w:val="28"/>
          <w:szCs w:val="28"/>
          <w:rtl/>
          <w:lang w:val="en-US" w:bidi="ar-SY"/>
        </w:rPr>
        <w:t xml:space="preserve"> </w:t>
      </w:r>
      <w:r w:rsidR="0040040D"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لقد حددت نوعين من الإدارة خلال هذه </w:t>
      </w:r>
      <w:r w:rsidRPr="002B4D39">
        <w:rPr>
          <w:rFonts w:ascii="Times New Roman" w:hAnsi="Times New Roman" w:cs="Simplified Arabic"/>
          <w:sz w:val="28"/>
          <w:szCs w:val="28"/>
          <w:rtl/>
          <w:lang w:val="en-US" w:bidi="ar-SY"/>
        </w:rPr>
        <w:lastRenderedPageBreak/>
        <w:t xml:space="preserve">المرحلة. الأول أسميه </w:t>
      </w:r>
      <w:r w:rsidR="00D7098D" w:rsidRPr="002B4D39">
        <w:rPr>
          <w:rFonts w:ascii="Times New Roman" w:hAnsi="Times New Roman" w:cs="Simplified Arabic" w:hint="cs"/>
          <w:sz w:val="28"/>
          <w:szCs w:val="28"/>
          <w:rtl/>
          <w:lang w:val="en-US" w:bidi="ar-SY"/>
        </w:rPr>
        <w:t>"</w:t>
      </w:r>
      <w:r w:rsidR="00F14E4D" w:rsidRPr="002B4D39">
        <w:rPr>
          <w:rFonts w:ascii="Times New Roman" w:hAnsi="Times New Roman" w:cs="Simplified Arabic"/>
          <w:sz w:val="28"/>
          <w:szCs w:val="28"/>
          <w:rtl/>
          <w:lang w:val="en-US" w:bidi="ar-SY"/>
        </w:rPr>
        <w:t>وقائي</w:t>
      </w:r>
      <w:r w:rsidR="00D7098D" w:rsidRPr="002B4D39">
        <w:rPr>
          <w:rFonts w:ascii="Times New Roman" w:hAnsi="Times New Roman" w:cs="Simplified Arabic" w:hint="cs"/>
          <w:sz w:val="28"/>
          <w:szCs w:val="28"/>
          <w:rtl/>
          <w:lang w:val="en-US" w:bidi="ar-SY"/>
        </w:rPr>
        <w:t>"</w:t>
      </w:r>
      <w:r w:rsidR="001568FE" w:rsidRPr="002B4D39">
        <w:rPr>
          <w:rFonts w:ascii="Times New Roman" w:hAnsi="Times New Roman" w:cs="Simplified Arabic"/>
          <w:sz w:val="28"/>
          <w:szCs w:val="28"/>
          <w:rtl/>
          <w:lang w:val="en-US" w:bidi="ar-SY"/>
        </w:rPr>
        <w:t xml:space="preserve"> والثاني</w:t>
      </w:r>
      <w:r w:rsidRPr="002B4D39">
        <w:rPr>
          <w:rFonts w:ascii="Times New Roman" w:hAnsi="Times New Roman" w:cs="Simplified Arabic"/>
          <w:sz w:val="28"/>
          <w:szCs w:val="28"/>
          <w:rtl/>
          <w:lang w:val="en-US" w:bidi="ar-SY"/>
        </w:rPr>
        <w:t xml:space="preserve"> </w:t>
      </w:r>
      <w:r w:rsidR="00D7098D" w:rsidRPr="002B4D39">
        <w:rPr>
          <w:rFonts w:ascii="Times New Roman" w:hAnsi="Times New Roman" w:cs="Simplified Arabic" w:hint="cs"/>
          <w:sz w:val="28"/>
          <w:szCs w:val="28"/>
          <w:rtl/>
          <w:lang w:val="en-US" w:bidi="ar-SY"/>
        </w:rPr>
        <w:t>"</w:t>
      </w:r>
      <w:r w:rsidR="00F14E4D" w:rsidRPr="002B4D39">
        <w:rPr>
          <w:rFonts w:ascii="Times New Roman" w:hAnsi="Times New Roman" w:cs="Simplified Arabic"/>
          <w:sz w:val="28"/>
          <w:szCs w:val="28"/>
          <w:rtl/>
          <w:lang w:val="en-US" w:bidi="ar-SY"/>
        </w:rPr>
        <w:t>دفاعي</w:t>
      </w:r>
      <w:r w:rsidR="00D7098D" w:rsidRPr="002B4D39">
        <w:rPr>
          <w:rFonts w:ascii="Times New Roman" w:hAnsi="Times New Roman" w:cs="Simplified Arabic" w:hint="cs"/>
          <w:sz w:val="28"/>
          <w:szCs w:val="28"/>
          <w:rtl/>
          <w:lang w:val="en-US" w:bidi="ar-SY"/>
        </w:rPr>
        <w:t>"</w:t>
      </w:r>
      <w:r w:rsidRPr="002B4D39">
        <w:rPr>
          <w:rFonts w:ascii="Times New Roman" w:hAnsi="Times New Roman" w:cs="Simplified Arabic"/>
          <w:sz w:val="28"/>
          <w:szCs w:val="28"/>
          <w:rtl/>
          <w:lang w:val="en-US" w:bidi="ar-SY"/>
        </w:rPr>
        <w:t xml:space="preserve">. الهدف </w:t>
      </w:r>
      <w:r w:rsidR="00F14E4D" w:rsidRPr="002B4D39">
        <w:rPr>
          <w:rFonts w:ascii="Times New Roman" w:hAnsi="Times New Roman" w:cs="Simplified Arabic"/>
          <w:sz w:val="28"/>
          <w:szCs w:val="28"/>
          <w:rtl/>
          <w:lang w:val="en-US" w:bidi="ar-SY"/>
        </w:rPr>
        <w:t xml:space="preserve">من </w:t>
      </w:r>
      <w:r w:rsidRPr="002B4D39">
        <w:rPr>
          <w:rFonts w:ascii="Times New Roman" w:hAnsi="Times New Roman" w:cs="Simplified Arabic"/>
          <w:sz w:val="28"/>
          <w:szCs w:val="28"/>
          <w:rtl/>
          <w:lang w:val="en-US" w:bidi="ar-SY"/>
        </w:rPr>
        <w:t xml:space="preserve">الأول هو حماية النفس وأفراد الأسرة و / أو الأصدقاء المقربين من أي ضرر دون أن يكون له أي </w:t>
      </w:r>
      <w:r w:rsidR="00F14E4D" w:rsidRPr="002B4D39">
        <w:rPr>
          <w:rFonts w:ascii="Times New Roman" w:hAnsi="Times New Roman" w:cs="Simplified Arabic"/>
          <w:sz w:val="28"/>
          <w:szCs w:val="28"/>
          <w:rtl/>
          <w:lang w:val="en-US" w:bidi="ar-SY"/>
        </w:rPr>
        <w:t xml:space="preserve">هدف أو غرض آخر. أما </w:t>
      </w:r>
      <w:r w:rsidRPr="002B4D39">
        <w:rPr>
          <w:rFonts w:ascii="Times New Roman" w:hAnsi="Times New Roman" w:cs="Simplified Arabic"/>
          <w:sz w:val="28"/>
          <w:szCs w:val="28"/>
          <w:rtl/>
          <w:lang w:val="en-US" w:bidi="ar-SY"/>
        </w:rPr>
        <w:t xml:space="preserve">الثاني </w:t>
      </w:r>
      <w:r w:rsidR="00F14E4D" w:rsidRPr="002B4D39">
        <w:rPr>
          <w:rFonts w:ascii="Times New Roman" w:hAnsi="Times New Roman" w:cs="Simplified Arabic"/>
          <w:sz w:val="28"/>
          <w:szCs w:val="28"/>
          <w:rtl/>
          <w:lang w:val="en-US" w:bidi="ar-SY"/>
        </w:rPr>
        <w:t>ف</w:t>
      </w:r>
      <w:r w:rsidRPr="002B4D39">
        <w:rPr>
          <w:rFonts w:ascii="Times New Roman" w:hAnsi="Times New Roman" w:cs="Simplified Arabic"/>
          <w:sz w:val="28"/>
          <w:szCs w:val="28"/>
          <w:rtl/>
          <w:lang w:val="en-US" w:bidi="ar-SY"/>
        </w:rPr>
        <w:t xml:space="preserve">يتعلق بالدفاع عن النفس - وفي نفس الوقت - عبور الحدود والعثور على المساعدة والمأوى وما إلى ذلك. كلاهما يتطلب إدارة </w:t>
      </w:r>
      <w:r w:rsidR="00F14E4D" w:rsidRPr="002B4D39">
        <w:rPr>
          <w:rFonts w:ascii="Times New Roman" w:hAnsi="Times New Roman" w:cs="Simplified Arabic"/>
          <w:sz w:val="28"/>
          <w:szCs w:val="28"/>
          <w:rtl/>
          <w:lang w:val="en-US" w:bidi="ar-SY"/>
        </w:rPr>
        <w:t>الانطباع والعرض الذاتي. ومع ذلك</w:t>
      </w:r>
      <w:r w:rsidRPr="002B4D39">
        <w:rPr>
          <w:rFonts w:ascii="Times New Roman" w:hAnsi="Times New Roman" w:cs="Simplified Arabic"/>
          <w:sz w:val="28"/>
          <w:szCs w:val="28"/>
          <w:rtl/>
          <w:lang w:val="en-US" w:bidi="ar-SY"/>
        </w:rPr>
        <w:t xml:space="preserve">، في الثانية يحتاج المهاجر القسري إلى اتخاذ موقف "مناسب" </w:t>
      </w:r>
      <w:r w:rsidR="00F14E4D" w:rsidRPr="002B4D39">
        <w:rPr>
          <w:rFonts w:ascii="Times New Roman" w:hAnsi="Times New Roman" w:cs="Simplified Arabic"/>
          <w:sz w:val="28"/>
          <w:szCs w:val="28"/>
          <w:rtl/>
          <w:lang w:val="en-US" w:bidi="ar-SY"/>
        </w:rPr>
        <w:t>إثارة</w:t>
      </w:r>
      <w:r w:rsidRPr="002B4D39">
        <w:rPr>
          <w:rFonts w:ascii="Times New Roman" w:hAnsi="Times New Roman" w:cs="Simplified Arabic"/>
          <w:sz w:val="28"/>
          <w:szCs w:val="28"/>
          <w:rtl/>
          <w:lang w:val="en-US" w:bidi="ar-SY"/>
        </w:rPr>
        <w:t xml:space="preserve"> </w:t>
      </w:r>
      <w:r w:rsidR="00F14E4D" w:rsidRPr="002B4D39">
        <w:rPr>
          <w:rFonts w:ascii="Times New Roman" w:hAnsi="Times New Roman" w:cs="Simplified Arabic"/>
          <w:sz w:val="28"/>
          <w:szCs w:val="28"/>
          <w:rtl/>
          <w:lang w:val="en-US" w:bidi="ar-SY"/>
        </w:rPr>
        <w:t>انطباع</w:t>
      </w:r>
      <w:r w:rsidRPr="002B4D39">
        <w:rPr>
          <w:rFonts w:ascii="Times New Roman" w:hAnsi="Times New Roman" w:cs="Simplified Arabic"/>
          <w:sz w:val="28"/>
          <w:szCs w:val="28"/>
          <w:rtl/>
          <w:lang w:val="en-US" w:bidi="ar-SY"/>
        </w:rPr>
        <w:t xml:space="preserve"> محدد يتوافق مع الصورة المطلوبة من الجمهور (في الغالب من الأشخاص الذين يمتلكون قوة أكب</w:t>
      </w:r>
      <w:r w:rsidR="00F14E4D" w:rsidRPr="002B4D39">
        <w:rPr>
          <w:rFonts w:ascii="Times New Roman" w:hAnsi="Times New Roman" w:cs="Simplified Arabic"/>
          <w:sz w:val="28"/>
          <w:szCs w:val="28"/>
          <w:rtl/>
          <w:lang w:val="en-US" w:bidi="ar-SY"/>
        </w:rPr>
        <w:t>ر منه: المهربون</w:t>
      </w:r>
      <w:r w:rsidRPr="002B4D39">
        <w:rPr>
          <w:rFonts w:ascii="Times New Roman" w:hAnsi="Times New Roman" w:cs="Simplified Arabic"/>
          <w:sz w:val="28"/>
          <w:szCs w:val="28"/>
          <w:rtl/>
          <w:lang w:val="en-US" w:bidi="ar-SY"/>
        </w:rPr>
        <w:t xml:space="preserve">، </w:t>
      </w:r>
      <w:r w:rsidR="00F14E4D" w:rsidRPr="002B4D39">
        <w:rPr>
          <w:rFonts w:ascii="Times New Roman" w:hAnsi="Times New Roman" w:cs="Simplified Arabic"/>
          <w:sz w:val="28"/>
          <w:szCs w:val="28"/>
          <w:rtl/>
          <w:lang w:val="en-US" w:bidi="ar-SY"/>
        </w:rPr>
        <w:t>المهنيون، حرس الحدود، القوات العسكرية</w:t>
      </w:r>
      <w:r w:rsidR="00D7098D" w:rsidRPr="002B4D39">
        <w:rPr>
          <w:rFonts w:ascii="Times New Roman" w:hAnsi="Times New Roman" w:cs="Simplified Arabic" w:hint="cs"/>
          <w:sz w:val="28"/>
          <w:szCs w:val="28"/>
          <w:rtl/>
          <w:lang w:val="en-US" w:bidi="ar-SY"/>
        </w:rPr>
        <w:t>...</w:t>
      </w:r>
      <w:r w:rsidRPr="002B4D39">
        <w:rPr>
          <w:rFonts w:ascii="Times New Roman" w:hAnsi="Times New Roman" w:cs="Simplified Arabic"/>
          <w:sz w:val="28"/>
          <w:szCs w:val="28"/>
          <w:rtl/>
          <w:lang w:val="en-US" w:bidi="ar-SY"/>
        </w:rPr>
        <w:t xml:space="preserve"> إلخ.). فقط في القارب تصبح إدارة </w:t>
      </w:r>
      <w:r w:rsidR="002B115D"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مزيجًا من هذين </w:t>
      </w:r>
      <w:r w:rsidR="00D92CCC" w:rsidRPr="002B4D39">
        <w:rPr>
          <w:rFonts w:ascii="Times New Roman" w:hAnsi="Times New Roman" w:cs="Simplified Arabic"/>
          <w:sz w:val="28"/>
          <w:szCs w:val="28"/>
          <w:rtl/>
          <w:lang w:val="en-US" w:bidi="ar-SY"/>
        </w:rPr>
        <w:t>النوعين</w:t>
      </w:r>
      <w:r w:rsidR="002B115D"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xml:space="preserve"> بين تهدئة الآخرين وضمان السلامة ومنع تطور الفوضى بسبب الخوف أثناء </w:t>
      </w:r>
      <w:r w:rsidR="00D7098D" w:rsidRPr="002B4D39">
        <w:rPr>
          <w:rFonts w:ascii="Times New Roman" w:hAnsi="Times New Roman" w:cs="Simplified Arabic"/>
          <w:sz w:val="28"/>
          <w:szCs w:val="28"/>
          <w:rtl/>
          <w:lang w:val="en-US" w:bidi="ar-SY"/>
        </w:rPr>
        <w:t>الو</w:t>
      </w:r>
      <w:r w:rsidR="00D92CCC" w:rsidRPr="002B4D39">
        <w:rPr>
          <w:rFonts w:ascii="Times New Roman" w:hAnsi="Times New Roman" w:cs="Simplified Arabic"/>
          <w:sz w:val="28"/>
          <w:szCs w:val="28"/>
          <w:rtl/>
          <w:lang w:val="en-US" w:bidi="ar-SY"/>
        </w:rPr>
        <w:t>ج</w:t>
      </w:r>
      <w:r w:rsidR="00D7098D" w:rsidRPr="002B4D39">
        <w:rPr>
          <w:rFonts w:ascii="Times New Roman" w:hAnsi="Times New Roman" w:cs="Simplified Arabic" w:hint="cs"/>
          <w:sz w:val="28"/>
          <w:szCs w:val="28"/>
          <w:rtl/>
          <w:lang w:val="en-US" w:bidi="ar-SY"/>
        </w:rPr>
        <w:t>و</w:t>
      </w:r>
      <w:r w:rsidR="00D92CCC" w:rsidRPr="002B4D39">
        <w:rPr>
          <w:rFonts w:ascii="Times New Roman" w:hAnsi="Times New Roman" w:cs="Simplified Arabic"/>
          <w:sz w:val="28"/>
          <w:szCs w:val="28"/>
          <w:rtl/>
          <w:lang w:val="en-US" w:bidi="ar-SY"/>
        </w:rPr>
        <w:t>د في وضع خطير</w:t>
      </w:r>
      <w:r w:rsidR="002B115D" w:rsidRPr="002B4D39">
        <w:rPr>
          <w:rFonts w:ascii="Times New Roman" w:hAnsi="Times New Roman" w:cs="Simplified Arabic"/>
          <w:sz w:val="28"/>
          <w:szCs w:val="28"/>
          <w:rtl/>
          <w:lang w:val="en-US" w:bidi="ar-SY"/>
        </w:rPr>
        <w:t>.</w:t>
      </w:r>
    </w:p>
    <w:p w:rsidR="00B273F9" w:rsidRPr="002B4D39" w:rsidRDefault="00B76F68" w:rsidP="00D7098D">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في الطريق و</w:t>
      </w:r>
      <w:r w:rsidR="00D7098D" w:rsidRPr="002B4D39">
        <w:rPr>
          <w:rFonts w:ascii="Times New Roman" w:hAnsi="Times New Roman" w:cs="Simplified Arabic" w:hint="cs"/>
          <w:sz w:val="28"/>
          <w:szCs w:val="28"/>
          <w:rtl/>
          <w:lang w:val="en-US" w:bidi="ar-SY"/>
        </w:rPr>
        <w:t>ب</w:t>
      </w:r>
      <w:r w:rsidRPr="002B4D39">
        <w:rPr>
          <w:rFonts w:ascii="Times New Roman" w:hAnsi="Times New Roman" w:cs="Simplified Arabic"/>
          <w:sz w:val="28"/>
          <w:szCs w:val="28"/>
          <w:rtl/>
          <w:lang w:val="en-US" w:bidi="ar-SY"/>
        </w:rPr>
        <w:t xml:space="preserve">خاصة على متن القارب، </w:t>
      </w:r>
      <w:r w:rsidR="00871BF3" w:rsidRPr="002B4D39">
        <w:rPr>
          <w:rFonts w:ascii="Times New Roman" w:hAnsi="Times New Roman" w:cs="Simplified Arabic"/>
          <w:sz w:val="28"/>
          <w:szCs w:val="28"/>
          <w:rtl/>
          <w:lang w:val="en-US" w:bidi="ar-SY"/>
        </w:rPr>
        <w:t>تغدو</w:t>
      </w:r>
      <w:r w:rsidRPr="002B4D39">
        <w:rPr>
          <w:rFonts w:ascii="Times New Roman" w:hAnsi="Times New Roman" w:cs="Simplified Arabic"/>
          <w:sz w:val="28"/>
          <w:szCs w:val="28"/>
          <w:rtl/>
          <w:lang w:val="en-US" w:bidi="ar-SY"/>
        </w:rPr>
        <w:t xml:space="preserve"> </w:t>
      </w:r>
      <w:r w:rsidR="00871BF3" w:rsidRPr="002B4D39">
        <w:rPr>
          <w:rFonts w:ascii="Times New Roman" w:hAnsi="Times New Roman" w:cs="Simplified Arabic"/>
          <w:sz w:val="28"/>
          <w:szCs w:val="28"/>
          <w:rtl/>
          <w:lang w:val="en-US" w:bidi="ar-SY"/>
        </w:rPr>
        <w:t>الانفعالات</w:t>
      </w:r>
      <w:r w:rsidRPr="002B4D39">
        <w:rPr>
          <w:rFonts w:ascii="Times New Roman" w:hAnsi="Times New Roman" w:cs="Simplified Arabic"/>
          <w:sz w:val="28"/>
          <w:szCs w:val="28"/>
          <w:rtl/>
          <w:lang w:val="en-US" w:bidi="ar-SY"/>
        </w:rPr>
        <w:t xml:space="preserve"> </w:t>
      </w:r>
      <w:r w:rsidR="00871BF3" w:rsidRPr="002B4D39">
        <w:rPr>
          <w:rFonts w:ascii="Times New Roman" w:hAnsi="Times New Roman" w:cs="Simplified Arabic"/>
          <w:sz w:val="28"/>
          <w:szCs w:val="28"/>
          <w:rtl/>
          <w:lang w:val="en-US" w:bidi="ar-SY"/>
        </w:rPr>
        <w:t xml:space="preserve">مزيجاً من </w:t>
      </w:r>
      <w:r w:rsidRPr="002B4D39">
        <w:rPr>
          <w:rFonts w:ascii="Times New Roman" w:hAnsi="Times New Roman" w:cs="Simplified Arabic"/>
          <w:sz w:val="28"/>
          <w:szCs w:val="28"/>
          <w:rtl/>
          <w:lang w:val="en-US" w:bidi="ar-SY"/>
        </w:rPr>
        <w:t>نقيضين. تصورات عالية للظلم من جهة (على سبيل المثال، مقارنة وضع المرء مع وضع السائحين) ومن جهة أخرى آمال كبيرة (للوصول إلى الهدف) المرتبطة غالباً بالفرح. تعد لحظة الوصول الآمن واحدة من أسعد اللحظات في الرحلة. ومع ذلك، فهي أمان مؤقت يدوم لفترة قصيرة فقط. هنا، يسعى المهج</w:t>
      </w:r>
      <w:r w:rsidR="00D7098D" w:rsidRPr="002B4D39">
        <w:rPr>
          <w:rFonts w:ascii="Times New Roman" w:hAnsi="Times New Roman" w:cs="Simplified Arabic" w:hint="cs"/>
          <w:sz w:val="28"/>
          <w:szCs w:val="28"/>
          <w:rtl/>
          <w:lang w:val="en-US" w:bidi="ar-SY"/>
        </w:rPr>
        <w:t>ّ</w:t>
      </w:r>
      <w:r w:rsidR="00D7098D" w:rsidRPr="002B4D39">
        <w:rPr>
          <w:rFonts w:ascii="Times New Roman" w:hAnsi="Times New Roman" w:cs="Simplified Arabic"/>
          <w:sz w:val="28"/>
          <w:szCs w:val="28"/>
          <w:rtl/>
          <w:lang w:val="en-US" w:bidi="ar-SY"/>
        </w:rPr>
        <w:t>ر قسرياً إلى تلبية ال</w:t>
      </w:r>
      <w:r w:rsidRPr="002B4D39">
        <w:rPr>
          <w:rFonts w:ascii="Times New Roman" w:hAnsi="Times New Roman" w:cs="Simplified Arabic"/>
          <w:sz w:val="28"/>
          <w:szCs w:val="28"/>
          <w:rtl/>
          <w:lang w:val="en-US" w:bidi="ar-SY"/>
        </w:rPr>
        <w:t xml:space="preserve">حاجات الأساسية؛ الطعام والمأوى والصحة واتصال الإنترنت (لطمأنة الأسرة بشأن وصولهم الآمن). بمجرد تلبيتها، يبدأ الناس في البحث عن العناصر الأربعة للحياة الجديدة في مكان ما. لذلك، ما يحول الأمان المؤقت إلى أمان دائم هو إيجاد مثل هذا المكان. لدى طالبي اللجوء بعض المعلومات حول هذا المكان، سواء من وسائل الإعلام أو الأصدقاء أو أفراد العائلة أو المعارف أو غيرهم. في هذه اللحظات، يكون اللاجئ حساساً للغاية لعناصر أمل الحياة الجديدة. على سبيل المثال، الترحيب الذي يتم تلقيه من السكان المحليين (مثل ما حدث في ألمانيا خلال حملة الترحيب باللاجئين) هو مؤشر مهم للعثور على هذا </w:t>
      </w:r>
      <w:r w:rsidR="00D7098D" w:rsidRPr="002B4D39">
        <w:rPr>
          <w:rFonts w:ascii="Times New Roman" w:hAnsi="Times New Roman" w:cs="Simplified Arabic" w:hint="cs"/>
          <w:sz w:val="28"/>
          <w:szCs w:val="28"/>
          <w:rtl/>
          <w:lang w:val="en-US" w:bidi="ar-SY"/>
        </w:rPr>
        <w:t>ا</w:t>
      </w:r>
      <w:r w:rsidRPr="002B4D39">
        <w:rPr>
          <w:rFonts w:ascii="Times New Roman" w:hAnsi="Times New Roman" w:cs="Simplified Arabic"/>
          <w:sz w:val="28"/>
          <w:szCs w:val="28"/>
          <w:rtl/>
          <w:lang w:val="en-US" w:bidi="ar-SY"/>
        </w:rPr>
        <w:t>لمكان. ويمكن قول الشيء نفسه عن شعور الاعتراف بالكرامة خلال التفاعلات الأولى في المكان. وذلك لأن الناس لديهم معلومات موثوقة ب</w:t>
      </w:r>
      <w:r w:rsidR="00D7098D" w:rsidRPr="002B4D39">
        <w:rPr>
          <w:rFonts w:ascii="Times New Roman" w:hAnsi="Times New Roman" w:cs="Simplified Arabic" w:hint="cs"/>
          <w:sz w:val="28"/>
          <w:szCs w:val="28"/>
          <w:rtl/>
          <w:lang w:val="en-US" w:bidi="ar-SY"/>
        </w:rPr>
        <w:t>وجه</w:t>
      </w:r>
      <w:r w:rsidRPr="002B4D39">
        <w:rPr>
          <w:rFonts w:ascii="Times New Roman" w:hAnsi="Times New Roman" w:cs="Simplified Arabic"/>
          <w:sz w:val="28"/>
          <w:szCs w:val="28"/>
          <w:rtl/>
          <w:lang w:val="en-US" w:bidi="ar-SY"/>
        </w:rPr>
        <w:t xml:space="preserve"> عام حول القضايا الأساسية (الاختلافات بين الدول الأوروبية في</w:t>
      </w:r>
      <w:r w:rsidR="00D7098D" w:rsidRPr="002B4D39">
        <w:rPr>
          <w:rFonts w:ascii="Times New Roman" w:hAnsi="Times New Roman" w:cs="Simplified Arabic" w:hint="cs"/>
          <w:sz w:val="28"/>
          <w:szCs w:val="28"/>
          <w:rtl/>
          <w:lang w:val="en-US" w:bidi="ar-SY"/>
        </w:rPr>
        <w:t xml:space="preserve"> </w:t>
      </w:r>
      <w:r w:rsidRPr="002B4D39">
        <w:rPr>
          <w:rFonts w:ascii="Times New Roman" w:hAnsi="Times New Roman" w:cs="Simplified Arabic"/>
          <w:sz w:val="28"/>
          <w:szCs w:val="28"/>
          <w:rtl/>
          <w:lang w:val="en-US" w:bidi="ar-SY"/>
        </w:rPr>
        <w:t>ما يتعلق بإجراءات ا</w:t>
      </w:r>
      <w:r w:rsidR="002E4498" w:rsidRPr="002B4D39">
        <w:rPr>
          <w:rFonts w:ascii="Times New Roman" w:hAnsi="Times New Roman" w:cs="Simplified Arabic"/>
          <w:sz w:val="28"/>
          <w:szCs w:val="28"/>
          <w:rtl/>
          <w:lang w:val="en-US" w:bidi="ar-SY"/>
        </w:rPr>
        <w:t>لوضع القانوني والدعم الاقتصادي)</w:t>
      </w:r>
      <w:r w:rsidRPr="002B4D39">
        <w:rPr>
          <w:rFonts w:ascii="Times New Roman" w:hAnsi="Times New Roman" w:cs="Simplified Arabic"/>
          <w:sz w:val="28"/>
          <w:szCs w:val="28"/>
          <w:rtl/>
          <w:lang w:val="en-US" w:bidi="ar-SY"/>
        </w:rPr>
        <w:t>، ولكن الجانب الانفعالي من أمل الحياة الجديدة يتم تأكيده أو دحضه من خلال التفاعلات الأولى التي تحدث في المكان الجديد. معظم هذه التفاعلات الأولى تكون مع مهنيين أو متطوعين.</w:t>
      </w:r>
    </w:p>
    <w:p w:rsidR="000C115E" w:rsidRPr="002B4D39" w:rsidRDefault="009F0D48" w:rsidP="004F16AA">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إذا تم قبول طلب اللجوء، وتم تلبية الحاجة المادية في المكان الجديد، يمكن للاجئين البدء في بناء منزل. كلما تم تقييم الجانب الوجداني بشكل إيجابي، زاد تسارع مشاركته في بناء ممارسات المنزل. هنا، السؤال ليس فقط حول الحماس أو قضايا الرفاهية، ولكن أيضًا حول القدرات المختلفة</w:t>
      </w:r>
      <w:r w:rsidRPr="002B4D39">
        <w:rPr>
          <w:rFonts w:ascii="Times New Roman" w:hAnsi="Times New Roman" w:cs="Simplified Arabic"/>
          <w:sz w:val="28"/>
          <w:szCs w:val="28"/>
          <w:lang w:val="en-US" w:bidi="ar-SY"/>
        </w:rPr>
        <w:t xml:space="preserve"> </w:t>
      </w:r>
      <w:r w:rsidRPr="002B4D39">
        <w:rPr>
          <w:rFonts w:ascii="Times New Roman" w:hAnsi="Times New Roman" w:cs="Simplified Arabic"/>
          <w:sz w:val="28"/>
          <w:szCs w:val="28"/>
          <w:rtl/>
          <w:lang w:val="en-US" w:bidi="ar-SY"/>
        </w:rPr>
        <w:t>اللازمة للمضي قدماً إلى الأمام: رأس المال الاجتماعي والاقتصادي والثقافي الذي يسمح بالمشاركة في المجتمع الجديد. وبهذه الطريقة، ت</w:t>
      </w:r>
      <w:r w:rsidR="00D7098D" w:rsidRPr="002B4D39">
        <w:rPr>
          <w:rFonts w:ascii="Times New Roman" w:hAnsi="Times New Roman" w:cs="Simplified Arabic" w:hint="cs"/>
          <w:sz w:val="28"/>
          <w:szCs w:val="28"/>
          <w:rtl/>
          <w:lang w:val="en-US" w:bidi="ar-SY"/>
        </w:rPr>
        <w:t>ؤدي</w:t>
      </w:r>
      <w:r w:rsidRPr="002B4D39">
        <w:rPr>
          <w:rFonts w:ascii="Times New Roman" w:hAnsi="Times New Roman" w:cs="Simplified Arabic"/>
          <w:sz w:val="28"/>
          <w:szCs w:val="28"/>
          <w:rtl/>
          <w:lang w:val="en-US" w:bidi="ar-SY"/>
        </w:rPr>
        <w:t xml:space="preserve"> المتغيرات الديمغرافية (أي العمر ومستوى التعليم، وما إلى ذلك) والتجارب السابقة (على سبيل المثال، الإلمام السابق بلغة المجتمع المضيف) دورًا مهمًا للغاية وقد تسهل أو تعوق هذه العملية. تشكل الممارسات التي يوظفها المهجر قسرياً بهدف بناء البيت جزء</w:t>
      </w:r>
      <w:r w:rsidR="00D7098D" w:rsidRPr="002B4D39">
        <w:rPr>
          <w:rFonts w:ascii="Times New Roman" w:hAnsi="Times New Roman" w:cs="Simplified Arabic" w:hint="cs"/>
          <w:sz w:val="28"/>
          <w:szCs w:val="28"/>
          <w:rtl/>
          <w:lang w:val="en-US" w:bidi="ar-SY"/>
        </w:rPr>
        <w:t>ًا</w:t>
      </w:r>
      <w:r w:rsidRPr="002B4D39">
        <w:rPr>
          <w:rFonts w:ascii="Times New Roman" w:hAnsi="Times New Roman" w:cs="Simplified Arabic"/>
          <w:sz w:val="28"/>
          <w:szCs w:val="28"/>
          <w:rtl/>
          <w:lang w:val="en-US" w:bidi="ar-SY"/>
        </w:rPr>
        <w:t xml:space="preserve"> مما يع</w:t>
      </w:r>
      <w:r w:rsidR="00D7098D" w:rsidRPr="002B4D39">
        <w:rPr>
          <w:rFonts w:ascii="Times New Roman" w:hAnsi="Times New Roman" w:cs="Simplified Arabic" w:hint="cs"/>
          <w:sz w:val="28"/>
          <w:szCs w:val="28"/>
          <w:rtl/>
          <w:lang w:val="en-US" w:bidi="ar-SY"/>
        </w:rPr>
        <w:t>دّ</w:t>
      </w:r>
      <w:r w:rsidRPr="002B4D39">
        <w:rPr>
          <w:rFonts w:ascii="Times New Roman" w:hAnsi="Times New Roman" w:cs="Simplified Arabic"/>
          <w:sz w:val="28"/>
          <w:szCs w:val="28"/>
          <w:rtl/>
          <w:lang w:val="en-US" w:bidi="ar-SY"/>
        </w:rPr>
        <w:t>ه علماء الاجتماع ممارسات تهدف إل</w:t>
      </w:r>
      <w:r w:rsidR="00D7098D" w:rsidRPr="002B4D39">
        <w:rPr>
          <w:rFonts w:ascii="Times New Roman" w:hAnsi="Times New Roman" w:cs="Simplified Arabic"/>
          <w:sz w:val="28"/>
          <w:szCs w:val="28"/>
          <w:rtl/>
          <w:lang w:val="en-US" w:bidi="ar-SY"/>
        </w:rPr>
        <w:t xml:space="preserve">ى إثارة الانفعالات </w:t>
      </w:r>
      <w:r w:rsidR="00D7098D" w:rsidRPr="002B4D39">
        <w:rPr>
          <w:rFonts w:ascii="Times New Roman" w:hAnsi="Times New Roman" w:cs="Simplified Arabic"/>
          <w:sz w:val="28"/>
          <w:szCs w:val="28"/>
          <w:rtl/>
          <w:lang w:val="en-US" w:bidi="ar-SY"/>
        </w:rPr>
        <w:lastRenderedPageBreak/>
        <w:t xml:space="preserve">المرغوبة أو </w:t>
      </w:r>
      <w:r w:rsidRPr="002B4D39">
        <w:rPr>
          <w:rFonts w:ascii="Times New Roman" w:hAnsi="Times New Roman" w:cs="Simplified Arabic"/>
          <w:sz w:val="28"/>
          <w:szCs w:val="28"/>
          <w:rtl/>
          <w:lang w:val="en-US" w:bidi="ar-SY"/>
        </w:rPr>
        <w:t>حي</w:t>
      </w:r>
      <w:r w:rsidR="00D7098D" w:rsidRPr="002B4D39">
        <w:rPr>
          <w:rFonts w:ascii="Times New Roman" w:hAnsi="Times New Roman" w:cs="Simplified Arabic" w:hint="cs"/>
          <w:sz w:val="28"/>
          <w:szCs w:val="28"/>
          <w:rtl/>
          <w:lang w:val="en-US" w:bidi="ar-SY"/>
        </w:rPr>
        <w:t>ْ</w:t>
      </w:r>
      <w:r w:rsidRPr="002B4D39">
        <w:rPr>
          <w:rFonts w:ascii="Times New Roman" w:hAnsi="Times New Roman" w:cs="Simplified Arabic"/>
          <w:sz w:val="28"/>
          <w:szCs w:val="28"/>
          <w:rtl/>
          <w:lang w:val="en-US" w:bidi="ar-SY"/>
        </w:rPr>
        <w:t xml:space="preserve">د الموجودة. في سياق هذه الدراسة، وجدت ما يلي: تعلم اللغة، وبناء الألفة مع المكان الجديد، والمقارنة بين الثقافات/المجتمعات/الدول المختلفة بناءً على التجارب الفردية والجماعية للهجرة، واستعادة </w:t>
      </w:r>
      <w:r w:rsidR="00D7098D" w:rsidRPr="002B4D39">
        <w:rPr>
          <w:rFonts w:ascii="Times New Roman" w:hAnsi="Times New Roman" w:cs="Simplified Arabic"/>
          <w:sz w:val="28"/>
          <w:szCs w:val="28"/>
          <w:rtl/>
          <w:lang w:val="en-US" w:bidi="ar-SY"/>
        </w:rPr>
        <w:t xml:space="preserve">"الشعور في المنزل" </w:t>
      </w:r>
      <w:r w:rsidR="00D7098D" w:rsidRPr="002B4D39">
        <w:rPr>
          <w:rFonts w:ascii="Times New Roman" w:hAnsi="Times New Roman" w:cs="Simplified Arabic" w:hint="cs"/>
          <w:sz w:val="28"/>
          <w:szCs w:val="28"/>
          <w:rtl/>
          <w:lang w:val="en-US" w:bidi="ar-SY"/>
        </w:rPr>
        <w:t>م</w:t>
      </w:r>
      <w:r w:rsidRPr="002B4D39">
        <w:rPr>
          <w:rFonts w:ascii="Times New Roman" w:hAnsi="Times New Roman" w:cs="Simplified Arabic"/>
          <w:sz w:val="28"/>
          <w:szCs w:val="28"/>
          <w:rtl/>
          <w:lang w:val="en-US" w:bidi="ar-SY"/>
        </w:rPr>
        <w:t>ن طريق أنشطة التخي</w:t>
      </w:r>
      <w:r w:rsidR="00D7098D" w:rsidRPr="002B4D39">
        <w:rPr>
          <w:rFonts w:ascii="Times New Roman" w:hAnsi="Times New Roman" w:cs="Simplified Arabic" w:hint="cs"/>
          <w:sz w:val="28"/>
          <w:szCs w:val="28"/>
          <w:rtl/>
          <w:lang w:val="en-US" w:bidi="ar-SY"/>
        </w:rPr>
        <w:t>ّ</w:t>
      </w:r>
      <w:r w:rsidRPr="002B4D39">
        <w:rPr>
          <w:rFonts w:ascii="Times New Roman" w:hAnsi="Times New Roman" w:cs="Simplified Arabic"/>
          <w:sz w:val="28"/>
          <w:szCs w:val="28"/>
          <w:rtl/>
          <w:lang w:val="en-US" w:bidi="ar-SY"/>
        </w:rPr>
        <w:t>ل العقلي والحركة الجسدية. هناك أيضًا شراء وطهي وتناول الطعام التقليدي والبحث عن العلاقات الاجتماعية والانخراط في أنشطة جماعية ووضع خطط الحياة "هنا". باختصار، إنها العملية التي تتغير فيها إدارة الانفعالات من الوقائية والدفاعية إلى بناء الشعور في المنزل. علاوة على ذلك، إذا كان بالإمكان، في المرحلة السابقة، الحديث عن فئة وا</w:t>
      </w:r>
      <w:r w:rsidR="00D7098D" w:rsidRPr="002B4D39">
        <w:rPr>
          <w:rFonts w:ascii="Times New Roman" w:hAnsi="Times New Roman" w:cs="Simplified Arabic"/>
          <w:sz w:val="28"/>
          <w:szCs w:val="28"/>
          <w:rtl/>
          <w:lang w:val="en-US" w:bidi="ar-SY"/>
        </w:rPr>
        <w:t>حدة "طالبي اللجوء" بناءً على ال</w:t>
      </w:r>
      <w:r w:rsidRPr="002B4D39">
        <w:rPr>
          <w:rFonts w:ascii="Times New Roman" w:hAnsi="Times New Roman" w:cs="Simplified Arabic"/>
          <w:sz w:val="28"/>
          <w:szCs w:val="28"/>
          <w:rtl/>
          <w:lang w:val="en-US" w:bidi="ar-SY"/>
        </w:rPr>
        <w:t>حاجات والمواقف والاهتمامات المشتركة ب</w:t>
      </w:r>
      <w:r w:rsidR="00D7098D" w:rsidRPr="002B4D39">
        <w:rPr>
          <w:rFonts w:ascii="Times New Roman" w:hAnsi="Times New Roman" w:cs="Simplified Arabic" w:hint="cs"/>
          <w:sz w:val="28"/>
          <w:szCs w:val="28"/>
          <w:rtl/>
          <w:lang w:val="en-US" w:bidi="ar-SY"/>
        </w:rPr>
        <w:t>وجه</w:t>
      </w:r>
      <w:r w:rsidRPr="002B4D39">
        <w:rPr>
          <w:rFonts w:ascii="Times New Roman" w:hAnsi="Times New Roman" w:cs="Simplified Arabic"/>
          <w:sz w:val="28"/>
          <w:szCs w:val="28"/>
          <w:rtl/>
          <w:lang w:val="en-US" w:bidi="ar-SY"/>
        </w:rPr>
        <w:t xml:space="preserve"> عام، فإنه يستحيل ذلك بمجرد تقدمهم في هذه المرحلة</w:t>
      </w:r>
      <w:r w:rsidR="0027759C" w:rsidRPr="002B4D39">
        <w:rPr>
          <w:rFonts w:ascii="Times New Roman" w:hAnsi="Times New Roman" w:cs="Simplified Arabic"/>
          <w:sz w:val="28"/>
          <w:szCs w:val="28"/>
          <w:rtl/>
          <w:lang w:val="en-US" w:bidi="ar-SY"/>
        </w:rPr>
        <w:t>. فهم</w:t>
      </w:r>
      <w:r w:rsidRPr="002B4D39">
        <w:rPr>
          <w:rFonts w:ascii="Times New Roman" w:hAnsi="Times New Roman" w:cs="Simplified Arabic"/>
          <w:sz w:val="28"/>
          <w:szCs w:val="28"/>
          <w:rtl/>
          <w:lang w:val="en-US" w:bidi="ar-SY"/>
        </w:rPr>
        <w:t xml:space="preserve"> يبدأون في </w:t>
      </w:r>
      <w:r w:rsidR="0027759C" w:rsidRPr="002B4D39">
        <w:rPr>
          <w:rFonts w:ascii="Times New Roman" w:hAnsi="Times New Roman" w:cs="Simplified Arabic"/>
          <w:sz w:val="28"/>
          <w:szCs w:val="28"/>
          <w:rtl/>
          <w:lang w:val="en-US" w:bidi="ar-SY"/>
        </w:rPr>
        <w:t>مراكمة</w:t>
      </w:r>
      <w:r w:rsidRPr="002B4D39">
        <w:rPr>
          <w:rFonts w:ascii="Times New Roman" w:hAnsi="Times New Roman" w:cs="Simplified Arabic"/>
          <w:sz w:val="28"/>
          <w:szCs w:val="28"/>
          <w:rtl/>
          <w:lang w:val="en-US" w:bidi="ar-SY"/>
        </w:rPr>
        <w:t xml:space="preserve"> </w:t>
      </w:r>
      <w:r w:rsidR="0027759C" w:rsidRPr="002B4D39">
        <w:rPr>
          <w:rFonts w:ascii="Times New Roman" w:hAnsi="Times New Roman" w:cs="Simplified Arabic"/>
          <w:sz w:val="28"/>
          <w:szCs w:val="28"/>
          <w:rtl/>
          <w:lang w:val="en-US" w:bidi="ar-SY"/>
        </w:rPr>
        <w:t>رؤوس المال المختلفة (الاجتماعية والاقتصادية والثقافية)</w:t>
      </w:r>
      <w:r w:rsidRPr="002B4D39">
        <w:rPr>
          <w:rFonts w:ascii="Times New Roman" w:hAnsi="Times New Roman" w:cs="Simplified Arabic"/>
          <w:sz w:val="28"/>
          <w:szCs w:val="28"/>
          <w:rtl/>
          <w:lang w:val="en-US" w:bidi="ar-SY"/>
        </w:rPr>
        <w:t xml:space="preserve"> و</w:t>
      </w:r>
      <w:r w:rsidR="0027759C" w:rsidRPr="002B4D39">
        <w:rPr>
          <w:rFonts w:ascii="Times New Roman" w:hAnsi="Times New Roman" w:cs="Simplified Arabic"/>
          <w:sz w:val="28"/>
          <w:szCs w:val="28"/>
          <w:rtl/>
          <w:lang w:val="en-US" w:bidi="ar-SY"/>
        </w:rPr>
        <w:t>تتعزز ممارساتهم ل</w:t>
      </w:r>
      <w:r w:rsidRPr="002B4D39">
        <w:rPr>
          <w:rFonts w:ascii="Times New Roman" w:hAnsi="Times New Roman" w:cs="Simplified Arabic"/>
          <w:sz w:val="28"/>
          <w:szCs w:val="28"/>
          <w:rtl/>
          <w:lang w:val="en-US" w:bidi="ar-SY"/>
        </w:rPr>
        <w:t xml:space="preserve">لتمييز </w:t>
      </w:r>
      <w:r w:rsidR="0027759C" w:rsidRPr="002B4D39">
        <w:rPr>
          <w:rFonts w:ascii="Times New Roman" w:hAnsi="Times New Roman" w:cs="Simplified Arabic"/>
          <w:sz w:val="28"/>
          <w:szCs w:val="28"/>
          <w:rtl/>
          <w:lang w:val="en-US" w:bidi="ar-SY"/>
        </w:rPr>
        <w:t>فيما بينهم</w:t>
      </w:r>
      <w:r w:rsidRPr="002B4D39">
        <w:rPr>
          <w:rFonts w:ascii="Times New Roman" w:hAnsi="Times New Roman" w:cs="Simplified Arabic"/>
          <w:sz w:val="28"/>
          <w:szCs w:val="28"/>
          <w:rtl/>
          <w:lang w:val="en-US" w:bidi="ar-SY"/>
        </w:rPr>
        <w:t xml:space="preserve">. </w:t>
      </w:r>
      <w:r w:rsidR="0027759C" w:rsidRPr="002B4D39">
        <w:rPr>
          <w:rFonts w:ascii="Times New Roman" w:hAnsi="Times New Roman" w:cs="Simplified Arabic"/>
          <w:sz w:val="28"/>
          <w:szCs w:val="28"/>
          <w:rtl/>
          <w:lang w:val="en-US" w:bidi="ar-SY"/>
        </w:rPr>
        <w:t xml:space="preserve">لقد </w:t>
      </w:r>
      <w:r w:rsidRPr="002B4D39">
        <w:rPr>
          <w:rFonts w:ascii="Times New Roman" w:hAnsi="Times New Roman" w:cs="Simplified Arabic"/>
          <w:sz w:val="28"/>
          <w:szCs w:val="28"/>
          <w:rtl/>
          <w:lang w:val="en-US" w:bidi="ar-SY"/>
        </w:rPr>
        <w:t xml:space="preserve">حان الوقت الآن للتفكير في تحقيق </w:t>
      </w:r>
      <w:r w:rsidR="0027759C" w:rsidRPr="002B4D39">
        <w:rPr>
          <w:rFonts w:ascii="Times New Roman" w:hAnsi="Times New Roman" w:cs="Simplified Arabic"/>
          <w:sz w:val="28"/>
          <w:szCs w:val="28"/>
          <w:rtl/>
          <w:lang w:val="en-US" w:bidi="ar-SY"/>
        </w:rPr>
        <w:t>ال</w:t>
      </w:r>
      <w:r w:rsidRPr="002B4D39">
        <w:rPr>
          <w:rFonts w:ascii="Times New Roman" w:hAnsi="Times New Roman" w:cs="Simplified Arabic"/>
          <w:sz w:val="28"/>
          <w:szCs w:val="28"/>
          <w:rtl/>
          <w:lang w:val="en-US" w:bidi="ar-SY"/>
        </w:rPr>
        <w:t>رغ</w:t>
      </w:r>
      <w:r w:rsidR="0027759C" w:rsidRPr="002B4D39">
        <w:rPr>
          <w:rFonts w:ascii="Times New Roman" w:hAnsi="Times New Roman" w:cs="Simplified Arabic"/>
          <w:sz w:val="28"/>
          <w:szCs w:val="28"/>
          <w:rtl/>
          <w:lang w:val="en-US" w:bidi="ar-SY"/>
        </w:rPr>
        <w:t>بات بالإنجاز المهني أو التعليمي</w:t>
      </w:r>
      <w:r w:rsidRPr="002B4D39">
        <w:rPr>
          <w:rFonts w:ascii="Times New Roman" w:hAnsi="Times New Roman" w:cs="Simplified Arabic"/>
          <w:sz w:val="28"/>
          <w:szCs w:val="28"/>
          <w:rtl/>
          <w:lang w:val="en-US" w:bidi="ar-SY"/>
        </w:rPr>
        <w:t>، مساعدة أفراد الأس</w:t>
      </w:r>
      <w:r w:rsidR="0027759C" w:rsidRPr="002B4D39">
        <w:rPr>
          <w:rFonts w:ascii="Times New Roman" w:hAnsi="Times New Roman" w:cs="Simplified Arabic"/>
          <w:sz w:val="28"/>
          <w:szCs w:val="28"/>
          <w:rtl/>
          <w:lang w:val="en-US" w:bidi="ar-SY"/>
        </w:rPr>
        <w:t>رة، الحصول على وضع قانوني أفضل</w:t>
      </w:r>
      <w:r w:rsidRPr="002B4D39">
        <w:rPr>
          <w:rFonts w:ascii="Times New Roman" w:hAnsi="Times New Roman" w:cs="Simplified Arabic"/>
          <w:sz w:val="28"/>
          <w:szCs w:val="28"/>
          <w:rtl/>
          <w:lang w:val="en-US" w:bidi="ar-SY"/>
        </w:rPr>
        <w:t xml:space="preserve">، أو </w:t>
      </w:r>
      <w:r w:rsidR="007C4853" w:rsidRPr="002B4D39">
        <w:rPr>
          <w:rFonts w:ascii="Times New Roman" w:hAnsi="Times New Roman" w:cs="Simplified Arabic"/>
          <w:sz w:val="28"/>
          <w:szCs w:val="28"/>
          <w:rtl/>
          <w:lang w:val="en-US" w:bidi="ar-SY"/>
        </w:rPr>
        <w:t>-</w:t>
      </w:r>
      <w:r w:rsidR="00D7098D" w:rsidRPr="002B4D39">
        <w:rPr>
          <w:rFonts w:ascii="Times New Roman" w:hAnsi="Times New Roman" w:cs="Simplified Arabic" w:hint="cs"/>
          <w:sz w:val="28"/>
          <w:szCs w:val="28"/>
          <w:rtl/>
          <w:lang w:val="en-US" w:bidi="ar-SY"/>
        </w:rPr>
        <w:t xml:space="preserve"> </w:t>
      </w:r>
      <w:r w:rsidR="007C4853" w:rsidRPr="002B4D39">
        <w:rPr>
          <w:rFonts w:ascii="Times New Roman" w:hAnsi="Times New Roman" w:cs="Simplified Arabic"/>
          <w:sz w:val="28"/>
          <w:szCs w:val="28"/>
          <w:rtl/>
          <w:lang w:val="en-US" w:bidi="ar-SY"/>
        </w:rPr>
        <w:t>عندما</w:t>
      </w:r>
      <w:r w:rsidR="0027759C" w:rsidRPr="002B4D39">
        <w:rPr>
          <w:rFonts w:ascii="Times New Roman" w:hAnsi="Times New Roman" w:cs="Simplified Arabic"/>
          <w:sz w:val="28"/>
          <w:szCs w:val="28"/>
          <w:rtl/>
          <w:lang w:val="en-US" w:bidi="ar-SY"/>
        </w:rPr>
        <w:t xml:space="preserve"> لا تكون العناصر </w:t>
      </w:r>
      <w:r w:rsidR="007C4853" w:rsidRPr="002B4D39">
        <w:rPr>
          <w:rFonts w:ascii="Times New Roman" w:hAnsi="Times New Roman" w:cs="Simplified Arabic"/>
          <w:sz w:val="28"/>
          <w:szCs w:val="28"/>
          <w:rtl/>
          <w:lang w:val="en-US" w:bidi="ar-SY"/>
        </w:rPr>
        <w:t>الوجدانية</w:t>
      </w:r>
      <w:r w:rsidR="0027759C" w:rsidRPr="002B4D39">
        <w:rPr>
          <w:rFonts w:ascii="Times New Roman" w:hAnsi="Times New Roman" w:cs="Simplified Arabic"/>
          <w:sz w:val="28"/>
          <w:szCs w:val="28"/>
          <w:rtl/>
          <w:lang w:val="en-US" w:bidi="ar-SY"/>
        </w:rPr>
        <w:t xml:space="preserve"> </w:t>
      </w:r>
      <w:r w:rsidR="007C4853" w:rsidRPr="002B4D39">
        <w:rPr>
          <w:rFonts w:ascii="Times New Roman" w:hAnsi="Times New Roman" w:cs="Simplified Arabic"/>
          <w:sz w:val="28"/>
          <w:szCs w:val="28"/>
          <w:rtl/>
          <w:lang w:val="en-US" w:bidi="ar-SY"/>
        </w:rPr>
        <w:t>ملب</w:t>
      </w:r>
      <w:r w:rsidR="00D7098D" w:rsidRPr="002B4D39">
        <w:rPr>
          <w:rFonts w:ascii="Times New Roman" w:hAnsi="Times New Roman" w:cs="Simplified Arabic" w:hint="cs"/>
          <w:sz w:val="28"/>
          <w:szCs w:val="28"/>
          <w:rtl/>
          <w:lang w:val="en-US" w:bidi="ar-SY"/>
        </w:rPr>
        <w:t>ّ</w:t>
      </w:r>
      <w:r w:rsidR="007C4853" w:rsidRPr="002B4D39">
        <w:rPr>
          <w:rFonts w:ascii="Times New Roman" w:hAnsi="Times New Roman" w:cs="Simplified Arabic"/>
          <w:sz w:val="28"/>
          <w:szCs w:val="28"/>
          <w:rtl/>
          <w:lang w:val="en-US" w:bidi="ar-SY"/>
        </w:rPr>
        <w:t>اة -</w:t>
      </w:r>
      <w:r w:rsidRPr="002B4D39">
        <w:rPr>
          <w:rFonts w:ascii="Times New Roman" w:hAnsi="Times New Roman" w:cs="Simplified Arabic"/>
          <w:sz w:val="28"/>
          <w:szCs w:val="28"/>
          <w:rtl/>
          <w:lang w:val="en-US" w:bidi="ar-SY"/>
        </w:rPr>
        <w:t xml:space="preserve"> إعداد الذات لخطط الهجرة المحتملة أو العودة إلى المنزل عندما يسمح الوضع في البلد الأصلي</w:t>
      </w:r>
      <w:r w:rsidR="007C4853" w:rsidRPr="002B4D39">
        <w:rPr>
          <w:rFonts w:ascii="Times New Roman" w:hAnsi="Times New Roman" w:cs="Simplified Arabic"/>
          <w:sz w:val="28"/>
          <w:szCs w:val="28"/>
          <w:rtl/>
          <w:lang w:val="en-US" w:bidi="ar-SY"/>
        </w:rPr>
        <w:t xml:space="preserve"> بذلك</w:t>
      </w:r>
      <w:r w:rsidRPr="002B4D39">
        <w:rPr>
          <w:rFonts w:ascii="Times New Roman" w:hAnsi="Times New Roman" w:cs="Simplified Arabic"/>
          <w:sz w:val="28"/>
          <w:szCs w:val="28"/>
          <w:rtl/>
          <w:lang w:val="en-US" w:bidi="ar-SY"/>
        </w:rPr>
        <w:t xml:space="preserve"> (وهذا صحيح في الغالب باستثناء العائ</w:t>
      </w:r>
      <w:r w:rsidR="007C4853" w:rsidRPr="002B4D39">
        <w:rPr>
          <w:rFonts w:ascii="Times New Roman" w:hAnsi="Times New Roman" w:cs="Simplified Arabic"/>
          <w:sz w:val="28"/>
          <w:szCs w:val="28"/>
          <w:rtl/>
          <w:lang w:val="en-US" w:bidi="ar-SY"/>
        </w:rPr>
        <w:t>لات التي لديها أطفال). ب</w:t>
      </w:r>
      <w:r w:rsidR="00D7098D" w:rsidRPr="002B4D39">
        <w:rPr>
          <w:rFonts w:ascii="Times New Roman" w:hAnsi="Times New Roman" w:cs="Simplified Arabic" w:hint="cs"/>
          <w:sz w:val="28"/>
          <w:szCs w:val="28"/>
          <w:rtl/>
          <w:lang w:val="en-US" w:bidi="ar-SY"/>
        </w:rPr>
        <w:t>وجه</w:t>
      </w:r>
      <w:r w:rsidR="007C4853" w:rsidRPr="002B4D39">
        <w:rPr>
          <w:rFonts w:ascii="Times New Roman" w:hAnsi="Times New Roman" w:cs="Simplified Arabic"/>
          <w:sz w:val="28"/>
          <w:szCs w:val="28"/>
          <w:rtl/>
          <w:lang w:val="en-US" w:bidi="ar-SY"/>
        </w:rPr>
        <w:t xml:space="preserve"> عام</w:t>
      </w:r>
      <w:r w:rsidRPr="002B4D39">
        <w:rPr>
          <w:rFonts w:ascii="Times New Roman" w:hAnsi="Times New Roman" w:cs="Simplified Arabic"/>
          <w:sz w:val="28"/>
          <w:szCs w:val="28"/>
          <w:rtl/>
          <w:lang w:val="en-US" w:bidi="ar-SY"/>
        </w:rPr>
        <w:t xml:space="preserve">، لا </w:t>
      </w:r>
      <w:r w:rsidR="007C4853" w:rsidRPr="002B4D39">
        <w:rPr>
          <w:rFonts w:ascii="Times New Roman" w:hAnsi="Times New Roman" w:cs="Simplified Arabic"/>
          <w:sz w:val="28"/>
          <w:szCs w:val="28"/>
          <w:rtl/>
          <w:lang w:val="en-US" w:bidi="ar-SY"/>
        </w:rPr>
        <w:t xml:space="preserve">تكون العودة إلى المنزل </w:t>
      </w:r>
      <w:r w:rsidR="00F47666" w:rsidRPr="002B4D39">
        <w:rPr>
          <w:rFonts w:ascii="Times New Roman" w:hAnsi="Times New Roman" w:cs="Simplified Arabic"/>
          <w:sz w:val="28"/>
          <w:szCs w:val="28"/>
          <w:rtl/>
          <w:lang w:val="en-US" w:bidi="ar-SY"/>
        </w:rPr>
        <w:t>أحد الخيارات</w:t>
      </w:r>
      <w:r w:rsidR="007C4853" w:rsidRPr="002B4D39">
        <w:rPr>
          <w:rFonts w:ascii="Times New Roman" w:hAnsi="Times New Roman" w:cs="Simplified Arabic"/>
          <w:sz w:val="28"/>
          <w:szCs w:val="28"/>
          <w:rtl/>
          <w:lang w:val="en-US" w:bidi="ar-SY"/>
        </w:rPr>
        <w:t>، والسبب هو أ</w:t>
      </w:r>
      <w:r w:rsidRPr="002B4D39">
        <w:rPr>
          <w:rFonts w:ascii="Times New Roman" w:hAnsi="Times New Roman" w:cs="Simplified Arabic"/>
          <w:sz w:val="28"/>
          <w:szCs w:val="28"/>
          <w:rtl/>
          <w:lang w:val="en-US" w:bidi="ar-SY"/>
        </w:rPr>
        <w:t>ن بدء حياة جديدة في مكان</w:t>
      </w:r>
      <w:r w:rsidR="007C4853" w:rsidRPr="002B4D39">
        <w:rPr>
          <w:rFonts w:ascii="Times New Roman" w:hAnsi="Times New Roman" w:cs="Simplified Arabic"/>
          <w:sz w:val="28"/>
          <w:szCs w:val="28"/>
          <w:rtl/>
          <w:lang w:val="en-US" w:bidi="ar-SY"/>
        </w:rPr>
        <w:t xml:space="preserve"> ما</w:t>
      </w:r>
      <w:r w:rsidRPr="002B4D39">
        <w:rPr>
          <w:rFonts w:ascii="Times New Roman" w:hAnsi="Times New Roman" w:cs="Simplified Arabic"/>
          <w:sz w:val="28"/>
          <w:szCs w:val="28"/>
          <w:rtl/>
          <w:lang w:val="en-US" w:bidi="ar-SY"/>
        </w:rPr>
        <w:t xml:space="preserve"> ليس بالمهمة السهلة والعودة إلى الوراء تعني البدء مرة أخر</w:t>
      </w:r>
      <w:r w:rsidR="007C4853" w:rsidRPr="002B4D39">
        <w:rPr>
          <w:rFonts w:ascii="Times New Roman" w:hAnsi="Times New Roman" w:cs="Simplified Arabic"/>
          <w:sz w:val="28"/>
          <w:szCs w:val="28"/>
          <w:rtl/>
          <w:lang w:val="en-US" w:bidi="ar-SY"/>
        </w:rPr>
        <w:t>ى</w:t>
      </w:r>
      <w:r w:rsidRPr="002B4D39">
        <w:rPr>
          <w:rFonts w:ascii="Times New Roman" w:hAnsi="Times New Roman" w:cs="Simplified Arabic"/>
          <w:sz w:val="28"/>
          <w:szCs w:val="28"/>
          <w:rtl/>
          <w:lang w:val="en-US" w:bidi="ar-SY"/>
        </w:rPr>
        <w:t xml:space="preserve">، حيث يقول اللاجئون "لا أريد أن أبدأ </w:t>
      </w:r>
      <w:r w:rsidR="007C4853" w:rsidRPr="002B4D39">
        <w:rPr>
          <w:rFonts w:ascii="Times New Roman" w:hAnsi="Times New Roman" w:cs="Simplified Arabic"/>
          <w:sz w:val="28"/>
          <w:szCs w:val="28"/>
          <w:rtl/>
          <w:lang w:val="en-US" w:bidi="ar-SY"/>
        </w:rPr>
        <w:t>مرة أخرى من الصفر". ونتيجة لذلك</w:t>
      </w:r>
      <w:r w:rsidRPr="002B4D39">
        <w:rPr>
          <w:rFonts w:ascii="Times New Roman" w:hAnsi="Times New Roman" w:cs="Simplified Arabic"/>
          <w:sz w:val="28"/>
          <w:szCs w:val="28"/>
          <w:rtl/>
          <w:lang w:val="en-US" w:bidi="ar-SY"/>
        </w:rPr>
        <w:t xml:space="preserve">، </w:t>
      </w:r>
      <w:r w:rsidR="007C4853" w:rsidRPr="002B4D39">
        <w:rPr>
          <w:rFonts w:ascii="Times New Roman" w:hAnsi="Times New Roman" w:cs="Simplified Arabic"/>
          <w:sz w:val="28"/>
          <w:szCs w:val="28"/>
          <w:rtl/>
          <w:lang w:val="en-US" w:bidi="ar-SY"/>
        </w:rPr>
        <w:t>يجب أن</w:t>
      </w:r>
      <w:r w:rsidRPr="002B4D39">
        <w:rPr>
          <w:rFonts w:ascii="Times New Roman" w:hAnsi="Times New Roman" w:cs="Simplified Arabic"/>
          <w:sz w:val="28"/>
          <w:szCs w:val="28"/>
          <w:rtl/>
          <w:lang w:val="en-US" w:bidi="ar-SY"/>
        </w:rPr>
        <w:t xml:space="preserve"> نتوقع أن</w:t>
      </w:r>
      <w:r w:rsidR="007C4853" w:rsidRPr="002B4D39">
        <w:rPr>
          <w:rFonts w:ascii="Times New Roman" w:hAnsi="Times New Roman" w:cs="Simplified Arabic"/>
          <w:sz w:val="28"/>
          <w:szCs w:val="28"/>
          <w:rtl/>
          <w:lang w:val="en-US" w:bidi="ar-SY"/>
        </w:rPr>
        <w:t>ه مع</w:t>
      </w:r>
      <w:r w:rsidRPr="002B4D39">
        <w:rPr>
          <w:rFonts w:ascii="Times New Roman" w:hAnsi="Times New Roman" w:cs="Simplified Arabic"/>
          <w:sz w:val="28"/>
          <w:szCs w:val="28"/>
          <w:rtl/>
          <w:lang w:val="en-US" w:bidi="ar-SY"/>
        </w:rPr>
        <w:t xml:space="preserve"> </w:t>
      </w:r>
      <w:r w:rsidR="00D7098D" w:rsidRPr="002B4D39">
        <w:rPr>
          <w:rFonts w:ascii="Times New Roman" w:hAnsi="Times New Roman" w:cs="Simplified Arabic"/>
          <w:sz w:val="28"/>
          <w:szCs w:val="28"/>
          <w:rtl/>
          <w:lang w:val="en-US" w:bidi="ar-SY"/>
        </w:rPr>
        <w:t>التقد</w:t>
      </w:r>
      <w:r w:rsidR="007C4853" w:rsidRPr="002B4D39">
        <w:rPr>
          <w:rFonts w:ascii="Times New Roman" w:hAnsi="Times New Roman" w:cs="Simplified Arabic"/>
          <w:sz w:val="28"/>
          <w:szCs w:val="28"/>
          <w:rtl/>
          <w:lang w:val="en-US" w:bidi="ar-SY"/>
        </w:rPr>
        <w:t>م في عملية بناء البيت تصبح</w:t>
      </w:r>
      <w:r w:rsidRPr="002B4D39">
        <w:rPr>
          <w:rFonts w:ascii="Times New Roman" w:hAnsi="Times New Roman" w:cs="Simplified Arabic"/>
          <w:sz w:val="28"/>
          <w:szCs w:val="28"/>
          <w:rtl/>
          <w:lang w:val="en-US" w:bidi="ar-SY"/>
        </w:rPr>
        <w:t xml:space="preserve"> </w:t>
      </w:r>
      <w:r w:rsidR="007C4853" w:rsidRPr="002B4D39">
        <w:rPr>
          <w:rFonts w:ascii="Times New Roman" w:hAnsi="Times New Roman" w:cs="Simplified Arabic"/>
          <w:sz w:val="28"/>
          <w:szCs w:val="28"/>
          <w:rtl/>
          <w:lang w:val="en-US" w:bidi="ar-SY"/>
        </w:rPr>
        <w:t>العودة إلى الوطن خيارا</w:t>
      </w:r>
      <w:r w:rsidR="00D01350" w:rsidRPr="002B4D39">
        <w:rPr>
          <w:rFonts w:ascii="Times New Roman" w:hAnsi="Times New Roman" w:cs="Simplified Arabic"/>
          <w:sz w:val="28"/>
          <w:szCs w:val="28"/>
          <w:rtl/>
          <w:lang w:val="en-US" w:bidi="ar-SY"/>
        </w:rPr>
        <w:t>ً</w:t>
      </w:r>
      <w:r w:rsidR="007C4853" w:rsidRPr="002B4D39">
        <w:rPr>
          <w:rFonts w:ascii="Times New Roman" w:hAnsi="Times New Roman" w:cs="Simplified Arabic"/>
          <w:sz w:val="28"/>
          <w:szCs w:val="28"/>
          <w:rtl/>
          <w:lang w:val="en-US" w:bidi="ar-SY"/>
        </w:rPr>
        <w:t xml:space="preserve"> مستبعدا</w:t>
      </w:r>
      <w:r w:rsidR="00D01350" w:rsidRPr="002B4D39">
        <w:rPr>
          <w:rFonts w:ascii="Times New Roman" w:hAnsi="Times New Roman" w:cs="Simplified Arabic"/>
          <w:sz w:val="28"/>
          <w:szCs w:val="28"/>
          <w:rtl/>
          <w:lang w:val="en-US" w:bidi="ar-SY"/>
        </w:rPr>
        <w:t>ً</w:t>
      </w:r>
      <w:r w:rsidRPr="002B4D39">
        <w:rPr>
          <w:rFonts w:ascii="Times New Roman" w:hAnsi="Times New Roman" w:cs="Simplified Arabic"/>
          <w:sz w:val="28"/>
          <w:szCs w:val="28"/>
          <w:rtl/>
          <w:lang w:val="en-US" w:bidi="ar-SY"/>
        </w:rPr>
        <w:t>. وهذا صحيح حتى في أفضل سيناريو يمكن تخي</w:t>
      </w:r>
      <w:r w:rsidR="00D7098D" w:rsidRPr="002B4D39">
        <w:rPr>
          <w:rFonts w:ascii="Times New Roman" w:hAnsi="Times New Roman" w:cs="Simplified Arabic" w:hint="cs"/>
          <w:sz w:val="28"/>
          <w:szCs w:val="28"/>
          <w:rtl/>
          <w:lang w:val="en-US" w:bidi="ar-SY"/>
        </w:rPr>
        <w:t>ّ</w:t>
      </w:r>
      <w:r w:rsidRPr="002B4D39">
        <w:rPr>
          <w:rFonts w:ascii="Times New Roman" w:hAnsi="Times New Roman" w:cs="Simplified Arabic"/>
          <w:sz w:val="28"/>
          <w:szCs w:val="28"/>
          <w:rtl/>
          <w:lang w:val="en-US" w:bidi="ar-SY"/>
        </w:rPr>
        <w:t xml:space="preserve">له لحالة البلد الأم بعد الحرب وعملية بناء السلام. كل هذا يثير تساؤلات حول الجدل العام حول الاندماج والحماية المؤقتة واحتمال العودة عندما يتحسن الوضع في </w:t>
      </w:r>
      <w:r w:rsidR="002C06BA" w:rsidRPr="002B4D39">
        <w:rPr>
          <w:rFonts w:ascii="Times New Roman" w:hAnsi="Times New Roman" w:cs="Simplified Arabic"/>
          <w:sz w:val="28"/>
          <w:szCs w:val="28"/>
          <w:rtl/>
          <w:lang w:val="en-US" w:bidi="ar-SY"/>
        </w:rPr>
        <w:t>البلد الأصل</w:t>
      </w:r>
      <w:r w:rsidRPr="002B4D39">
        <w:rPr>
          <w:rFonts w:ascii="Times New Roman" w:hAnsi="Times New Roman" w:cs="Simplified Arabic"/>
          <w:sz w:val="28"/>
          <w:szCs w:val="28"/>
          <w:rtl/>
          <w:lang w:val="en-US" w:bidi="ar-SY"/>
        </w:rPr>
        <w:t xml:space="preserve">. </w:t>
      </w:r>
      <w:r w:rsidR="002C06BA" w:rsidRPr="002B4D39">
        <w:rPr>
          <w:rFonts w:ascii="Times New Roman" w:hAnsi="Times New Roman" w:cs="Simplified Arabic"/>
          <w:sz w:val="28"/>
          <w:szCs w:val="28"/>
          <w:rtl/>
          <w:lang w:val="en-US" w:bidi="ar-SY"/>
        </w:rPr>
        <w:t>هذه النتائج</w:t>
      </w:r>
      <w:r w:rsidRPr="002B4D39">
        <w:rPr>
          <w:rFonts w:ascii="Times New Roman" w:hAnsi="Times New Roman" w:cs="Simplified Arabic"/>
          <w:sz w:val="28"/>
          <w:szCs w:val="28"/>
          <w:rtl/>
          <w:lang w:val="en-US" w:bidi="ar-SY"/>
        </w:rPr>
        <w:t xml:space="preserve"> </w:t>
      </w:r>
      <w:r w:rsidR="002C06BA" w:rsidRPr="002B4D39">
        <w:rPr>
          <w:rFonts w:ascii="Times New Roman" w:hAnsi="Times New Roman" w:cs="Simplified Arabic"/>
          <w:sz w:val="28"/>
          <w:szCs w:val="28"/>
          <w:rtl/>
          <w:lang w:val="en-US" w:bidi="ar-SY"/>
        </w:rPr>
        <w:t>ت</w:t>
      </w:r>
      <w:r w:rsidR="007C4853" w:rsidRPr="002B4D39">
        <w:rPr>
          <w:rFonts w:ascii="Times New Roman" w:hAnsi="Times New Roman" w:cs="Simplified Arabic"/>
          <w:sz w:val="28"/>
          <w:szCs w:val="28"/>
          <w:rtl/>
          <w:lang w:val="en-US" w:bidi="ar-SY"/>
        </w:rPr>
        <w:t>دعو</w:t>
      </w:r>
      <w:r w:rsidRPr="002B4D39">
        <w:rPr>
          <w:rFonts w:ascii="Times New Roman" w:hAnsi="Times New Roman" w:cs="Simplified Arabic"/>
          <w:sz w:val="28"/>
          <w:szCs w:val="28"/>
          <w:rtl/>
          <w:lang w:val="en-US" w:bidi="ar-SY"/>
        </w:rPr>
        <w:t xml:space="preserve"> </w:t>
      </w:r>
      <w:r w:rsidR="007C4853" w:rsidRPr="002B4D39">
        <w:rPr>
          <w:rFonts w:ascii="Times New Roman" w:hAnsi="Times New Roman" w:cs="Simplified Arabic"/>
          <w:sz w:val="28"/>
          <w:szCs w:val="28"/>
          <w:rtl/>
          <w:lang w:val="en-US" w:bidi="ar-SY"/>
        </w:rPr>
        <w:t>للمزيد</w:t>
      </w:r>
      <w:r w:rsidRPr="002B4D39">
        <w:rPr>
          <w:rFonts w:ascii="Times New Roman" w:hAnsi="Times New Roman" w:cs="Simplified Arabic"/>
          <w:sz w:val="28"/>
          <w:szCs w:val="28"/>
          <w:rtl/>
          <w:lang w:val="en-US" w:bidi="ar-SY"/>
        </w:rPr>
        <w:t xml:space="preserve"> </w:t>
      </w:r>
      <w:r w:rsidR="007C4853" w:rsidRPr="002B4D39">
        <w:rPr>
          <w:rFonts w:ascii="Times New Roman" w:hAnsi="Times New Roman" w:cs="Simplified Arabic"/>
          <w:sz w:val="28"/>
          <w:szCs w:val="28"/>
          <w:rtl/>
          <w:lang w:val="en-US" w:bidi="ar-SY"/>
        </w:rPr>
        <w:t>من التفكير في آثار التصريحات</w:t>
      </w:r>
      <w:r w:rsidR="0022403C"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حول</w:t>
      </w:r>
      <w:r w:rsidR="0022403C" w:rsidRPr="002B4D39">
        <w:rPr>
          <w:rFonts w:ascii="Times New Roman" w:hAnsi="Times New Roman" w:cs="Simplified Arabic"/>
          <w:sz w:val="28"/>
          <w:szCs w:val="28"/>
          <w:rtl/>
          <w:lang w:val="en-US" w:bidi="ar-SY"/>
        </w:rPr>
        <w:t xml:space="preserve"> وجوب</w:t>
      </w:r>
      <w:r w:rsidRPr="002B4D39">
        <w:rPr>
          <w:rFonts w:ascii="Times New Roman" w:hAnsi="Times New Roman" w:cs="Simplified Arabic"/>
          <w:sz w:val="28"/>
          <w:szCs w:val="28"/>
          <w:rtl/>
          <w:lang w:val="en-US" w:bidi="ar-SY"/>
        </w:rPr>
        <w:t xml:space="preserve"> العودة إ</w:t>
      </w:r>
      <w:r w:rsidR="007C4853" w:rsidRPr="002B4D39">
        <w:rPr>
          <w:rFonts w:ascii="Times New Roman" w:hAnsi="Times New Roman" w:cs="Simplified Arabic"/>
          <w:sz w:val="28"/>
          <w:szCs w:val="28"/>
          <w:rtl/>
          <w:lang w:val="en-US" w:bidi="ar-SY"/>
        </w:rPr>
        <w:t>لى الوطن</w:t>
      </w:r>
      <w:r w:rsidRPr="002B4D39">
        <w:rPr>
          <w:rFonts w:ascii="Times New Roman" w:hAnsi="Times New Roman" w:cs="Simplified Arabic"/>
          <w:sz w:val="28"/>
          <w:szCs w:val="28"/>
          <w:rtl/>
          <w:lang w:val="en-US" w:bidi="ar-SY"/>
        </w:rPr>
        <w:t xml:space="preserve">، على شعور المهاجرين القسريين بالسلامة الدائمة وبالتالي </w:t>
      </w:r>
      <w:r w:rsidR="007C4853" w:rsidRPr="002B4D39">
        <w:rPr>
          <w:rFonts w:ascii="Times New Roman" w:hAnsi="Times New Roman" w:cs="Simplified Arabic"/>
          <w:sz w:val="28"/>
          <w:szCs w:val="28"/>
          <w:rtl/>
          <w:lang w:val="en-US" w:bidi="ar-SY"/>
        </w:rPr>
        <w:t xml:space="preserve">على </w:t>
      </w:r>
      <w:r w:rsidRPr="002B4D39">
        <w:rPr>
          <w:rFonts w:ascii="Times New Roman" w:hAnsi="Times New Roman" w:cs="Simplified Arabic"/>
          <w:sz w:val="28"/>
          <w:szCs w:val="28"/>
          <w:rtl/>
          <w:lang w:val="en-US" w:bidi="ar-SY"/>
        </w:rPr>
        <w:t>ممارساته</w:t>
      </w:r>
      <w:r w:rsidR="007C4853" w:rsidRPr="002B4D39">
        <w:rPr>
          <w:rFonts w:ascii="Times New Roman" w:hAnsi="Times New Roman" w:cs="Simplified Arabic"/>
          <w:sz w:val="28"/>
          <w:szCs w:val="28"/>
          <w:rtl/>
          <w:lang w:val="en-US" w:bidi="ar-SY"/>
        </w:rPr>
        <w:t>م ل</w:t>
      </w:r>
      <w:r w:rsidRPr="002B4D39">
        <w:rPr>
          <w:rFonts w:ascii="Times New Roman" w:hAnsi="Times New Roman" w:cs="Simplified Arabic"/>
          <w:sz w:val="28"/>
          <w:szCs w:val="28"/>
          <w:rtl/>
          <w:lang w:val="en-US" w:bidi="ar-SY"/>
        </w:rPr>
        <w:t xml:space="preserve">بناء </w:t>
      </w:r>
      <w:r w:rsidR="007C4853" w:rsidRPr="002B4D39">
        <w:rPr>
          <w:rFonts w:ascii="Times New Roman" w:hAnsi="Times New Roman" w:cs="Simplified Arabic"/>
          <w:sz w:val="28"/>
          <w:szCs w:val="28"/>
          <w:rtl/>
          <w:lang w:val="en-US" w:bidi="ar-SY"/>
        </w:rPr>
        <w:t>البيت:</w:t>
      </w:r>
      <w:r w:rsidRPr="002B4D39">
        <w:rPr>
          <w:rFonts w:ascii="Times New Roman" w:hAnsi="Times New Roman" w:cs="Simplified Arabic"/>
          <w:sz w:val="28"/>
          <w:szCs w:val="28"/>
          <w:rtl/>
          <w:lang w:val="en-US" w:bidi="ar-SY"/>
        </w:rPr>
        <w:t xml:space="preserve"> هل أقوم ببناء </w:t>
      </w:r>
      <w:r w:rsidR="007C4853" w:rsidRPr="002B4D39">
        <w:rPr>
          <w:rFonts w:ascii="Times New Roman" w:hAnsi="Times New Roman" w:cs="Simplified Arabic"/>
          <w:sz w:val="28"/>
          <w:szCs w:val="28"/>
          <w:rtl/>
          <w:lang w:val="en-US" w:bidi="ar-SY"/>
        </w:rPr>
        <w:t>البيت</w:t>
      </w:r>
      <w:r w:rsidRPr="002B4D39">
        <w:rPr>
          <w:rFonts w:ascii="Times New Roman" w:hAnsi="Times New Roman" w:cs="Simplified Arabic"/>
          <w:sz w:val="28"/>
          <w:szCs w:val="28"/>
          <w:rtl/>
          <w:lang w:val="en-US" w:bidi="ar-SY"/>
        </w:rPr>
        <w:t xml:space="preserve"> إذا </w:t>
      </w:r>
      <w:r w:rsidR="007C4853" w:rsidRPr="002B4D39">
        <w:rPr>
          <w:rFonts w:ascii="Times New Roman" w:hAnsi="Times New Roman" w:cs="Simplified Arabic"/>
          <w:sz w:val="28"/>
          <w:szCs w:val="28"/>
          <w:rtl/>
          <w:lang w:val="en-US" w:bidi="ar-SY"/>
        </w:rPr>
        <w:t xml:space="preserve">كنت سأغادر </w:t>
      </w:r>
      <w:r w:rsidR="00787D0B" w:rsidRPr="002B4D39">
        <w:rPr>
          <w:rFonts w:ascii="Times New Roman" w:hAnsi="Times New Roman" w:cs="Simplified Arabic"/>
          <w:sz w:val="28"/>
          <w:szCs w:val="28"/>
          <w:rtl/>
          <w:lang w:val="en-US" w:bidi="ar-SY"/>
        </w:rPr>
        <w:t>قريباً</w:t>
      </w:r>
      <w:r w:rsidRPr="002B4D39">
        <w:rPr>
          <w:rFonts w:ascii="Times New Roman" w:hAnsi="Times New Roman" w:cs="Simplified Arabic"/>
          <w:sz w:val="28"/>
          <w:szCs w:val="28"/>
          <w:rtl/>
          <w:lang w:val="en-US" w:bidi="ar-SY"/>
        </w:rPr>
        <w:t xml:space="preserve">؟ أليس من الأفضل تجنب التأثير السلبي لفقدان المنزل مرة أخرى من خلال التعامل </w:t>
      </w:r>
      <w:r w:rsidR="00787D0B" w:rsidRPr="002B4D39">
        <w:rPr>
          <w:rFonts w:ascii="Times New Roman" w:hAnsi="Times New Roman" w:cs="Simplified Arabic"/>
          <w:sz w:val="28"/>
          <w:szCs w:val="28"/>
          <w:rtl/>
          <w:lang w:val="en-US" w:bidi="ar-SY"/>
        </w:rPr>
        <w:t>مع المكان الجديد ب</w:t>
      </w:r>
      <w:r w:rsidR="00D7098D" w:rsidRPr="002B4D39">
        <w:rPr>
          <w:rFonts w:ascii="Times New Roman" w:hAnsi="Times New Roman" w:cs="Simplified Arabic" w:hint="cs"/>
          <w:sz w:val="28"/>
          <w:szCs w:val="28"/>
          <w:rtl/>
          <w:lang w:val="en-US" w:bidi="ar-SY"/>
        </w:rPr>
        <w:t>وصفذ</w:t>
      </w:r>
      <w:r w:rsidR="00787D0B" w:rsidRPr="002B4D39">
        <w:rPr>
          <w:rFonts w:ascii="Times New Roman" w:hAnsi="Times New Roman" w:cs="Simplified Arabic"/>
          <w:sz w:val="28"/>
          <w:szCs w:val="28"/>
          <w:rtl/>
          <w:lang w:val="en-US" w:bidi="ar-SY"/>
        </w:rPr>
        <w:t>ه مؤقتاً</w:t>
      </w:r>
      <w:r w:rsidRPr="002B4D39">
        <w:rPr>
          <w:rFonts w:ascii="Times New Roman" w:hAnsi="Times New Roman" w:cs="Simplified Arabic"/>
          <w:sz w:val="28"/>
          <w:szCs w:val="28"/>
          <w:rtl/>
          <w:lang w:val="en-US" w:bidi="ar-SY"/>
        </w:rPr>
        <w:t xml:space="preserve"> وعدم القيام باستثمار عاطفي كبير؟</w:t>
      </w:r>
    </w:p>
    <w:p w:rsidR="00744F06" w:rsidRPr="002B4D39" w:rsidRDefault="00744F06" w:rsidP="00D7098D">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علاوة على ذلك، فإن الامتنان الناشئ والمعاملة بالمثل خلال هذه التفاعلات أمر حاسم في تشجيع أو إثناء المهاجرين القسريين. كلما حافظ على مشاعر الامتنان، كلما شعر بالترحيب وسعى إلى المزيد من المشاركة في المجتمع الجديد. ومع ذلك، فإن الامتنان تجاه الجماعات (مثل الدولة أو المجتمع المضيف) قد يكون له أيضًا تأثير "عصابة العينين": تقليل الحساسية للتعرض للتمييز من السكان المحليين. تعزو </w:t>
      </w:r>
      <w:r w:rsidR="00D7098D" w:rsidRPr="002B4D39">
        <w:rPr>
          <w:rFonts w:ascii="Times New Roman" w:hAnsi="Times New Roman" w:cs="Simplified Arabic" w:hint="cs"/>
          <w:sz w:val="28"/>
          <w:szCs w:val="28"/>
          <w:rtl/>
          <w:lang w:val="en-US" w:bidi="ar-SY"/>
        </w:rPr>
        <w:t>أ</w:t>
      </w:r>
      <w:r w:rsidRPr="002B4D39">
        <w:rPr>
          <w:rFonts w:ascii="Times New Roman" w:hAnsi="Times New Roman" w:cs="Simplified Arabic"/>
          <w:sz w:val="28"/>
          <w:szCs w:val="28"/>
          <w:rtl/>
          <w:lang w:val="en-US" w:bidi="ar-SY"/>
        </w:rPr>
        <w:t>غلبية اللاجئين الذين قابلتهم تجاربهم الشخصية مع التمييز إلى الأشخاص من أصول مهاجرة (</w:t>
      </w:r>
      <w:r w:rsidR="00151E84" w:rsidRPr="002B4D39">
        <w:rPr>
          <w:rFonts w:ascii="Times New Roman" w:hAnsi="Times New Roman" w:cs="Simplified Arabic"/>
          <w:sz w:val="28"/>
          <w:szCs w:val="28"/>
          <w:rtl/>
          <w:lang w:val="en-US" w:bidi="ar-SY"/>
        </w:rPr>
        <w:t>ليس</w:t>
      </w:r>
      <w:r w:rsidRPr="002B4D39">
        <w:rPr>
          <w:rFonts w:ascii="Times New Roman" w:hAnsi="Times New Roman" w:cs="Simplified Arabic"/>
          <w:sz w:val="28"/>
          <w:szCs w:val="28"/>
          <w:rtl/>
          <w:lang w:val="en-US" w:bidi="ar-SY"/>
        </w:rPr>
        <w:t xml:space="preserve"> إلى "الألمان"</w:t>
      </w:r>
      <w:r w:rsidR="00151E84" w:rsidRPr="002B4D39">
        <w:rPr>
          <w:rFonts w:ascii="Times New Roman" w:hAnsi="Times New Roman" w:cs="Simplified Arabic"/>
          <w:sz w:val="28"/>
          <w:szCs w:val="28"/>
          <w:rtl/>
          <w:lang w:val="en-US" w:bidi="ar-SY"/>
        </w:rPr>
        <w:t>)</w:t>
      </w:r>
      <w:r w:rsidR="008B7FAC" w:rsidRPr="002B4D39">
        <w:rPr>
          <w:rFonts w:ascii="Times New Roman" w:hAnsi="Times New Roman" w:cs="Simplified Arabic"/>
          <w:sz w:val="28"/>
          <w:szCs w:val="28"/>
          <w:rtl/>
          <w:lang w:val="en-US" w:bidi="ar-SY"/>
        </w:rPr>
        <w:t xml:space="preserve"> على هذا النحو</w:t>
      </w:r>
      <w:r w:rsidRPr="002B4D39">
        <w:rPr>
          <w:rFonts w:ascii="Times New Roman" w:hAnsi="Times New Roman" w:cs="Simplified Arabic"/>
          <w:sz w:val="28"/>
          <w:szCs w:val="28"/>
          <w:rtl/>
          <w:lang w:val="en-US" w:bidi="ar-SY"/>
        </w:rPr>
        <w:t xml:space="preserve">، يبدو أن الانقسام بين اللاجئين </w:t>
      </w:r>
      <w:r w:rsidR="00151E84" w:rsidRPr="002B4D39">
        <w:rPr>
          <w:rFonts w:ascii="Times New Roman" w:hAnsi="Times New Roman" w:cs="Simplified Arabic"/>
          <w:sz w:val="28"/>
          <w:szCs w:val="28"/>
          <w:rtl/>
          <w:lang w:val="en-US" w:bidi="ar-SY"/>
        </w:rPr>
        <w:t>أنفسهم</w:t>
      </w:r>
      <w:r w:rsidRPr="002B4D39">
        <w:rPr>
          <w:rFonts w:ascii="Times New Roman" w:hAnsi="Times New Roman" w:cs="Simplified Arabic"/>
          <w:sz w:val="28"/>
          <w:szCs w:val="28"/>
          <w:rtl/>
          <w:lang w:val="en-US" w:bidi="ar-SY"/>
        </w:rPr>
        <w:t xml:space="preserve"> هو أكثر أهمية من</w:t>
      </w:r>
      <w:r w:rsidR="00151E84" w:rsidRPr="002B4D39">
        <w:rPr>
          <w:rFonts w:ascii="Times New Roman" w:hAnsi="Times New Roman" w:cs="Simplified Arabic"/>
          <w:sz w:val="28"/>
          <w:szCs w:val="28"/>
          <w:rtl/>
          <w:lang w:val="en-US" w:bidi="ar-SY"/>
        </w:rPr>
        <w:t xml:space="preserve"> الانقسام</w:t>
      </w:r>
      <w:r w:rsidRPr="002B4D39">
        <w:rPr>
          <w:rFonts w:ascii="Times New Roman" w:hAnsi="Times New Roman" w:cs="Simplified Arabic"/>
          <w:sz w:val="28"/>
          <w:szCs w:val="28"/>
          <w:rtl/>
          <w:lang w:val="en-US" w:bidi="ar-SY"/>
        </w:rPr>
        <w:t xml:space="preserve"> </w:t>
      </w:r>
      <w:r w:rsidR="00151E84" w:rsidRPr="002B4D39">
        <w:rPr>
          <w:rFonts w:ascii="Times New Roman" w:hAnsi="Times New Roman" w:cs="Simplified Arabic"/>
          <w:sz w:val="28"/>
          <w:szCs w:val="28"/>
          <w:rtl/>
          <w:lang w:val="en-US" w:bidi="ar-SY"/>
        </w:rPr>
        <w:t>لاجئ -محلي</w:t>
      </w:r>
      <w:r w:rsidRPr="002B4D39">
        <w:rPr>
          <w:rFonts w:ascii="Times New Roman" w:hAnsi="Times New Roman" w:cs="Simplified Arabic"/>
          <w:sz w:val="28"/>
          <w:szCs w:val="28"/>
          <w:rtl/>
          <w:lang w:val="en-US" w:bidi="ar-SY"/>
        </w:rPr>
        <w:t xml:space="preserve"> (م</w:t>
      </w:r>
      <w:r w:rsidR="0014363F" w:rsidRPr="002B4D39">
        <w:rPr>
          <w:rFonts w:ascii="Times New Roman" w:hAnsi="Times New Roman" w:cs="Simplified Arabic"/>
          <w:sz w:val="28"/>
          <w:szCs w:val="28"/>
          <w:rtl/>
          <w:lang w:val="en-US" w:bidi="ar-SY"/>
        </w:rPr>
        <w:t>ن منظور المهاجرين القسري). وأعزو</w:t>
      </w:r>
      <w:r w:rsidRPr="002B4D39">
        <w:rPr>
          <w:rFonts w:ascii="Times New Roman" w:hAnsi="Times New Roman" w:cs="Simplified Arabic"/>
          <w:sz w:val="28"/>
          <w:szCs w:val="28"/>
          <w:rtl/>
          <w:lang w:val="en-US" w:bidi="ar-SY"/>
        </w:rPr>
        <w:t xml:space="preserve"> ذلك</w:t>
      </w:r>
      <w:r w:rsidR="00151E84" w:rsidRPr="002B4D39">
        <w:rPr>
          <w:rFonts w:ascii="Times New Roman" w:hAnsi="Times New Roman" w:cs="Simplified Arabic"/>
          <w:sz w:val="28"/>
          <w:szCs w:val="28"/>
          <w:rtl/>
          <w:lang w:val="en-US" w:bidi="ar-SY"/>
        </w:rPr>
        <w:t xml:space="preserve"> إلى التوقعات السابقة المختلفة. ل</w:t>
      </w:r>
      <w:r w:rsidRPr="002B4D39">
        <w:rPr>
          <w:rFonts w:ascii="Times New Roman" w:hAnsi="Times New Roman" w:cs="Simplified Arabic"/>
          <w:sz w:val="28"/>
          <w:szCs w:val="28"/>
          <w:rtl/>
          <w:lang w:val="en-US" w:bidi="ar-SY"/>
        </w:rPr>
        <w:t xml:space="preserve">قد توقعوا </w:t>
      </w:r>
      <w:r w:rsidR="0014363F" w:rsidRPr="002B4D39">
        <w:rPr>
          <w:rFonts w:ascii="Times New Roman" w:hAnsi="Times New Roman" w:cs="Simplified Arabic"/>
          <w:sz w:val="28"/>
          <w:szCs w:val="28"/>
          <w:rtl/>
          <w:lang w:val="en-US" w:bidi="ar-SY"/>
        </w:rPr>
        <w:t>"الكثير"</w:t>
      </w:r>
      <w:r w:rsidRPr="002B4D39">
        <w:rPr>
          <w:rFonts w:ascii="Times New Roman" w:hAnsi="Times New Roman" w:cs="Simplified Arabic"/>
          <w:sz w:val="28"/>
          <w:szCs w:val="28"/>
          <w:rtl/>
          <w:lang w:val="en-US" w:bidi="ar-SY"/>
        </w:rPr>
        <w:t xml:space="preserve"> من الناس من خلفيات </w:t>
      </w:r>
      <w:r w:rsidR="00151E84" w:rsidRPr="002B4D39">
        <w:rPr>
          <w:rFonts w:ascii="Times New Roman" w:hAnsi="Times New Roman" w:cs="Simplified Arabic"/>
          <w:sz w:val="28"/>
          <w:szCs w:val="28"/>
          <w:rtl/>
          <w:lang w:val="en-US" w:bidi="ar-SY"/>
        </w:rPr>
        <w:t>لاجئة</w:t>
      </w:r>
      <w:r w:rsidRPr="002B4D39">
        <w:rPr>
          <w:rFonts w:ascii="Times New Roman" w:hAnsi="Times New Roman" w:cs="Simplified Arabic"/>
          <w:sz w:val="28"/>
          <w:szCs w:val="28"/>
          <w:rtl/>
          <w:lang w:val="en-US" w:bidi="ar-SY"/>
        </w:rPr>
        <w:t xml:space="preserve"> (خاصة </w:t>
      </w:r>
      <w:r w:rsidRPr="002B4D39">
        <w:rPr>
          <w:rFonts w:ascii="Times New Roman" w:hAnsi="Times New Roman" w:cs="Simplified Arabic"/>
          <w:sz w:val="28"/>
          <w:szCs w:val="28"/>
          <w:rtl/>
          <w:lang w:val="en-US" w:bidi="ar-SY"/>
        </w:rPr>
        <w:lastRenderedPageBreak/>
        <w:t xml:space="preserve">من نفس البلد أو </w:t>
      </w:r>
      <w:r w:rsidR="00151E84" w:rsidRPr="002B4D39">
        <w:rPr>
          <w:rFonts w:ascii="Times New Roman" w:hAnsi="Times New Roman" w:cs="Simplified Arabic"/>
          <w:sz w:val="28"/>
          <w:szCs w:val="28"/>
          <w:rtl/>
          <w:lang w:val="en-US" w:bidi="ar-SY"/>
        </w:rPr>
        <w:t>ال</w:t>
      </w:r>
      <w:r w:rsidR="00D7098D" w:rsidRPr="002B4D39">
        <w:rPr>
          <w:rFonts w:ascii="Times New Roman" w:hAnsi="Times New Roman" w:cs="Simplified Arabic" w:hint="cs"/>
          <w:sz w:val="28"/>
          <w:szCs w:val="28"/>
          <w:rtl/>
          <w:lang w:val="en-US" w:bidi="ar-SY"/>
        </w:rPr>
        <w:t>إ</w:t>
      </w:r>
      <w:r w:rsidR="00151E84" w:rsidRPr="002B4D39">
        <w:rPr>
          <w:rFonts w:ascii="Times New Roman" w:hAnsi="Times New Roman" w:cs="Simplified Arabic"/>
          <w:sz w:val="28"/>
          <w:szCs w:val="28"/>
          <w:rtl/>
          <w:lang w:val="en-US" w:bidi="ar-SY"/>
        </w:rPr>
        <w:t>ثنية)</w:t>
      </w:r>
      <w:r w:rsidRPr="002B4D39">
        <w:rPr>
          <w:rFonts w:ascii="Times New Roman" w:hAnsi="Times New Roman" w:cs="Simplified Arabic"/>
          <w:sz w:val="28"/>
          <w:szCs w:val="28"/>
          <w:rtl/>
          <w:lang w:val="en-US" w:bidi="ar-SY"/>
        </w:rPr>
        <w:t>، لكنهم وجدو</w:t>
      </w:r>
      <w:r w:rsidR="00151E84" w:rsidRPr="002B4D39">
        <w:rPr>
          <w:rFonts w:ascii="Times New Roman" w:hAnsi="Times New Roman" w:cs="Simplified Arabic"/>
          <w:sz w:val="28"/>
          <w:szCs w:val="28"/>
          <w:rtl/>
          <w:lang w:val="en-US" w:bidi="ar-SY"/>
        </w:rPr>
        <w:t xml:space="preserve">ا </w:t>
      </w:r>
      <w:r w:rsidR="0014363F" w:rsidRPr="002B4D39">
        <w:rPr>
          <w:rFonts w:ascii="Times New Roman" w:hAnsi="Times New Roman" w:cs="Simplified Arabic"/>
          <w:sz w:val="28"/>
          <w:szCs w:val="28"/>
          <w:rtl/>
          <w:lang w:val="en-US" w:bidi="ar-SY"/>
        </w:rPr>
        <w:t>"</w:t>
      </w:r>
      <w:r w:rsidR="00151E84" w:rsidRPr="002B4D39">
        <w:rPr>
          <w:rFonts w:ascii="Times New Roman" w:hAnsi="Times New Roman" w:cs="Simplified Arabic"/>
          <w:sz w:val="28"/>
          <w:szCs w:val="28"/>
          <w:rtl/>
          <w:lang w:val="en-US" w:bidi="ar-SY"/>
        </w:rPr>
        <w:t>القليل</w:t>
      </w:r>
      <w:r w:rsidR="0014363F" w:rsidRPr="002B4D39">
        <w:rPr>
          <w:rFonts w:ascii="Times New Roman" w:hAnsi="Times New Roman" w:cs="Simplified Arabic"/>
          <w:sz w:val="28"/>
          <w:szCs w:val="28"/>
          <w:rtl/>
          <w:lang w:val="en-US" w:bidi="ar-SY"/>
        </w:rPr>
        <w:t>"</w:t>
      </w:r>
      <w:r w:rsidR="00151E84" w:rsidRPr="002B4D39">
        <w:rPr>
          <w:rFonts w:ascii="Times New Roman" w:hAnsi="Times New Roman" w:cs="Simplified Arabic"/>
          <w:sz w:val="28"/>
          <w:szCs w:val="28"/>
          <w:rtl/>
          <w:lang w:val="en-US" w:bidi="ar-SY"/>
        </w:rPr>
        <w:t xml:space="preserve"> من الدعم. </w:t>
      </w:r>
      <w:r w:rsidR="0014363F" w:rsidRPr="002B4D39">
        <w:rPr>
          <w:rFonts w:ascii="Times New Roman" w:hAnsi="Times New Roman" w:cs="Simplified Arabic"/>
          <w:sz w:val="28"/>
          <w:szCs w:val="28"/>
          <w:rtl/>
          <w:lang w:val="en-US" w:bidi="ar-SY"/>
        </w:rPr>
        <w:t>(القليل</w:t>
      </w:r>
      <w:r w:rsidR="0014363F" w:rsidRPr="002B4D39">
        <w:rPr>
          <w:rFonts w:ascii="Times New Roman" w:hAnsi="Times New Roman" w:cs="Simplified Arabic"/>
          <w:sz w:val="28"/>
          <w:szCs w:val="28"/>
          <w:lang w:val="en-US" w:bidi="ar-SY"/>
        </w:rPr>
        <w:t>/</w:t>
      </w:r>
      <w:r w:rsidR="0014363F" w:rsidRPr="002B4D39">
        <w:rPr>
          <w:rFonts w:ascii="Times New Roman" w:hAnsi="Times New Roman" w:cs="Simplified Arabic"/>
          <w:sz w:val="28"/>
          <w:szCs w:val="28"/>
          <w:rtl/>
          <w:lang w:val="en-US" w:bidi="ar-SY"/>
        </w:rPr>
        <w:t xml:space="preserve">الكثير </w:t>
      </w:r>
      <w:r w:rsidR="00151E84" w:rsidRPr="002B4D39">
        <w:rPr>
          <w:rFonts w:ascii="Times New Roman" w:hAnsi="Times New Roman" w:cs="Simplified Arabic"/>
          <w:sz w:val="28"/>
          <w:szCs w:val="28"/>
          <w:rtl/>
          <w:lang w:val="en-US" w:bidi="ar-SY"/>
        </w:rPr>
        <w:t>هنا</w:t>
      </w:r>
      <w:r w:rsidR="0014363F"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يشي</w:t>
      </w:r>
      <w:r w:rsidR="00151E84" w:rsidRPr="002B4D39">
        <w:rPr>
          <w:rFonts w:ascii="Times New Roman" w:hAnsi="Times New Roman" w:cs="Simplified Arabic"/>
          <w:sz w:val="28"/>
          <w:szCs w:val="28"/>
          <w:rtl/>
          <w:lang w:val="en-US" w:bidi="ar-SY"/>
        </w:rPr>
        <w:t>ر إلى وجهة نظرهم</w:t>
      </w:r>
      <w:r w:rsidR="0014363F" w:rsidRPr="002B4D39">
        <w:rPr>
          <w:rFonts w:ascii="Times New Roman" w:hAnsi="Times New Roman" w:cs="Simplified Arabic"/>
          <w:sz w:val="28"/>
          <w:szCs w:val="28"/>
          <w:rtl/>
          <w:lang w:val="en-US" w:bidi="ar-SY"/>
        </w:rPr>
        <w:t>)</w:t>
      </w:r>
      <w:r w:rsidR="00151E84" w:rsidRPr="002B4D39">
        <w:rPr>
          <w:rFonts w:ascii="Times New Roman" w:hAnsi="Times New Roman" w:cs="Simplified Arabic"/>
          <w:sz w:val="28"/>
          <w:szCs w:val="28"/>
          <w:rtl/>
          <w:lang w:val="en-US" w:bidi="ar-SY"/>
        </w:rPr>
        <w:t>. من ناحية أخرى</w:t>
      </w:r>
      <w:r w:rsidRPr="002B4D39">
        <w:rPr>
          <w:rFonts w:ascii="Times New Roman" w:hAnsi="Times New Roman" w:cs="Simplified Arabic"/>
          <w:sz w:val="28"/>
          <w:szCs w:val="28"/>
          <w:rtl/>
          <w:lang w:val="en-US" w:bidi="ar-SY"/>
        </w:rPr>
        <w:t>، توقعوا "القليل" من السكان المحليين واعت</w:t>
      </w:r>
      <w:r w:rsidR="00151E84" w:rsidRPr="002B4D39">
        <w:rPr>
          <w:rFonts w:ascii="Times New Roman" w:hAnsi="Times New Roman" w:cs="Simplified Arabic"/>
          <w:sz w:val="28"/>
          <w:szCs w:val="28"/>
          <w:rtl/>
          <w:lang w:val="en-US" w:bidi="ar-SY"/>
        </w:rPr>
        <w:t xml:space="preserve">بروا ما حصلوا عليه </w:t>
      </w:r>
      <w:r w:rsidR="0014363F" w:rsidRPr="002B4D39">
        <w:rPr>
          <w:rFonts w:ascii="Times New Roman" w:hAnsi="Times New Roman" w:cs="Simplified Arabic"/>
          <w:sz w:val="28"/>
          <w:szCs w:val="28"/>
          <w:rtl/>
          <w:lang w:val="en-US" w:bidi="ar-SY"/>
        </w:rPr>
        <w:t>"كثيراً"</w:t>
      </w:r>
      <w:r w:rsidR="00151E84" w:rsidRPr="002B4D39">
        <w:rPr>
          <w:rFonts w:ascii="Times New Roman" w:hAnsi="Times New Roman" w:cs="Simplified Arabic"/>
          <w:sz w:val="28"/>
          <w:szCs w:val="28"/>
          <w:rtl/>
          <w:lang w:val="en-US" w:bidi="ar-SY"/>
        </w:rPr>
        <w:t xml:space="preserve">. </w:t>
      </w:r>
    </w:p>
    <w:p w:rsidR="00B241CB" w:rsidRPr="002B4D39" w:rsidRDefault="00226B4B" w:rsidP="00D7098D">
      <w:pPr>
        <w:bidi/>
        <w:spacing w:line="240" w:lineRule="auto"/>
        <w:ind w:firstLine="0"/>
        <w:rPr>
          <w:rFonts w:ascii="Times New Roman" w:hAnsi="Times New Roman" w:cs="Simplified Arabic"/>
          <w:sz w:val="28"/>
          <w:szCs w:val="28"/>
          <w:rtl/>
          <w:lang w:val="en-US" w:bidi="ar-SY"/>
        </w:rPr>
      </w:pPr>
      <w:r w:rsidRPr="002B4D39">
        <w:rPr>
          <w:rFonts w:ascii="Times New Roman" w:hAnsi="Times New Roman" w:cs="Simplified Arabic"/>
          <w:sz w:val="28"/>
          <w:szCs w:val="28"/>
          <w:rtl/>
          <w:lang w:val="en-US" w:bidi="ar-SY"/>
        </w:rPr>
        <w:t xml:space="preserve">يتم بناء الرفاهية الذاتية من خلال هذه الممارسات، ولكن جزئيًا فقط. هناك أيضًا عوامل هيكلية لا يسيطر عليها الناس. لقد وجدت العوامل التالية؛ العثور على شقة، ومناخ من الحرية (تسمح إما بالحفظ أو التحرر من التقاليد والمعتقدات الدينية)، والنجاح في تحقيق الأهداف (في الغالب تعليمية أو مهنية </w:t>
      </w:r>
      <w:r w:rsidR="00022558" w:rsidRPr="002B4D39">
        <w:rPr>
          <w:rFonts w:ascii="Times New Roman" w:hAnsi="Times New Roman" w:cs="Simplified Arabic"/>
          <w:sz w:val="28"/>
          <w:szCs w:val="28"/>
          <w:rtl/>
          <w:lang w:val="en-US" w:bidi="ar-SY"/>
        </w:rPr>
        <w:t>أ</w:t>
      </w:r>
      <w:r w:rsidRPr="002B4D39">
        <w:rPr>
          <w:rFonts w:ascii="Times New Roman" w:hAnsi="Times New Roman" w:cs="Simplified Arabic"/>
          <w:sz w:val="28"/>
          <w:szCs w:val="28"/>
          <w:rtl/>
          <w:lang w:val="en-US" w:bidi="ar-SY"/>
        </w:rPr>
        <w:t>و</w:t>
      </w:r>
      <w:r w:rsidR="00022558" w:rsidRPr="002B4D39">
        <w:rPr>
          <w:rFonts w:ascii="Times New Roman" w:hAnsi="Times New Roman" w:cs="Simplified Arabic"/>
          <w:sz w:val="28"/>
          <w:szCs w:val="28"/>
          <w:rtl/>
          <w:lang w:val="en-US" w:bidi="ar-SY"/>
        </w:rPr>
        <w:t xml:space="preserve"> </w:t>
      </w:r>
      <w:r w:rsidRPr="002B4D39">
        <w:rPr>
          <w:rFonts w:ascii="Times New Roman" w:hAnsi="Times New Roman" w:cs="Simplified Arabic"/>
          <w:sz w:val="28"/>
          <w:szCs w:val="28"/>
          <w:rtl/>
          <w:lang w:val="en-US" w:bidi="ar-SY"/>
        </w:rPr>
        <w:t>مساعدة الأسرة)، وتلقي أخبار جيدة من بلد المنشأ (على سبيل المثال، الإفراج عن معتقل</w:t>
      </w:r>
      <w:r w:rsidR="00653EC6" w:rsidRPr="002B4D39">
        <w:rPr>
          <w:rFonts w:ascii="Times New Roman" w:hAnsi="Times New Roman" w:cs="Simplified Arabic"/>
          <w:sz w:val="28"/>
          <w:szCs w:val="28"/>
          <w:rtl/>
          <w:lang w:val="en-US" w:bidi="ar-SY"/>
        </w:rPr>
        <w:t xml:space="preserve"> من</w:t>
      </w:r>
      <w:r w:rsidRPr="002B4D39">
        <w:rPr>
          <w:rFonts w:ascii="Times New Roman" w:hAnsi="Times New Roman" w:cs="Simplified Arabic"/>
          <w:sz w:val="28"/>
          <w:szCs w:val="28"/>
          <w:rtl/>
          <w:lang w:val="en-US" w:bidi="ar-SY"/>
        </w:rPr>
        <w:t xml:space="preserve"> أفراد </w:t>
      </w:r>
      <w:r w:rsidR="00653EC6" w:rsidRPr="002B4D39">
        <w:rPr>
          <w:rFonts w:ascii="Times New Roman" w:hAnsi="Times New Roman" w:cs="Simplified Arabic"/>
          <w:sz w:val="28"/>
          <w:szCs w:val="28"/>
          <w:rtl/>
          <w:lang w:val="en-US" w:bidi="ar-SY"/>
        </w:rPr>
        <w:t>العائلة</w:t>
      </w:r>
      <w:r w:rsidRPr="002B4D39">
        <w:rPr>
          <w:rFonts w:ascii="Times New Roman" w:hAnsi="Times New Roman" w:cs="Simplified Arabic"/>
          <w:sz w:val="28"/>
          <w:szCs w:val="28"/>
          <w:rtl/>
          <w:lang w:val="en-US" w:bidi="ar-SY"/>
        </w:rPr>
        <w:t xml:space="preserve"> أو الأصدقاء)، ووجود أفراد</w:t>
      </w:r>
      <w:r w:rsidR="00653EC6" w:rsidRPr="002B4D39">
        <w:rPr>
          <w:rFonts w:ascii="Times New Roman" w:hAnsi="Times New Roman" w:cs="Simplified Arabic"/>
          <w:sz w:val="28"/>
          <w:szCs w:val="28"/>
          <w:rtl/>
          <w:lang w:val="en-US" w:bidi="ar-SY"/>
        </w:rPr>
        <w:t xml:space="preserve"> من</w:t>
      </w:r>
      <w:r w:rsidRPr="002B4D39">
        <w:rPr>
          <w:rFonts w:ascii="Times New Roman" w:hAnsi="Times New Roman" w:cs="Simplified Arabic"/>
          <w:sz w:val="28"/>
          <w:szCs w:val="28"/>
          <w:rtl/>
          <w:lang w:val="en-US" w:bidi="ar-SY"/>
        </w:rPr>
        <w:t xml:space="preserve"> الأسرة والأصدقاء القدامى أو المعارف في المكان الجديد. كل هذا يمكن أن </w:t>
      </w:r>
      <w:r w:rsidR="00653EC6" w:rsidRPr="002B4D39">
        <w:rPr>
          <w:rFonts w:ascii="Times New Roman" w:hAnsi="Times New Roman" w:cs="Simplified Arabic"/>
          <w:sz w:val="28"/>
          <w:szCs w:val="28"/>
          <w:rtl/>
          <w:lang w:val="en-US" w:bidi="ar-SY"/>
        </w:rPr>
        <w:t>ينهار</w:t>
      </w:r>
      <w:r w:rsidRPr="002B4D39">
        <w:rPr>
          <w:rFonts w:ascii="Times New Roman" w:hAnsi="Times New Roman" w:cs="Simplified Arabic"/>
          <w:sz w:val="28"/>
          <w:szCs w:val="28"/>
          <w:rtl/>
          <w:lang w:val="en-US" w:bidi="ar-SY"/>
        </w:rPr>
        <w:t xml:space="preserve"> بسبب التشريعات والإجراءات البيروقراطية، كما الحال في لم شمل الأسرة، أو القيود المفروضة على الحركة بين مناطق مخت</w:t>
      </w:r>
      <w:r w:rsidR="00AD4468" w:rsidRPr="002B4D39">
        <w:rPr>
          <w:rFonts w:ascii="Times New Roman" w:hAnsi="Times New Roman" w:cs="Simplified Arabic"/>
          <w:sz w:val="28"/>
          <w:szCs w:val="28"/>
          <w:rtl/>
          <w:lang w:val="en-US" w:bidi="ar-SY"/>
        </w:rPr>
        <w:t>لفة في ألمانيا</w:t>
      </w:r>
      <w:r w:rsidR="00AA3A0D" w:rsidRPr="002B4D39">
        <w:rPr>
          <w:rFonts w:ascii="Times New Roman" w:hAnsi="Times New Roman" w:cs="Simplified Arabic"/>
          <w:sz w:val="28"/>
          <w:szCs w:val="28"/>
          <w:rtl/>
          <w:lang w:val="en-US" w:bidi="ar-SY"/>
        </w:rPr>
        <w:t xml:space="preserve"> أو السياسات الدولية تجاه البلد الأصل.</w:t>
      </w:r>
    </w:p>
    <w:p w:rsidR="002B4D39" w:rsidRDefault="002B4D39" w:rsidP="00AC1A40">
      <w:pPr>
        <w:bidi/>
        <w:spacing w:line="240" w:lineRule="auto"/>
        <w:ind w:firstLine="0"/>
        <w:rPr>
          <w:rFonts w:ascii="Times New Roman" w:hAnsi="Times New Roman" w:cs="Simplified Arabic"/>
          <w:b/>
          <w:bCs/>
          <w:sz w:val="28"/>
          <w:szCs w:val="28"/>
          <w:lang w:val="en-US" w:bidi="ar-SY"/>
        </w:rPr>
      </w:pPr>
    </w:p>
    <w:p w:rsidR="002104B9" w:rsidRPr="002B4D39" w:rsidRDefault="00C83121" w:rsidP="002B4D39">
      <w:pPr>
        <w:bidi/>
        <w:spacing w:line="240" w:lineRule="auto"/>
        <w:ind w:firstLine="0"/>
        <w:rPr>
          <w:rFonts w:ascii="Times New Roman" w:hAnsi="Times New Roman" w:cs="Simplified Arabic"/>
          <w:b/>
          <w:bCs/>
          <w:sz w:val="28"/>
          <w:szCs w:val="28"/>
          <w:rtl/>
          <w:lang w:val="en-US" w:bidi="ar-SY"/>
        </w:rPr>
      </w:pPr>
      <w:r w:rsidRPr="002B4D39">
        <w:rPr>
          <w:rFonts w:ascii="Times New Roman" w:hAnsi="Times New Roman" w:cs="Simplified Arabic"/>
          <w:b/>
          <w:bCs/>
          <w:sz w:val="28"/>
          <w:szCs w:val="28"/>
          <w:rtl/>
          <w:lang w:val="en-US" w:bidi="ar-SY"/>
        </w:rPr>
        <w:t>خلاصة</w:t>
      </w:r>
    </w:p>
    <w:p w:rsidR="007B6BA1" w:rsidRPr="002B4D39" w:rsidRDefault="007B6BA1" w:rsidP="00F508B6">
      <w:pPr>
        <w:bidi/>
        <w:spacing w:line="240" w:lineRule="auto"/>
        <w:ind w:firstLine="0"/>
        <w:rPr>
          <w:rFonts w:ascii="Times New Roman" w:hAnsi="Times New Roman" w:cs="Simplified Arabic"/>
          <w:sz w:val="28"/>
          <w:szCs w:val="28"/>
        </w:rPr>
      </w:pPr>
      <w:r w:rsidRPr="002B4D39">
        <w:rPr>
          <w:rFonts w:ascii="Times New Roman" w:hAnsi="Times New Roman" w:cs="Simplified Arabic"/>
          <w:sz w:val="28"/>
          <w:szCs w:val="28"/>
          <w:rtl/>
          <w:lang w:val="en-US" w:bidi="ar-SY"/>
        </w:rPr>
        <w:t>بدأت هذه ال</w:t>
      </w:r>
      <w:r w:rsidR="00AC1A40" w:rsidRPr="002B4D39">
        <w:rPr>
          <w:rFonts w:ascii="Times New Roman" w:hAnsi="Times New Roman" w:cs="Simplified Arabic"/>
          <w:sz w:val="28"/>
          <w:szCs w:val="28"/>
          <w:rtl/>
          <w:lang w:val="en-US" w:bidi="ar-SY"/>
        </w:rPr>
        <w:t>دراسة</w:t>
      </w:r>
      <w:r w:rsidRPr="002B4D39">
        <w:rPr>
          <w:rFonts w:ascii="Times New Roman" w:hAnsi="Times New Roman" w:cs="Simplified Arabic"/>
          <w:sz w:val="28"/>
          <w:szCs w:val="28"/>
          <w:rtl/>
          <w:lang w:val="en-US" w:bidi="ar-SY"/>
        </w:rPr>
        <w:t xml:space="preserve"> بعرض لأبرز النظريات السوسيولوجية المعاصرة للانفعالات (الثقافية، التفاعلية الرمزية، القوة والمكانة، الشعائرية، التبادل الاجتماعي، والممارسة الانفعالية). ثم قدمت نموذجاً تطبيقياً لدراستها في حالة الهجرة القسرية وخصوصاً لفهم عملية بناء الشعور بالبيت وعلاقته بجملة من الممارسات والانفعالات. يعتمد هذا النموذج منهجاً استقرائياً وفق إجراءات النظرية المجذرة البنائية ويظهر أن الممارسات الانفعالية (مثل المقارنة بين المجتمع المضيف والأصل توظيف الصور الذهنية والحركات الجسدية وغيرها)، والرفاهية الذاتية، والشعور بالترحيب، والشعور بالأمان، والامتنان، والمعاملة بالمثل هي المفاهيم الرئيسية لفهم عملية بناء البيت. العلاقة الدورية المتبادلة بينها ت</w:t>
      </w:r>
      <w:r w:rsidR="00F508B6" w:rsidRPr="002B4D39">
        <w:rPr>
          <w:rFonts w:ascii="Times New Roman" w:hAnsi="Times New Roman" w:cs="Simplified Arabic" w:hint="cs"/>
          <w:sz w:val="28"/>
          <w:szCs w:val="28"/>
          <w:rtl/>
          <w:lang w:val="en-US" w:bidi="ar-SY"/>
        </w:rPr>
        <w:t>كوّن</w:t>
      </w:r>
      <w:r w:rsidRPr="002B4D39">
        <w:rPr>
          <w:rFonts w:ascii="Times New Roman" w:hAnsi="Times New Roman" w:cs="Simplified Arabic"/>
          <w:sz w:val="28"/>
          <w:szCs w:val="28"/>
          <w:rtl/>
          <w:lang w:val="en-US" w:bidi="ar-SY"/>
        </w:rPr>
        <w:t xml:space="preserve"> الكتل التي تبني "الشعور بالبيت" في المكان الجديد. بمجرد بناء هذا الشعور، فإنه يساهم في تعزيز الرفاهية الذاتية.</w:t>
      </w:r>
    </w:p>
    <w:p w:rsidR="004041BA" w:rsidRPr="004F16AA" w:rsidRDefault="007B6BA1" w:rsidP="00F508B6">
      <w:pPr>
        <w:bidi/>
        <w:spacing w:line="240" w:lineRule="auto"/>
        <w:ind w:firstLine="0"/>
        <w:rPr>
          <w:rFonts w:ascii="Times New Roman" w:hAnsi="Times New Roman" w:cs="Simplified Arabic"/>
          <w:sz w:val="28"/>
          <w:szCs w:val="28"/>
          <w:rtl/>
        </w:rPr>
      </w:pPr>
      <w:r w:rsidRPr="004F16AA">
        <w:rPr>
          <w:rFonts w:ascii="Times New Roman" w:hAnsi="Times New Roman" w:cs="Simplified Arabic"/>
          <w:sz w:val="28"/>
          <w:szCs w:val="28"/>
          <w:rtl/>
          <w:lang w:val="en-US" w:bidi="ar-SY"/>
        </w:rPr>
        <w:t xml:space="preserve">بفضل المنهجية المعتمدة وإجراءاتها الاستقرائية والمفاهيم الحساسة والعملية التي تقدمها النظرات السوسيولوجية عن المشاعر تمكنت من تقديم نظرية مجذرة من البيانات تختلف عما هو سائد في دراسات الهجرة. لا تكمن أصالتها فقط بالمفاهيم النظرية الجديدة الناتجة </w:t>
      </w:r>
      <w:r w:rsidR="00F508B6" w:rsidRPr="004F16AA">
        <w:rPr>
          <w:rFonts w:ascii="Times New Roman" w:hAnsi="Times New Roman" w:cs="Simplified Arabic" w:hint="cs"/>
          <w:sz w:val="28"/>
          <w:szCs w:val="28"/>
          <w:rtl/>
          <w:lang w:val="en-US" w:bidi="ar-SY"/>
        </w:rPr>
        <w:t>م</w:t>
      </w:r>
      <w:r w:rsidRPr="004F16AA">
        <w:rPr>
          <w:rFonts w:ascii="Times New Roman" w:hAnsi="Times New Roman" w:cs="Simplified Arabic"/>
          <w:sz w:val="28"/>
          <w:szCs w:val="28"/>
          <w:rtl/>
          <w:lang w:val="en-US" w:bidi="ar-SY"/>
        </w:rPr>
        <w:t>ن عملية الترميز وإنما أيضاً لكونها تشكك وتعيد ترتيب العناصر المكونة لمفاهيم سائدة وتعيد استكشاف العلاقات فيما بينها لفهم أف</w:t>
      </w:r>
      <w:r w:rsidR="00B765AD" w:rsidRPr="004F16AA">
        <w:rPr>
          <w:rFonts w:ascii="Times New Roman" w:hAnsi="Times New Roman" w:cs="Simplified Arabic"/>
          <w:sz w:val="28"/>
          <w:szCs w:val="28"/>
          <w:rtl/>
          <w:lang w:val="en-US" w:bidi="ar-SY"/>
        </w:rPr>
        <w:t>ض</w:t>
      </w:r>
      <w:r w:rsidRPr="004F16AA">
        <w:rPr>
          <w:rFonts w:ascii="Times New Roman" w:hAnsi="Times New Roman" w:cs="Simplified Arabic"/>
          <w:sz w:val="28"/>
          <w:szCs w:val="28"/>
          <w:rtl/>
          <w:lang w:val="en-US" w:bidi="ar-SY"/>
        </w:rPr>
        <w:t>ل لتجربة الهجرة بناء على وجهة نظر اللاجئين وطالبي اللجوء والمعاني التي يعطو</w:t>
      </w:r>
      <w:r w:rsidR="00F508B6" w:rsidRPr="004F16AA">
        <w:rPr>
          <w:rFonts w:ascii="Times New Roman" w:hAnsi="Times New Roman" w:cs="Simplified Arabic" w:hint="cs"/>
          <w:sz w:val="28"/>
          <w:szCs w:val="28"/>
          <w:rtl/>
          <w:lang w:val="en-US" w:bidi="ar-SY"/>
        </w:rPr>
        <w:t>ن</w:t>
      </w:r>
      <w:r w:rsidRPr="004F16AA">
        <w:rPr>
          <w:rFonts w:ascii="Times New Roman" w:hAnsi="Times New Roman" w:cs="Simplified Arabic"/>
          <w:sz w:val="28"/>
          <w:szCs w:val="28"/>
          <w:rtl/>
          <w:lang w:val="en-US" w:bidi="ar-SY"/>
        </w:rPr>
        <w:t xml:space="preserve">ها لها. </w:t>
      </w:r>
      <w:r w:rsidR="009736F5" w:rsidRPr="004F16AA">
        <w:rPr>
          <w:rFonts w:ascii="Times New Roman" w:hAnsi="Times New Roman" w:cs="Simplified Arabic"/>
          <w:sz w:val="28"/>
          <w:szCs w:val="28"/>
          <w:rtl/>
        </w:rPr>
        <w:t>ن</w:t>
      </w:r>
      <w:r w:rsidR="00CA27A5" w:rsidRPr="004F16AA">
        <w:rPr>
          <w:rFonts w:ascii="Times New Roman" w:hAnsi="Times New Roman" w:cs="Simplified Arabic"/>
          <w:sz w:val="28"/>
          <w:szCs w:val="28"/>
          <w:rtl/>
        </w:rPr>
        <w:t>ظراً</w:t>
      </w:r>
      <w:r w:rsidR="009736F5" w:rsidRPr="004F16AA">
        <w:rPr>
          <w:rFonts w:ascii="Times New Roman" w:hAnsi="Times New Roman" w:cs="Simplified Arabic"/>
          <w:sz w:val="28"/>
          <w:szCs w:val="28"/>
          <w:rtl/>
        </w:rPr>
        <w:t xml:space="preserve"> </w:t>
      </w:r>
      <w:r w:rsidR="00F508B6" w:rsidRPr="004F16AA">
        <w:rPr>
          <w:rFonts w:ascii="Times New Roman" w:hAnsi="Times New Roman" w:cs="Simplified Arabic" w:hint="cs"/>
          <w:sz w:val="28"/>
          <w:szCs w:val="28"/>
          <w:rtl/>
        </w:rPr>
        <w:t>إ</w:t>
      </w:r>
      <w:r w:rsidR="009736F5" w:rsidRPr="004F16AA">
        <w:rPr>
          <w:rFonts w:ascii="Times New Roman" w:hAnsi="Times New Roman" w:cs="Simplified Arabic"/>
          <w:sz w:val="28"/>
          <w:szCs w:val="28"/>
          <w:rtl/>
        </w:rPr>
        <w:t>ل</w:t>
      </w:r>
      <w:r w:rsidR="00F508B6" w:rsidRPr="004F16AA">
        <w:rPr>
          <w:rFonts w:ascii="Times New Roman" w:hAnsi="Times New Roman" w:cs="Simplified Arabic" w:hint="cs"/>
          <w:sz w:val="28"/>
          <w:szCs w:val="28"/>
          <w:rtl/>
        </w:rPr>
        <w:t xml:space="preserve">ى </w:t>
      </w:r>
      <w:r w:rsidR="009736F5" w:rsidRPr="004F16AA">
        <w:rPr>
          <w:rFonts w:ascii="Times New Roman" w:hAnsi="Times New Roman" w:cs="Simplified Arabic"/>
          <w:sz w:val="28"/>
          <w:szCs w:val="28"/>
          <w:rtl/>
        </w:rPr>
        <w:t xml:space="preserve">أن هذا البحث يسترشد </w:t>
      </w:r>
      <w:r w:rsidR="00AD3BE1" w:rsidRPr="004F16AA">
        <w:rPr>
          <w:rFonts w:ascii="Times New Roman" w:hAnsi="Times New Roman" w:cs="Simplified Arabic"/>
          <w:sz w:val="28"/>
          <w:szCs w:val="28"/>
          <w:rtl/>
        </w:rPr>
        <w:t>بالبيانات</w:t>
      </w:r>
      <w:r w:rsidR="009736F5" w:rsidRPr="004F16AA">
        <w:rPr>
          <w:rFonts w:ascii="Times New Roman" w:hAnsi="Times New Roman" w:cs="Simplified Arabic"/>
          <w:sz w:val="28"/>
          <w:szCs w:val="28"/>
          <w:rtl/>
        </w:rPr>
        <w:t xml:space="preserve"> </w:t>
      </w:r>
      <w:r w:rsidR="00AD3BE1" w:rsidRPr="004F16AA">
        <w:rPr>
          <w:rFonts w:ascii="Times New Roman" w:hAnsi="Times New Roman" w:cs="Simplified Arabic"/>
          <w:sz w:val="28"/>
          <w:szCs w:val="28"/>
          <w:rtl/>
        </w:rPr>
        <w:t>ل</w:t>
      </w:r>
      <w:r w:rsidR="009736F5" w:rsidRPr="004F16AA">
        <w:rPr>
          <w:rFonts w:ascii="Times New Roman" w:hAnsi="Times New Roman" w:cs="Simplified Arabic"/>
          <w:sz w:val="28"/>
          <w:szCs w:val="28"/>
          <w:rtl/>
        </w:rPr>
        <w:t>لوصول إلى نظرية</w:t>
      </w:r>
      <w:r w:rsidR="006604DA" w:rsidRPr="004F16AA">
        <w:rPr>
          <w:rFonts w:ascii="Times New Roman" w:hAnsi="Times New Roman" w:cs="Simplified Arabic"/>
          <w:sz w:val="28"/>
          <w:szCs w:val="28"/>
          <w:rtl/>
        </w:rPr>
        <w:t xml:space="preserve"> (وليس العكس: النظريات المسبقة لتفسير البيانات)</w:t>
      </w:r>
      <w:r w:rsidR="009736F5" w:rsidRPr="004F16AA">
        <w:rPr>
          <w:rFonts w:ascii="Times New Roman" w:hAnsi="Times New Roman" w:cs="Simplified Arabic"/>
          <w:sz w:val="28"/>
          <w:szCs w:val="28"/>
          <w:rtl/>
        </w:rPr>
        <w:t>، فإن</w:t>
      </w:r>
      <w:r w:rsidR="00BE1041" w:rsidRPr="004F16AA">
        <w:rPr>
          <w:rFonts w:ascii="Times New Roman" w:hAnsi="Times New Roman" w:cs="Simplified Arabic"/>
          <w:sz w:val="28"/>
          <w:szCs w:val="28"/>
          <w:rtl/>
        </w:rPr>
        <w:t>ه</w:t>
      </w:r>
      <w:r w:rsidR="009736F5" w:rsidRPr="004F16AA">
        <w:rPr>
          <w:rFonts w:ascii="Times New Roman" w:hAnsi="Times New Roman" w:cs="Simplified Arabic"/>
          <w:sz w:val="28"/>
          <w:szCs w:val="28"/>
          <w:rtl/>
        </w:rPr>
        <w:t xml:space="preserve"> </w:t>
      </w:r>
      <w:r w:rsidR="00BE1041" w:rsidRPr="004F16AA">
        <w:rPr>
          <w:rFonts w:ascii="Times New Roman" w:hAnsi="Times New Roman" w:cs="Simplified Arabic"/>
          <w:sz w:val="28"/>
          <w:szCs w:val="28"/>
          <w:rtl/>
        </w:rPr>
        <w:t>يبحث</w:t>
      </w:r>
      <w:r w:rsidR="009736F5" w:rsidRPr="004F16AA">
        <w:rPr>
          <w:rFonts w:ascii="Times New Roman" w:hAnsi="Times New Roman" w:cs="Simplified Arabic"/>
          <w:sz w:val="28"/>
          <w:szCs w:val="28"/>
          <w:rtl/>
        </w:rPr>
        <w:t xml:space="preserve"> في العلاقة بين البيانات التجريبية والمفاهيم النظرية في الأدبيات </w:t>
      </w:r>
      <w:r w:rsidR="00BE1041" w:rsidRPr="004F16AA">
        <w:rPr>
          <w:rFonts w:ascii="Times New Roman" w:hAnsi="Times New Roman" w:cs="Simplified Arabic"/>
          <w:sz w:val="28"/>
          <w:szCs w:val="28"/>
          <w:rtl/>
        </w:rPr>
        <w:t xml:space="preserve">بشكل </w:t>
      </w:r>
      <w:r w:rsidR="009736F5" w:rsidRPr="004F16AA">
        <w:rPr>
          <w:rFonts w:ascii="Times New Roman" w:hAnsi="Times New Roman" w:cs="Simplified Arabic"/>
          <w:sz w:val="28"/>
          <w:szCs w:val="28"/>
          <w:rtl/>
        </w:rPr>
        <w:t>مفيد جداً لاختبار قدرتها وفعاليتها للبحث المستقبلي حول الانفعالات والمشاعر في الهجرة القسرية</w:t>
      </w:r>
      <w:r w:rsidR="009736F5" w:rsidRPr="004F16AA">
        <w:rPr>
          <w:rFonts w:ascii="Times New Roman" w:hAnsi="Times New Roman" w:cs="Simplified Arabic"/>
          <w:sz w:val="28"/>
          <w:szCs w:val="28"/>
        </w:rPr>
        <w:t xml:space="preserve"> .</w:t>
      </w:r>
      <w:r w:rsidRPr="004F16AA">
        <w:rPr>
          <w:rFonts w:ascii="Times New Roman" w:hAnsi="Times New Roman" w:cs="Simplified Arabic"/>
          <w:sz w:val="28"/>
          <w:szCs w:val="28"/>
          <w:rtl/>
          <w:lang w:val="en-US" w:bidi="ar-SY"/>
        </w:rPr>
        <w:t xml:space="preserve">مثلاً ما قدمته عن </w:t>
      </w:r>
      <w:r w:rsidRPr="004F16AA">
        <w:rPr>
          <w:rFonts w:ascii="Times New Roman" w:hAnsi="Times New Roman" w:cs="Simplified Arabic"/>
          <w:sz w:val="28"/>
          <w:szCs w:val="28"/>
          <w:rtl/>
        </w:rPr>
        <w:t xml:space="preserve">شعور المهاجرين قسراً بالمكان (الانتماء الزمني والعقلاني المشروط والانتماء المحتمل والهروب) يتحدى النهج السائد </w:t>
      </w:r>
      <w:r w:rsidR="00CD22F8" w:rsidRPr="004F16AA">
        <w:rPr>
          <w:rFonts w:ascii="Times New Roman" w:hAnsi="Times New Roman" w:cs="Simplified Arabic"/>
          <w:sz w:val="28"/>
          <w:szCs w:val="28"/>
          <w:rtl/>
        </w:rPr>
        <w:t>لمقاربة المكان</w:t>
      </w:r>
      <w:r w:rsidRPr="004F16AA">
        <w:rPr>
          <w:rFonts w:ascii="Times New Roman" w:hAnsi="Times New Roman" w:cs="Simplified Arabic"/>
          <w:sz w:val="28"/>
          <w:szCs w:val="28"/>
          <w:rtl/>
        </w:rPr>
        <w:t xml:space="preserve"> و"اللا مكان" وكذلك الأمر بخصوص </w:t>
      </w:r>
      <w:r w:rsidRPr="004F16AA">
        <w:rPr>
          <w:rFonts w:ascii="Times New Roman" w:hAnsi="Times New Roman" w:cs="Simplified Arabic"/>
          <w:sz w:val="28"/>
          <w:szCs w:val="28"/>
          <w:rtl/>
        </w:rPr>
        <w:lastRenderedPageBreak/>
        <w:t xml:space="preserve">دور الانفعالات (مثل التعاطف والامتنان وغيرها) في عملية بناء الشعور بالبيت. ويمكن قول الأمر نفسه عن ممارسات بناء </w:t>
      </w:r>
      <w:r w:rsidR="009E7EBA" w:rsidRPr="004F16AA">
        <w:rPr>
          <w:rFonts w:ascii="Times New Roman" w:hAnsi="Times New Roman" w:cs="Simplified Arabic"/>
          <w:sz w:val="28"/>
          <w:szCs w:val="28"/>
          <w:rtl/>
        </w:rPr>
        <w:t>البيت</w:t>
      </w:r>
      <w:r w:rsidRPr="004F16AA">
        <w:rPr>
          <w:rFonts w:ascii="Times New Roman" w:hAnsi="Times New Roman" w:cs="Simplified Arabic"/>
          <w:sz w:val="28"/>
          <w:szCs w:val="28"/>
          <w:rtl/>
        </w:rPr>
        <w:t xml:space="preserve"> ومفهوم </w:t>
      </w:r>
      <w:r w:rsidRPr="004F16AA">
        <w:rPr>
          <w:rFonts w:ascii="Times New Roman" w:hAnsi="Times New Roman" w:cs="Simplified Arabic"/>
          <w:sz w:val="28"/>
          <w:szCs w:val="28"/>
          <w:rtl/>
          <w:lang w:val="en-US" w:bidi="ar-SY"/>
        </w:rPr>
        <w:t>الرفاهية الذاتية.</w:t>
      </w:r>
      <w:r w:rsidR="00D44673" w:rsidRPr="004F16AA">
        <w:rPr>
          <w:rFonts w:ascii="Times New Roman" w:hAnsi="Times New Roman" w:cs="Simplified Arabic"/>
          <w:sz w:val="28"/>
          <w:szCs w:val="28"/>
          <w:rtl/>
        </w:rPr>
        <w:t xml:space="preserve"> لقد برهنت على أهمية النظر إلى تجربة المهاجر القسري بناءً على مفهوم الب</w:t>
      </w:r>
      <w:r w:rsidR="009E7EBA" w:rsidRPr="004F16AA">
        <w:rPr>
          <w:rFonts w:ascii="Times New Roman" w:hAnsi="Times New Roman" w:cs="Simplified Arabic"/>
          <w:sz w:val="28"/>
          <w:szCs w:val="28"/>
          <w:rtl/>
        </w:rPr>
        <w:t>ي</w:t>
      </w:r>
      <w:r w:rsidR="00D44673" w:rsidRPr="004F16AA">
        <w:rPr>
          <w:rFonts w:ascii="Times New Roman" w:hAnsi="Times New Roman" w:cs="Simplified Arabic"/>
          <w:sz w:val="28"/>
          <w:szCs w:val="28"/>
          <w:rtl/>
        </w:rPr>
        <w:t>ت</w:t>
      </w:r>
      <w:r w:rsidR="00521155" w:rsidRPr="004F16AA">
        <w:rPr>
          <w:rFonts w:ascii="Times New Roman" w:hAnsi="Times New Roman" w:cs="Simplified Arabic"/>
          <w:sz w:val="28"/>
          <w:szCs w:val="28"/>
          <w:rtl/>
        </w:rPr>
        <w:t>، وقدمت نموذجاً</w:t>
      </w:r>
      <w:r w:rsidR="00D44673" w:rsidRPr="004F16AA">
        <w:rPr>
          <w:rFonts w:ascii="Times New Roman" w:hAnsi="Times New Roman" w:cs="Simplified Arabic"/>
          <w:sz w:val="28"/>
          <w:szCs w:val="28"/>
          <w:rtl/>
        </w:rPr>
        <w:t xml:space="preserve"> يساعد </w:t>
      </w:r>
      <w:r w:rsidR="00521155" w:rsidRPr="004F16AA">
        <w:rPr>
          <w:rFonts w:ascii="Times New Roman" w:hAnsi="Times New Roman" w:cs="Simplified Arabic"/>
          <w:sz w:val="28"/>
          <w:szCs w:val="28"/>
          <w:rtl/>
        </w:rPr>
        <w:t>على</w:t>
      </w:r>
      <w:r w:rsidR="00D44673" w:rsidRPr="004F16AA">
        <w:rPr>
          <w:rFonts w:ascii="Times New Roman" w:hAnsi="Times New Roman" w:cs="Simplified Arabic"/>
          <w:sz w:val="28"/>
          <w:szCs w:val="28"/>
          <w:rtl/>
        </w:rPr>
        <w:t xml:space="preserve"> مراقبة ما يفعله المهاجرون القسريون خلال المراحل المختلفة من هذه التجربة؛ في البيت، وبين بيوت، وبناء البيت.</w:t>
      </w:r>
      <w:r w:rsidR="00D70801" w:rsidRPr="004F16AA">
        <w:rPr>
          <w:rFonts w:ascii="Times New Roman" w:hAnsi="Times New Roman" w:cs="Simplified Arabic"/>
          <w:sz w:val="28"/>
          <w:szCs w:val="28"/>
          <w:rtl/>
        </w:rPr>
        <w:t xml:space="preserve"> كما </w:t>
      </w:r>
      <w:r w:rsidR="0020419B" w:rsidRPr="004F16AA">
        <w:rPr>
          <w:rFonts w:ascii="Times New Roman" w:hAnsi="Times New Roman" w:cs="Simplified Arabic"/>
          <w:sz w:val="28"/>
          <w:szCs w:val="28"/>
          <w:rtl/>
        </w:rPr>
        <w:t>بينت أهمية دراسة الانفعالات ف</w:t>
      </w:r>
      <w:r w:rsidR="00EE22FF" w:rsidRPr="004F16AA">
        <w:rPr>
          <w:rFonts w:ascii="Times New Roman" w:hAnsi="Times New Roman" w:cs="Simplified Arabic"/>
          <w:sz w:val="28"/>
          <w:szCs w:val="28"/>
          <w:rtl/>
        </w:rPr>
        <w:t>ي</w:t>
      </w:r>
      <w:r w:rsidR="0020419B" w:rsidRPr="004F16AA">
        <w:rPr>
          <w:rFonts w:ascii="Times New Roman" w:hAnsi="Times New Roman" w:cs="Simplified Arabic"/>
          <w:sz w:val="28"/>
          <w:szCs w:val="28"/>
          <w:rtl/>
        </w:rPr>
        <w:t xml:space="preserve"> سياق الهجرة الق</w:t>
      </w:r>
      <w:r w:rsidR="00562AC1" w:rsidRPr="004F16AA">
        <w:rPr>
          <w:rFonts w:ascii="Times New Roman" w:hAnsi="Times New Roman" w:cs="Simplified Arabic"/>
          <w:sz w:val="28"/>
          <w:szCs w:val="28"/>
          <w:rtl/>
        </w:rPr>
        <w:t>س</w:t>
      </w:r>
      <w:r w:rsidR="0020419B" w:rsidRPr="004F16AA">
        <w:rPr>
          <w:rFonts w:ascii="Times New Roman" w:hAnsi="Times New Roman" w:cs="Simplified Arabic"/>
          <w:sz w:val="28"/>
          <w:szCs w:val="28"/>
          <w:rtl/>
        </w:rPr>
        <w:t>ري</w:t>
      </w:r>
      <w:r w:rsidR="00562AC1" w:rsidRPr="004F16AA">
        <w:rPr>
          <w:rFonts w:ascii="Times New Roman" w:hAnsi="Times New Roman" w:cs="Simplified Arabic"/>
          <w:sz w:val="28"/>
          <w:szCs w:val="28"/>
          <w:rtl/>
        </w:rPr>
        <w:t>ة</w:t>
      </w:r>
      <w:r w:rsidR="0020419B" w:rsidRPr="004F16AA">
        <w:rPr>
          <w:rFonts w:ascii="Times New Roman" w:hAnsi="Times New Roman" w:cs="Simplified Arabic"/>
          <w:sz w:val="28"/>
          <w:szCs w:val="28"/>
          <w:rtl/>
        </w:rPr>
        <w:t xml:space="preserve"> ب</w:t>
      </w:r>
      <w:r w:rsidR="00F508B6" w:rsidRPr="004F16AA">
        <w:rPr>
          <w:rFonts w:ascii="Times New Roman" w:hAnsi="Times New Roman" w:cs="Simplified Arabic" w:hint="cs"/>
          <w:sz w:val="28"/>
          <w:szCs w:val="28"/>
          <w:rtl/>
        </w:rPr>
        <w:t>صورة</w:t>
      </w:r>
      <w:r w:rsidR="00F508B6" w:rsidRPr="004F16AA">
        <w:rPr>
          <w:rFonts w:ascii="Times New Roman" w:hAnsi="Times New Roman" w:cs="Simplified Arabic"/>
          <w:sz w:val="28"/>
          <w:szCs w:val="28"/>
          <w:rtl/>
        </w:rPr>
        <w:t xml:space="preserve"> </w:t>
      </w:r>
      <w:r w:rsidR="00F508B6" w:rsidRPr="004F16AA">
        <w:rPr>
          <w:rFonts w:ascii="Times New Roman" w:hAnsi="Times New Roman" w:cs="Simplified Arabic" w:hint="cs"/>
          <w:sz w:val="28"/>
          <w:szCs w:val="28"/>
          <w:rtl/>
        </w:rPr>
        <w:t>ت</w:t>
      </w:r>
      <w:r w:rsidR="0020419B" w:rsidRPr="004F16AA">
        <w:rPr>
          <w:rFonts w:ascii="Times New Roman" w:hAnsi="Times New Roman" w:cs="Simplified Arabic"/>
          <w:sz w:val="28"/>
          <w:szCs w:val="28"/>
          <w:rtl/>
        </w:rPr>
        <w:t xml:space="preserve">تجاوز السائد الذي يركز على الجانب </w:t>
      </w:r>
      <w:r w:rsidR="0020419B" w:rsidRPr="004F16AA">
        <w:rPr>
          <w:rFonts w:ascii="Times New Roman" w:hAnsi="Times New Roman" w:cs="Simplified Arabic"/>
          <w:sz w:val="28"/>
          <w:szCs w:val="28"/>
          <w:rtl/>
          <w:lang w:bidi="ar-SY"/>
        </w:rPr>
        <w:t>العلاجي والمرضي الذي يحصرهم في دور ال</w:t>
      </w:r>
      <w:r w:rsidR="00B241CB" w:rsidRPr="004F16AA">
        <w:rPr>
          <w:rFonts w:ascii="Times New Roman" w:hAnsi="Times New Roman" w:cs="Simplified Arabic"/>
          <w:sz w:val="28"/>
          <w:szCs w:val="28"/>
          <w:rtl/>
          <w:lang w:bidi="ar-SY"/>
        </w:rPr>
        <w:t>ضحية "المدم</w:t>
      </w:r>
      <w:r w:rsidR="00EE22FF" w:rsidRPr="004F16AA">
        <w:rPr>
          <w:rFonts w:ascii="Times New Roman" w:hAnsi="Times New Roman" w:cs="Simplified Arabic"/>
          <w:sz w:val="28"/>
          <w:szCs w:val="28"/>
          <w:rtl/>
          <w:lang w:bidi="ar-SY"/>
        </w:rPr>
        <w:t>َّ</w:t>
      </w:r>
      <w:r w:rsidR="00B241CB" w:rsidRPr="004F16AA">
        <w:rPr>
          <w:rFonts w:ascii="Times New Roman" w:hAnsi="Times New Roman" w:cs="Simplified Arabic"/>
          <w:sz w:val="28"/>
          <w:szCs w:val="28"/>
          <w:rtl/>
          <w:lang w:bidi="ar-SY"/>
        </w:rPr>
        <w:t>رة نفسياً"</w:t>
      </w:r>
      <w:r w:rsidR="0020419B" w:rsidRPr="004F16AA">
        <w:rPr>
          <w:rFonts w:ascii="Times New Roman" w:hAnsi="Times New Roman" w:cs="Simplified Arabic"/>
          <w:sz w:val="28"/>
          <w:szCs w:val="28"/>
          <w:rtl/>
          <w:lang w:bidi="ar-SY"/>
        </w:rPr>
        <w:t xml:space="preserve"> وبالتالي يعيق عملية اندماجهم في مجتمعاتهم الجديدة</w:t>
      </w:r>
      <w:r w:rsidR="001B4E5B" w:rsidRPr="004F16AA">
        <w:rPr>
          <w:rStyle w:val="FootnoteReference"/>
          <w:rFonts w:ascii="Times New Roman" w:hAnsi="Times New Roman" w:cs="Simplified Arabic"/>
          <w:sz w:val="28"/>
          <w:szCs w:val="28"/>
          <w:rtl/>
          <w:lang w:bidi="ar-SY"/>
        </w:rPr>
        <w:footnoteReference w:id="4"/>
      </w:r>
      <w:r w:rsidR="00F508B6" w:rsidRPr="004F16AA">
        <w:rPr>
          <w:rFonts w:ascii="Times New Roman" w:hAnsi="Times New Roman" w:cs="Simplified Arabic" w:hint="cs"/>
          <w:sz w:val="28"/>
          <w:szCs w:val="28"/>
          <w:rtl/>
          <w:lang w:bidi="ar-SY"/>
        </w:rPr>
        <w:t>.</w:t>
      </w:r>
      <w:r w:rsidR="0020419B" w:rsidRPr="004F16AA">
        <w:rPr>
          <w:rFonts w:ascii="Times New Roman" w:hAnsi="Times New Roman" w:cs="Simplified Arabic"/>
          <w:sz w:val="28"/>
          <w:szCs w:val="28"/>
          <w:rtl/>
          <w:lang w:bidi="ar-SY"/>
        </w:rPr>
        <w:t xml:space="preserve"> ي</w:t>
      </w:r>
      <w:r w:rsidRPr="004F16AA">
        <w:rPr>
          <w:rFonts w:ascii="Times New Roman" w:hAnsi="Times New Roman" w:cs="Simplified Arabic"/>
          <w:sz w:val="28"/>
          <w:szCs w:val="28"/>
          <w:rtl/>
          <w:lang w:val="en-US" w:bidi="ar-SY"/>
        </w:rPr>
        <w:t xml:space="preserve">ظهر الشكل التالي خلاصة هذه الإجراءات المنهجية التي اعتمدتها ويعرض أبرز المفاهيم والفئات النظرية والعلاقات فيما بينها. </w:t>
      </w:r>
    </w:p>
    <w:p w:rsidR="002043D4" w:rsidRPr="002B4D39" w:rsidRDefault="004041BA" w:rsidP="00AC1A40">
      <w:pPr>
        <w:bidi/>
        <w:spacing w:line="240" w:lineRule="auto"/>
        <w:ind w:firstLine="0"/>
        <w:rPr>
          <w:rFonts w:ascii="Times New Roman" w:hAnsi="Times New Roman" w:cs="Simplified Arabic"/>
          <w:sz w:val="28"/>
          <w:szCs w:val="28"/>
          <w:rtl/>
          <w:lang w:bidi="ar-SY"/>
        </w:rPr>
      </w:pPr>
      <w:r w:rsidRPr="002B4D39">
        <w:rPr>
          <w:rFonts w:ascii="Times New Roman" w:hAnsi="Times New Roman" w:cs="Simplified Arabic"/>
          <w:noProof/>
          <w:sz w:val="28"/>
          <w:szCs w:val="28"/>
          <w:lang w:val="en-US"/>
        </w:rPr>
        <w:lastRenderedPageBreak/>
        <w:drawing>
          <wp:inline distT="0" distB="0" distL="0" distR="0">
            <wp:extent cx="8408986" cy="6402705"/>
            <wp:effectExtent l="0" t="6668" r="4763" b="4762"/>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gration.pn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8410681" cy="6403996"/>
                    </a:xfrm>
                    <a:prstGeom prst="rect">
                      <a:avLst/>
                    </a:prstGeom>
                  </pic:spPr>
                </pic:pic>
              </a:graphicData>
            </a:graphic>
          </wp:inline>
        </w:drawing>
      </w:r>
    </w:p>
    <w:p w:rsidR="00394214" w:rsidRPr="00CB1081" w:rsidRDefault="00394214" w:rsidP="00394214">
      <w:pPr>
        <w:bidi/>
        <w:spacing w:line="240" w:lineRule="auto"/>
        <w:ind w:firstLine="0"/>
        <w:rPr>
          <w:b/>
          <w:bCs/>
          <w:rtl/>
          <w:lang w:bidi="ar-SY"/>
        </w:rPr>
      </w:pPr>
      <w:r w:rsidRPr="00CB1081">
        <w:rPr>
          <w:b/>
          <w:bCs/>
          <w:rtl/>
          <w:lang w:bidi="ar-SY"/>
        </w:rPr>
        <w:lastRenderedPageBreak/>
        <w:t>المراجع العربية</w:t>
      </w:r>
    </w:p>
    <w:p w:rsidR="00394214" w:rsidRPr="00CB1081" w:rsidRDefault="00394214" w:rsidP="00394214">
      <w:pPr>
        <w:widowControl w:val="0"/>
        <w:autoSpaceDE w:val="0"/>
        <w:autoSpaceDN w:val="0"/>
        <w:adjustRightInd w:val="0"/>
        <w:spacing w:line="240" w:lineRule="auto"/>
        <w:ind w:left="640" w:hanging="640"/>
        <w:rPr>
          <w:noProof/>
          <w:rtl/>
        </w:rPr>
      </w:pPr>
      <w:r w:rsidRPr="00CB1081">
        <w:rPr>
          <w:rtl/>
          <w:lang w:bidi="ar-SY"/>
        </w:rPr>
        <w:fldChar w:fldCharType="begin" w:fldLock="1"/>
      </w:r>
      <w:r>
        <w:rPr>
          <w:lang w:bidi="ar-SY"/>
        </w:rPr>
        <w:instrText xml:space="preserve"> ADDIN ZOTERO_BIBL {"uncited":[],"omitted":[],"custom":[]} CSL_BIBLIOGRAPHY </w:instrText>
      </w:r>
      <w:r w:rsidRPr="00CB1081">
        <w:rPr>
          <w:rtl/>
          <w:lang w:bidi="ar-SY"/>
        </w:rPr>
        <w:fldChar w:fldCharType="separate"/>
      </w:r>
    </w:p>
    <w:p w:rsidR="00394214" w:rsidRPr="00CB1081" w:rsidRDefault="00394214" w:rsidP="00394214">
      <w:pPr>
        <w:widowControl w:val="0"/>
        <w:autoSpaceDE w:val="0"/>
        <w:autoSpaceDN w:val="0"/>
        <w:bidi/>
        <w:adjustRightInd w:val="0"/>
        <w:spacing w:line="240" w:lineRule="auto"/>
        <w:ind w:left="482" w:hanging="482"/>
        <w:rPr>
          <w:lang w:bidi="ar-SY"/>
        </w:rPr>
      </w:pPr>
      <w:r w:rsidRPr="00CB1081">
        <w:rPr>
          <w:rtl/>
        </w:rPr>
        <w:t>بومدين، سليمان</w:t>
      </w:r>
      <w:r>
        <w:rPr>
          <w:rFonts w:hint="cs"/>
          <w:rtl/>
          <w:lang w:bidi="ar-LB"/>
        </w:rPr>
        <w:t xml:space="preserve"> (2007)</w:t>
      </w:r>
      <w:r w:rsidRPr="00CB1081">
        <w:rPr>
          <w:rtl/>
        </w:rPr>
        <w:t xml:space="preserve">. </w:t>
      </w:r>
      <w:r>
        <w:rPr>
          <w:rFonts w:hint="cs"/>
          <w:rtl/>
        </w:rPr>
        <w:t>"ت</w:t>
      </w:r>
      <w:r>
        <w:rPr>
          <w:rtl/>
        </w:rPr>
        <w:t>صورات المغاربي لحرمة داره</w:t>
      </w:r>
      <w:r>
        <w:rPr>
          <w:rFonts w:hint="cs"/>
          <w:rtl/>
        </w:rPr>
        <w:t xml:space="preserve">." </w:t>
      </w:r>
      <w:r w:rsidRPr="001A02C3">
        <w:rPr>
          <w:b/>
          <w:bCs/>
          <w:rtl/>
        </w:rPr>
        <w:t>إنسانيات</w:t>
      </w:r>
      <w:r>
        <w:rPr>
          <w:rFonts w:hint="cs"/>
          <w:rtl/>
        </w:rPr>
        <w:t xml:space="preserve">: </w:t>
      </w:r>
      <w:r w:rsidRPr="00CB1081">
        <w:rPr>
          <w:rtl/>
        </w:rPr>
        <w:t>العدد 37</w:t>
      </w:r>
      <w:r>
        <w:rPr>
          <w:rFonts w:hint="cs"/>
          <w:rtl/>
        </w:rPr>
        <w:t xml:space="preserve">. </w:t>
      </w:r>
    </w:p>
    <w:p w:rsidR="00394214" w:rsidRPr="00CB1081" w:rsidRDefault="00394214" w:rsidP="00394214">
      <w:pPr>
        <w:widowControl w:val="0"/>
        <w:autoSpaceDE w:val="0"/>
        <w:autoSpaceDN w:val="0"/>
        <w:bidi/>
        <w:adjustRightInd w:val="0"/>
        <w:spacing w:line="240" w:lineRule="auto"/>
        <w:ind w:left="482" w:hanging="482"/>
        <w:rPr>
          <w:rtl/>
          <w:lang w:bidi="ar-SY"/>
        </w:rPr>
      </w:pPr>
      <w:r w:rsidRPr="00CB1081">
        <w:rPr>
          <w:rtl/>
          <w:lang w:bidi="ar-SY"/>
        </w:rPr>
        <w:t>صايغ، روز ماري</w:t>
      </w:r>
      <w:r>
        <w:rPr>
          <w:rFonts w:hint="cs"/>
          <w:rtl/>
          <w:lang w:bidi="ar-SY"/>
        </w:rPr>
        <w:t xml:space="preserve"> (2006). "</w:t>
      </w:r>
      <w:r w:rsidRPr="00CB1081">
        <w:rPr>
          <w:rtl/>
        </w:rPr>
        <w:t>أثــر البيــت وفقدانـــه علـــى المــرأة الفلسطينيــة اللاجئــة</w:t>
      </w:r>
      <w:r>
        <w:rPr>
          <w:rFonts w:hint="cs"/>
          <w:rtl/>
        </w:rPr>
        <w:t xml:space="preserve">." </w:t>
      </w:r>
      <w:r w:rsidRPr="00CB1081">
        <w:rPr>
          <w:rtl/>
        </w:rPr>
        <w:t xml:space="preserve">جريدة </w:t>
      </w:r>
      <w:r w:rsidRPr="001A02C3">
        <w:rPr>
          <w:b/>
          <w:bCs/>
          <w:rtl/>
        </w:rPr>
        <w:t>حق العودة</w:t>
      </w:r>
      <w:r>
        <w:rPr>
          <w:rFonts w:hint="cs"/>
          <w:rtl/>
        </w:rPr>
        <w:t xml:space="preserve">: </w:t>
      </w:r>
      <w:r>
        <w:rPr>
          <w:rtl/>
        </w:rPr>
        <w:t>العدد 18</w:t>
      </w:r>
      <w:r w:rsidRPr="00CB1081">
        <w:rPr>
          <w:rtl/>
        </w:rPr>
        <w:t>.</w:t>
      </w:r>
    </w:p>
    <w:p w:rsidR="00394214" w:rsidRPr="00CB1081" w:rsidRDefault="00394214" w:rsidP="00394214">
      <w:pPr>
        <w:widowControl w:val="0"/>
        <w:autoSpaceDE w:val="0"/>
        <w:autoSpaceDN w:val="0"/>
        <w:bidi/>
        <w:adjustRightInd w:val="0"/>
        <w:spacing w:line="240" w:lineRule="auto"/>
        <w:ind w:left="482" w:hanging="482"/>
        <w:rPr>
          <w:rtl/>
          <w:lang w:bidi="ar-SY"/>
        </w:rPr>
      </w:pPr>
      <w:r>
        <w:rPr>
          <w:rtl/>
          <w:lang w:bidi="ar-SY"/>
        </w:rPr>
        <w:t>محمود، باسم</w:t>
      </w:r>
      <w:r>
        <w:rPr>
          <w:rFonts w:hint="cs"/>
          <w:rtl/>
          <w:lang w:bidi="ar-SY"/>
        </w:rPr>
        <w:t xml:space="preserve"> (2018). "</w:t>
      </w:r>
      <w:r w:rsidRPr="00CB1081">
        <w:rPr>
          <w:rtl/>
          <w:lang w:bidi="ar-SY"/>
        </w:rPr>
        <w:t>نحو علوم اجتماعية في السياق العربي: في الحاجة إلى النظرية المجذرة</w:t>
      </w:r>
      <w:r>
        <w:rPr>
          <w:rFonts w:hint="cs"/>
          <w:rtl/>
          <w:lang w:bidi="ar-SY"/>
        </w:rPr>
        <w:t>."</w:t>
      </w:r>
      <w:r w:rsidRPr="00CB1081">
        <w:rPr>
          <w:rtl/>
          <w:lang w:bidi="ar-SY"/>
        </w:rPr>
        <w:t xml:space="preserve"> </w:t>
      </w:r>
      <w:r w:rsidRPr="001A02C3">
        <w:rPr>
          <w:b/>
          <w:bCs/>
          <w:rtl/>
          <w:lang w:bidi="ar-SY"/>
        </w:rPr>
        <w:t>عمران</w:t>
      </w:r>
      <w:r w:rsidRPr="001A02C3">
        <w:rPr>
          <w:rFonts w:hint="cs"/>
          <w:b/>
          <w:bCs/>
          <w:rtl/>
          <w:lang w:bidi="ar-SY"/>
        </w:rPr>
        <w:t xml:space="preserve"> للعلوم الإنسانية والاجتماعية</w:t>
      </w:r>
      <w:r>
        <w:rPr>
          <w:rFonts w:hint="cs"/>
          <w:rtl/>
          <w:lang w:bidi="ar-SY"/>
        </w:rPr>
        <w:t xml:space="preserve">: </w:t>
      </w:r>
      <w:r w:rsidRPr="00CB1081">
        <w:rPr>
          <w:rtl/>
          <w:lang w:bidi="ar-SY"/>
        </w:rPr>
        <w:t>العدد 26</w:t>
      </w:r>
      <w:r>
        <w:rPr>
          <w:rFonts w:hint="cs"/>
          <w:rtl/>
          <w:lang w:bidi="ar-SY"/>
        </w:rPr>
        <w:t>.</w:t>
      </w:r>
      <w:r w:rsidRPr="00CB1081">
        <w:rPr>
          <w:rtl/>
          <w:lang w:bidi="ar-SY"/>
        </w:rPr>
        <w:t xml:space="preserve"> </w:t>
      </w:r>
    </w:p>
    <w:p w:rsidR="00394214" w:rsidRDefault="00394214" w:rsidP="00394214">
      <w:pPr>
        <w:bidi/>
        <w:spacing w:line="240" w:lineRule="auto"/>
        <w:ind w:firstLine="0"/>
        <w:rPr>
          <w:b/>
          <w:bCs/>
          <w:rtl/>
          <w:lang w:bidi="ar-SY"/>
        </w:rPr>
      </w:pPr>
    </w:p>
    <w:p w:rsidR="00394214" w:rsidRPr="00CB1081" w:rsidRDefault="00394214" w:rsidP="00394214">
      <w:pPr>
        <w:bidi/>
        <w:spacing w:line="240" w:lineRule="auto"/>
        <w:ind w:firstLine="0"/>
        <w:rPr>
          <w:b/>
          <w:bCs/>
          <w:rtl/>
          <w:lang w:bidi="ar-LB"/>
        </w:rPr>
      </w:pPr>
      <w:r w:rsidRPr="00CB1081">
        <w:rPr>
          <w:b/>
          <w:bCs/>
          <w:rtl/>
          <w:lang w:bidi="ar-SY"/>
        </w:rPr>
        <w:t>المراجع الأجنبية</w:t>
      </w:r>
    </w:p>
    <w:p w:rsidR="00394214" w:rsidRPr="00CB1081" w:rsidRDefault="00394214" w:rsidP="00394214">
      <w:pPr>
        <w:widowControl w:val="0"/>
        <w:autoSpaceDE w:val="0"/>
        <w:autoSpaceDN w:val="0"/>
        <w:bidi/>
        <w:adjustRightInd w:val="0"/>
        <w:spacing w:line="240" w:lineRule="auto"/>
        <w:ind w:left="482" w:hanging="482"/>
        <w:rPr>
          <w:lang w:bidi="ar-SY"/>
        </w:rPr>
      </w:pP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Antonsich, M</w:t>
      </w:r>
      <w:r>
        <w:rPr>
          <w:noProof/>
        </w:rPr>
        <w:t xml:space="preserve">arco </w:t>
      </w:r>
      <w:r w:rsidRPr="00CB1081">
        <w:rPr>
          <w:noProof/>
        </w:rPr>
        <w:t xml:space="preserve">(2010). </w:t>
      </w:r>
      <w:r>
        <w:rPr>
          <w:noProof/>
        </w:rPr>
        <w:t>"</w:t>
      </w:r>
      <w:r w:rsidRPr="00CB1081">
        <w:rPr>
          <w:noProof/>
        </w:rPr>
        <w:t>Searching for Belonging - An Analytical Framework.</w:t>
      </w:r>
      <w:r>
        <w:rPr>
          <w:noProof/>
        </w:rPr>
        <w:t>"</w:t>
      </w:r>
      <w:r w:rsidRPr="00CB1081">
        <w:rPr>
          <w:noProof/>
        </w:rPr>
        <w:t xml:space="preserve"> </w:t>
      </w:r>
      <w:r w:rsidRPr="00CB1081">
        <w:rPr>
          <w:i/>
          <w:iCs/>
          <w:noProof/>
        </w:rPr>
        <w:t>Geography Compass</w:t>
      </w:r>
      <w:r>
        <w:rPr>
          <w:noProof/>
        </w:rPr>
        <w:t>: Vol. 4, No. 6.</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Asad, T</w:t>
      </w:r>
      <w:r>
        <w:rPr>
          <w:noProof/>
        </w:rPr>
        <w:t xml:space="preserve">alal </w:t>
      </w:r>
      <w:r w:rsidRPr="00CB1081">
        <w:rPr>
          <w:noProof/>
        </w:rPr>
        <w:t xml:space="preserve">(2009). </w:t>
      </w:r>
      <w:r>
        <w:rPr>
          <w:noProof/>
        </w:rPr>
        <w:t>"</w:t>
      </w:r>
      <w:r w:rsidRPr="00CB1081">
        <w:rPr>
          <w:noProof/>
        </w:rPr>
        <w:t>The Idea of an Anthropology of Islam.</w:t>
      </w:r>
      <w:r>
        <w:rPr>
          <w:noProof/>
        </w:rPr>
        <w:t>"</w:t>
      </w:r>
      <w:r w:rsidRPr="00CB1081">
        <w:rPr>
          <w:noProof/>
        </w:rPr>
        <w:t xml:space="preserve"> </w:t>
      </w:r>
      <w:r w:rsidRPr="00CB1081">
        <w:rPr>
          <w:i/>
          <w:iCs/>
          <w:noProof/>
        </w:rPr>
        <w:t>Qui Parle</w:t>
      </w:r>
      <w:r>
        <w:rPr>
          <w:noProof/>
        </w:rPr>
        <w:t>: v</w:t>
      </w:r>
      <w:bookmarkStart w:id="0" w:name="_GoBack"/>
      <w:bookmarkEnd w:id="0"/>
      <w:r>
        <w:rPr>
          <w:noProof/>
        </w:rPr>
        <w:t>ol.</w:t>
      </w:r>
      <w:r w:rsidRPr="001A02C3">
        <w:rPr>
          <w:noProof/>
        </w:rPr>
        <w:t xml:space="preserve"> 17</w:t>
      </w:r>
      <w:r>
        <w:rPr>
          <w:noProof/>
        </w:rPr>
        <w:t xml:space="preserve">, no. 2, pp. </w:t>
      </w:r>
      <w:r w:rsidRPr="00CB1081">
        <w:rPr>
          <w:noProof/>
        </w:rPr>
        <w:t>1–30.</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Asad, T</w:t>
      </w:r>
      <w:r>
        <w:rPr>
          <w:noProof/>
        </w:rPr>
        <w:t>alal</w:t>
      </w:r>
      <w:r w:rsidRPr="00CB1081">
        <w:rPr>
          <w:noProof/>
        </w:rPr>
        <w:t xml:space="preserve"> (2015). </w:t>
      </w:r>
      <w:r>
        <w:rPr>
          <w:noProof/>
        </w:rPr>
        <w:t>"</w:t>
      </w:r>
      <w:r w:rsidRPr="00CB1081">
        <w:rPr>
          <w:noProof/>
        </w:rPr>
        <w:t>Thinking About Tradition, Religion, and Politics in Egypt Today.</w:t>
      </w:r>
      <w:r>
        <w:rPr>
          <w:noProof/>
        </w:rPr>
        <w:t>"</w:t>
      </w:r>
      <w:r w:rsidRPr="00CB1081">
        <w:rPr>
          <w:noProof/>
        </w:rPr>
        <w:t xml:space="preserve"> </w:t>
      </w:r>
      <w:r w:rsidRPr="00CB1081">
        <w:rPr>
          <w:i/>
          <w:iCs/>
          <w:noProof/>
        </w:rPr>
        <w:t>Critical Inquiry</w:t>
      </w:r>
      <w:r>
        <w:rPr>
          <w:noProof/>
        </w:rPr>
        <w:t>: vol. 42, no. 1, pp.</w:t>
      </w:r>
      <w:r w:rsidRPr="00CB1081">
        <w:rPr>
          <w:noProof/>
        </w:rPr>
        <w:t xml:space="preserve"> 166–214. </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Barile, E</w:t>
      </w:r>
      <w:r>
        <w:rPr>
          <w:noProof/>
        </w:rPr>
        <w:t>milia</w:t>
      </w:r>
      <w:r w:rsidRPr="00CB1081">
        <w:rPr>
          <w:noProof/>
        </w:rPr>
        <w:t xml:space="preserve">. (2014). </w:t>
      </w:r>
      <w:r>
        <w:rPr>
          <w:noProof/>
        </w:rPr>
        <w:t>"</w:t>
      </w:r>
      <w:r w:rsidRPr="00CB1081">
        <w:rPr>
          <w:noProof/>
        </w:rPr>
        <w:t>Are Background Feelings Intentional Feelings?</w:t>
      </w:r>
      <w:r>
        <w:rPr>
          <w:noProof/>
        </w:rPr>
        <w:t>."</w:t>
      </w:r>
      <w:r w:rsidRPr="00CB1081">
        <w:rPr>
          <w:noProof/>
        </w:rPr>
        <w:t xml:space="preserve"> </w:t>
      </w:r>
      <w:r w:rsidRPr="00CB1081">
        <w:rPr>
          <w:i/>
          <w:iCs/>
          <w:noProof/>
        </w:rPr>
        <w:t>Open Journal of Philosophy</w:t>
      </w:r>
      <w:r>
        <w:rPr>
          <w:noProof/>
        </w:rPr>
        <w:t xml:space="preserve">: vol. </w:t>
      </w:r>
      <w:r w:rsidRPr="001A02C3">
        <w:rPr>
          <w:noProof/>
        </w:rPr>
        <w:t>4,</w:t>
      </w:r>
      <w:r w:rsidRPr="00CB1081">
        <w:rPr>
          <w:noProof/>
        </w:rPr>
        <w:t xml:space="preserve"> </w:t>
      </w:r>
      <w:r>
        <w:rPr>
          <w:noProof/>
        </w:rPr>
        <w:t xml:space="preserve">pp. </w:t>
      </w:r>
      <w:r w:rsidRPr="00CB1081">
        <w:rPr>
          <w:noProof/>
        </w:rPr>
        <w:t>560–574.</w:t>
      </w:r>
    </w:p>
    <w:p w:rsidR="00394214" w:rsidRPr="00CB1081" w:rsidRDefault="00394214" w:rsidP="00394214">
      <w:pPr>
        <w:widowControl w:val="0"/>
        <w:autoSpaceDE w:val="0"/>
        <w:autoSpaceDN w:val="0"/>
        <w:adjustRightInd w:val="0"/>
        <w:spacing w:line="240" w:lineRule="auto"/>
        <w:ind w:left="640" w:hanging="640"/>
        <w:rPr>
          <w:noProof/>
        </w:rPr>
      </w:pPr>
      <w:r w:rsidRPr="00CB1081">
        <w:rPr>
          <w:noProof/>
        </w:rPr>
        <w:t>Bericat Alastuey, E</w:t>
      </w:r>
      <w:r>
        <w:rPr>
          <w:noProof/>
        </w:rPr>
        <w:t>duardo</w:t>
      </w:r>
      <w:r w:rsidRPr="00CB1081">
        <w:rPr>
          <w:noProof/>
        </w:rPr>
        <w:t xml:space="preserve">. (2000). </w:t>
      </w:r>
      <w:r>
        <w:rPr>
          <w:noProof/>
        </w:rPr>
        <w:t>"La S</w:t>
      </w:r>
      <w:r w:rsidRPr="00CB1081">
        <w:rPr>
          <w:noProof/>
        </w:rPr>
        <w:t>ociología de la emoción y la emoción en la sociología.</w:t>
      </w:r>
      <w:r>
        <w:rPr>
          <w:noProof/>
        </w:rPr>
        <w:t>"</w:t>
      </w:r>
      <w:r w:rsidRPr="00CB1081">
        <w:rPr>
          <w:noProof/>
        </w:rPr>
        <w:t xml:space="preserve"> </w:t>
      </w:r>
      <w:r w:rsidRPr="00CB1081">
        <w:rPr>
          <w:i/>
          <w:iCs/>
          <w:noProof/>
        </w:rPr>
        <w:t>Papers: Revista de Sociología</w:t>
      </w:r>
      <w:r>
        <w:rPr>
          <w:noProof/>
        </w:rPr>
        <w:t>: vol.</w:t>
      </w:r>
      <w:r w:rsidRPr="00CB1081">
        <w:rPr>
          <w:noProof/>
        </w:rPr>
        <w:t xml:space="preserve"> </w:t>
      </w:r>
      <w:r w:rsidRPr="001A02C3">
        <w:rPr>
          <w:noProof/>
        </w:rPr>
        <w:t>62</w:t>
      </w:r>
      <w:r w:rsidRPr="00CB1081">
        <w:rPr>
          <w:noProof/>
        </w:rPr>
        <w:t xml:space="preserve">, </w:t>
      </w:r>
      <w:r>
        <w:rPr>
          <w:noProof/>
        </w:rPr>
        <w:t xml:space="preserve">pp. </w:t>
      </w:r>
      <w:r w:rsidRPr="00CB1081">
        <w:rPr>
          <w:noProof/>
        </w:rPr>
        <w:t xml:space="preserve">145–176. </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Bericat, E</w:t>
      </w:r>
      <w:r>
        <w:rPr>
          <w:noProof/>
        </w:rPr>
        <w:t>duardo</w:t>
      </w:r>
      <w:r w:rsidRPr="00CB1081">
        <w:rPr>
          <w:noProof/>
        </w:rPr>
        <w:t xml:space="preserve"> (2016). </w:t>
      </w:r>
      <w:r>
        <w:rPr>
          <w:noProof/>
        </w:rPr>
        <w:t>"The S</w:t>
      </w:r>
      <w:r w:rsidRPr="00CB1081">
        <w:rPr>
          <w:noProof/>
        </w:rPr>
        <w:t xml:space="preserve">ociology of Emotions: Four Decades of </w:t>
      </w:r>
      <w:r>
        <w:rPr>
          <w:noProof/>
        </w:rPr>
        <w:t>P</w:t>
      </w:r>
      <w:r w:rsidRPr="00CB1081">
        <w:rPr>
          <w:noProof/>
        </w:rPr>
        <w:t>rogress.</w:t>
      </w:r>
      <w:r>
        <w:rPr>
          <w:noProof/>
        </w:rPr>
        <w:t>"</w:t>
      </w:r>
      <w:r w:rsidRPr="00CB1081">
        <w:rPr>
          <w:noProof/>
        </w:rPr>
        <w:t xml:space="preserve"> </w:t>
      </w:r>
      <w:r w:rsidRPr="00CB1081">
        <w:rPr>
          <w:i/>
          <w:iCs/>
          <w:noProof/>
        </w:rPr>
        <w:t>Current Sociology</w:t>
      </w:r>
      <w:r>
        <w:rPr>
          <w:noProof/>
        </w:rPr>
        <w:t>: vol.</w:t>
      </w:r>
      <w:r w:rsidRPr="00CB1081">
        <w:rPr>
          <w:noProof/>
        </w:rPr>
        <w:t xml:space="preserve"> </w:t>
      </w:r>
      <w:r w:rsidRPr="001A02C3">
        <w:rPr>
          <w:noProof/>
        </w:rPr>
        <w:t>64</w:t>
      </w:r>
      <w:r>
        <w:rPr>
          <w:noProof/>
        </w:rPr>
        <w:t xml:space="preserve">, no. 3, pp. </w:t>
      </w:r>
      <w:r w:rsidRPr="00CB1081">
        <w:rPr>
          <w:noProof/>
        </w:rPr>
        <w:t>491– 513.</w:t>
      </w:r>
    </w:p>
    <w:p w:rsidR="00394214" w:rsidRPr="00CB1081" w:rsidRDefault="00394214" w:rsidP="00394214">
      <w:pPr>
        <w:widowControl w:val="0"/>
        <w:autoSpaceDE w:val="0"/>
        <w:autoSpaceDN w:val="0"/>
        <w:adjustRightInd w:val="0"/>
        <w:spacing w:line="240" w:lineRule="auto"/>
        <w:ind w:left="480" w:hanging="480"/>
        <w:rPr>
          <w:shd w:val="clear" w:color="auto" w:fill="FFFFFF"/>
        </w:rPr>
      </w:pPr>
      <w:r w:rsidRPr="00CB1081">
        <w:rPr>
          <w:noProof/>
        </w:rPr>
        <w:t>Blumer, H</w:t>
      </w:r>
      <w:r>
        <w:rPr>
          <w:noProof/>
        </w:rPr>
        <w:t>erbert (</w:t>
      </w:r>
      <w:r w:rsidRPr="00CB1081">
        <w:rPr>
          <w:noProof/>
        </w:rPr>
        <w:t xml:space="preserve">1954). </w:t>
      </w:r>
      <w:r>
        <w:rPr>
          <w:noProof/>
        </w:rPr>
        <w:t>"</w:t>
      </w:r>
      <w:r w:rsidRPr="00CB1081">
        <w:rPr>
          <w:noProof/>
        </w:rPr>
        <w:t>What is Wrong with Social Theory?</w:t>
      </w:r>
      <w:r>
        <w:rPr>
          <w:noProof/>
        </w:rPr>
        <w:t xml:space="preserve">." </w:t>
      </w:r>
      <w:r w:rsidRPr="00CB1081">
        <w:rPr>
          <w:i/>
          <w:iCs/>
          <w:noProof/>
        </w:rPr>
        <w:t>American Sociological Review</w:t>
      </w:r>
      <w:r>
        <w:rPr>
          <w:noProof/>
        </w:rPr>
        <w:t>: vol. 19, no. 1.</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Cabanac, M</w:t>
      </w:r>
      <w:r>
        <w:rPr>
          <w:noProof/>
        </w:rPr>
        <w:t>ichel</w:t>
      </w:r>
      <w:r w:rsidRPr="00CB1081">
        <w:rPr>
          <w:noProof/>
        </w:rPr>
        <w:t xml:space="preserve"> (2002). </w:t>
      </w:r>
      <w:r>
        <w:rPr>
          <w:noProof/>
        </w:rPr>
        <w:t>"</w:t>
      </w:r>
      <w:r w:rsidRPr="00CB1081">
        <w:rPr>
          <w:noProof/>
        </w:rPr>
        <w:t>What is emotion?</w:t>
      </w:r>
      <w:r>
        <w:rPr>
          <w:noProof/>
        </w:rPr>
        <w:t>."</w:t>
      </w:r>
      <w:r w:rsidRPr="00CB1081">
        <w:rPr>
          <w:noProof/>
        </w:rPr>
        <w:t xml:space="preserve"> </w:t>
      </w:r>
      <w:r w:rsidRPr="00CB1081">
        <w:rPr>
          <w:i/>
          <w:iCs/>
          <w:noProof/>
        </w:rPr>
        <w:t>Behavioural Processes</w:t>
      </w:r>
      <w:r>
        <w:rPr>
          <w:noProof/>
        </w:rPr>
        <w:t>: vol.</w:t>
      </w:r>
      <w:r w:rsidRPr="00CB1081">
        <w:rPr>
          <w:noProof/>
        </w:rPr>
        <w:t xml:space="preserve"> </w:t>
      </w:r>
      <w:r w:rsidRPr="001A02C3">
        <w:rPr>
          <w:noProof/>
        </w:rPr>
        <w:t>60</w:t>
      </w:r>
      <w:r>
        <w:rPr>
          <w:noProof/>
        </w:rPr>
        <w:t xml:space="preserve">, no. 2, pp. </w:t>
      </w:r>
      <w:r w:rsidRPr="00CB1081">
        <w:rPr>
          <w:noProof/>
        </w:rPr>
        <w:t>69–83.</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Charmaz, K</w:t>
      </w:r>
      <w:r>
        <w:rPr>
          <w:noProof/>
        </w:rPr>
        <w:t xml:space="preserve">athy </w:t>
      </w:r>
      <w:r w:rsidRPr="00CB1081">
        <w:rPr>
          <w:noProof/>
        </w:rPr>
        <w:t>(1990). “Discovering” Chronic Illness: Using Grounded Theory.</w:t>
      </w:r>
      <w:r>
        <w:rPr>
          <w:noProof/>
        </w:rPr>
        <w:t>"</w:t>
      </w:r>
      <w:r w:rsidRPr="00CB1081">
        <w:rPr>
          <w:noProof/>
        </w:rPr>
        <w:t xml:space="preserve"> </w:t>
      </w:r>
      <w:r w:rsidRPr="00CB1081">
        <w:rPr>
          <w:i/>
          <w:iCs/>
          <w:noProof/>
        </w:rPr>
        <w:t>Social Science and Medicine</w:t>
      </w:r>
      <w:r>
        <w:rPr>
          <w:noProof/>
        </w:rPr>
        <w:t xml:space="preserve">: vol. </w:t>
      </w:r>
      <w:r w:rsidRPr="001A02C3">
        <w:rPr>
          <w:noProof/>
        </w:rPr>
        <w:t>30</w:t>
      </w:r>
      <w:r>
        <w:rPr>
          <w:noProof/>
        </w:rPr>
        <w:t xml:space="preserve">, no. 11, pp. </w:t>
      </w:r>
      <w:r w:rsidRPr="00CB1081">
        <w:rPr>
          <w:noProof/>
        </w:rPr>
        <w:t xml:space="preserve">1161–1172. </w:t>
      </w:r>
    </w:p>
    <w:p w:rsidR="00394214" w:rsidRPr="00644509" w:rsidRDefault="00394214" w:rsidP="00394214">
      <w:pPr>
        <w:widowControl w:val="0"/>
        <w:autoSpaceDE w:val="0"/>
        <w:autoSpaceDN w:val="0"/>
        <w:adjustRightInd w:val="0"/>
        <w:spacing w:line="240" w:lineRule="auto"/>
        <w:ind w:left="480" w:hanging="480"/>
        <w:rPr>
          <w:noProof/>
        </w:rPr>
      </w:pPr>
      <w:r w:rsidRPr="00CB1081">
        <w:rPr>
          <w:noProof/>
        </w:rPr>
        <w:t>Charmaz, K</w:t>
      </w:r>
      <w:r>
        <w:rPr>
          <w:noProof/>
        </w:rPr>
        <w:t xml:space="preserve">athy </w:t>
      </w:r>
      <w:r w:rsidRPr="00CB1081">
        <w:rPr>
          <w:noProof/>
        </w:rPr>
        <w:t xml:space="preserve">(1996). </w:t>
      </w:r>
      <w:r>
        <w:rPr>
          <w:noProof/>
        </w:rPr>
        <w:t>"</w:t>
      </w:r>
      <w:r w:rsidRPr="00CB1081">
        <w:rPr>
          <w:noProof/>
        </w:rPr>
        <w:t>The Search for Meaning - Grounded Theory.</w:t>
      </w:r>
      <w:r>
        <w:rPr>
          <w:noProof/>
        </w:rPr>
        <w:t>"</w:t>
      </w:r>
      <w:r w:rsidRPr="00CB1081">
        <w:rPr>
          <w:noProof/>
        </w:rPr>
        <w:t xml:space="preserve"> </w:t>
      </w:r>
      <w:r>
        <w:rPr>
          <w:noProof/>
        </w:rPr>
        <w:t>i</w:t>
      </w:r>
      <w:r w:rsidRPr="00CB1081">
        <w:rPr>
          <w:noProof/>
        </w:rPr>
        <w:t>n</w:t>
      </w:r>
      <w:r>
        <w:rPr>
          <w:noProof/>
        </w:rPr>
        <w:t xml:space="preserve">: </w:t>
      </w:r>
      <w:r w:rsidRPr="00644509">
        <w:rPr>
          <w:noProof/>
        </w:rPr>
        <w:t xml:space="preserve">Jonathan. A. Smith, Rom Harre and Luk Van Langenhove (eds.). </w:t>
      </w:r>
      <w:r w:rsidRPr="00644509">
        <w:rPr>
          <w:i/>
          <w:iCs/>
          <w:noProof/>
        </w:rPr>
        <w:t>Rethinking Methods in Psychology</w:t>
      </w:r>
      <w:r>
        <w:rPr>
          <w:noProof/>
        </w:rPr>
        <w:t xml:space="preserve">. London: Sage, </w:t>
      </w:r>
      <w:r w:rsidRPr="00644509">
        <w:rPr>
          <w:noProof/>
        </w:rPr>
        <w:t xml:space="preserve">pp. </w:t>
      </w:r>
      <w:r>
        <w:rPr>
          <w:noProof/>
        </w:rPr>
        <w:t>27–49</w:t>
      </w:r>
      <w:r w:rsidRPr="00644509">
        <w:rPr>
          <w:noProof/>
        </w:rPr>
        <w:t>.</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Charmaz, K</w:t>
      </w:r>
      <w:r>
        <w:rPr>
          <w:noProof/>
        </w:rPr>
        <w:t>athy</w:t>
      </w:r>
      <w:r w:rsidRPr="00CB1081">
        <w:rPr>
          <w:noProof/>
        </w:rPr>
        <w:t xml:space="preserve"> (2006). </w:t>
      </w:r>
      <w:r w:rsidRPr="00CB1081">
        <w:rPr>
          <w:i/>
          <w:iCs/>
          <w:noProof/>
        </w:rPr>
        <w:t>Constructing grounded Theory: A Practical Guide through Qualitative Analysis</w:t>
      </w:r>
      <w:r>
        <w:rPr>
          <w:noProof/>
        </w:rPr>
        <w:t>. London: SAGE Publications Ltd., vol. 10.</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Clare Cooper, M</w:t>
      </w:r>
      <w:r>
        <w:rPr>
          <w:noProof/>
        </w:rPr>
        <w:t>arcus</w:t>
      </w:r>
      <w:r w:rsidRPr="00CB1081">
        <w:rPr>
          <w:noProof/>
        </w:rPr>
        <w:t xml:space="preserve"> (2006). </w:t>
      </w:r>
      <w:r w:rsidRPr="00CB1081">
        <w:rPr>
          <w:i/>
          <w:iCs/>
          <w:noProof/>
        </w:rPr>
        <w:t xml:space="preserve">House as a </w:t>
      </w:r>
      <w:r>
        <w:rPr>
          <w:i/>
          <w:iCs/>
          <w:noProof/>
        </w:rPr>
        <w:t>Mirror of S</w:t>
      </w:r>
      <w:r w:rsidRPr="00CB1081">
        <w:rPr>
          <w:i/>
          <w:iCs/>
          <w:noProof/>
        </w:rPr>
        <w:t xml:space="preserve">elf: Exploring the </w:t>
      </w:r>
      <w:r>
        <w:rPr>
          <w:i/>
          <w:iCs/>
          <w:noProof/>
        </w:rPr>
        <w:t>D</w:t>
      </w:r>
      <w:r w:rsidRPr="00CB1081">
        <w:rPr>
          <w:i/>
          <w:iCs/>
          <w:noProof/>
        </w:rPr>
        <w:t xml:space="preserve">eeper </w:t>
      </w:r>
      <w:r>
        <w:rPr>
          <w:i/>
          <w:iCs/>
          <w:noProof/>
        </w:rPr>
        <w:t>Meaning of H</w:t>
      </w:r>
      <w:r w:rsidRPr="00CB1081">
        <w:rPr>
          <w:i/>
          <w:iCs/>
          <w:noProof/>
        </w:rPr>
        <w:t>ome</w:t>
      </w:r>
      <w:r w:rsidRPr="00CB1081">
        <w:rPr>
          <w:noProof/>
        </w:rPr>
        <w:t>. Nicolas-Hays, Inc.</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Collins, R</w:t>
      </w:r>
      <w:r>
        <w:rPr>
          <w:noProof/>
        </w:rPr>
        <w:t>andall</w:t>
      </w:r>
      <w:r w:rsidRPr="00CB1081">
        <w:rPr>
          <w:noProof/>
        </w:rPr>
        <w:t xml:space="preserve"> (2004). </w:t>
      </w:r>
      <w:r w:rsidRPr="00CB1081">
        <w:rPr>
          <w:i/>
          <w:iCs/>
          <w:noProof/>
        </w:rPr>
        <w:t>Interaction Ritual Chains</w:t>
      </w:r>
      <w:r w:rsidRPr="00CB1081">
        <w:rPr>
          <w:noProof/>
        </w:rPr>
        <w:t>. Princeton, N</w:t>
      </w:r>
      <w:r>
        <w:rPr>
          <w:noProof/>
        </w:rPr>
        <w:t>J:</w:t>
      </w:r>
      <w:r w:rsidRPr="00CB1081">
        <w:rPr>
          <w:noProof/>
        </w:rPr>
        <w:t xml:space="preserve"> Princeton University Press.</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Cottingham, M</w:t>
      </w:r>
      <w:r>
        <w:rPr>
          <w:noProof/>
        </w:rPr>
        <w:t xml:space="preserve">arci </w:t>
      </w:r>
      <w:r w:rsidRPr="00CB1081">
        <w:rPr>
          <w:noProof/>
        </w:rPr>
        <w:t xml:space="preserve">D. (2016). </w:t>
      </w:r>
      <w:r>
        <w:rPr>
          <w:noProof/>
        </w:rPr>
        <w:t>"</w:t>
      </w:r>
      <w:r w:rsidRPr="00CB1081">
        <w:rPr>
          <w:noProof/>
        </w:rPr>
        <w:t xml:space="preserve">Interaction Ritual Theory and Sports Fans: Emotion, Symbols, and Solidarity. </w:t>
      </w:r>
      <w:r w:rsidRPr="00CB1081">
        <w:rPr>
          <w:i/>
          <w:iCs/>
          <w:noProof/>
        </w:rPr>
        <w:t>Sociology of Sport Journal</w:t>
      </w:r>
      <w:r>
        <w:rPr>
          <w:noProof/>
        </w:rPr>
        <w:t>: vol. 29.</w:t>
      </w:r>
      <w:r w:rsidRPr="00CB1081">
        <w:rPr>
          <w:noProof/>
        </w:rPr>
        <w:t xml:space="preserve"> </w:t>
      </w:r>
    </w:p>
    <w:p w:rsidR="00394214" w:rsidRPr="00CB1081" w:rsidRDefault="00394214" w:rsidP="00394214">
      <w:pPr>
        <w:widowControl w:val="0"/>
        <w:autoSpaceDE w:val="0"/>
        <w:autoSpaceDN w:val="0"/>
        <w:adjustRightInd w:val="0"/>
        <w:spacing w:line="240" w:lineRule="auto"/>
        <w:ind w:left="480" w:hanging="480"/>
        <w:rPr>
          <w:noProof/>
        </w:rPr>
      </w:pPr>
      <w:r>
        <w:rPr>
          <w:noProof/>
        </w:rPr>
        <w:t>Curtis</w:t>
      </w:r>
      <w:r w:rsidRPr="00CB1081">
        <w:rPr>
          <w:noProof/>
        </w:rPr>
        <w:t>, E. E</w:t>
      </w:r>
      <w:r>
        <w:rPr>
          <w:noProof/>
        </w:rPr>
        <w:t>dward</w:t>
      </w:r>
      <w:r w:rsidRPr="00CB1081">
        <w:rPr>
          <w:noProof/>
        </w:rPr>
        <w:t xml:space="preserve"> (2002). </w:t>
      </w:r>
      <w:r>
        <w:rPr>
          <w:noProof/>
        </w:rPr>
        <w:t>"</w:t>
      </w:r>
      <w:r w:rsidRPr="00CB1081">
        <w:rPr>
          <w:noProof/>
        </w:rPr>
        <w:t>Islamizing the Black Body: Ritual and Power in Elijah Muhammad’s Nation of Islam</w:t>
      </w:r>
      <w:r>
        <w:rPr>
          <w:noProof/>
        </w:rPr>
        <w:t xml:space="preserve">." </w:t>
      </w:r>
      <w:r w:rsidRPr="00CB1081">
        <w:rPr>
          <w:i/>
          <w:iCs/>
          <w:noProof/>
        </w:rPr>
        <w:t>Religion and American Culture: A Journal of Interpretation</w:t>
      </w:r>
      <w:r>
        <w:rPr>
          <w:noProof/>
        </w:rPr>
        <w:t>: vol. 12, no. 2, Summer.</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Dixon, T</w:t>
      </w:r>
      <w:r>
        <w:rPr>
          <w:noProof/>
        </w:rPr>
        <w:t>homas</w:t>
      </w:r>
      <w:r w:rsidRPr="00CB1081">
        <w:rPr>
          <w:noProof/>
        </w:rPr>
        <w:t xml:space="preserve"> (2012). ““Emotion”: The History of a Keyword in Crisis.</w:t>
      </w:r>
      <w:r>
        <w:rPr>
          <w:noProof/>
        </w:rPr>
        <w:t>"</w:t>
      </w:r>
      <w:r w:rsidRPr="00CB1081">
        <w:rPr>
          <w:noProof/>
        </w:rPr>
        <w:t xml:space="preserve"> </w:t>
      </w:r>
      <w:r w:rsidRPr="00CB1081">
        <w:rPr>
          <w:i/>
          <w:iCs/>
          <w:noProof/>
        </w:rPr>
        <w:t>Emotion Review</w:t>
      </w:r>
      <w:r>
        <w:rPr>
          <w:noProof/>
        </w:rPr>
        <w:t xml:space="preserve">: vol. 4, no. 4, pp. </w:t>
      </w:r>
      <w:r w:rsidRPr="00CB1081">
        <w:rPr>
          <w:noProof/>
        </w:rPr>
        <w:t>338– 344.</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Duyvendak, J</w:t>
      </w:r>
      <w:r>
        <w:rPr>
          <w:noProof/>
        </w:rPr>
        <w:t>an</w:t>
      </w:r>
      <w:r w:rsidRPr="00CB1081">
        <w:rPr>
          <w:noProof/>
        </w:rPr>
        <w:t xml:space="preserve"> W</w:t>
      </w:r>
      <w:r>
        <w:rPr>
          <w:noProof/>
        </w:rPr>
        <w:t>illem</w:t>
      </w:r>
      <w:r w:rsidRPr="00CB1081">
        <w:rPr>
          <w:noProof/>
        </w:rPr>
        <w:t xml:space="preserve"> (2011). </w:t>
      </w:r>
      <w:r w:rsidRPr="00CB1081">
        <w:rPr>
          <w:i/>
          <w:iCs/>
          <w:noProof/>
        </w:rPr>
        <w:t xml:space="preserve">The </w:t>
      </w:r>
      <w:r>
        <w:rPr>
          <w:i/>
          <w:iCs/>
          <w:noProof/>
        </w:rPr>
        <w:t>P</w:t>
      </w:r>
      <w:r w:rsidRPr="00CB1081">
        <w:rPr>
          <w:i/>
          <w:iCs/>
          <w:noProof/>
        </w:rPr>
        <w:t xml:space="preserve">olitics of </w:t>
      </w:r>
      <w:r>
        <w:rPr>
          <w:i/>
          <w:iCs/>
          <w:noProof/>
        </w:rPr>
        <w:t>H</w:t>
      </w:r>
      <w:r w:rsidRPr="00CB1081">
        <w:rPr>
          <w:i/>
          <w:iCs/>
          <w:noProof/>
        </w:rPr>
        <w:t xml:space="preserve">ome: Belonging and </w:t>
      </w:r>
      <w:r>
        <w:rPr>
          <w:i/>
          <w:iCs/>
          <w:noProof/>
        </w:rPr>
        <w:t>N</w:t>
      </w:r>
      <w:r w:rsidRPr="00CB1081">
        <w:rPr>
          <w:i/>
          <w:iCs/>
          <w:noProof/>
        </w:rPr>
        <w:t>ostalgia in Western Europe and the United States</w:t>
      </w:r>
      <w:r w:rsidRPr="00CB1081">
        <w:rPr>
          <w:noProof/>
        </w:rPr>
        <w:t xml:space="preserve">. </w:t>
      </w:r>
      <w:r>
        <w:rPr>
          <w:noProof/>
        </w:rPr>
        <w:t xml:space="preserve">London: </w:t>
      </w:r>
      <w:r w:rsidRPr="00CB1081">
        <w:rPr>
          <w:noProof/>
        </w:rPr>
        <w:t xml:space="preserve">Palgrave Macmillan. </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Esses, V</w:t>
      </w:r>
      <w:r>
        <w:rPr>
          <w:noProof/>
        </w:rPr>
        <w:t>ictoria</w:t>
      </w:r>
      <w:r w:rsidRPr="00CB1081">
        <w:rPr>
          <w:noProof/>
        </w:rPr>
        <w:t xml:space="preserve"> M.</w:t>
      </w:r>
      <w:r>
        <w:rPr>
          <w:noProof/>
        </w:rPr>
        <w:t xml:space="preserve"> [et al.] </w:t>
      </w:r>
      <w:r w:rsidRPr="00CB1081">
        <w:rPr>
          <w:noProof/>
        </w:rPr>
        <w:t xml:space="preserve">(2008). </w:t>
      </w:r>
      <w:r>
        <w:rPr>
          <w:noProof/>
        </w:rPr>
        <w:t>"Justice, M</w:t>
      </w:r>
      <w:r w:rsidRPr="00CB1081">
        <w:rPr>
          <w:noProof/>
        </w:rPr>
        <w:t>orality, an</w:t>
      </w:r>
      <w:r>
        <w:rPr>
          <w:noProof/>
        </w:rPr>
        <w:t>d the Dehumanization of R</w:t>
      </w:r>
      <w:r w:rsidRPr="00CB1081">
        <w:rPr>
          <w:noProof/>
        </w:rPr>
        <w:t>efugees.</w:t>
      </w:r>
      <w:r>
        <w:rPr>
          <w:noProof/>
        </w:rPr>
        <w:t>"</w:t>
      </w:r>
      <w:r w:rsidRPr="00CB1081">
        <w:rPr>
          <w:noProof/>
        </w:rPr>
        <w:t xml:space="preserve"> </w:t>
      </w:r>
      <w:r w:rsidRPr="00CB1081">
        <w:rPr>
          <w:i/>
          <w:iCs/>
          <w:noProof/>
        </w:rPr>
        <w:t>Social Justice Research</w:t>
      </w:r>
      <w:r>
        <w:rPr>
          <w:noProof/>
        </w:rPr>
        <w:t xml:space="preserve">: vol. 21, no. 1, pp. </w:t>
      </w:r>
      <w:r w:rsidRPr="00CB1081">
        <w:rPr>
          <w:noProof/>
        </w:rPr>
        <w:t xml:space="preserve">4–25. </w:t>
      </w:r>
    </w:p>
    <w:p w:rsidR="00394214" w:rsidRPr="00CB1081" w:rsidRDefault="00394214" w:rsidP="00394214">
      <w:pPr>
        <w:widowControl w:val="0"/>
        <w:autoSpaceDE w:val="0"/>
        <w:autoSpaceDN w:val="0"/>
        <w:adjustRightInd w:val="0"/>
        <w:spacing w:line="240" w:lineRule="auto"/>
        <w:ind w:left="480" w:hanging="480"/>
        <w:rPr>
          <w:noProof/>
        </w:rPr>
      </w:pPr>
      <w:r w:rsidRPr="00644509">
        <w:rPr>
          <w:noProof/>
        </w:rPr>
        <w:t>Goodrum, Sarah (2013). "The Management of Sadness in Everyday Life." in:</w:t>
      </w:r>
      <w:r w:rsidRPr="00644509">
        <w:rPr>
          <w:rFonts w:ascii="Arial" w:hAnsi="Arial" w:cs="Arial"/>
          <w:color w:val="4D5156"/>
          <w:sz w:val="21"/>
          <w:szCs w:val="21"/>
          <w:shd w:val="clear" w:color="auto" w:fill="FFFFFF"/>
        </w:rPr>
        <w:t xml:space="preserve"> </w:t>
      </w:r>
      <w:r w:rsidRPr="00644509">
        <w:rPr>
          <w:noProof/>
        </w:rPr>
        <w:t xml:space="preserve">Radek Trnka, Karel Balcar, and Martin Kuška (eds.). </w:t>
      </w:r>
      <w:r w:rsidRPr="00644509">
        <w:rPr>
          <w:i/>
          <w:iCs/>
          <w:noProof/>
        </w:rPr>
        <w:t xml:space="preserve">Re-Constructing Emotional Spaces: From Experience to Regulation. </w:t>
      </w:r>
      <w:r w:rsidRPr="00644509">
        <w:rPr>
          <w:noProof/>
        </w:rPr>
        <w:t>Zal, Roku: Prague College of Psychosocial Studies Press, pp. 121–133.</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Hochschild, A</w:t>
      </w:r>
      <w:r>
        <w:rPr>
          <w:noProof/>
        </w:rPr>
        <w:t>rlie</w:t>
      </w:r>
      <w:r w:rsidRPr="00CB1081">
        <w:rPr>
          <w:noProof/>
        </w:rPr>
        <w:t xml:space="preserve"> R</w:t>
      </w:r>
      <w:r>
        <w:rPr>
          <w:noProof/>
        </w:rPr>
        <w:t>ussell</w:t>
      </w:r>
      <w:r w:rsidRPr="00CB1081">
        <w:rPr>
          <w:noProof/>
        </w:rPr>
        <w:t xml:space="preserve"> (1979). </w:t>
      </w:r>
      <w:r>
        <w:rPr>
          <w:noProof/>
        </w:rPr>
        <w:t>"</w:t>
      </w:r>
      <w:r w:rsidRPr="00CB1081">
        <w:rPr>
          <w:noProof/>
        </w:rPr>
        <w:t>Emotion Work, Feeling Rules, and Social Structure.</w:t>
      </w:r>
      <w:r>
        <w:rPr>
          <w:noProof/>
        </w:rPr>
        <w:t>"</w:t>
      </w:r>
      <w:r w:rsidRPr="00CB1081">
        <w:rPr>
          <w:noProof/>
        </w:rPr>
        <w:t xml:space="preserve"> </w:t>
      </w:r>
      <w:r w:rsidRPr="00CB1081">
        <w:rPr>
          <w:i/>
          <w:iCs/>
          <w:noProof/>
        </w:rPr>
        <w:t>American Journal of Sociology</w:t>
      </w:r>
      <w:r>
        <w:rPr>
          <w:noProof/>
        </w:rPr>
        <w:t>: vol.</w:t>
      </w:r>
      <w:r w:rsidRPr="00644509">
        <w:rPr>
          <w:noProof/>
        </w:rPr>
        <w:t xml:space="preserve"> 85</w:t>
      </w:r>
      <w:r>
        <w:rPr>
          <w:noProof/>
        </w:rPr>
        <w:t xml:space="preserve">, no. 3, pp. </w:t>
      </w:r>
      <w:r w:rsidRPr="00CB1081">
        <w:rPr>
          <w:noProof/>
        </w:rPr>
        <w:t xml:space="preserve">551–575. </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Izard, C</w:t>
      </w:r>
      <w:r>
        <w:rPr>
          <w:noProof/>
        </w:rPr>
        <w:t>arroll</w:t>
      </w:r>
      <w:r w:rsidRPr="00CB1081">
        <w:rPr>
          <w:noProof/>
        </w:rPr>
        <w:t xml:space="preserve"> E. (2010). </w:t>
      </w:r>
      <w:r>
        <w:rPr>
          <w:noProof/>
        </w:rPr>
        <w:t>"</w:t>
      </w:r>
      <w:r w:rsidRPr="00CB1081">
        <w:rPr>
          <w:noProof/>
        </w:rPr>
        <w:t>The Many Meanings/Aspects of Emotion: Definitions, Functions, Activation, and Regulation.</w:t>
      </w:r>
      <w:r>
        <w:rPr>
          <w:noProof/>
        </w:rPr>
        <w:t>"</w:t>
      </w:r>
      <w:r w:rsidRPr="00CB1081">
        <w:rPr>
          <w:noProof/>
        </w:rPr>
        <w:t xml:space="preserve"> </w:t>
      </w:r>
      <w:r w:rsidRPr="00CB1081">
        <w:rPr>
          <w:i/>
          <w:iCs/>
          <w:noProof/>
        </w:rPr>
        <w:t>Emotion Review</w:t>
      </w:r>
      <w:r>
        <w:rPr>
          <w:noProof/>
        </w:rPr>
        <w:t xml:space="preserve">: vol. </w:t>
      </w:r>
      <w:r w:rsidRPr="00644509">
        <w:rPr>
          <w:noProof/>
        </w:rPr>
        <w:t>2</w:t>
      </w:r>
      <w:r>
        <w:rPr>
          <w:noProof/>
        </w:rPr>
        <w:t>, no. 4, pp.</w:t>
      </w:r>
      <w:r w:rsidRPr="00CB1081">
        <w:rPr>
          <w:noProof/>
        </w:rPr>
        <w:t xml:space="preserve"> 363–370.</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lastRenderedPageBreak/>
        <w:t>Kagan, J</w:t>
      </w:r>
      <w:r>
        <w:rPr>
          <w:noProof/>
        </w:rPr>
        <w:t>erome</w:t>
      </w:r>
      <w:r w:rsidRPr="00CB1081">
        <w:rPr>
          <w:noProof/>
        </w:rPr>
        <w:t xml:space="preserve"> (2007). </w:t>
      </w:r>
      <w:r>
        <w:rPr>
          <w:noProof/>
        </w:rPr>
        <w:t>"</w:t>
      </w:r>
      <w:r w:rsidRPr="00CB1081">
        <w:rPr>
          <w:noProof/>
        </w:rPr>
        <w:t>What is Emotion?: History, Measures, and Meanings.</w:t>
      </w:r>
      <w:r>
        <w:rPr>
          <w:noProof/>
        </w:rPr>
        <w:t>" in: J</w:t>
      </w:r>
      <w:r w:rsidRPr="001706E5">
        <w:rPr>
          <w:noProof/>
        </w:rPr>
        <w:t>erome Kagan</w:t>
      </w:r>
      <w:r>
        <w:rPr>
          <w:noProof/>
        </w:rPr>
        <w:t xml:space="preserve"> (ed.).</w:t>
      </w:r>
      <w:r w:rsidRPr="00CB1081">
        <w:rPr>
          <w:noProof/>
        </w:rPr>
        <w:t xml:space="preserve"> </w:t>
      </w:r>
      <w:r w:rsidRPr="00CB1081">
        <w:rPr>
          <w:i/>
          <w:iCs/>
          <w:noProof/>
        </w:rPr>
        <w:t>What Is Emotion?: History, Measures, and Meanings</w:t>
      </w:r>
      <w:r>
        <w:rPr>
          <w:noProof/>
        </w:rPr>
        <w:t>. New Haven, CT; London: Yale University Press, pp.</w:t>
      </w:r>
      <w:r w:rsidRPr="00CB1081">
        <w:rPr>
          <w:noProof/>
        </w:rPr>
        <w:t xml:space="preserve"> 1–271. </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Kemper, T</w:t>
      </w:r>
      <w:r>
        <w:rPr>
          <w:noProof/>
        </w:rPr>
        <w:t>heodore</w:t>
      </w:r>
      <w:r w:rsidRPr="00CB1081">
        <w:rPr>
          <w:noProof/>
        </w:rPr>
        <w:t xml:space="preserve">. </w:t>
      </w:r>
      <w:r>
        <w:rPr>
          <w:noProof/>
        </w:rPr>
        <w:t xml:space="preserve">D. </w:t>
      </w:r>
      <w:r w:rsidRPr="00CB1081">
        <w:rPr>
          <w:noProof/>
        </w:rPr>
        <w:t xml:space="preserve">(1981). </w:t>
      </w:r>
      <w:r>
        <w:rPr>
          <w:noProof/>
        </w:rPr>
        <w:t>"</w:t>
      </w:r>
      <w:r w:rsidRPr="00CB1081">
        <w:rPr>
          <w:noProof/>
        </w:rPr>
        <w:t>Social Constructionist and Positivist Approaches to the Sociology of Emotions.</w:t>
      </w:r>
      <w:r>
        <w:rPr>
          <w:noProof/>
        </w:rPr>
        <w:t>"</w:t>
      </w:r>
      <w:r w:rsidRPr="00CB1081">
        <w:rPr>
          <w:noProof/>
        </w:rPr>
        <w:t xml:space="preserve"> </w:t>
      </w:r>
      <w:r w:rsidRPr="00CB1081">
        <w:rPr>
          <w:i/>
          <w:iCs/>
          <w:noProof/>
        </w:rPr>
        <w:t>American Journal of Sociology</w:t>
      </w:r>
      <w:r>
        <w:rPr>
          <w:noProof/>
        </w:rPr>
        <w:t>: vol. 87, no. 2.</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Kemper, T</w:t>
      </w:r>
      <w:r>
        <w:rPr>
          <w:noProof/>
        </w:rPr>
        <w:t>heodore</w:t>
      </w:r>
      <w:r w:rsidRPr="00CB1081">
        <w:rPr>
          <w:noProof/>
        </w:rPr>
        <w:t xml:space="preserve"> </w:t>
      </w:r>
      <w:r>
        <w:rPr>
          <w:noProof/>
        </w:rPr>
        <w:t>D.</w:t>
      </w:r>
      <w:r w:rsidRPr="00CB1081">
        <w:rPr>
          <w:noProof/>
        </w:rPr>
        <w:t xml:space="preserve"> (1987). </w:t>
      </w:r>
      <w:r>
        <w:rPr>
          <w:noProof/>
        </w:rPr>
        <w:t>"</w:t>
      </w:r>
      <w:r w:rsidRPr="00CB1081">
        <w:rPr>
          <w:noProof/>
        </w:rPr>
        <w:t>How Many Emotions Are There? Wedding the Social and the Autonomic Components</w:t>
      </w:r>
      <w:r>
        <w:rPr>
          <w:noProof/>
        </w:rPr>
        <w:t xml:space="preserve">." </w:t>
      </w:r>
      <w:r w:rsidRPr="00CB1081">
        <w:rPr>
          <w:i/>
          <w:iCs/>
          <w:noProof/>
        </w:rPr>
        <w:t>American Journal of Sociology</w:t>
      </w:r>
      <w:r>
        <w:rPr>
          <w:noProof/>
        </w:rPr>
        <w:t xml:space="preserve">: vol. </w:t>
      </w:r>
      <w:r w:rsidRPr="001706E5">
        <w:rPr>
          <w:noProof/>
        </w:rPr>
        <w:t>93</w:t>
      </w:r>
      <w:r>
        <w:rPr>
          <w:noProof/>
        </w:rPr>
        <w:t xml:space="preserve">, no. 2, pp. </w:t>
      </w:r>
      <w:r w:rsidRPr="00CB1081">
        <w:rPr>
          <w:noProof/>
        </w:rPr>
        <w:t xml:space="preserve">263–289. </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Kemper, T</w:t>
      </w:r>
      <w:r>
        <w:rPr>
          <w:noProof/>
        </w:rPr>
        <w:t>heodore</w:t>
      </w:r>
      <w:r w:rsidRPr="00CB1081">
        <w:rPr>
          <w:noProof/>
        </w:rPr>
        <w:t xml:space="preserve"> </w:t>
      </w:r>
      <w:r>
        <w:rPr>
          <w:noProof/>
        </w:rPr>
        <w:t xml:space="preserve">D. </w:t>
      </w:r>
      <w:r w:rsidRPr="00CB1081">
        <w:rPr>
          <w:noProof/>
        </w:rPr>
        <w:t xml:space="preserve">(2007). </w:t>
      </w:r>
      <w:r>
        <w:rPr>
          <w:noProof/>
        </w:rPr>
        <w:t>"</w:t>
      </w:r>
      <w:r w:rsidRPr="00CB1081">
        <w:rPr>
          <w:noProof/>
        </w:rPr>
        <w:t xml:space="preserve">Power and </w:t>
      </w:r>
      <w:r>
        <w:rPr>
          <w:noProof/>
        </w:rPr>
        <w:t>S</w:t>
      </w:r>
      <w:r w:rsidRPr="00CB1081">
        <w:rPr>
          <w:noProof/>
        </w:rPr>
        <w:t xml:space="preserve">tatus and the </w:t>
      </w:r>
      <w:r>
        <w:rPr>
          <w:noProof/>
        </w:rPr>
        <w:t>Power-status Theory of E</w:t>
      </w:r>
      <w:r w:rsidRPr="00CB1081">
        <w:rPr>
          <w:noProof/>
        </w:rPr>
        <w:t>motions.</w:t>
      </w:r>
      <w:r>
        <w:rPr>
          <w:noProof/>
        </w:rPr>
        <w:t>" i</w:t>
      </w:r>
      <w:r w:rsidRPr="00CB1081">
        <w:rPr>
          <w:noProof/>
        </w:rPr>
        <w:t>n</w:t>
      </w:r>
      <w:r>
        <w:rPr>
          <w:noProof/>
        </w:rPr>
        <w:t>:</w:t>
      </w:r>
      <w:r w:rsidRPr="00CB1081">
        <w:rPr>
          <w:noProof/>
        </w:rPr>
        <w:t xml:space="preserve"> J</w:t>
      </w:r>
      <w:r>
        <w:rPr>
          <w:noProof/>
        </w:rPr>
        <w:t>an E. Stets and Jonathan</w:t>
      </w:r>
      <w:r w:rsidRPr="00CB1081">
        <w:rPr>
          <w:noProof/>
        </w:rPr>
        <w:t xml:space="preserve"> H. Turner (</w:t>
      </w:r>
      <w:r>
        <w:rPr>
          <w:noProof/>
        </w:rPr>
        <w:t>eds.).</w:t>
      </w:r>
      <w:r w:rsidRPr="00CB1081">
        <w:rPr>
          <w:noProof/>
        </w:rPr>
        <w:t xml:space="preserve"> </w:t>
      </w:r>
      <w:r>
        <w:rPr>
          <w:i/>
          <w:iCs/>
          <w:noProof/>
        </w:rPr>
        <w:t>Handbook of the S</w:t>
      </w:r>
      <w:r w:rsidRPr="00CB1081">
        <w:rPr>
          <w:i/>
          <w:iCs/>
          <w:noProof/>
        </w:rPr>
        <w:t xml:space="preserve">ociology of </w:t>
      </w:r>
      <w:r>
        <w:rPr>
          <w:i/>
          <w:iCs/>
          <w:noProof/>
        </w:rPr>
        <w:t>E</w:t>
      </w:r>
      <w:r w:rsidRPr="00CB1081">
        <w:rPr>
          <w:i/>
          <w:iCs/>
          <w:noProof/>
        </w:rPr>
        <w:t>motions</w:t>
      </w:r>
      <w:r w:rsidRPr="00CB1081">
        <w:rPr>
          <w:noProof/>
        </w:rPr>
        <w:t>. New York: Springer.</w:t>
      </w:r>
    </w:p>
    <w:p w:rsidR="00394214" w:rsidRPr="00CB1081" w:rsidRDefault="00394214" w:rsidP="00394214">
      <w:pPr>
        <w:widowControl w:val="0"/>
        <w:autoSpaceDE w:val="0"/>
        <w:autoSpaceDN w:val="0"/>
        <w:adjustRightInd w:val="0"/>
        <w:spacing w:line="240" w:lineRule="auto"/>
        <w:ind w:left="480" w:hanging="480"/>
        <w:rPr>
          <w:noProof/>
          <w:rtl/>
        </w:rPr>
      </w:pPr>
      <w:r w:rsidRPr="00CB1081">
        <w:rPr>
          <w:noProof/>
        </w:rPr>
        <w:t>Lawrence, J</w:t>
      </w:r>
      <w:r>
        <w:rPr>
          <w:noProof/>
        </w:rPr>
        <w:t>aphet</w:t>
      </w:r>
      <w:r w:rsidRPr="00CB1081">
        <w:rPr>
          <w:noProof/>
        </w:rPr>
        <w:t xml:space="preserve"> </w:t>
      </w:r>
      <w:r>
        <w:rPr>
          <w:noProof/>
        </w:rPr>
        <w:t>and</w:t>
      </w:r>
      <w:r w:rsidRPr="00CB1081">
        <w:rPr>
          <w:noProof/>
        </w:rPr>
        <w:t xml:space="preserve"> U</w:t>
      </w:r>
      <w:r>
        <w:rPr>
          <w:noProof/>
        </w:rPr>
        <w:t>sman</w:t>
      </w:r>
      <w:r w:rsidRPr="001706E5">
        <w:rPr>
          <w:noProof/>
        </w:rPr>
        <w:t xml:space="preserve"> </w:t>
      </w:r>
      <w:r w:rsidRPr="00CB1081">
        <w:rPr>
          <w:noProof/>
        </w:rPr>
        <w:t xml:space="preserve">Tar (2013). </w:t>
      </w:r>
      <w:r>
        <w:rPr>
          <w:noProof/>
        </w:rPr>
        <w:t>"</w:t>
      </w:r>
      <w:r w:rsidRPr="00CB1081">
        <w:rPr>
          <w:noProof/>
        </w:rPr>
        <w:t xml:space="preserve">The </w:t>
      </w:r>
      <w:r>
        <w:rPr>
          <w:noProof/>
        </w:rPr>
        <w:t>U</w:t>
      </w:r>
      <w:r w:rsidRPr="00CB1081">
        <w:rPr>
          <w:noProof/>
        </w:rPr>
        <w:t xml:space="preserve">se of Grounded Theory Technique as a Practical Tool for </w:t>
      </w:r>
      <w:r>
        <w:rPr>
          <w:noProof/>
        </w:rPr>
        <w:t>Q</w:t>
      </w:r>
      <w:r w:rsidRPr="00CB1081">
        <w:rPr>
          <w:noProof/>
        </w:rPr>
        <w:t xml:space="preserve">ualitative Data Collection </w:t>
      </w:r>
      <w:r>
        <w:rPr>
          <w:noProof/>
        </w:rPr>
        <w:t>a</w:t>
      </w:r>
      <w:r w:rsidRPr="00CB1081">
        <w:rPr>
          <w:noProof/>
        </w:rPr>
        <w:t>nd Analysis.</w:t>
      </w:r>
      <w:r>
        <w:rPr>
          <w:noProof/>
        </w:rPr>
        <w:t>"</w:t>
      </w:r>
      <w:r w:rsidRPr="00CB1081">
        <w:rPr>
          <w:noProof/>
        </w:rPr>
        <w:t xml:space="preserve"> </w:t>
      </w:r>
      <w:r w:rsidRPr="00CB1081">
        <w:rPr>
          <w:i/>
          <w:iCs/>
          <w:noProof/>
        </w:rPr>
        <w:t>Electronic Journal of Business Research Methods</w:t>
      </w:r>
      <w:r>
        <w:rPr>
          <w:noProof/>
        </w:rPr>
        <w:t>: vol. 11, no. 1.</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Lawler, E</w:t>
      </w:r>
      <w:r>
        <w:rPr>
          <w:noProof/>
        </w:rPr>
        <w:t>dward</w:t>
      </w:r>
      <w:r w:rsidRPr="00CB1081">
        <w:rPr>
          <w:noProof/>
        </w:rPr>
        <w:t xml:space="preserve"> J.</w:t>
      </w:r>
      <w:r>
        <w:rPr>
          <w:noProof/>
        </w:rPr>
        <w:t xml:space="preserve"> and</w:t>
      </w:r>
      <w:r w:rsidRPr="00CB1081">
        <w:rPr>
          <w:noProof/>
        </w:rPr>
        <w:t xml:space="preserve"> S</w:t>
      </w:r>
      <w:r>
        <w:rPr>
          <w:noProof/>
        </w:rPr>
        <w:t>hane</w:t>
      </w:r>
      <w:r w:rsidRPr="00CB1081">
        <w:rPr>
          <w:noProof/>
        </w:rPr>
        <w:t xml:space="preserve"> R.</w:t>
      </w:r>
      <w:r>
        <w:rPr>
          <w:noProof/>
        </w:rPr>
        <w:t xml:space="preserve"> Thye</w:t>
      </w:r>
      <w:r w:rsidRPr="00CB1081">
        <w:rPr>
          <w:noProof/>
        </w:rPr>
        <w:t xml:space="preserve"> (2007). </w:t>
      </w:r>
      <w:r>
        <w:rPr>
          <w:noProof/>
        </w:rPr>
        <w:t>"</w:t>
      </w:r>
      <w:r w:rsidRPr="00CB1081">
        <w:rPr>
          <w:noProof/>
        </w:rPr>
        <w:t>Social Exchange Theory of Emotions.</w:t>
      </w:r>
      <w:r>
        <w:rPr>
          <w:noProof/>
        </w:rPr>
        <w:t>"</w:t>
      </w:r>
      <w:r w:rsidRPr="00CB1081">
        <w:rPr>
          <w:noProof/>
        </w:rPr>
        <w:t xml:space="preserve"> </w:t>
      </w:r>
      <w:r>
        <w:rPr>
          <w:noProof/>
        </w:rPr>
        <w:t>i</w:t>
      </w:r>
      <w:r w:rsidRPr="00CB1081">
        <w:rPr>
          <w:noProof/>
        </w:rPr>
        <w:t>n</w:t>
      </w:r>
      <w:r>
        <w:rPr>
          <w:noProof/>
        </w:rPr>
        <w:t>:</w:t>
      </w:r>
      <w:r w:rsidRPr="00CB1081">
        <w:rPr>
          <w:noProof/>
        </w:rPr>
        <w:t xml:space="preserve"> J</w:t>
      </w:r>
      <w:r>
        <w:rPr>
          <w:noProof/>
        </w:rPr>
        <w:t>an E. Stets and Jonathan</w:t>
      </w:r>
      <w:r w:rsidRPr="00CB1081">
        <w:rPr>
          <w:noProof/>
        </w:rPr>
        <w:t xml:space="preserve"> H. Turner (</w:t>
      </w:r>
      <w:r>
        <w:rPr>
          <w:noProof/>
        </w:rPr>
        <w:t>eds.).</w:t>
      </w:r>
      <w:r w:rsidRPr="00CB1081">
        <w:rPr>
          <w:noProof/>
        </w:rPr>
        <w:t xml:space="preserve"> </w:t>
      </w:r>
      <w:r>
        <w:rPr>
          <w:i/>
          <w:iCs/>
          <w:noProof/>
        </w:rPr>
        <w:t>Handbook of the S</w:t>
      </w:r>
      <w:r w:rsidRPr="00CB1081">
        <w:rPr>
          <w:i/>
          <w:iCs/>
          <w:noProof/>
        </w:rPr>
        <w:t xml:space="preserve">ociology of </w:t>
      </w:r>
      <w:r>
        <w:rPr>
          <w:i/>
          <w:iCs/>
          <w:noProof/>
        </w:rPr>
        <w:t>E</w:t>
      </w:r>
      <w:r w:rsidRPr="00CB1081">
        <w:rPr>
          <w:i/>
          <w:iCs/>
          <w:noProof/>
        </w:rPr>
        <w:t>motions</w:t>
      </w:r>
      <w:r>
        <w:rPr>
          <w:noProof/>
        </w:rPr>
        <w:t>. New York: Springer, pp. 295–320)</w:t>
      </w:r>
    </w:p>
    <w:p w:rsidR="00394214" w:rsidRPr="00CB1081" w:rsidRDefault="00394214" w:rsidP="00394214">
      <w:pPr>
        <w:widowControl w:val="0"/>
        <w:autoSpaceDE w:val="0"/>
        <w:autoSpaceDN w:val="0"/>
        <w:adjustRightInd w:val="0"/>
        <w:spacing w:line="240" w:lineRule="auto"/>
        <w:ind w:left="480" w:hanging="480"/>
        <w:rPr>
          <w:noProof/>
          <w:rtl/>
        </w:rPr>
      </w:pPr>
      <w:r w:rsidRPr="00CB1081">
        <w:rPr>
          <w:noProof/>
        </w:rPr>
        <w:t>Lawler, E</w:t>
      </w:r>
      <w:r>
        <w:rPr>
          <w:noProof/>
        </w:rPr>
        <w:t>dward</w:t>
      </w:r>
      <w:r w:rsidRPr="00CB1081">
        <w:rPr>
          <w:noProof/>
        </w:rPr>
        <w:t xml:space="preserve"> J</w:t>
      </w:r>
      <w:r>
        <w:rPr>
          <w:noProof/>
        </w:rPr>
        <w:t>. and</w:t>
      </w:r>
      <w:r w:rsidRPr="00CB1081">
        <w:rPr>
          <w:noProof/>
        </w:rPr>
        <w:t xml:space="preserve"> S</w:t>
      </w:r>
      <w:r>
        <w:rPr>
          <w:noProof/>
        </w:rPr>
        <w:t>hane</w:t>
      </w:r>
      <w:r w:rsidRPr="00CB1081">
        <w:rPr>
          <w:noProof/>
        </w:rPr>
        <w:t xml:space="preserve"> R.</w:t>
      </w:r>
      <w:r>
        <w:rPr>
          <w:noProof/>
        </w:rPr>
        <w:t xml:space="preserve"> Thye</w:t>
      </w:r>
      <w:r w:rsidRPr="00CB1081">
        <w:rPr>
          <w:noProof/>
        </w:rPr>
        <w:t xml:space="preserve"> (1999). </w:t>
      </w:r>
      <w:r>
        <w:rPr>
          <w:noProof/>
        </w:rPr>
        <w:t>"</w:t>
      </w:r>
      <w:r w:rsidRPr="00CB1081">
        <w:rPr>
          <w:noProof/>
        </w:rPr>
        <w:t>Bringing Emotions into Social Exchange Theory.</w:t>
      </w:r>
      <w:r>
        <w:rPr>
          <w:noProof/>
        </w:rPr>
        <w:t>"</w:t>
      </w:r>
      <w:r w:rsidRPr="00CB1081">
        <w:rPr>
          <w:noProof/>
        </w:rPr>
        <w:t xml:space="preserve"> </w:t>
      </w:r>
      <w:r w:rsidRPr="00CB1081">
        <w:rPr>
          <w:i/>
          <w:iCs/>
          <w:noProof/>
        </w:rPr>
        <w:t>Annual Review of Sociology</w:t>
      </w:r>
      <w:r>
        <w:rPr>
          <w:noProof/>
        </w:rPr>
        <w:t>:</w:t>
      </w:r>
      <w:r w:rsidRPr="001706E5">
        <w:rPr>
          <w:noProof/>
        </w:rPr>
        <w:t xml:space="preserve"> </w:t>
      </w:r>
      <w:r>
        <w:rPr>
          <w:noProof/>
        </w:rPr>
        <w:t xml:space="preserve">vol. </w:t>
      </w:r>
      <w:r w:rsidRPr="001706E5">
        <w:rPr>
          <w:noProof/>
        </w:rPr>
        <w:t>25</w:t>
      </w:r>
      <w:r>
        <w:rPr>
          <w:noProof/>
        </w:rPr>
        <w:t xml:space="preserve">, no. 1, pp. </w:t>
      </w:r>
      <w:r w:rsidRPr="00CB1081">
        <w:rPr>
          <w:noProof/>
        </w:rPr>
        <w:t xml:space="preserve">217–244. </w:t>
      </w:r>
    </w:p>
    <w:p w:rsidR="00394214" w:rsidRPr="00CB1081" w:rsidRDefault="00394214" w:rsidP="00394214">
      <w:pPr>
        <w:widowControl w:val="0"/>
        <w:autoSpaceDE w:val="0"/>
        <w:autoSpaceDN w:val="0"/>
        <w:adjustRightInd w:val="0"/>
        <w:spacing w:line="240" w:lineRule="auto"/>
        <w:ind w:left="480" w:hanging="480"/>
        <w:rPr>
          <w:noProof/>
        </w:rPr>
      </w:pPr>
      <w:r w:rsidRPr="00653A40">
        <w:rPr>
          <w:noProof/>
        </w:rPr>
        <w:t xml:space="preserve">Lazarus, Richard. S. (1993). </w:t>
      </w:r>
      <w:r>
        <w:rPr>
          <w:noProof/>
        </w:rPr>
        <w:t>"</w:t>
      </w:r>
      <w:r w:rsidRPr="00653A40">
        <w:rPr>
          <w:noProof/>
        </w:rPr>
        <w:t>From Psychological Stress to the Emotions: A History of Changing Outlooks.</w:t>
      </w:r>
      <w:r>
        <w:rPr>
          <w:noProof/>
        </w:rPr>
        <w:t>"</w:t>
      </w:r>
      <w:r w:rsidRPr="00653A40">
        <w:rPr>
          <w:noProof/>
        </w:rPr>
        <w:t xml:space="preserve"> </w:t>
      </w:r>
      <w:r w:rsidRPr="00653A40">
        <w:rPr>
          <w:i/>
          <w:iCs/>
          <w:noProof/>
        </w:rPr>
        <w:t>Annual Review of Psychology</w:t>
      </w:r>
      <w:r>
        <w:rPr>
          <w:noProof/>
        </w:rPr>
        <w:t>: vol.</w:t>
      </w:r>
      <w:r w:rsidRPr="00653A40">
        <w:rPr>
          <w:noProof/>
        </w:rPr>
        <w:t xml:space="preserve"> </w:t>
      </w:r>
      <w:r w:rsidRPr="00CC3EDC">
        <w:rPr>
          <w:noProof/>
        </w:rPr>
        <w:t>44</w:t>
      </w:r>
      <w:r>
        <w:rPr>
          <w:noProof/>
        </w:rPr>
        <w:t xml:space="preserve">, no. 1, pp. </w:t>
      </w:r>
      <w:r w:rsidRPr="00653A40">
        <w:rPr>
          <w:noProof/>
        </w:rPr>
        <w:t>1–21.</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Marshall, D</w:t>
      </w:r>
      <w:r>
        <w:rPr>
          <w:noProof/>
        </w:rPr>
        <w:t xml:space="preserve">ouglas </w:t>
      </w:r>
      <w:r w:rsidRPr="00CB1081">
        <w:rPr>
          <w:noProof/>
        </w:rPr>
        <w:t xml:space="preserve">A. (2002). </w:t>
      </w:r>
      <w:r>
        <w:rPr>
          <w:noProof/>
        </w:rPr>
        <w:t>"</w:t>
      </w:r>
      <w:r w:rsidRPr="00CB1081">
        <w:rPr>
          <w:noProof/>
        </w:rPr>
        <w:t xml:space="preserve">Behavior, Belonging, and Belief: A Theory of Ritual </w:t>
      </w:r>
      <w:r>
        <w:rPr>
          <w:noProof/>
        </w:rPr>
        <w:t>P</w:t>
      </w:r>
      <w:r w:rsidRPr="00CB1081">
        <w:rPr>
          <w:noProof/>
        </w:rPr>
        <w:t>ractice.</w:t>
      </w:r>
      <w:r>
        <w:rPr>
          <w:noProof/>
        </w:rPr>
        <w:t>"</w:t>
      </w:r>
      <w:r w:rsidRPr="00CB1081">
        <w:rPr>
          <w:noProof/>
        </w:rPr>
        <w:t xml:space="preserve"> </w:t>
      </w:r>
      <w:r w:rsidRPr="00CB1081">
        <w:rPr>
          <w:i/>
          <w:iCs/>
          <w:noProof/>
        </w:rPr>
        <w:t>Sociological Theory</w:t>
      </w:r>
      <w:r>
        <w:rPr>
          <w:noProof/>
        </w:rPr>
        <w:t>: vol. 20, no. 3, November.</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Peterson, G</w:t>
      </w:r>
      <w:r>
        <w:rPr>
          <w:noProof/>
        </w:rPr>
        <w:t>retchen</w:t>
      </w:r>
      <w:r w:rsidRPr="00CB1081">
        <w:rPr>
          <w:noProof/>
        </w:rPr>
        <w:t xml:space="preserve"> (2007). </w:t>
      </w:r>
      <w:r>
        <w:rPr>
          <w:noProof/>
        </w:rPr>
        <w:t>"</w:t>
      </w:r>
      <w:r w:rsidRPr="00CB1081">
        <w:rPr>
          <w:noProof/>
        </w:rPr>
        <w:t xml:space="preserve">Cultural </w:t>
      </w:r>
      <w:r>
        <w:rPr>
          <w:noProof/>
        </w:rPr>
        <w:t>T</w:t>
      </w:r>
      <w:r w:rsidRPr="00CB1081">
        <w:rPr>
          <w:noProof/>
        </w:rPr>
        <w:t xml:space="preserve">heory of </w:t>
      </w:r>
      <w:r>
        <w:rPr>
          <w:noProof/>
        </w:rPr>
        <w:t>E</w:t>
      </w:r>
      <w:r w:rsidRPr="00CB1081">
        <w:rPr>
          <w:noProof/>
        </w:rPr>
        <w:t>motions.</w:t>
      </w:r>
      <w:r>
        <w:rPr>
          <w:noProof/>
        </w:rPr>
        <w:t>"</w:t>
      </w:r>
      <w:r w:rsidRPr="00CB1081">
        <w:rPr>
          <w:noProof/>
        </w:rPr>
        <w:t xml:space="preserve"> </w:t>
      </w:r>
      <w:r>
        <w:rPr>
          <w:noProof/>
        </w:rPr>
        <w:t>i</w:t>
      </w:r>
      <w:r w:rsidRPr="00CB1081">
        <w:rPr>
          <w:noProof/>
        </w:rPr>
        <w:t>n</w:t>
      </w:r>
      <w:r>
        <w:rPr>
          <w:noProof/>
        </w:rPr>
        <w:t>:</w:t>
      </w:r>
      <w:r w:rsidRPr="00CB1081">
        <w:rPr>
          <w:noProof/>
        </w:rPr>
        <w:t xml:space="preserve"> J</w:t>
      </w:r>
      <w:r>
        <w:rPr>
          <w:noProof/>
        </w:rPr>
        <w:t>an E. Stets and Jonathan</w:t>
      </w:r>
      <w:r w:rsidRPr="00CB1081">
        <w:rPr>
          <w:noProof/>
        </w:rPr>
        <w:t xml:space="preserve"> H. Turner (</w:t>
      </w:r>
      <w:r>
        <w:rPr>
          <w:noProof/>
        </w:rPr>
        <w:t>eds.).</w:t>
      </w:r>
      <w:r w:rsidRPr="00CB1081">
        <w:rPr>
          <w:noProof/>
        </w:rPr>
        <w:t xml:space="preserve"> </w:t>
      </w:r>
      <w:r>
        <w:rPr>
          <w:i/>
          <w:iCs/>
          <w:noProof/>
        </w:rPr>
        <w:t>Handbook of the S</w:t>
      </w:r>
      <w:r w:rsidRPr="00CB1081">
        <w:rPr>
          <w:i/>
          <w:iCs/>
          <w:noProof/>
        </w:rPr>
        <w:t xml:space="preserve">ociology of </w:t>
      </w:r>
      <w:r>
        <w:rPr>
          <w:i/>
          <w:iCs/>
          <w:noProof/>
        </w:rPr>
        <w:t>E</w:t>
      </w:r>
      <w:r w:rsidRPr="00CB1081">
        <w:rPr>
          <w:i/>
          <w:iCs/>
          <w:noProof/>
        </w:rPr>
        <w:t>motions</w:t>
      </w:r>
      <w:r>
        <w:rPr>
          <w:noProof/>
        </w:rPr>
        <w:t>. New York: Springer, pp. 114–134.</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Ralph, D</w:t>
      </w:r>
      <w:r>
        <w:rPr>
          <w:noProof/>
        </w:rPr>
        <w:t xml:space="preserve">avid and </w:t>
      </w:r>
      <w:r w:rsidRPr="00CB1081">
        <w:rPr>
          <w:noProof/>
        </w:rPr>
        <w:t>L</w:t>
      </w:r>
      <w:r>
        <w:rPr>
          <w:noProof/>
        </w:rPr>
        <w:t>ynn</w:t>
      </w:r>
      <w:r w:rsidRPr="00CB1081">
        <w:rPr>
          <w:noProof/>
        </w:rPr>
        <w:t xml:space="preserve"> A.</w:t>
      </w:r>
      <w:r>
        <w:rPr>
          <w:noProof/>
        </w:rPr>
        <w:t xml:space="preserve"> Staeheli</w:t>
      </w:r>
      <w:r w:rsidRPr="00CB1081">
        <w:rPr>
          <w:noProof/>
        </w:rPr>
        <w:t xml:space="preserve"> (2011). </w:t>
      </w:r>
      <w:r>
        <w:rPr>
          <w:noProof/>
        </w:rPr>
        <w:t>"</w:t>
      </w:r>
      <w:r w:rsidRPr="00CB1081">
        <w:rPr>
          <w:noProof/>
        </w:rPr>
        <w:t xml:space="preserve">Home and Migration: Mobilities, Belongings and </w:t>
      </w:r>
      <w:r>
        <w:rPr>
          <w:noProof/>
        </w:rPr>
        <w:t>I</w:t>
      </w:r>
      <w:r w:rsidRPr="00CB1081">
        <w:rPr>
          <w:noProof/>
        </w:rPr>
        <w:t>dentities.</w:t>
      </w:r>
      <w:r>
        <w:rPr>
          <w:noProof/>
        </w:rPr>
        <w:t>"</w:t>
      </w:r>
      <w:r w:rsidRPr="00CB1081">
        <w:rPr>
          <w:noProof/>
        </w:rPr>
        <w:t xml:space="preserve"> </w:t>
      </w:r>
      <w:r w:rsidRPr="00CB1081">
        <w:rPr>
          <w:i/>
          <w:iCs/>
          <w:noProof/>
        </w:rPr>
        <w:t>Geography Compass</w:t>
      </w:r>
      <w:r>
        <w:rPr>
          <w:noProof/>
        </w:rPr>
        <w:t xml:space="preserve">: vol. </w:t>
      </w:r>
      <w:r w:rsidRPr="00CC3EDC">
        <w:rPr>
          <w:noProof/>
        </w:rPr>
        <w:t>5</w:t>
      </w:r>
      <w:r>
        <w:rPr>
          <w:noProof/>
        </w:rPr>
        <w:t xml:space="preserve">, no. 7, pp. </w:t>
      </w:r>
      <w:r w:rsidRPr="00CB1081">
        <w:rPr>
          <w:noProof/>
        </w:rPr>
        <w:t>517–530.</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Ratcliffe, M</w:t>
      </w:r>
      <w:r>
        <w:rPr>
          <w:noProof/>
        </w:rPr>
        <w:t xml:space="preserve">atthew </w:t>
      </w:r>
      <w:r w:rsidRPr="00CB1081">
        <w:rPr>
          <w:noProof/>
        </w:rPr>
        <w:t xml:space="preserve">(2009). </w:t>
      </w:r>
      <w:r>
        <w:rPr>
          <w:noProof/>
        </w:rPr>
        <w:t>"</w:t>
      </w:r>
      <w:r w:rsidRPr="00CB1081">
        <w:rPr>
          <w:noProof/>
        </w:rPr>
        <w:t>Existential Feeling and Psychopathology.</w:t>
      </w:r>
      <w:r>
        <w:rPr>
          <w:noProof/>
        </w:rPr>
        <w:t>"</w:t>
      </w:r>
      <w:r w:rsidRPr="00CB1081">
        <w:rPr>
          <w:noProof/>
        </w:rPr>
        <w:t xml:space="preserve"> </w:t>
      </w:r>
      <w:r w:rsidRPr="00CB1081">
        <w:rPr>
          <w:i/>
          <w:iCs/>
          <w:noProof/>
        </w:rPr>
        <w:t>Access</w:t>
      </w:r>
      <w:r>
        <w:rPr>
          <w:noProof/>
        </w:rPr>
        <w:t>: vol. 16, no. 2, pp.</w:t>
      </w:r>
      <w:r w:rsidRPr="00CB1081">
        <w:rPr>
          <w:noProof/>
        </w:rPr>
        <w:t xml:space="preserve"> 179–194. </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Ratcliffe, M</w:t>
      </w:r>
      <w:r>
        <w:rPr>
          <w:noProof/>
        </w:rPr>
        <w:t xml:space="preserve">atthew </w:t>
      </w:r>
      <w:r w:rsidRPr="00CB1081">
        <w:rPr>
          <w:noProof/>
        </w:rPr>
        <w:t xml:space="preserve">(2010). </w:t>
      </w:r>
      <w:r>
        <w:rPr>
          <w:noProof/>
        </w:rPr>
        <w:t>"</w:t>
      </w:r>
      <w:r w:rsidRPr="00CB1081">
        <w:rPr>
          <w:noProof/>
        </w:rPr>
        <w:t>The Phenomenology of</w:t>
      </w:r>
      <w:r>
        <w:rPr>
          <w:noProof/>
        </w:rPr>
        <w:t xml:space="preserve"> Mood and the Meaning of Life." i</w:t>
      </w:r>
      <w:r w:rsidRPr="00CB1081">
        <w:rPr>
          <w:noProof/>
        </w:rPr>
        <w:t>n</w:t>
      </w:r>
      <w:r>
        <w:rPr>
          <w:noProof/>
        </w:rPr>
        <w:t>:</w:t>
      </w:r>
      <w:r w:rsidRPr="00CB1081">
        <w:rPr>
          <w:noProof/>
        </w:rPr>
        <w:t xml:space="preserve"> </w:t>
      </w:r>
      <w:r>
        <w:rPr>
          <w:noProof/>
        </w:rPr>
        <w:t xml:space="preserve">Peter Goldie (ed). </w:t>
      </w:r>
      <w:r w:rsidRPr="00CB1081">
        <w:rPr>
          <w:i/>
          <w:iCs/>
          <w:noProof/>
        </w:rPr>
        <w:t>The Oxford Handbook of Philosophy of Emotion</w:t>
      </w:r>
      <w:r w:rsidRPr="00CB1081">
        <w:rPr>
          <w:noProof/>
        </w:rPr>
        <w:t>.</w:t>
      </w:r>
      <w:r>
        <w:rPr>
          <w:noProof/>
        </w:rPr>
        <w:t xml:space="preserve"> New York: Oxford Universirty Press.</w:t>
      </w:r>
      <w:r w:rsidRPr="00CB1081">
        <w:rPr>
          <w:noProof/>
        </w:rPr>
        <w:t xml:space="preserve"> </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Saldana, J</w:t>
      </w:r>
      <w:r>
        <w:rPr>
          <w:noProof/>
        </w:rPr>
        <w:t>ohnny</w:t>
      </w:r>
      <w:r w:rsidRPr="00CB1081">
        <w:rPr>
          <w:noProof/>
        </w:rPr>
        <w:t xml:space="preserve"> (2009). </w:t>
      </w:r>
      <w:r w:rsidRPr="00CC3EDC">
        <w:rPr>
          <w:i/>
          <w:iCs/>
          <w:noProof/>
        </w:rPr>
        <w:t>The Coding Manual for Qualitative Researchers</w:t>
      </w:r>
      <w:r w:rsidRPr="00CB1081">
        <w:rPr>
          <w:noProof/>
        </w:rPr>
        <w:t xml:space="preserve">. </w:t>
      </w:r>
      <w:r>
        <w:rPr>
          <w:noProof/>
        </w:rPr>
        <w:t xml:space="preserve">London: </w:t>
      </w:r>
      <w:r w:rsidRPr="00CB1081">
        <w:rPr>
          <w:noProof/>
        </w:rPr>
        <w:t>S</w:t>
      </w:r>
      <w:r>
        <w:rPr>
          <w:noProof/>
        </w:rPr>
        <w:t>age</w:t>
      </w:r>
      <w:r w:rsidRPr="00CB1081">
        <w:rPr>
          <w:noProof/>
        </w:rPr>
        <w:t xml:space="preserve"> Publications. </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Sayigh, R</w:t>
      </w:r>
      <w:r>
        <w:rPr>
          <w:noProof/>
        </w:rPr>
        <w:t>osemary</w:t>
      </w:r>
      <w:r w:rsidRPr="00CB1081">
        <w:rPr>
          <w:noProof/>
        </w:rPr>
        <w:t xml:space="preserve"> (2004). </w:t>
      </w:r>
      <w:r>
        <w:rPr>
          <w:noProof/>
        </w:rPr>
        <w:t>"</w:t>
      </w:r>
      <w:r w:rsidRPr="00CB1081">
        <w:rPr>
          <w:noProof/>
        </w:rPr>
        <w:t>Insecur</w:t>
      </w:r>
      <w:r>
        <w:rPr>
          <w:noProof/>
        </w:rPr>
        <w:t xml:space="preserve">ity of Habitat for Palestinian Refugees in Lebanon." </w:t>
      </w:r>
      <w:r w:rsidRPr="00CB1081">
        <w:rPr>
          <w:i/>
          <w:iCs/>
          <w:noProof/>
        </w:rPr>
        <w:t>Forced Migration Review</w:t>
      </w:r>
      <w:r>
        <w:rPr>
          <w:noProof/>
        </w:rPr>
        <w:t>: September.</w:t>
      </w:r>
    </w:p>
    <w:p w:rsidR="00394214" w:rsidRPr="00CB1081" w:rsidRDefault="00394214" w:rsidP="00394214">
      <w:pPr>
        <w:widowControl w:val="0"/>
        <w:autoSpaceDE w:val="0"/>
        <w:autoSpaceDN w:val="0"/>
        <w:adjustRightInd w:val="0"/>
        <w:spacing w:line="240" w:lineRule="auto"/>
        <w:ind w:left="480" w:hanging="480"/>
        <w:rPr>
          <w:noProof/>
          <w:rtl/>
        </w:rPr>
      </w:pPr>
      <w:r w:rsidRPr="00CB1081">
        <w:rPr>
          <w:noProof/>
        </w:rPr>
        <w:t>Scheer, M</w:t>
      </w:r>
      <w:r>
        <w:rPr>
          <w:noProof/>
        </w:rPr>
        <w:t>onique</w:t>
      </w:r>
      <w:r w:rsidRPr="00CB1081">
        <w:rPr>
          <w:noProof/>
        </w:rPr>
        <w:t xml:space="preserve"> (2012). </w:t>
      </w:r>
      <w:r>
        <w:rPr>
          <w:noProof/>
        </w:rPr>
        <w:t>"</w:t>
      </w:r>
      <w:r w:rsidRPr="00CB1081">
        <w:rPr>
          <w:noProof/>
        </w:rPr>
        <w:t xml:space="preserve">Are </w:t>
      </w:r>
      <w:r>
        <w:rPr>
          <w:noProof/>
        </w:rPr>
        <w:t>Emotions a K</w:t>
      </w:r>
      <w:r w:rsidRPr="00CB1081">
        <w:rPr>
          <w:noProof/>
        </w:rPr>
        <w:t xml:space="preserve">ind of </w:t>
      </w:r>
      <w:r>
        <w:rPr>
          <w:noProof/>
        </w:rPr>
        <w:t>P</w:t>
      </w:r>
      <w:r w:rsidRPr="00CB1081">
        <w:rPr>
          <w:noProof/>
        </w:rPr>
        <w:t xml:space="preserve">ractice (and is That What Makes them Have a </w:t>
      </w:r>
      <w:r>
        <w:rPr>
          <w:noProof/>
        </w:rPr>
        <w:t>H</w:t>
      </w:r>
      <w:r w:rsidRPr="00CB1081">
        <w:rPr>
          <w:noProof/>
        </w:rPr>
        <w:t>istory)?</w:t>
      </w:r>
      <w:r>
        <w:rPr>
          <w:noProof/>
        </w:rPr>
        <w:t>: A</w:t>
      </w:r>
      <w:r w:rsidRPr="00CB1081">
        <w:rPr>
          <w:noProof/>
        </w:rPr>
        <w:t xml:space="preserve"> Bourdieuian Approach to </w:t>
      </w:r>
      <w:r>
        <w:rPr>
          <w:noProof/>
        </w:rPr>
        <w:t>U</w:t>
      </w:r>
      <w:r w:rsidRPr="00CB1081">
        <w:rPr>
          <w:noProof/>
        </w:rPr>
        <w:t xml:space="preserve">nderstanding Emotion. </w:t>
      </w:r>
      <w:r w:rsidRPr="00CB1081">
        <w:rPr>
          <w:i/>
          <w:iCs/>
          <w:noProof/>
        </w:rPr>
        <w:t>History and Theory</w:t>
      </w:r>
      <w:r>
        <w:rPr>
          <w:noProof/>
        </w:rPr>
        <w:t>: vol. 51, no. 2, May.</w:t>
      </w:r>
    </w:p>
    <w:p w:rsidR="00394214" w:rsidRPr="00CB1081" w:rsidRDefault="00394214" w:rsidP="00394214">
      <w:pPr>
        <w:widowControl w:val="0"/>
        <w:autoSpaceDE w:val="0"/>
        <w:autoSpaceDN w:val="0"/>
        <w:adjustRightInd w:val="0"/>
        <w:spacing w:line="240" w:lineRule="auto"/>
        <w:ind w:left="480" w:hanging="480"/>
        <w:rPr>
          <w:noProof/>
          <w:rtl/>
        </w:rPr>
      </w:pPr>
      <w:r w:rsidRPr="00CB1081">
        <w:rPr>
          <w:noProof/>
        </w:rPr>
        <w:t>Scheff, T</w:t>
      </w:r>
      <w:r>
        <w:rPr>
          <w:noProof/>
        </w:rPr>
        <w:t>omas</w:t>
      </w:r>
      <w:r w:rsidRPr="00CB1081">
        <w:rPr>
          <w:noProof/>
        </w:rPr>
        <w:t xml:space="preserve"> J. (2003). </w:t>
      </w:r>
      <w:r>
        <w:rPr>
          <w:noProof/>
        </w:rPr>
        <w:t>"</w:t>
      </w:r>
      <w:r w:rsidRPr="00CB1081">
        <w:rPr>
          <w:noProof/>
        </w:rPr>
        <w:t>Shame in Self and Society</w:t>
      </w:r>
      <w:r>
        <w:rPr>
          <w:noProof/>
        </w:rPr>
        <w:t xml:space="preserve">." </w:t>
      </w:r>
      <w:r w:rsidRPr="00CB1081">
        <w:rPr>
          <w:i/>
          <w:iCs/>
          <w:noProof/>
        </w:rPr>
        <w:t>Symbolic Interaction</w:t>
      </w:r>
      <w:r>
        <w:rPr>
          <w:noProof/>
        </w:rPr>
        <w:t>: vol.</w:t>
      </w:r>
      <w:r w:rsidRPr="00CB1081">
        <w:rPr>
          <w:noProof/>
        </w:rPr>
        <w:t xml:space="preserve"> </w:t>
      </w:r>
      <w:r w:rsidRPr="00FC5F62">
        <w:rPr>
          <w:noProof/>
        </w:rPr>
        <w:t>26</w:t>
      </w:r>
      <w:r>
        <w:rPr>
          <w:noProof/>
        </w:rPr>
        <w:t>, no. 2, pp. 239–262, &lt;</w:t>
      </w:r>
      <w:r w:rsidRPr="00CB1081">
        <w:rPr>
          <w:noProof/>
        </w:rPr>
        <w:t>https://doi.org/10.1525/si.2003.26.2.239</w:t>
      </w:r>
      <w:r>
        <w:rPr>
          <w:noProof/>
        </w:rPr>
        <w:t>&gt;.</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Scheff, T</w:t>
      </w:r>
      <w:r>
        <w:rPr>
          <w:noProof/>
        </w:rPr>
        <w:t>omas</w:t>
      </w:r>
      <w:r w:rsidRPr="00CB1081">
        <w:rPr>
          <w:noProof/>
        </w:rPr>
        <w:t xml:space="preserve"> J. (2016). </w:t>
      </w:r>
      <w:r w:rsidRPr="00CB1081">
        <w:rPr>
          <w:i/>
          <w:iCs/>
          <w:noProof/>
        </w:rPr>
        <w:t>Goffman Unbound!: A New Paradigm for Social Science</w:t>
      </w:r>
      <w:r w:rsidRPr="00CB1081">
        <w:rPr>
          <w:noProof/>
        </w:rPr>
        <w:t xml:space="preserve">. </w:t>
      </w:r>
      <w:r>
        <w:rPr>
          <w:noProof/>
        </w:rPr>
        <w:t xml:space="preserve">London: </w:t>
      </w:r>
      <w:r w:rsidRPr="00CB1081">
        <w:rPr>
          <w:noProof/>
        </w:rPr>
        <w:t>Routledge.</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Scherer, K</w:t>
      </w:r>
      <w:r>
        <w:rPr>
          <w:noProof/>
        </w:rPr>
        <w:t>laus</w:t>
      </w:r>
      <w:r w:rsidRPr="00CB1081">
        <w:rPr>
          <w:noProof/>
        </w:rPr>
        <w:t xml:space="preserve"> R. (2001). </w:t>
      </w:r>
      <w:r>
        <w:rPr>
          <w:noProof/>
        </w:rPr>
        <w:t>"</w:t>
      </w:r>
      <w:r w:rsidRPr="00CB1081">
        <w:rPr>
          <w:noProof/>
        </w:rPr>
        <w:t>Appraisal Considered as a Process of Multilevel Sequential Checking.</w:t>
      </w:r>
      <w:r>
        <w:rPr>
          <w:noProof/>
        </w:rPr>
        <w:t>"</w:t>
      </w:r>
      <w:r w:rsidRPr="00CB1081">
        <w:rPr>
          <w:noProof/>
        </w:rPr>
        <w:t xml:space="preserve"> </w:t>
      </w:r>
      <w:r w:rsidRPr="00CB1081">
        <w:rPr>
          <w:i/>
          <w:iCs/>
          <w:noProof/>
        </w:rPr>
        <w:t>Appraisal Processes in Emotion: Theory, Methods, Research</w:t>
      </w:r>
      <w:r>
        <w:rPr>
          <w:noProof/>
        </w:rPr>
        <w:t>: vol. 92.</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Scherer, K</w:t>
      </w:r>
      <w:r>
        <w:rPr>
          <w:noProof/>
        </w:rPr>
        <w:t>laus</w:t>
      </w:r>
      <w:r w:rsidRPr="00CB1081">
        <w:rPr>
          <w:noProof/>
        </w:rPr>
        <w:t xml:space="preserve"> R. (2016). </w:t>
      </w:r>
      <w:r>
        <w:rPr>
          <w:noProof/>
        </w:rPr>
        <w:t>"</w:t>
      </w:r>
      <w:r w:rsidRPr="00CB1081">
        <w:rPr>
          <w:noProof/>
        </w:rPr>
        <w:t xml:space="preserve">What are </w:t>
      </w:r>
      <w:r>
        <w:rPr>
          <w:noProof/>
        </w:rPr>
        <w:t>E</w:t>
      </w:r>
      <w:r w:rsidRPr="00CB1081">
        <w:rPr>
          <w:noProof/>
        </w:rPr>
        <w:t xml:space="preserve">motions? And how Can They Be </w:t>
      </w:r>
      <w:r>
        <w:rPr>
          <w:noProof/>
        </w:rPr>
        <w:t>M</w:t>
      </w:r>
      <w:r w:rsidRPr="00CB1081">
        <w:rPr>
          <w:noProof/>
        </w:rPr>
        <w:t>easured?</w:t>
      </w:r>
      <w:r>
        <w:rPr>
          <w:noProof/>
        </w:rPr>
        <w:t>."</w:t>
      </w:r>
      <w:r w:rsidRPr="00CB1081">
        <w:rPr>
          <w:noProof/>
        </w:rPr>
        <w:t xml:space="preserve"> </w:t>
      </w:r>
      <w:r w:rsidRPr="00CB1081">
        <w:rPr>
          <w:i/>
          <w:iCs/>
          <w:noProof/>
        </w:rPr>
        <w:t>Social Science Information</w:t>
      </w:r>
      <w:r>
        <w:rPr>
          <w:noProof/>
        </w:rPr>
        <w:t>: vol. 44, no. 4, pp.</w:t>
      </w:r>
      <w:r w:rsidRPr="00CB1081">
        <w:rPr>
          <w:noProof/>
        </w:rPr>
        <w:t xml:space="preserve"> 695–729.</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Shott, S</w:t>
      </w:r>
      <w:r>
        <w:rPr>
          <w:noProof/>
        </w:rPr>
        <w:t>usan</w:t>
      </w:r>
      <w:r w:rsidRPr="00CB1081">
        <w:rPr>
          <w:noProof/>
        </w:rPr>
        <w:t xml:space="preserve"> (1979). </w:t>
      </w:r>
      <w:r>
        <w:rPr>
          <w:noProof/>
        </w:rPr>
        <w:t>"</w:t>
      </w:r>
      <w:r w:rsidRPr="00CB1081">
        <w:rPr>
          <w:noProof/>
        </w:rPr>
        <w:t>Emotion and Social Life: A Symbolic Interactionist Analysis.</w:t>
      </w:r>
      <w:r>
        <w:rPr>
          <w:noProof/>
        </w:rPr>
        <w:t>"</w:t>
      </w:r>
      <w:r w:rsidRPr="00CB1081">
        <w:rPr>
          <w:noProof/>
        </w:rPr>
        <w:t xml:space="preserve"> </w:t>
      </w:r>
      <w:r w:rsidRPr="00CB1081">
        <w:rPr>
          <w:i/>
          <w:iCs/>
          <w:noProof/>
        </w:rPr>
        <w:t>American Journal of Sociology</w:t>
      </w:r>
      <w:r>
        <w:rPr>
          <w:noProof/>
        </w:rPr>
        <w:t>: vol. 84, no, 6, pp.</w:t>
      </w:r>
      <w:r w:rsidRPr="00CB1081">
        <w:rPr>
          <w:noProof/>
        </w:rPr>
        <w:t xml:space="preserve"> 1317–1334. </w:t>
      </w:r>
    </w:p>
    <w:p w:rsidR="00394214" w:rsidRPr="00CB1081" w:rsidRDefault="00394214" w:rsidP="00394214">
      <w:pPr>
        <w:widowControl w:val="0"/>
        <w:autoSpaceDE w:val="0"/>
        <w:autoSpaceDN w:val="0"/>
        <w:adjustRightInd w:val="0"/>
        <w:spacing w:line="240" w:lineRule="auto"/>
        <w:ind w:left="480" w:hanging="480"/>
      </w:pPr>
      <w:r w:rsidRPr="00CB1081">
        <w:rPr>
          <w:noProof/>
        </w:rPr>
        <w:t>Sobh, R</w:t>
      </w:r>
      <w:r>
        <w:rPr>
          <w:noProof/>
        </w:rPr>
        <w:t>ana</w:t>
      </w:r>
      <w:r w:rsidRPr="00CB1081">
        <w:rPr>
          <w:noProof/>
        </w:rPr>
        <w:t xml:space="preserve"> </w:t>
      </w:r>
      <w:r>
        <w:rPr>
          <w:noProof/>
        </w:rPr>
        <w:t>and</w:t>
      </w:r>
      <w:r w:rsidRPr="00CB1081">
        <w:rPr>
          <w:noProof/>
        </w:rPr>
        <w:t xml:space="preserve"> R</w:t>
      </w:r>
      <w:r>
        <w:rPr>
          <w:noProof/>
        </w:rPr>
        <w:t xml:space="preserve">ussell </w:t>
      </w:r>
      <w:r w:rsidRPr="00CB1081">
        <w:rPr>
          <w:noProof/>
        </w:rPr>
        <w:t>Be</w:t>
      </w:r>
      <w:r>
        <w:rPr>
          <w:noProof/>
        </w:rPr>
        <w:t>lk</w:t>
      </w:r>
      <w:r w:rsidRPr="00CB1081">
        <w:rPr>
          <w:noProof/>
        </w:rPr>
        <w:t xml:space="preserve"> (2011). </w:t>
      </w:r>
      <w:r>
        <w:rPr>
          <w:noProof/>
        </w:rPr>
        <w:t>"</w:t>
      </w:r>
      <w:r w:rsidRPr="00CB1081">
        <w:rPr>
          <w:noProof/>
        </w:rPr>
        <w:t>An Exploration into the Religious and Symbolic Meanings of Gendered Spaces in an Arab Gulf Home.</w:t>
      </w:r>
      <w:r>
        <w:rPr>
          <w:noProof/>
        </w:rPr>
        <w:t>" i</w:t>
      </w:r>
      <w:r w:rsidRPr="00CB1081">
        <w:rPr>
          <w:noProof/>
        </w:rPr>
        <w:t>n</w:t>
      </w:r>
      <w:r>
        <w:rPr>
          <w:noProof/>
        </w:rPr>
        <w:t>:</w:t>
      </w:r>
      <w:r w:rsidRPr="00CB1081">
        <w:rPr>
          <w:noProof/>
        </w:rPr>
        <w:t xml:space="preserve"> </w:t>
      </w:r>
      <w:r w:rsidRPr="00CB1081">
        <w:rPr>
          <w:i/>
          <w:iCs/>
          <w:noProof/>
        </w:rPr>
        <w:t>Advances in Consumer Re</w:t>
      </w:r>
      <w:r w:rsidRPr="00FC5F62">
        <w:rPr>
          <w:noProof/>
        </w:rPr>
        <w:t>s</w:t>
      </w:r>
      <w:r w:rsidRPr="00FC5F62">
        <w:rPr>
          <w:i/>
          <w:iCs/>
        </w:rPr>
        <w:t>earch</w:t>
      </w:r>
      <w:r>
        <w:t xml:space="preserve"> (</w:t>
      </w:r>
      <w:r w:rsidRPr="00CB1081">
        <w:t>As</w:t>
      </w:r>
      <w:r>
        <w:t>sociation for Consumer Research): vol. 38.</w:t>
      </w:r>
    </w:p>
    <w:p w:rsidR="00394214" w:rsidRPr="00CB1081" w:rsidRDefault="00394214" w:rsidP="00394214">
      <w:pPr>
        <w:widowControl w:val="0"/>
        <w:autoSpaceDE w:val="0"/>
        <w:autoSpaceDN w:val="0"/>
        <w:adjustRightInd w:val="0"/>
        <w:spacing w:line="240" w:lineRule="auto"/>
        <w:ind w:left="480" w:hanging="480"/>
      </w:pPr>
      <w:r w:rsidRPr="00CB1081">
        <w:t>Srbljinović, A</w:t>
      </w:r>
      <w:r>
        <w:t>rmano and</w:t>
      </w:r>
      <w:r w:rsidRPr="00CB1081">
        <w:t xml:space="preserve"> J</w:t>
      </w:r>
      <w:r>
        <w:t>asmina Božić</w:t>
      </w:r>
      <w:r w:rsidRPr="00CB1081">
        <w:t xml:space="preserve"> (2014). </w:t>
      </w:r>
      <w:r>
        <w:t>"</w:t>
      </w:r>
      <w:r w:rsidRPr="00CB1081">
        <w:t>Implications of the Sociology of Emotions for the Restoration of Social Order.</w:t>
      </w:r>
      <w:r>
        <w:t xml:space="preserve">" </w:t>
      </w:r>
      <w:r w:rsidRPr="00FC5F62">
        <w:rPr>
          <w:i/>
          <w:iCs/>
        </w:rPr>
        <w:t>Emotion Review</w:t>
      </w:r>
      <w:r>
        <w:t xml:space="preserve">: vol. 6, no. 2, pp. </w:t>
      </w:r>
      <w:r w:rsidRPr="00CB1081">
        <w:t>152–159.</w:t>
      </w:r>
    </w:p>
    <w:p w:rsidR="00394214" w:rsidRPr="00CB1081" w:rsidRDefault="00394214" w:rsidP="00394214">
      <w:pPr>
        <w:widowControl w:val="0"/>
        <w:autoSpaceDE w:val="0"/>
        <w:autoSpaceDN w:val="0"/>
        <w:adjustRightInd w:val="0"/>
        <w:spacing w:line="240" w:lineRule="auto"/>
        <w:ind w:left="480" w:hanging="480"/>
      </w:pPr>
      <w:r w:rsidRPr="00CB1081">
        <w:t>Stephan, A</w:t>
      </w:r>
      <w:r>
        <w:t>chim</w:t>
      </w:r>
      <w:r w:rsidRPr="00CB1081">
        <w:t xml:space="preserve"> (2012). </w:t>
      </w:r>
      <w:r>
        <w:t>"</w:t>
      </w:r>
      <w:r w:rsidRPr="00CB1081">
        <w:t>Emotions, Existential Feelings, and their Regulation</w:t>
      </w:r>
      <w:r>
        <w:t xml:space="preserve">." </w:t>
      </w:r>
      <w:r w:rsidRPr="00FC5F62">
        <w:rPr>
          <w:i/>
          <w:iCs/>
        </w:rPr>
        <w:t>Emotion Review</w:t>
      </w:r>
      <w:r>
        <w:t>: vol. 4, no. 2.</w:t>
      </w:r>
    </w:p>
    <w:p w:rsidR="00394214" w:rsidRPr="00476DA9" w:rsidRDefault="00394214" w:rsidP="00394214">
      <w:pPr>
        <w:widowControl w:val="0"/>
        <w:autoSpaceDE w:val="0"/>
        <w:autoSpaceDN w:val="0"/>
        <w:adjustRightInd w:val="0"/>
        <w:spacing w:line="240" w:lineRule="auto"/>
        <w:ind w:left="480" w:hanging="480"/>
        <w:rPr>
          <w:rtl/>
        </w:rPr>
      </w:pPr>
      <w:r w:rsidRPr="00476DA9">
        <w:t xml:space="preserve">Stets, Jan E. </w:t>
      </w:r>
      <w:r>
        <w:t>and</w:t>
      </w:r>
      <w:r w:rsidRPr="00476DA9">
        <w:t xml:space="preserve"> Jonathan H.</w:t>
      </w:r>
      <w:r>
        <w:t xml:space="preserve"> Turner</w:t>
      </w:r>
      <w:r w:rsidRPr="00476DA9">
        <w:t xml:space="preserve"> (eds.). (200</w:t>
      </w:r>
      <w:r>
        <w:t xml:space="preserve">7). </w:t>
      </w:r>
      <w:r w:rsidRPr="00476DA9">
        <w:rPr>
          <w:i/>
          <w:iCs/>
        </w:rPr>
        <w:t>Handbook of the Sociology of Emotions</w:t>
      </w:r>
      <w:r w:rsidRPr="00476DA9">
        <w:t xml:space="preserve">. </w:t>
      </w:r>
      <w:r>
        <w:t xml:space="preserve">London: </w:t>
      </w:r>
      <w:r w:rsidRPr="00476DA9">
        <w:lastRenderedPageBreak/>
        <w:t>Springer.</w:t>
      </w:r>
    </w:p>
    <w:p w:rsidR="00394214" w:rsidRPr="00CB1081" w:rsidRDefault="00394214" w:rsidP="00394214">
      <w:pPr>
        <w:widowControl w:val="0"/>
        <w:autoSpaceDE w:val="0"/>
        <w:autoSpaceDN w:val="0"/>
        <w:adjustRightInd w:val="0"/>
        <w:spacing w:line="240" w:lineRule="auto"/>
        <w:ind w:left="480" w:hanging="480"/>
      </w:pPr>
      <w:r w:rsidRPr="00476DA9">
        <w:t>Thoits, Peggy</w:t>
      </w:r>
      <w:r>
        <w:t xml:space="preserve"> </w:t>
      </w:r>
      <w:r w:rsidRPr="00476DA9">
        <w:t xml:space="preserve">A. (1990). </w:t>
      </w:r>
      <w:r>
        <w:t>"</w:t>
      </w:r>
      <w:r w:rsidRPr="00476DA9">
        <w:t>Emotional Deviance: Research Agendas.</w:t>
      </w:r>
      <w:r>
        <w:t>" i</w:t>
      </w:r>
      <w:r w:rsidRPr="00476DA9">
        <w:t>n</w:t>
      </w:r>
      <w:r>
        <w:t>:</w:t>
      </w:r>
      <w:r w:rsidRPr="00476DA9">
        <w:t xml:space="preserve"> </w:t>
      </w:r>
      <w:proofErr w:type="gramStart"/>
      <w:r w:rsidRPr="00476DA9">
        <w:t>T</w:t>
      </w:r>
      <w:r>
        <w:t xml:space="preserve">heodore </w:t>
      </w:r>
      <w:r w:rsidRPr="00476DA9">
        <w:t xml:space="preserve"> Kemper</w:t>
      </w:r>
      <w:proofErr w:type="gramEnd"/>
      <w:r w:rsidRPr="00476DA9">
        <w:t xml:space="preserve"> (</w:t>
      </w:r>
      <w:r>
        <w:t>e</w:t>
      </w:r>
      <w:r w:rsidRPr="00476DA9">
        <w:t>d.</w:t>
      </w:r>
      <w:r>
        <w:t>).</w:t>
      </w:r>
      <w:r w:rsidRPr="00476DA9">
        <w:t xml:space="preserve"> </w:t>
      </w:r>
      <w:r w:rsidRPr="00476DA9">
        <w:rPr>
          <w:i/>
          <w:iCs/>
        </w:rPr>
        <w:t>Research Agendas in the Soci</w:t>
      </w:r>
      <w:r>
        <w:rPr>
          <w:i/>
          <w:iCs/>
        </w:rPr>
        <w:t>ology of Emotions.</w:t>
      </w:r>
      <w:r>
        <w:t xml:space="preserve"> New York: </w:t>
      </w:r>
      <w:r w:rsidRPr="00FF18A9">
        <w:rPr>
          <w:rFonts w:ascii="Times New Roman" w:hAnsi="Times New Roman" w:cs="Simplified Arabic"/>
          <w:sz w:val="28"/>
          <w:szCs w:val="28"/>
        </w:rPr>
        <w:t>University of New York Press,</w:t>
      </w:r>
      <w:r>
        <w:t xml:space="preserve"> </w:t>
      </w:r>
      <w:r w:rsidRPr="00476DA9">
        <w:t>pp. 180–203</w:t>
      </w:r>
      <w:r>
        <w:t>.</w:t>
      </w:r>
    </w:p>
    <w:p w:rsidR="00394214" w:rsidRPr="00CB1081" w:rsidRDefault="00394214" w:rsidP="00394214">
      <w:pPr>
        <w:widowControl w:val="0"/>
        <w:autoSpaceDE w:val="0"/>
        <w:autoSpaceDN w:val="0"/>
        <w:adjustRightInd w:val="0"/>
        <w:spacing w:line="240" w:lineRule="auto"/>
        <w:ind w:left="480" w:hanging="480"/>
        <w:rPr>
          <w:noProof/>
        </w:rPr>
      </w:pPr>
      <w:r w:rsidRPr="00CB1081">
        <w:t>Trew, J</w:t>
      </w:r>
      <w:r>
        <w:t>ohanne</w:t>
      </w:r>
      <w:r w:rsidRPr="00CB1081">
        <w:t xml:space="preserve"> D</w:t>
      </w:r>
      <w:r>
        <w:t>evlin</w:t>
      </w:r>
      <w:r w:rsidRPr="00CB1081">
        <w:t xml:space="preserve"> (2007). </w:t>
      </w:r>
      <w:r>
        <w:t>"</w:t>
      </w:r>
      <w:r w:rsidRPr="00CB1081">
        <w:t xml:space="preserve">Negotiating </w:t>
      </w:r>
      <w:r>
        <w:rPr>
          <w:noProof/>
        </w:rPr>
        <w:t>I</w:t>
      </w:r>
      <w:r w:rsidRPr="00CB1081">
        <w:rPr>
          <w:noProof/>
        </w:rPr>
        <w:t xml:space="preserve">dentity and Belonging: Migration </w:t>
      </w:r>
      <w:r>
        <w:rPr>
          <w:noProof/>
        </w:rPr>
        <w:t>N</w:t>
      </w:r>
      <w:r w:rsidRPr="00CB1081">
        <w:rPr>
          <w:noProof/>
        </w:rPr>
        <w:t xml:space="preserve">arratives of </w:t>
      </w:r>
      <w:r>
        <w:rPr>
          <w:noProof/>
        </w:rPr>
        <w:t>P</w:t>
      </w:r>
      <w:r w:rsidRPr="00CB1081">
        <w:rPr>
          <w:noProof/>
        </w:rPr>
        <w:t>rotestants from Northern Ireland</w:t>
      </w:r>
      <w:r>
        <w:rPr>
          <w:noProof/>
        </w:rPr>
        <w:t>."</w:t>
      </w:r>
      <w:r w:rsidRPr="00CB1081">
        <w:rPr>
          <w:noProof/>
        </w:rPr>
        <w:t xml:space="preserve"> </w:t>
      </w:r>
      <w:r w:rsidRPr="00CB1081">
        <w:rPr>
          <w:i/>
          <w:iCs/>
          <w:noProof/>
        </w:rPr>
        <w:t>Immigrants and Minorities</w:t>
      </w:r>
      <w:r>
        <w:rPr>
          <w:noProof/>
        </w:rPr>
        <w:t>:</w:t>
      </w:r>
      <w:r w:rsidRPr="00CB1081">
        <w:rPr>
          <w:noProof/>
        </w:rPr>
        <w:t xml:space="preserve"> </w:t>
      </w:r>
      <w:r>
        <w:rPr>
          <w:noProof/>
        </w:rPr>
        <w:t xml:space="preserve">vol. </w:t>
      </w:r>
      <w:r w:rsidRPr="00FF18A9">
        <w:rPr>
          <w:noProof/>
        </w:rPr>
        <w:t>25</w:t>
      </w:r>
      <w:r>
        <w:rPr>
          <w:noProof/>
        </w:rPr>
        <w:t xml:space="preserve">, no. 1, pp. </w:t>
      </w:r>
      <w:r w:rsidRPr="00CB1081">
        <w:rPr>
          <w:noProof/>
        </w:rPr>
        <w:t xml:space="preserve">22–48. </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Turner, J</w:t>
      </w:r>
      <w:r>
        <w:rPr>
          <w:noProof/>
        </w:rPr>
        <w:t>onathan</w:t>
      </w:r>
      <w:r w:rsidRPr="00CB1081">
        <w:rPr>
          <w:noProof/>
        </w:rPr>
        <w:t xml:space="preserve"> H. (2007). </w:t>
      </w:r>
      <w:r w:rsidRPr="00CB1081">
        <w:rPr>
          <w:i/>
          <w:iCs/>
          <w:noProof/>
        </w:rPr>
        <w:t xml:space="preserve">Human </w:t>
      </w:r>
      <w:r>
        <w:rPr>
          <w:i/>
          <w:iCs/>
          <w:noProof/>
        </w:rPr>
        <w:t>E</w:t>
      </w:r>
      <w:r w:rsidRPr="00CB1081">
        <w:rPr>
          <w:i/>
          <w:iCs/>
          <w:noProof/>
        </w:rPr>
        <w:t>motions</w:t>
      </w:r>
      <w:r w:rsidRPr="00CB1081">
        <w:rPr>
          <w:noProof/>
        </w:rPr>
        <w:t xml:space="preserve">. </w:t>
      </w:r>
      <w:r>
        <w:rPr>
          <w:noProof/>
        </w:rPr>
        <w:t xml:space="preserve">London: </w:t>
      </w:r>
      <w:r w:rsidRPr="00CB1081">
        <w:rPr>
          <w:noProof/>
        </w:rPr>
        <w:t>Routledge.</w:t>
      </w:r>
    </w:p>
    <w:p w:rsidR="00394214" w:rsidRPr="00CB1081" w:rsidRDefault="00394214" w:rsidP="00394214">
      <w:pPr>
        <w:widowControl w:val="0"/>
        <w:autoSpaceDE w:val="0"/>
        <w:autoSpaceDN w:val="0"/>
        <w:adjustRightInd w:val="0"/>
        <w:spacing w:line="240" w:lineRule="auto"/>
        <w:ind w:left="480" w:hanging="480"/>
        <w:jc w:val="left"/>
        <w:rPr>
          <w:noProof/>
        </w:rPr>
      </w:pPr>
      <w:r w:rsidRPr="00CB1081">
        <w:rPr>
          <w:noProof/>
        </w:rPr>
        <w:t>Turner, J</w:t>
      </w:r>
      <w:r>
        <w:rPr>
          <w:noProof/>
        </w:rPr>
        <w:t>onathan</w:t>
      </w:r>
      <w:r w:rsidRPr="00CB1081">
        <w:rPr>
          <w:noProof/>
        </w:rPr>
        <w:t xml:space="preserve"> H., </w:t>
      </w:r>
      <w:r>
        <w:rPr>
          <w:noProof/>
        </w:rPr>
        <w:t>and</w:t>
      </w:r>
      <w:r w:rsidRPr="00CB1081">
        <w:rPr>
          <w:noProof/>
        </w:rPr>
        <w:t xml:space="preserve"> Stets, J</w:t>
      </w:r>
      <w:r>
        <w:rPr>
          <w:noProof/>
        </w:rPr>
        <w:t>an</w:t>
      </w:r>
      <w:r w:rsidRPr="00CB1081">
        <w:rPr>
          <w:noProof/>
        </w:rPr>
        <w:t xml:space="preserve"> E. (2005). </w:t>
      </w:r>
      <w:r>
        <w:rPr>
          <w:i/>
          <w:iCs/>
          <w:noProof/>
        </w:rPr>
        <w:t>The S</w:t>
      </w:r>
      <w:r w:rsidRPr="00CB1081">
        <w:rPr>
          <w:i/>
          <w:iCs/>
          <w:noProof/>
        </w:rPr>
        <w:t xml:space="preserve">ociology of </w:t>
      </w:r>
      <w:r>
        <w:rPr>
          <w:i/>
          <w:iCs/>
          <w:noProof/>
        </w:rPr>
        <w:t>E</w:t>
      </w:r>
      <w:r w:rsidRPr="00CB1081">
        <w:rPr>
          <w:i/>
          <w:iCs/>
          <w:noProof/>
        </w:rPr>
        <w:t>motions</w:t>
      </w:r>
      <w:r w:rsidRPr="00CB1081">
        <w:rPr>
          <w:noProof/>
        </w:rPr>
        <w:t>. Cambridge</w:t>
      </w:r>
      <w:r>
        <w:rPr>
          <w:noProof/>
        </w:rPr>
        <w:t xml:space="preserve">, MA: </w:t>
      </w:r>
      <w:r w:rsidRPr="00CB1081">
        <w:rPr>
          <w:noProof/>
        </w:rPr>
        <w:t xml:space="preserve">Cambridge University Press. </w:t>
      </w:r>
      <w:r>
        <w:rPr>
          <w:noProof/>
        </w:rPr>
        <w:t>&lt;</w:t>
      </w:r>
      <w:r w:rsidRPr="00CB1081">
        <w:rPr>
          <w:noProof/>
        </w:rPr>
        <w:t>https://doi.org/10.1017/CBO9780511819612</w:t>
      </w:r>
      <w:r>
        <w:rPr>
          <w:noProof/>
        </w:rPr>
        <w:t>&gt;.</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lang w:val="de-DE"/>
        </w:rPr>
        <w:t xml:space="preserve">Turner, </w:t>
      </w:r>
      <w:r w:rsidRPr="00CB1081">
        <w:rPr>
          <w:noProof/>
        </w:rPr>
        <w:t>J</w:t>
      </w:r>
      <w:r>
        <w:rPr>
          <w:noProof/>
        </w:rPr>
        <w:t>onathan</w:t>
      </w:r>
      <w:r>
        <w:rPr>
          <w:noProof/>
          <w:lang w:val="de-DE"/>
        </w:rPr>
        <w:t xml:space="preserve"> H. and Stets, Jan</w:t>
      </w:r>
      <w:r w:rsidRPr="00CB1081">
        <w:rPr>
          <w:noProof/>
          <w:lang w:val="de-DE"/>
        </w:rPr>
        <w:t xml:space="preserve"> E. (2006). </w:t>
      </w:r>
      <w:r>
        <w:rPr>
          <w:noProof/>
          <w:lang w:val="de-DE"/>
        </w:rPr>
        <w:t>"</w:t>
      </w:r>
      <w:r w:rsidRPr="00CB1081">
        <w:rPr>
          <w:noProof/>
        </w:rPr>
        <w:t>Sociological Theories of Human Emotions.</w:t>
      </w:r>
      <w:r>
        <w:rPr>
          <w:noProof/>
        </w:rPr>
        <w:t>"</w:t>
      </w:r>
      <w:r w:rsidRPr="00CB1081">
        <w:rPr>
          <w:noProof/>
        </w:rPr>
        <w:t xml:space="preserve"> </w:t>
      </w:r>
      <w:r w:rsidRPr="00CB1081">
        <w:rPr>
          <w:i/>
          <w:iCs/>
          <w:noProof/>
        </w:rPr>
        <w:t>Annual Review of Sociology</w:t>
      </w:r>
      <w:r>
        <w:rPr>
          <w:noProof/>
        </w:rPr>
        <w:t>: vol.</w:t>
      </w:r>
      <w:r w:rsidRPr="00CB1081">
        <w:rPr>
          <w:noProof/>
        </w:rPr>
        <w:t xml:space="preserve"> </w:t>
      </w:r>
      <w:r w:rsidRPr="00FF18A9">
        <w:rPr>
          <w:noProof/>
        </w:rPr>
        <w:t>32</w:t>
      </w:r>
      <w:r>
        <w:rPr>
          <w:noProof/>
        </w:rPr>
        <w:t>, no. 1, pp.</w:t>
      </w:r>
      <w:r w:rsidRPr="00CB1081">
        <w:rPr>
          <w:noProof/>
        </w:rPr>
        <w:t xml:space="preserve"> 25–52. </w:t>
      </w:r>
    </w:p>
    <w:p w:rsidR="00394214" w:rsidRPr="00CB1081" w:rsidRDefault="00394214" w:rsidP="00394214">
      <w:pPr>
        <w:widowControl w:val="0"/>
        <w:autoSpaceDE w:val="0"/>
        <w:autoSpaceDN w:val="0"/>
        <w:adjustRightInd w:val="0"/>
        <w:spacing w:line="240" w:lineRule="auto"/>
        <w:ind w:left="480" w:hanging="480"/>
        <w:rPr>
          <w:noProof/>
        </w:rPr>
      </w:pPr>
      <w:r w:rsidRPr="00CB1081">
        <w:rPr>
          <w:noProof/>
        </w:rPr>
        <w:t>Van der Graaf, P</w:t>
      </w:r>
      <w:r>
        <w:rPr>
          <w:noProof/>
        </w:rPr>
        <w:t>eter</w:t>
      </w:r>
      <w:r w:rsidRPr="00CB1081">
        <w:rPr>
          <w:noProof/>
        </w:rPr>
        <w:t xml:space="preserve">. (2014). </w:t>
      </w:r>
      <w:r w:rsidRPr="00CB1081">
        <w:rPr>
          <w:i/>
          <w:iCs/>
          <w:noProof/>
        </w:rPr>
        <w:t>The Lost Emotion: Feeling at Home in Sociology</w:t>
      </w:r>
      <w:r w:rsidRPr="00CB1081">
        <w:rPr>
          <w:noProof/>
        </w:rPr>
        <w:t>. Sao Paulo.</w:t>
      </w:r>
    </w:p>
    <w:p w:rsidR="00394214" w:rsidRPr="00CB1081" w:rsidRDefault="00394214" w:rsidP="00394214">
      <w:pPr>
        <w:widowControl w:val="0"/>
        <w:autoSpaceDE w:val="0"/>
        <w:autoSpaceDN w:val="0"/>
        <w:adjustRightInd w:val="0"/>
        <w:spacing w:line="240" w:lineRule="auto"/>
        <w:ind w:left="480" w:hanging="480"/>
        <w:rPr>
          <w:noProof/>
          <w:lang w:val="de-DE"/>
        </w:rPr>
      </w:pPr>
      <w:r w:rsidRPr="00CB1081">
        <w:rPr>
          <w:noProof/>
        </w:rPr>
        <w:t>Van der Graaf, P</w:t>
      </w:r>
      <w:r>
        <w:rPr>
          <w:noProof/>
        </w:rPr>
        <w:t>eter</w:t>
      </w:r>
      <w:r w:rsidRPr="00CB1081">
        <w:rPr>
          <w:noProof/>
        </w:rPr>
        <w:t xml:space="preserve">. (2015). </w:t>
      </w:r>
      <w:r>
        <w:rPr>
          <w:noProof/>
        </w:rPr>
        <w:t>"</w:t>
      </w:r>
      <w:r w:rsidRPr="00CB1081">
        <w:rPr>
          <w:noProof/>
        </w:rPr>
        <w:t>Feeling at Home and Habitus: How Space Matters for Emotions.</w:t>
      </w:r>
      <w:r>
        <w:rPr>
          <w:noProof/>
        </w:rPr>
        <w:t>"</w:t>
      </w:r>
      <w:r w:rsidRPr="00CB1081">
        <w:rPr>
          <w:noProof/>
        </w:rPr>
        <w:t xml:space="preserve"> </w:t>
      </w:r>
      <w:r>
        <w:rPr>
          <w:noProof/>
          <w:lang w:val="de-DE"/>
        </w:rPr>
        <w:t>i</w:t>
      </w:r>
      <w:r w:rsidRPr="00CB1081">
        <w:rPr>
          <w:noProof/>
          <w:lang w:val="de-DE"/>
        </w:rPr>
        <w:t>n</w:t>
      </w:r>
      <w:r>
        <w:rPr>
          <w:noProof/>
          <w:lang w:val="de-DE"/>
        </w:rPr>
        <w:t>:</w:t>
      </w:r>
      <w:r w:rsidRPr="00FF18A9">
        <w:rPr>
          <w:noProof/>
          <w:lang w:val="de-DE"/>
        </w:rPr>
        <w:t xml:space="preserve"> Jo</w:t>
      </w:r>
      <w:r>
        <w:rPr>
          <w:noProof/>
          <w:lang w:val="de-DE"/>
        </w:rPr>
        <w:t>chen Kleres and Yvonne Albrecht (eds.).</w:t>
      </w:r>
      <w:r w:rsidRPr="00CB1081">
        <w:rPr>
          <w:noProof/>
          <w:lang w:val="de-DE"/>
        </w:rPr>
        <w:t xml:space="preserve"> </w:t>
      </w:r>
      <w:r w:rsidRPr="00CB1081">
        <w:rPr>
          <w:i/>
          <w:iCs/>
          <w:noProof/>
          <w:lang w:val="de-DE"/>
        </w:rPr>
        <w:t>Die Ambivalenz der Gefühle</w:t>
      </w:r>
      <w:r w:rsidRPr="00CB1081">
        <w:rPr>
          <w:noProof/>
          <w:lang w:val="de-DE"/>
        </w:rPr>
        <w:t>. Fachmedie</w:t>
      </w:r>
      <w:r>
        <w:rPr>
          <w:noProof/>
          <w:lang w:val="de-DE"/>
        </w:rPr>
        <w:t xml:space="preserve">n Wiesbaden: </w:t>
      </w:r>
      <w:r w:rsidRPr="00CB1081">
        <w:rPr>
          <w:noProof/>
          <w:lang w:val="de-DE"/>
        </w:rPr>
        <w:t>Springer</w:t>
      </w:r>
      <w:r>
        <w:rPr>
          <w:noProof/>
          <w:lang w:val="de-DE"/>
        </w:rPr>
        <w:t>.</w:t>
      </w:r>
    </w:p>
    <w:p w:rsidR="00394214" w:rsidRPr="00394214" w:rsidRDefault="00394214" w:rsidP="00394214">
      <w:pPr>
        <w:widowControl w:val="0"/>
        <w:autoSpaceDE w:val="0"/>
        <w:autoSpaceDN w:val="0"/>
        <w:adjustRightInd w:val="0"/>
        <w:spacing w:line="240" w:lineRule="auto"/>
        <w:ind w:left="480" w:hanging="480"/>
        <w:rPr>
          <w:rFonts w:ascii="Times New Roman" w:hAnsi="Times New Roman" w:cs="Times New Roman"/>
          <w:noProof/>
          <w:sz w:val="24"/>
          <w:szCs w:val="24"/>
        </w:rPr>
      </w:pPr>
      <w:r w:rsidRPr="00394214">
        <w:rPr>
          <w:noProof/>
          <w:sz w:val="24"/>
          <w:szCs w:val="24"/>
          <w:lang w:val="de-DE"/>
        </w:rPr>
        <w:t xml:space="preserve">Von Scheve, </w:t>
      </w:r>
      <w:r w:rsidRPr="00394214">
        <w:rPr>
          <w:rFonts w:ascii="Times New Roman" w:hAnsi="Times New Roman" w:cs="Simplified Arabic"/>
          <w:noProof/>
          <w:sz w:val="24"/>
          <w:szCs w:val="24"/>
          <w:lang w:val="de-DE"/>
        </w:rPr>
        <w:t>Christian</w:t>
      </w:r>
      <w:r w:rsidRPr="00394214">
        <w:rPr>
          <w:noProof/>
          <w:sz w:val="24"/>
          <w:szCs w:val="24"/>
          <w:lang w:val="de-DE"/>
        </w:rPr>
        <w:t xml:space="preserve"> (2016). </w:t>
      </w:r>
      <w:r w:rsidRPr="00394214">
        <w:rPr>
          <w:i/>
          <w:iCs/>
          <w:noProof/>
          <w:sz w:val="24"/>
          <w:szCs w:val="24"/>
        </w:rPr>
        <w:t>Core Relational Themes as a Method for Reconstructing Emotion from Text</w:t>
      </w:r>
      <w:r w:rsidRPr="00394214">
        <w:rPr>
          <w:noProof/>
          <w:sz w:val="24"/>
          <w:szCs w:val="24"/>
        </w:rPr>
        <w:t>.</w:t>
      </w:r>
    </w:p>
    <w:p w:rsidR="00394214" w:rsidRPr="00EF7207" w:rsidRDefault="00394214" w:rsidP="00394214">
      <w:pPr>
        <w:widowControl w:val="0"/>
        <w:autoSpaceDE w:val="0"/>
        <w:autoSpaceDN w:val="0"/>
        <w:adjustRightInd w:val="0"/>
        <w:spacing w:line="240" w:lineRule="auto"/>
        <w:ind w:left="480" w:hanging="480"/>
        <w:rPr>
          <w:lang w:bidi="ar-SY"/>
        </w:rPr>
      </w:pPr>
      <w:r w:rsidRPr="00CB1081">
        <w:rPr>
          <w:noProof/>
        </w:rPr>
        <w:t>Yuval-Davis, N</w:t>
      </w:r>
      <w:r>
        <w:rPr>
          <w:noProof/>
        </w:rPr>
        <w:t>ira</w:t>
      </w:r>
      <w:r w:rsidRPr="00CB1081">
        <w:rPr>
          <w:noProof/>
        </w:rPr>
        <w:t xml:space="preserve"> (2006). </w:t>
      </w:r>
      <w:r>
        <w:rPr>
          <w:noProof/>
        </w:rPr>
        <w:t>"</w:t>
      </w:r>
      <w:r w:rsidRPr="00CB1081">
        <w:rPr>
          <w:noProof/>
        </w:rPr>
        <w:t xml:space="preserve">Belonging and the </w:t>
      </w:r>
      <w:r>
        <w:rPr>
          <w:noProof/>
        </w:rPr>
        <w:t>P</w:t>
      </w:r>
      <w:r w:rsidRPr="00CB1081">
        <w:rPr>
          <w:noProof/>
        </w:rPr>
        <w:t xml:space="preserve">olitics of </w:t>
      </w:r>
      <w:r>
        <w:rPr>
          <w:noProof/>
        </w:rPr>
        <w:t>B</w:t>
      </w:r>
      <w:r w:rsidRPr="00CB1081">
        <w:rPr>
          <w:noProof/>
        </w:rPr>
        <w:t>elonging.</w:t>
      </w:r>
      <w:r>
        <w:rPr>
          <w:noProof/>
        </w:rPr>
        <w:t>"</w:t>
      </w:r>
      <w:r w:rsidRPr="00CB1081">
        <w:rPr>
          <w:noProof/>
        </w:rPr>
        <w:t xml:space="preserve"> </w:t>
      </w:r>
      <w:r w:rsidRPr="00CB1081">
        <w:rPr>
          <w:i/>
          <w:iCs/>
          <w:noProof/>
        </w:rPr>
        <w:t>Patterns of Prejudice</w:t>
      </w:r>
      <w:r>
        <w:rPr>
          <w:noProof/>
        </w:rPr>
        <w:t>: vol.</w:t>
      </w:r>
      <w:r w:rsidRPr="00CB1081">
        <w:rPr>
          <w:noProof/>
        </w:rPr>
        <w:t xml:space="preserve"> </w:t>
      </w:r>
      <w:r w:rsidRPr="00FF18A9">
        <w:rPr>
          <w:noProof/>
        </w:rPr>
        <w:t>40</w:t>
      </w:r>
      <w:r>
        <w:rPr>
          <w:noProof/>
        </w:rPr>
        <w:t xml:space="preserve">, no. 3, pp. </w:t>
      </w:r>
      <w:r w:rsidRPr="00CB1081">
        <w:rPr>
          <w:noProof/>
        </w:rPr>
        <w:t>197–214.</w:t>
      </w:r>
      <w:r w:rsidRPr="00CB1081">
        <w:rPr>
          <w:rtl/>
          <w:lang w:bidi="ar-SY"/>
        </w:rPr>
        <w:fldChar w:fldCharType="end"/>
      </w:r>
    </w:p>
    <w:p w:rsidR="00394214" w:rsidRPr="00EF7207" w:rsidRDefault="00394214" w:rsidP="00394214"/>
    <w:p w:rsidR="0061578B" w:rsidRPr="002B4D39" w:rsidRDefault="0061578B" w:rsidP="00485925">
      <w:pPr>
        <w:widowControl w:val="0"/>
        <w:autoSpaceDE w:val="0"/>
        <w:autoSpaceDN w:val="0"/>
        <w:adjustRightInd w:val="0"/>
        <w:spacing w:line="240" w:lineRule="auto"/>
        <w:ind w:left="480" w:hanging="480"/>
        <w:rPr>
          <w:rFonts w:ascii="Times New Roman" w:hAnsi="Times New Roman" w:cs="Simplified Arabic"/>
          <w:sz w:val="28"/>
          <w:szCs w:val="28"/>
          <w:lang w:val="en-US" w:bidi="ar-SY"/>
        </w:rPr>
      </w:pPr>
    </w:p>
    <w:sectPr w:rsidR="0061578B" w:rsidRPr="002B4D39">
      <w:footerReference w:type="default" r:id="rId8"/>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DC0" w:rsidRDefault="00D77DC0" w:rsidP="0066336D">
      <w:pPr>
        <w:spacing w:line="240" w:lineRule="auto"/>
      </w:pPr>
      <w:r>
        <w:separator/>
      </w:r>
    </w:p>
  </w:endnote>
  <w:endnote w:type="continuationSeparator" w:id="0">
    <w:p w:rsidR="00D77DC0" w:rsidRDefault="00D77DC0" w:rsidP="00663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432418"/>
      <w:docPartObj>
        <w:docPartGallery w:val="Page Numbers (Bottom of Page)"/>
        <w:docPartUnique/>
      </w:docPartObj>
    </w:sdtPr>
    <w:sdtEndPr/>
    <w:sdtContent>
      <w:p w:rsidR="002C68DE" w:rsidRDefault="002C68DE">
        <w:pPr>
          <w:pStyle w:val="Footer"/>
          <w:jc w:val="center"/>
        </w:pPr>
        <w:r>
          <w:fldChar w:fldCharType="begin"/>
        </w:r>
        <w:r>
          <w:instrText>PAGE   \* MERGEFORMAT</w:instrText>
        </w:r>
        <w:r>
          <w:fldChar w:fldCharType="separate"/>
        </w:r>
        <w:r w:rsidR="004F16AA" w:rsidRPr="004F16AA">
          <w:rPr>
            <w:noProof/>
            <w:lang w:val="de-DE"/>
          </w:rPr>
          <w:t>23</w:t>
        </w:r>
        <w:r>
          <w:fldChar w:fldCharType="end"/>
        </w:r>
      </w:p>
    </w:sdtContent>
  </w:sdt>
  <w:p w:rsidR="002C68DE" w:rsidRDefault="002C6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DC0" w:rsidRDefault="00D77DC0" w:rsidP="0066336D">
      <w:pPr>
        <w:spacing w:line="240" w:lineRule="auto"/>
      </w:pPr>
      <w:r>
        <w:separator/>
      </w:r>
    </w:p>
  </w:footnote>
  <w:footnote w:type="continuationSeparator" w:id="0">
    <w:p w:rsidR="00D77DC0" w:rsidRDefault="00D77DC0" w:rsidP="0066336D">
      <w:pPr>
        <w:spacing w:line="240" w:lineRule="auto"/>
      </w:pPr>
      <w:r>
        <w:continuationSeparator/>
      </w:r>
    </w:p>
  </w:footnote>
  <w:footnote w:id="1">
    <w:p w:rsidR="002B4D39" w:rsidRDefault="002B4D39" w:rsidP="002B4D39">
      <w:pPr>
        <w:bidi/>
        <w:spacing w:line="240" w:lineRule="auto"/>
        <w:jc w:val="left"/>
        <w:rPr>
          <w:rFonts w:hint="cs"/>
          <w:rtl/>
          <w:lang w:bidi="ar-LB"/>
        </w:rPr>
      </w:pPr>
      <w:r>
        <w:rPr>
          <w:rStyle w:val="FootnoteReference"/>
        </w:rPr>
        <w:t>(*)</w:t>
      </w:r>
      <w:r>
        <w:t xml:space="preserve"> </w:t>
      </w:r>
      <w:r>
        <w:rPr>
          <w:rFonts w:hint="cs"/>
          <w:rtl/>
          <w:lang w:bidi="ar-LB"/>
        </w:rPr>
        <w:t xml:space="preserve">  البريد الإلكتروني: </w:t>
      </w:r>
      <w:r>
        <w:rPr>
          <w:rFonts w:ascii="Simplified Arabic" w:hAnsi="Simplified Arabic" w:cs="Simplified Arabic"/>
          <w:sz w:val="28"/>
          <w:szCs w:val="28"/>
          <w:lang w:bidi="ar-SY"/>
        </w:rPr>
        <w:t>b</w:t>
      </w:r>
      <w:r w:rsidRPr="00AC1A40">
        <w:rPr>
          <w:rFonts w:ascii="Simplified Arabic" w:hAnsi="Simplified Arabic" w:cs="Simplified Arabic"/>
          <w:sz w:val="28"/>
          <w:szCs w:val="28"/>
          <w:lang w:bidi="ar-SY"/>
        </w:rPr>
        <w:t>asem@ugr.es</w:t>
      </w:r>
      <w:r>
        <w:rPr>
          <w:rFonts w:ascii="Simplified Arabic" w:hAnsi="Simplified Arabic" w:cs="Simplified Arabic"/>
          <w:sz w:val="28"/>
          <w:szCs w:val="28"/>
          <w:lang w:bidi="ar-SY"/>
        </w:rPr>
        <w:t>.</w:t>
      </w:r>
    </w:p>
  </w:footnote>
  <w:footnote w:id="2">
    <w:p w:rsidR="002C68DE" w:rsidRPr="00C71927" w:rsidRDefault="002C68DE" w:rsidP="000D1BEC">
      <w:pPr>
        <w:pStyle w:val="FootnoteText"/>
        <w:bidi/>
        <w:ind w:firstLine="0"/>
        <w:rPr>
          <w:rFonts w:ascii="Simplified Arabic" w:hAnsi="Simplified Arabic" w:cs="Simplified Arabic"/>
          <w:sz w:val="24"/>
          <w:szCs w:val="24"/>
          <w:rtl/>
          <w:lang w:val="en-US" w:bidi="ar-SY"/>
        </w:rPr>
      </w:pPr>
      <w:r w:rsidRPr="00C71927">
        <w:rPr>
          <w:rStyle w:val="FootnoteReference"/>
          <w:rFonts w:ascii="Simplified Arabic" w:hAnsi="Simplified Arabic" w:cs="Simplified Arabic"/>
          <w:sz w:val="24"/>
          <w:szCs w:val="24"/>
        </w:rPr>
        <w:footnoteRef/>
      </w:r>
      <w:r w:rsidRPr="00C71927">
        <w:rPr>
          <w:rFonts w:ascii="Simplified Arabic" w:hAnsi="Simplified Arabic" w:cs="Simplified Arabic"/>
          <w:sz w:val="24"/>
          <w:szCs w:val="24"/>
        </w:rPr>
        <w:t xml:space="preserve"> </w:t>
      </w:r>
      <w:r w:rsidRPr="00C71927">
        <w:rPr>
          <w:rFonts w:ascii="Simplified Arabic" w:hAnsi="Simplified Arabic" w:cs="Simplified Arabic"/>
          <w:sz w:val="24"/>
          <w:szCs w:val="24"/>
          <w:rtl/>
          <w:lang w:val="en-US" w:bidi="ar-SY"/>
        </w:rPr>
        <w:t xml:space="preserve"> </w:t>
      </w:r>
      <w:r w:rsidRPr="00C71927">
        <w:rPr>
          <w:rFonts w:ascii="Simplified Arabic" w:hAnsi="Simplified Arabic" w:cs="Simplified Arabic"/>
          <w:sz w:val="24"/>
          <w:szCs w:val="24"/>
          <w:rtl/>
          <w:lang w:val="en-US" w:bidi="ar-SY"/>
        </w:rPr>
        <w:t>يجادل رادكليف بأن المشاعر الوجودية، في كثير من الحالات، تتم الإشارة إليها بتعبير مثل الشعور بالحياة، الموت، البعد، الانفصال، التشرد، اللامبالاة تجاه كل شيء، الإرهاق، الاختناق، الضياع، الألفة، والغرابة، والعزلة، والفراغ، والانتماء، والشعور بالبيت، وغيرها.</w:t>
      </w:r>
    </w:p>
  </w:footnote>
  <w:footnote w:id="3">
    <w:p w:rsidR="002C68DE" w:rsidRPr="005223F4" w:rsidRDefault="002C68DE" w:rsidP="002A0CB5">
      <w:pPr>
        <w:pStyle w:val="FootnoteText"/>
        <w:bidi/>
        <w:ind w:firstLine="0"/>
        <w:rPr>
          <w:rFonts w:ascii="Traditional Arabic" w:hAnsi="Traditional Arabic" w:cs="Traditional Arabic"/>
          <w:sz w:val="28"/>
          <w:szCs w:val="28"/>
          <w:rtl/>
          <w:lang w:bidi="ar-SY"/>
        </w:rPr>
      </w:pPr>
      <w:r w:rsidRPr="005223F4">
        <w:rPr>
          <w:rStyle w:val="FootnoteReference"/>
          <w:rFonts w:ascii="Traditional Arabic" w:hAnsi="Traditional Arabic" w:cs="Traditional Arabic"/>
          <w:sz w:val="28"/>
          <w:szCs w:val="28"/>
        </w:rPr>
        <w:footnoteRef/>
      </w:r>
      <w:r w:rsidRPr="005223F4">
        <w:rPr>
          <w:rFonts w:ascii="Traditional Arabic" w:hAnsi="Traditional Arabic" w:cs="Traditional Arabic"/>
          <w:sz w:val="28"/>
          <w:szCs w:val="28"/>
        </w:rPr>
        <w:t xml:space="preserve"> </w:t>
      </w:r>
      <w:r w:rsidRPr="005223F4">
        <w:rPr>
          <w:rFonts w:ascii="Traditional Arabic" w:hAnsi="Traditional Arabic" w:cs="Traditional Arabic"/>
          <w:sz w:val="28"/>
          <w:szCs w:val="28"/>
          <w:rtl/>
          <w:lang w:bidi="ar-SY"/>
        </w:rPr>
        <w:t xml:space="preserve"> </w:t>
      </w:r>
      <w:r w:rsidRPr="005223F4">
        <w:rPr>
          <w:rFonts w:ascii="Traditional Arabic" w:hAnsi="Traditional Arabic" w:cs="Traditional Arabic"/>
          <w:sz w:val="28"/>
          <w:szCs w:val="28"/>
          <w:rtl/>
          <w:lang w:bidi="ar-SY"/>
        </w:rPr>
        <w:t>للمزيد من التفاصيل عن منهجية النظرية المجذرة</w:t>
      </w:r>
      <w:r w:rsidR="002A0CB5">
        <w:rPr>
          <w:rFonts w:ascii="Traditional Arabic" w:hAnsi="Traditional Arabic" w:cs="Traditional Arabic" w:hint="cs"/>
          <w:sz w:val="28"/>
          <w:szCs w:val="28"/>
          <w:rtl/>
          <w:lang w:bidi="ar-LB"/>
        </w:rPr>
        <w:t>، انظر: (</w:t>
      </w:r>
      <w:r w:rsidRPr="005223F4">
        <w:rPr>
          <w:rFonts w:ascii="Traditional Arabic" w:hAnsi="Traditional Arabic" w:cs="Traditional Arabic"/>
          <w:sz w:val="28"/>
          <w:szCs w:val="28"/>
          <w:rtl/>
          <w:lang w:bidi="ar-SY"/>
        </w:rPr>
        <w:t>محمود</w:t>
      </w:r>
      <w:r w:rsidRPr="005223F4">
        <w:rPr>
          <w:rFonts w:ascii="Traditional Arabic" w:hAnsi="Traditional Arabic" w:cs="Traditional Arabic"/>
          <w:b/>
          <w:bCs/>
          <w:sz w:val="28"/>
          <w:szCs w:val="28"/>
          <w:rtl/>
          <w:lang w:bidi="ar-SY"/>
        </w:rPr>
        <w:t>،</w:t>
      </w:r>
      <w:r w:rsidRPr="005223F4">
        <w:rPr>
          <w:rFonts w:ascii="Traditional Arabic" w:hAnsi="Traditional Arabic" w:cs="Traditional Arabic" w:hint="cs"/>
          <w:sz w:val="28"/>
          <w:szCs w:val="28"/>
          <w:rtl/>
          <w:lang w:bidi="ar-SY"/>
        </w:rPr>
        <w:t xml:space="preserve"> 2018</w:t>
      </w:r>
      <w:r w:rsidR="002A0CB5">
        <w:rPr>
          <w:rFonts w:ascii="Traditional Arabic" w:hAnsi="Traditional Arabic" w:cs="Traditional Arabic" w:hint="cs"/>
          <w:sz w:val="28"/>
          <w:szCs w:val="28"/>
          <w:rtl/>
          <w:lang w:bidi="ar-SY"/>
        </w:rPr>
        <w:t>)</w:t>
      </w:r>
      <w:r w:rsidRPr="005223F4">
        <w:rPr>
          <w:rFonts w:ascii="Traditional Arabic" w:hAnsi="Traditional Arabic" w:cs="Traditional Arabic"/>
          <w:sz w:val="28"/>
          <w:szCs w:val="28"/>
          <w:rtl/>
          <w:lang w:bidi="ar-SY"/>
        </w:rPr>
        <w:t>.</w:t>
      </w:r>
    </w:p>
  </w:footnote>
  <w:footnote w:id="4">
    <w:p w:rsidR="002C68DE" w:rsidRPr="004F16AA" w:rsidRDefault="002C68DE" w:rsidP="00054E68">
      <w:pPr>
        <w:pStyle w:val="FootnoteText"/>
        <w:bidi/>
        <w:ind w:firstLine="0"/>
        <w:rPr>
          <w:rFonts w:ascii="Simplified Arabic" w:hAnsi="Simplified Arabic" w:cs="Simplified Arabic"/>
          <w:sz w:val="24"/>
          <w:szCs w:val="24"/>
          <w:rtl/>
          <w:lang w:bidi="ar-SY"/>
        </w:rPr>
      </w:pPr>
      <w:r w:rsidRPr="004F16AA">
        <w:rPr>
          <w:rStyle w:val="FootnoteReference"/>
          <w:rFonts w:ascii="Simplified Arabic" w:hAnsi="Simplified Arabic" w:cs="Simplified Arabic"/>
          <w:sz w:val="24"/>
          <w:szCs w:val="24"/>
        </w:rPr>
        <w:footnoteRef/>
      </w:r>
      <w:r w:rsidRPr="004F16AA">
        <w:rPr>
          <w:rFonts w:ascii="Simplified Arabic" w:hAnsi="Simplified Arabic" w:cs="Simplified Arabic"/>
          <w:sz w:val="24"/>
          <w:szCs w:val="24"/>
        </w:rPr>
        <w:t xml:space="preserve"> </w:t>
      </w:r>
      <w:r w:rsidRPr="004F16AA">
        <w:rPr>
          <w:rFonts w:ascii="Simplified Arabic" w:hAnsi="Simplified Arabic" w:cs="Simplified Arabic"/>
          <w:sz w:val="24"/>
          <w:szCs w:val="24"/>
          <w:rtl/>
        </w:rPr>
        <w:t xml:space="preserve"> </w:t>
      </w:r>
      <w:r w:rsidRPr="004F16AA">
        <w:rPr>
          <w:rFonts w:ascii="Simplified Arabic" w:hAnsi="Simplified Arabic" w:cs="Simplified Arabic"/>
          <w:sz w:val="24"/>
          <w:szCs w:val="24"/>
          <w:rtl/>
        </w:rPr>
        <w:t>لا أقلل من أهمية هذه المقاربات لكن التركيز عليها وحدها يؤدي إلى نتائج سلبية على اللاجئين، سواء في مجال العمل أو العلاقات الشخصية في حياتهم اليومية. إنه يشكك في قدراتهم على ممارسة العمل بكفاءة وكذلك يجعلهم معزولين اجتماعياً.</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M0NjU3tzAzsTA1MDVQ0lEKTi0uzszPAykwNKoFAHA/XhgtAAAA"/>
  </w:docVars>
  <w:rsids>
    <w:rsidRoot w:val="00051E57"/>
    <w:rsid w:val="00014AF5"/>
    <w:rsid w:val="00022558"/>
    <w:rsid w:val="0002492A"/>
    <w:rsid w:val="00027FE6"/>
    <w:rsid w:val="00031AB2"/>
    <w:rsid w:val="00034DA0"/>
    <w:rsid w:val="00037465"/>
    <w:rsid w:val="00037737"/>
    <w:rsid w:val="000413CF"/>
    <w:rsid w:val="00051E57"/>
    <w:rsid w:val="00053AEC"/>
    <w:rsid w:val="00054E68"/>
    <w:rsid w:val="00055B29"/>
    <w:rsid w:val="000675FF"/>
    <w:rsid w:val="000709F1"/>
    <w:rsid w:val="000855A0"/>
    <w:rsid w:val="00094047"/>
    <w:rsid w:val="0009631B"/>
    <w:rsid w:val="000A13D0"/>
    <w:rsid w:val="000A2B42"/>
    <w:rsid w:val="000A3411"/>
    <w:rsid w:val="000A4039"/>
    <w:rsid w:val="000C115E"/>
    <w:rsid w:val="000D1BEC"/>
    <w:rsid w:val="000D6652"/>
    <w:rsid w:val="000F0501"/>
    <w:rsid w:val="000F50BE"/>
    <w:rsid w:val="000F6906"/>
    <w:rsid w:val="0011016B"/>
    <w:rsid w:val="0011085E"/>
    <w:rsid w:val="0011620E"/>
    <w:rsid w:val="00116DF6"/>
    <w:rsid w:val="001223D7"/>
    <w:rsid w:val="00125FDE"/>
    <w:rsid w:val="00130650"/>
    <w:rsid w:val="00135466"/>
    <w:rsid w:val="0014363F"/>
    <w:rsid w:val="0014487E"/>
    <w:rsid w:val="001453CC"/>
    <w:rsid w:val="001455BA"/>
    <w:rsid w:val="0014614B"/>
    <w:rsid w:val="00151E84"/>
    <w:rsid w:val="001568FE"/>
    <w:rsid w:val="001578C0"/>
    <w:rsid w:val="001614EF"/>
    <w:rsid w:val="00162150"/>
    <w:rsid w:val="00167C61"/>
    <w:rsid w:val="00170A62"/>
    <w:rsid w:val="00172691"/>
    <w:rsid w:val="00172E3B"/>
    <w:rsid w:val="001821B8"/>
    <w:rsid w:val="00182D9C"/>
    <w:rsid w:val="001908A1"/>
    <w:rsid w:val="00192C15"/>
    <w:rsid w:val="001A24F8"/>
    <w:rsid w:val="001A2A05"/>
    <w:rsid w:val="001A45DC"/>
    <w:rsid w:val="001A7C8A"/>
    <w:rsid w:val="001B0295"/>
    <w:rsid w:val="001B1CFC"/>
    <w:rsid w:val="001B4E5B"/>
    <w:rsid w:val="001B6DE1"/>
    <w:rsid w:val="001C03B1"/>
    <w:rsid w:val="001C0F5B"/>
    <w:rsid w:val="001C1ECD"/>
    <w:rsid w:val="001C2B01"/>
    <w:rsid w:val="001C4ACF"/>
    <w:rsid w:val="001D123A"/>
    <w:rsid w:val="001D2F52"/>
    <w:rsid w:val="001E214A"/>
    <w:rsid w:val="001E4647"/>
    <w:rsid w:val="001E6ED6"/>
    <w:rsid w:val="001F587F"/>
    <w:rsid w:val="001F6156"/>
    <w:rsid w:val="001F6BDF"/>
    <w:rsid w:val="001F78C8"/>
    <w:rsid w:val="0020419B"/>
    <w:rsid w:val="002043D4"/>
    <w:rsid w:val="00206C2F"/>
    <w:rsid w:val="002104B9"/>
    <w:rsid w:val="00211006"/>
    <w:rsid w:val="00215992"/>
    <w:rsid w:val="0022403C"/>
    <w:rsid w:val="00224CF8"/>
    <w:rsid w:val="00226B4B"/>
    <w:rsid w:val="00231CDA"/>
    <w:rsid w:val="00234757"/>
    <w:rsid w:val="0024093F"/>
    <w:rsid w:val="00250DF1"/>
    <w:rsid w:val="00256C30"/>
    <w:rsid w:val="0027325F"/>
    <w:rsid w:val="0027759C"/>
    <w:rsid w:val="002808C9"/>
    <w:rsid w:val="002A0CB5"/>
    <w:rsid w:val="002A4ED8"/>
    <w:rsid w:val="002A7A37"/>
    <w:rsid w:val="002B115D"/>
    <w:rsid w:val="002B4D39"/>
    <w:rsid w:val="002B6FA9"/>
    <w:rsid w:val="002C06BA"/>
    <w:rsid w:val="002C4F6E"/>
    <w:rsid w:val="002C68DE"/>
    <w:rsid w:val="002D082E"/>
    <w:rsid w:val="002D32AF"/>
    <w:rsid w:val="002D4357"/>
    <w:rsid w:val="002D5274"/>
    <w:rsid w:val="002E2C91"/>
    <w:rsid w:val="002E4164"/>
    <w:rsid w:val="002E4498"/>
    <w:rsid w:val="002F3662"/>
    <w:rsid w:val="002F4357"/>
    <w:rsid w:val="0030509E"/>
    <w:rsid w:val="00307636"/>
    <w:rsid w:val="003137F2"/>
    <w:rsid w:val="0031680A"/>
    <w:rsid w:val="00326095"/>
    <w:rsid w:val="00331B87"/>
    <w:rsid w:val="00335FDF"/>
    <w:rsid w:val="003373A7"/>
    <w:rsid w:val="00340653"/>
    <w:rsid w:val="00340DB1"/>
    <w:rsid w:val="00345134"/>
    <w:rsid w:val="00345BA8"/>
    <w:rsid w:val="00350A3B"/>
    <w:rsid w:val="00354052"/>
    <w:rsid w:val="00366FA5"/>
    <w:rsid w:val="003672C7"/>
    <w:rsid w:val="00372D9A"/>
    <w:rsid w:val="00376FCE"/>
    <w:rsid w:val="0038085F"/>
    <w:rsid w:val="00382937"/>
    <w:rsid w:val="00383AA1"/>
    <w:rsid w:val="003851D4"/>
    <w:rsid w:val="00394214"/>
    <w:rsid w:val="003A58BF"/>
    <w:rsid w:val="003A58DE"/>
    <w:rsid w:val="003B4987"/>
    <w:rsid w:val="003B6F93"/>
    <w:rsid w:val="003C1B69"/>
    <w:rsid w:val="003C3FE1"/>
    <w:rsid w:val="003C4A77"/>
    <w:rsid w:val="003D060E"/>
    <w:rsid w:val="003D5F15"/>
    <w:rsid w:val="003E3ED8"/>
    <w:rsid w:val="003F179C"/>
    <w:rsid w:val="003F1B72"/>
    <w:rsid w:val="003F2F1B"/>
    <w:rsid w:val="0040040D"/>
    <w:rsid w:val="004041BA"/>
    <w:rsid w:val="004104E6"/>
    <w:rsid w:val="00410C7E"/>
    <w:rsid w:val="004171FB"/>
    <w:rsid w:val="0041749C"/>
    <w:rsid w:val="00420C06"/>
    <w:rsid w:val="00421D65"/>
    <w:rsid w:val="004249FE"/>
    <w:rsid w:val="0043130E"/>
    <w:rsid w:val="00434521"/>
    <w:rsid w:val="00436AED"/>
    <w:rsid w:val="00444D48"/>
    <w:rsid w:val="00446373"/>
    <w:rsid w:val="004472AB"/>
    <w:rsid w:val="00452EDA"/>
    <w:rsid w:val="0045396E"/>
    <w:rsid w:val="00454987"/>
    <w:rsid w:val="00457D03"/>
    <w:rsid w:val="00467E1B"/>
    <w:rsid w:val="00471D37"/>
    <w:rsid w:val="0047261C"/>
    <w:rsid w:val="00474561"/>
    <w:rsid w:val="0047701B"/>
    <w:rsid w:val="00480C71"/>
    <w:rsid w:val="00485925"/>
    <w:rsid w:val="00495558"/>
    <w:rsid w:val="00497D83"/>
    <w:rsid w:val="004A0C1D"/>
    <w:rsid w:val="004A1673"/>
    <w:rsid w:val="004A2622"/>
    <w:rsid w:val="004B1587"/>
    <w:rsid w:val="004B1741"/>
    <w:rsid w:val="004B4F12"/>
    <w:rsid w:val="004C4E5B"/>
    <w:rsid w:val="004C5B0F"/>
    <w:rsid w:val="004C687F"/>
    <w:rsid w:val="004D2EA2"/>
    <w:rsid w:val="004E51C3"/>
    <w:rsid w:val="004F06DB"/>
    <w:rsid w:val="004F16AA"/>
    <w:rsid w:val="005039F8"/>
    <w:rsid w:val="00506A58"/>
    <w:rsid w:val="00510238"/>
    <w:rsid w:val="0051525B"/>
    <w:rsid w:val="00515DC1"/>
    <w:rsid w:val="005179BA"/>
    <w:rsid w:val="00521155"/>
    <w:rsid w:val="005216BF"/>
    <w:rsid w:val="005223F4"/>
    <w:rsid w:val="005234F7"/>
    <w:rsid w:val="00524823"/>
    <w:rsid w:val="00536960"/>
    <w:rsid w:val="00551AA0"/>
    <w:rsid w:val="00555139"/>
    <w:rsid w:val="00562AC1"/>
    <w:rsid w:val="005635F9"/>
    <w:rsid w:val="0056375A"/>
    <w:rsid w:val="00565C28"/>
    <w:rsid w:val="005706E5"/>
    <w:rsid w:val="00581D47"/>
    <w:rsid w:val="005831CC"/>
    <w:rsid w:val="005846AA"/>
    <w:rsid w:val="00586CBA"/>
    <w:rsid w:val="00590283"/>
    <w:rsid w:val="00591BCF"/>
    <w:rsid w:val="00596275"/>
    <w:rsid w:val="005A4CE8"/>
    <w:rsid w:val="005A6A63"/>
    <w:rsid w:val="005B3ED6"/>
    <w:rsid w:val="005B47E7"/>
    <w:rsid w:val="005C346D"/>
    <w:rsid w:val="005D3DDF"/>
    <w:rsid w:val="005D48B5"/>
    <w:rsid w:val="005D638A"/>
    <w:rsid w:val="005E5CDD"/>
    <w:rsid w:val="00600A74"/>
    <w:rsid w:val="006053B3"/>
    <w:rsid w:val="00607A09"/>
    <w:rsid w:val="006102F9"/>
    <w:rsid w:val="00612B91"/>
    <w:rsid w:val="006131C0"/>
    <w:rsid w:val="0061578B"/>
    <w:rsid w:val="006164D3"/>
    <w:rsid w:val="00622E34"/>
    <w:rsid w:val="006259F9"/>
    <w:rsid w:val="00626ECD"/>
    <w:rsid w:val="00632099"/>
    <w:rsid w:val="0063691E"/>
    <w:rsid w:val="00640C28"/>
    <w:rsid w:val="00642E62"/>
    <w:rsid w:val="00645C7D"/>
    <w:rsid w:val="006527A0"/>
    <w:rsid w:val="00652881"/>
    <w:rsid w:val="00653EC6"/>
    <w:rsid w:val="00655935"/>
    <w:rsid w:val="00656262"/>
    <w:rsid w:val="00656C57"/>
    <w:rsid w:val="006575E2"/>
    <w:rsid w:val="006604DA"/>
    <w:rsid w:val="0066336D"/>
    <w:rsid w:val="0066439D"/>
    <w:rsid w:val="00665167"/>
    <w:rsid w:val="006718EA"/>
    <w:rsid w:val="00672BA8"/>
    <w:rsid w:val="0067712C"/>
    <w:rsid w:val="00677D94"/>
    <w:rsid w:val="00682C52"/>
    <w:rsid w:val="00685888"/>
    <w:rsid w:val="006928E9"/>
    <w:rsid w:val="0069521E"/>
    <w:rsid w:val="006A3320"/>
    <w:rsid w:val="006A5291"/>
    <w:rsid w:val="006B0A9A"/>
    <w:rsid w:val="006C08B5"/>
    <w:rsid w:val="006C5F56"/>
    <w:rsid w:val="006C7444"/>
    <w:rsid w:val="006D067E"/>
    <w:rsid w:val="006D1272"/>
    <w:rsid w:val="006D388C"/>
    <w:rsid w:val="006D4C3C"/>
    <w:rsid w:val="006E1CDC"/>
    <w:rsid w:val="006E1D64"/>
    <w:rsid w:val="006E6BE4"/>
    <w:rsid w:val="006E7363"/>
    <w:rsid w:val="006F04EC"/>
    <w:rsid w:val="0070073D"/>
    <w:rsid w:val="007030D4"/>
    <w:rsid w:val="00706F25"/>
    <w:rsid w:val="0071193F"/>
    <w:rsid w:val="0071379B"/>
    <w:rsid w:val="00722996"/>
    <w:rsid w:val="00723223"/>
    <w:rsid w:val="0072738A"/>
    <w:rsid w:val="00733B68"/>
    <w:rsid w:val="00736637"/>
    <w:rsid w:val="00736A19"/>
    <w:rsid w:val="007408A0"/>
    <w:rsid w:val="007415CC"/>
    <w:rsid w:val="00743ADA"/>
    <w:rsid w:val="00744F06"/>
    <w:rsid w:val="007477C8"/>
    <w:rsid w:val="0075038C"/>
    <w:rsid w:val="00753957"/>
    <w:rsid w:val="00754330"/>
    <w:rsid w:val="00754CDB"/>
    <w:rsid w:val="00755479"/>
    <w:rsid w:val="0075605B"/>
    <w:rsid w:val="007603D9"/>
    <w:rsid w:val="007668B4"/>
    <w:rsid w:val="00775511"/>
    <w:rsid w:val="00776235"/>
    <w:rsid w:val="00777C57"/>
    <w:rsid w:val="00784173"/>
    <w:rsid w:val="00787D0B"/>
    <w:rsid w:val="00791C97"/>
    <w:rsid w:val="007A154E"/>
    <w:rsid w:val="007B3D8E"/>
    <w:rsid w:val="007B594E"/>
    <w:rsid w:val="007B5AE4"/>
    <w:rsid w:val="007B6BA1"/>
    <w:rsid w:val="007C4853"/>
    <w:rsid w:val="007C6382"/>
    <w:rsid w:val="007D2A77"/>
    <w:rsid w:val="007D2BA2"/>
    <w:rsid w:val="007D3C56"/>
    <w:rsid w:val="007D40D3"/>
    <w:rsid w:val="007D5F72"/>
    <w:rsid w:val="007D64D2"/>
    <w:rsid w:val="007E1FE1"/>
    <w:rsid w:val="007F6350"/>
    <w:rsid w:val="007F6633"/>
    <w:rsid w:val="007F67EE"/>
    <w:rsid w:val="007F7ABD"/>
    <w:rsid w:val="008106D1"/>
    <w:rsid w:val="0081279C"/>
    <w:rsid w:val="00812D3E"/>
    <w:rsid w:val="00815AEB"/>
    <w:rsid w:val="0081797D"/>
    <w:rsid w:val="00823577"/>
    <w:rsid w:val="00823A66"/>
    <w:rsid w:val="00825E2D"/>
    <w:rsid w:val="00837173"/>
    <w:rsid w:val="00847262"/>
    <w:rsid w:val="00851294"/>
    <w:rsid w:val="0086346F"/>
    <w:rsid w:val="00870C25"/>
    <w:rsid w:val="00871BF3"/>
    <w:rsid w:val="008753BC"/>
    <w:rsid w:val="00885D3C"/>
    <w:rsid w:val="00890564"/>
    <w:rsid w:val="00895F35"/>
    <w:rsid w:val="00896531"/>
    <w:rsid w:val="0089750A"/>
    <w:rsid w:val="008A2D30"/>
    <w:rsid w:val="008A7ADE"/>
    <w:rsid w:val="008B17EC"/>
    <w:rsid w:val="008B2DF4"/>
    <w:rsid w:val="008B7FAC"/>
    <w:rsid w:val="008D0697"/>
    <w:rsid w:val="008D5B57"/>
    <w:rsid w:val="008D5E19"/>
    <w:rsid w:val="008D75DD"/>
    <w:rsid w:val="008E2D9B"/>
    <w:rsid w:val="008F26A2"/>
    <w:rsid w:val="008F2921"/>
    <w:rsid w:val="00904FFC"/>
    <w:rsid w:val="009053A9"/>
    <w:rsid w:val="00905C63"/>
    <w:rsid w:val="00907476"/>
    <w:rsid w:val="00907A26"/>
    <w:rsid w:val="00914192"/>
    <w:rsid w:val="009248A7"/>
    <w:rsid w:val="00925C26"/>
    <w:rsid w:val="0093625F"/>
    <w:rsid w:val="00942F1B"/>
    <w:rsid w:val="009435AA"/>
    <w:rsid w:val="00946D0F"/>
    <w:rsid w:val="00950296"/>
    <w:rsid w:val="00952F56"/>
    <w:rsid w:val="009641D2"/>
    <w:rsid w:val="0096631B"/>
    <w:rsid w:val="00967F93"/>
    <w:rsid w:val="00973284"/>
    <w:rsid w:val="00973668"/>
    <w:rsid w:val="009736F5"/>
    <w:rsid w:val="00974F57"/>
    <w:rsid w:val="0097789B"/>
    <w:rsid w:val="0098080E"/>
    <w:rsid w:val="0098358D"/>
    <w:rsid w:val="0098615A"/>
    <w:rsid w:val="00994134"/>
    <w:rsid w:val="00995E33"/>
    <w:rsid w:val="009A38B9"/>
    <w:rsid w:val="009A3FE6"/>
    <w:rsid w:val="009B2D0A"/>
    <w:rsid w:val="009B3579"/>
    <w:rsid w:val="009B465D"/>
    <w:rsid w:val="009C0466"/>
    <w:rsid w:val="009C2956"/>
    <w:rsid w:val="009C678A"/>
    <w:rsid w:val="009D387D"/>
    <w:rsid w:val="009D60B0"/>
    <w:rsid w:val="009D706D"/>
    <w:rsid w:val="009E4A1E"/>
    <w:rsid w:val="009E7575"/>
    <w:rsid w:val="009E7EBA"/>
    <w:rsid w:val="009F0D48"/>
    <w:rsid w:val="009F68DA"/>
    <w:rsid w:val="00A00106"/>
    <w:rsid w:val="00A03EDC"/>
    <w:rsid w:val="00A05480"/>
    <w:rsid w:val="00A074F4"/>
    <w:rsid w:val="00A11FEE"/>
    <w:rsid w:val="00A151C2"/>
    <w:rsid w:val="00A2307B"/>
    <w:rsid w:val="00A26C6C"/>
    <w:rsid w:val="00A320ED"/>
    <w:rsid w:val="00A32E43"/>
    <w:rsid w:val="00A34346"/>
    <w:rsid w:val="00A35DDF"/>
    <w:rsid w:val="00A44796"/>
    <w:rsid w:val="00A44C6F"/>
    <w:rsid w:val="00A45B1A"/>
    <w:rsid w:val="00A477C0"/>
    <w:rsid w:val="00A50F1C"/>
    <w:rsid w:val="00A518EC"/>
    <w:rsid w:val="00A5423D"/>
    <w:rsid w:val="00A6226F"/>
    <w:rsid w:val="00A6713F"/>
    <w:rsid w:val="00A72924"/>
    <w:rsid w:val="00A81E4C"/>
    <w:rsid w:val="00A82219"/>
    <w:rsid w:val="00A86F68"/>
    <w:rsid w:val="00A927E5"/>
    <w:rsid w:val="00A934A5"/>
    <w:rsid w:val="00AA1800"/>
    <w:rsid w:val="00AA2753"/>
    <w:rsid w:val="00AA3A0D"/>
    <w:rsid w:val="00AB1C70"/>
    <w:rsid w:val="00AB3651"/>
    <w:rsid w:val="00AB7ADD"/>
    <w:rsid w:val="00AC1A40"/>
    <w:rsid w:val="00AC24EF"/>
    <w:rsid w:val="00AD0D6C"/>
    <w:rsid w:val="00AD3BE1"/>
    <w:rsid w:val="00AD4468"/>
    <w:rsid w:val="00AE6EAE"/>
    <w:rsid w:val="00AE70C0"/>
    <w:rsid w:val="00AF0D8F"/>
    <w:rsid w:val="00AF1708"/>
    <w:rsid w:val="00AF292A"/>
    <w:rsid w:val="00AF7C59"/>
    <w:rsid w:val="00B2025E"/>
    <w:rsid w:val="00B23B3A"/>
    <w:rsid w:val="00B241CB"/>
    <w:rsid w:val="00B273F9"/>
    <w:rsid w:val="00B27FF4"/>
    <w:rsid w:val="00B50079"/>
    <w:rsid w:val="00B50CC8"/>
    <w:rsid w:val="00B50CFF"/>
    <w:rsid w:val="00B53E78"/>
    <w:rsid w:val="00B546F5"/>
    <w:rsid w:val="00B61C1A"/>
    <w:rsid w:val="00B62D81"/>
    <w:rsid w:val="00B71D5F"/>
    <w:rsid w:val="00B7241F"/>
    <w:rsid w:val="00B73E91"/>
    <w:rsid w:val="00B765AD"/>
    <w:rsid w:val="00B76F68"/>
    <w:rsid w:val="00B80762"/>
    <w:rsid w:val="00B8123B"/>
    <w:rsid w:val="00B828A0"/>
    <w:rsid w:val="00B91195"/>
    <w:rsid w:val="00B962BE"/>
    <w:rsid w:val="00B96CA3"/>
    <w:rsid w:val="00B97C1F"/>
    <w:rsid w:val="00BA1048"/>
    <w:rsid w:val="00BA1E9F"/>
    <w:rsid w:val="00BA3A54"/>
    <w:rsid w:val="00BB50AA"/>
    <w:rsid w:val="00BB535F"/>
    <w:rsid w:val="00BC381B"/>
    <w:rsid w:val="00BC7AFA"/>
    <w:rsid w:val="00BD14DC"/>
    <w:rsid w:val="00BD42C9"/>
    <w:rsid w:val="00BD6194"/>
    <w:rsid w:val="00BD61A3"/>
    <w:rsid w:val="00BD7ECF"/>
    <w:rsid w:val="00BE0E12"/>
    <w:rsid w:val="00BE1041"/>
    <w:rsid w:val="00BE3DB4"/>
    <w:rsid w:val="00BE7B8E"/>
    <w:rsid w:val="00BF4277"/>
    <w:rsid w:val="00BF7549"/>
    <w:rsid w:val="00C048EA"/>
    <w:rsid w:val="00C119A0"/>
    <w:rsid w:val="00C13B65"/>
    <w:rsid w:val="00C21702"/>
    <w:rsid w:val="00C23EE2"/>
    <w:rsid w:val="00C305AF"/>
    <w:rsid w:val="00C41F04"/>
    <w:rsid w:val="00C4294A"/>
    <w:rsid w:val="00C54E69"/>
    <w:rsid w:val="00C610D7"/>
    <w:rsid w:val="00C61FA9"/>
    <w:rsid w:val="00C672D1"/>
    <w:rsid w:val="00C71927"/>
    <w:rsid w:val="00C71B06"/>
    <w:rsid w:val="00C73DBA"/>
    <w:rsid w:val="00C7469F"/>
    <w:rsid w:val="00C74BD8"/>
    <w:rsid w:val="00C74E4C"/>
    <w:rsid w:val="00C771C7"/>
    <w:rsid w:val="00C810B5"/>
    <w:rsid w:val="00C83121"/>
    <w:rsid w:val="00C85F5F"/>
    <w:rsid w:val="00C87043"/>
    <w:rsid w:val="00C91B22"/>
    <w:rsid w:val="00C94FA0"/>
    <w:rsid w:val="00CA2422"/>
    <w:rsid w:val="00CA27A5"/>
    <w:rsid w:val="00CB7EB4"/>
    <w:rsid w:val="00CC2D6F"/>
    <w:rsid w:val="00CC3A23"/>
    <w:rsid w:val="00CC50C5"/>
    <w:rsid w:val="00CC76B1"/>
    <w:rsid w:val="00CD174E"/>
    <w:rsid w:val="00CD22F8"/>
    <w:rsid w:val="00CD49FE"/>
    <w:rsid w:val="00CE750D"/>
    <w:rsid w:val="00D01350"/>
    <w:rsid w:val="00D01668"/>
    <w:rsid w:val="00D01A6A"/>
    <w:rsid w:val="00D02A8C"/>
    <w:rsid w:val="00D06568"/>
    <w:rsid w:val="00D164F5"/>
    <w:rsid w:val="00D358BA"/>
    <w:rsid w:val="00D40A50"/>
    <w:rsid w:val="00D44673"/>
    <w:rsid w:val="00D449B2"/>
    <w:rsid w:val="00D50DA7"/>
    <w:rsid w:val="00D53B45"/>
    <w:rsid w:val="00D57972"/>
    <w:rsid w:val="00D6675A"/>
    <w:rsid w:val="00D67269"/>
    <w:rsid w:val="00D67D1A"/>
    <w:rsid w:val="00D70801"/>
    <w:rsid w:val="00D7098D"/>
    <w:rsid w:val="00D77DC0"/>
    <w:rsid w:val="00D824D4"/>
    <w:rsid w:val="00D85427"/>
    <w:rsid w:val="00D90D1D"/>
    <w:rsid w:val="00D91A7E"/>
    <w:rsid w:val="00D92CCC"/>
    <w:rsid w:val="00D977DD"/>
    <w:rsid w:val="00DA1C67"/>
    <w:rsid w:val="00DB146D"/>
    <w:rsid w:val="00DB6B63"/>
    <w:rsid w:val="00DC2C62"/>
    <w:rsid w:val="00DC51FF"/>
    <w:rsid w:val="00DC7E34"/>
    <w:rsid w:val="00DD2F2E"/>
    <w:rsid w:val="00DD6D84"/>
    <w:rsid w:val="00DE39AB"/>
    <w:rsid w:val="00DF0255"/>
    <w:rsid w:val="00DF4EE4"/>
    <w:rsid w:val="00DF69F0"/>
    <w:rsid w:val="00DF7777"/>
    <w:rsid w:val="00E030FA"/>
    <w:rsid w:val="00E04B63"/>
    <w:rsid w:val="00E06200"/>
    <w:rsid w:val="00E1157C"/>
    <w:rsid w:val="00E11642"/>
    <w:rsid w:val="00E15D08"/>
    <w:rsid w:val="00E2121E"/>
    <w:rsid w:val="00E35273"/>
    <w:rsid w:val="00E35AAC"/>
    <w:rsid w:val="00E409F4"/>
    <w:rsid w:val="00E45E60"/>
    <w:rsid w:val="00E50EC3"/>
    <w:rsid w:val="00E53783"/>
    <w:rsid w:val="00E60251"/>
    <w:rsid w:val="00E66395"/>
    <w:rsid w:val="00E7056D"/>
    <w:rsid w:val="00E71775"/>
    <w:rsid w:val="00E80C79"/>
    <w:rsid w:val="00E85BF3"/>
    <w:rsid w:val="00E922C2"/>
    <w:rsid w:val="00E94070"/>
    <w:rsid w:val="00EA08F8"/>
    <w:rsid w:val="00EA5373"/>
    <w:rsid w:val="00EB2F3C"/>
    <w:rsid w:val="00EB6F8A"/>
    <w:rsid w:val="00EC3972"/>
    <w:rsid w:val="00ED6CE1"/>
    <w:rsid w:val="00EE1FCC"/>
    <w:rsid w:val="00EE22FF"/>
    <w:rsid w:val="00EE3B05"/>
    <w:rsid w:val="00EE5301"/>
    <w:rsid w:val="00EE571C"/>
    <w:rsid w:val="00EE7A7A"/>
    <w:rsid w:val="00EF7E1C"/>
    <w:rsid w:val="00F03B27"/>
    <w:rsid w:val="00F04407"/>
    <w:rsid w:val="00F06314"/>
    <w:rsid w:val="00F07576"/>
    <w:rsid w:val="00F108DC"/>
    <w:rsid w:val="00F14E4D"/>
    <w:rsid w:val="00F15D60"/>
    <w:rsid w:val="00F2243F"/>
    <w:rsid w:val="00F25EDA"/>
    <w:rsid w:val="00F263B5"/>
    <w:rsid w:val="00F43E5B"/>
    <w:rsid w:val="00F47666"/>
    <w:rsid w:val="00F47B05"/>
    <w:rsid w:val="00F508B6"/>
    <w:rsid w:val="00F627F0"/>
    <w:rsid w:val="00F62E96"/>
    <w:rsid w:val="00F6449A"/>
    <w:rsid w:val="00F70972"/>
    <w:rsid w:val="00F71B6E"/>
    <w:rsid w:val="00F72A31"/>
    <w:rsid w:val="00F83FEB"/>
    <w:rsid w:val="00F90553"/>
    <w:rsid w:val="00F9688A"/>
    <w:rsid w:val="00FA4555"/>
    <w:rsid w:val="00FA521B"/>
    <w:rsid w:val="00FA5925"/>
    <w:rsid w:val="00FC4410"/>
    <w:rsid w:val="00FC47E9"/>
    <w:rsid w:val="00FD1EF3"/>
    <w:rsid w:val="00FF28A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3716"/>
  <w15:chartTrackingRefBased/>
  <w15:docId w15:val="{365EEC0F-4CFF-44BC-9BB5-52F97DED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4FA0"/>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qFormat/>
    <w:rsid w:val="00055B29"/>
    <w:rPr>
      <w:lang w:val="en-US"/>
    </w:rPr>
  </w:style>
  <w:style w:type="paragraph" w:styleId="FootnoteText">
    <w:name w:val="footnote text"/>
    <w:basedOn w:val="Normal"/>
    <w:link w:val="FootnoteTextChar"/>
    <w:uiPriority w:val="99"/>
    <w:semiHidden/>
    <w:unhideWhenUsed/>
    <w:rsid w:val="00027FE6"/>
    <w:pPr>
      <w:spacing w:line="240" w:lineRule="auto"/>
    </w:pPr>
    <w:rPr>
      <w:sz w:val="20"/>
      <w:szCs w:val="20"/>
    </w:rPr>
  </w:style>
  <w:style w:type="character" w:customStyle="1" w:styleId="FootnoteTextChar">
    <w:name w:val="Footnote Text Char"/>
    <w:basedOn w:val="DefaultParagraphFont"/>
    <w:link w:val="FootnoteText"/>
    <w:uiPriority w:val="99"/>
    <w:semiHidden/>
    <w:rsid w:val="00027FE6"/>
    <w:rPr>
      <w:sz w:val="20"/>
      <w:szCs w:val="20"/>
    </w:rPr>
  </w:style>
  <w:style w:type="character" w:styleId="FootnoteReference">
    <w:name w:val="footnote reference"/>
    <w:basedOn w:val="DefaultParagraphFont"/>
    <w:uiPriority w:val="99"/>
    <w:semiHidden/>
    <w:unhideWhenUsed/>
    <w:rsid w:val="00027FE6"/>
    <w:rPr>
      <w:vertAlign w:val="superscript"/>
    </w:rPr>
  </w:style>
  <w:style w:type="table" w:customStyle="1" w:styleId="TableNormal1">
    <w:name w:val="Table Normal1"/>
    <w:rsid w:val="006E1D64"/>
    <w:pPr>
      <w:pBdr>
        <w:top w:val="nil"/>
        <w:left w:val="nil"/>
        <w:bottom w:val="nil"/>
        <w:right w:val="nil"/>
        <w:between w:val="nil"/>
        <w:bar w:val="nil"/>
      </w:pBdr>
      <w:spacing w:before="100" w:after="100"/>
      <w:ind w:firstLine="0"/>
    </w:pPr>
    <w:rPr>
      <w:rFonts w:ascii="Times New Roman" w:eastAsia="Arial Unicode MS" w:hAnsi="Times New Roman" w:cs="Calibri"/>
      <w:color w:val="00000A"/>
      <w:kern w:val="22"/>
      <w:sz w:val="24"/>
      <w:u w:color="00000A"/>
      <w:bdr w:val="nil"/>
      <w:lang w:val="de-DE" w:eastAsia="de-DE"/>
    </w:rPr>
    <w:tblPr>
      <w:tblInd w:w="0" w:type="dxa"/>
      <w:tblCellMar>
        <w:top w:w="0" w:type="dxa"/>
        <w:left w:w="0" w:type="dxa"/>
        <w:bottom w:w="0" w:type="dxa"/>
        <w:right w:w="0" w:type="dxa"/>
      </w:tblCellMar>
    </w:tblPr>
  </w:style>
  <w:style w:type="character" w:customStyle="1" w:styleId="entry-author">
    <w:name w:val="entry-author"/>
    <w:qFormat/>
    <w:rsid w:val="006E1D64"/>
  </w:style>
  <w:style w:type="table" w:styleId="TableGrid">
    <w:name w:val="Table Grid"/>
    <w:basedOn w:val="TableNormal"/>
    <w:uiPriority w:val="39"/>
    <w:rsid w:val="006E1D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link w:val="BodyTextChar"/>
    <w:rsid w:val="0098615A"/>
    <w:pPr>
      <w:pBdr>
        <w:top w:val="nil"/>
        <w:left w:val="nil"/>
        <w:bottom w:val="nil"/>
        <w:right w:val="nil"/>
        <w:between w:val="nil"/>
        <w:bar w:val="nil"/>
      </w:pBdr>
      <w:suppressAutoHyphens/>
      <w:spacing w:before="100" w:after="100"/>
      <w:contextualSpacing/>
    </w:pPr>
    <w:rPr>
      <w:rFonts w:ascii="Times New Roman" w:eastAsia="Calibri" w:hAnsi="Times New Roman" w:cs="Calibri"/>
      <w:color w:val="00000A"/>
      <w:kern w:val="1"/>
      <w:sz w:val="24"/>
      <w:u w:color="00000A"/>
      <w:bdr w:val="nil"/>
      <w:lang w:val="es-ES_tradnl" w:eastAsia="de-DE"/>
    </w:rPr>
  </w:style>
  <w:style w:type="character" w:customStyle="1" w:styleId="BodyTextChar">
    <w:name w:val="Body Text Char"/>
    <w:basedOn w:val="DefaultParagraphFont"/>
    <w:link w:val="BodyText"/>
    <w:rsid w:val="0098615A"/>
    <w:rPr>
      <w:rFonts w:ascii="Times New Roman" w:eastAsia="Calibri" w:hAnsi="Times New Roman" w:cs="Calibri"/>
      <w:color w:val="00000A"/>
      <w:kern w:val="1"/>
      <w:sz w:val="24"/>
      <w:u w:color="00000A"/>
      <w:bdr w:val="nil"/>
      <w:lang w:val="es-ES_tradnl" w:eastAsia="de-DE"/>
    </w:rPr>
  </w:style>
  <w:style w:type="character" w:styleId="Emphasis">
    <w:name w:val="Emphasis"/>
    <w:basedOn w:val="DefaultParagraphFont"/>
    <w:uiPriority w:val="20"/>
    <w:qFormat/>
    <w:rsid w:val="007B594E"/>
    <w:rPr>
      <w:i/>
      <w:iCs/>
    </w:rPr>
  </w:style>
  <w:style w:type="character" w:customStyle="1" w:styleId="grame">
    <w:name w:val="grame"/>
    <w:basedOn w:val="apple-converted-space"/>
    <w:qFormat/>
    <w:rsid w:val="00C85F5F"/>
    <w:rPr>
      <w:lang w:val="en-US"/>
    </w:rPr>
  </w:style>
  <w:style w:type="character" w:styleId="Hyperlink">
    <w:name w:val="Hyperlink"/>
    <w:uiPriority w:val="99"/>
    <w:rsid w:val="00904FFC"/>
    <w:rPr>
      <w:u w:val="single"/>
    </w:rPr>
  </w:style>
  <w:style w:type="character" w:customStyle="1" w:styleId="Heading2Char">
    <w:name w:val="Heading 2 Char"/>
    <w:basedOn w:val="DefaultParagraphFont"/>
    <w:link w:val="Heading2"/>
    <w:uiPriority w:val="9"/>
    <w:rsid w:val="00C94FA0"/>
    <w:rPr>
      <w:rFonts w:ascii="Times New Roman" w:eastAsia="Times New Roman" w:hAnsi="Times New Roman" w:cs="Times New Roman"/>
      <w:b/>
      <w:bCs/>
      <w:sz w:val="36"/>
      <w:szCs w:val="36"/>
      <w:lang w:val="de-DE" w:eastAsia="de-DE"/>
    </w:rPr>
  </w:style>
  <w:style w:type="paragraph" w:styleId="Header">
    <w:name w:val="header"/>
    <w:basedOn w:val="Normal"/>
    <w:link w:val="HeaderChar"/>
    <w:uiPriority w:val="99"/>
    <w:unhideWhenUsed/>
    <w:rsid w:val="00555139"/>
    <w:pPr>
      <w:tabs>
        <w:tab w:val="center" w:pos="4536"/>
        <w:tab w:val="right" w:pos="9072"/>
      </w:tabs>
      <w:spacing w:line="240" w:lineRule="auto"/>
    </w:pPr>
  </w:style>
  <w:style w:type="character" w:customStyle="1" w:styleId="HeaderChar">
    <w:name w:val="Header Char"/>
    <w:basedOn w:val="DefaultParagraphFont"/>
    <w:link w:val="Header"/>
    <w:uiPriority w:val="99"/>
    <w:rsid w:val="00555139"/>
  </w:style>
  <w:style w:type="paragraph" w:styleId="Footer">
    <w:name w:val="footer"/>
    <w:basedOn w:val="Normal"/>
    <w:link w:val="FooterChar"/>
    <w:uiPriority w:val="99"/>
    <w:unhideWhenUsed/>
    <w:rsid w:val="00555139"/>
    <w:pPr>
      <w:tabs>
        <w:tab w:val="center" w:pos="4536"/>
        <w:tab w:val="right" w:pos="9072"/>
      </w:tabs>
      <w:spacing w:line="240" w:lineRule="auto"/>
    </w:pPr>
  </w:style>
  <w:style w:type="character" w:customStyle="1" w:styleId="FooterChar">
    <w:name w:val="Footer Char"/>
    <w:basedOn w:val="DefaultParagraphFont"/>
    <w:link w:val="Footer"/>
    <w:uiPriority w:val="99"/>
    <w:rsid w:val="00555139"/>
  </w:style>
  <w:style w:type="paragraph" w:styleId="Bibliography">
    <w:name w:val="Bibliography"/>
    <w:basedOn w:val="Normal"/>
    <w:next w:val="Normal"/>
    <w:uiPriority w:val="37"/>
    <w:unhideWhenUsed/>
    <w:rsid w:val="00485925"/>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87368">
      <w:bodyDiv w:val="1"/>
      <w:marLeft w:val="0"/>
      <w:marRight w:val="0"/>
      <w:marTop w:val="0"/>
      <w:marBottom w:val="0"/>
      <w:divBdr>
        <w:top w:val="none" w:sz="0" w:space="0" w:color="auto"/>
        <w:left w:val="none" w:sz="0" w:space="0" w:color="auto"/>
        <w:bottom w:val="none" w:sz="0" w:space="0" w:color="auto"/>
        <w:right w:val="none" w:sz="0" w:space="0" w:color="auto"/>
      </w:divBdr>
      <w:divsChild>
        <w:div w:id="1660108377">
          <w:marLeft w:val="0"/>
          <w:marRight w:val="0"/>
          <w:marTop w:val="0"/>
          <w:marBottom w:val="0"/>
          <w:divBdr>
            <w:top w:val="none" w:sz="0" w:space="0" w:color="auto"/>
            <w:left w:val="none" w:sz="0" w:space="0" w:color="auto"/>
            <w:bottom w:val="none" w:sz="0" w:space="0" w:color="auto"/>
            <w:right w:val="none" w:sz="0" w:space="0" w:color="auto"/>
          </w:divBdr>
        </w:div>
      </w:divsChild>
    </w:div>
    <w:div w:id="4326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BCEE3-D203-47A5-873D-3C0DA94A2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1</Pages>
  <Words>10621</Words>
  <Characters>60540</Characters>
  <Application>Microsoft Office Word</Application>
  <DocSecurity>0</DocSecurity>
  <Lines>504</Lines>
  <Paragraphs>142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71019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basem mahmud</dc:creator>
  <cp:keywords/>
  <dc:description/>
  <cp:lastModifiedBy>Windows User</cp:lastModifiedBy>
  <cp:revision>111</cp:revision>
  <cp:lastPrinted>2020-04-04T18:10:00Z</cp:lastPrinted>
  <dcterms:created xsi:type="dcterms:W3CDTF">2020-04-03T22:52:00Z</dcterms:created>
  <dcterms:modified xsi:type="dcterms:W3CDTF">2020-06-10T05:45:00Z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35037cbf-dc2a-309b-87ff-3e7ded69be90</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zotero-version="5.0.87"&gt;&lt;session id="g3kRe230"/&gt;&lt;style id="http://www.zotero.org/styles/american-political-science-association" locale="en-US" hasBibliography="1" bibliographyStyleHasBeenSet="1"/&gt;&lt;prefs&gt;&lt;pref name="fieldType" value=</vt:lpwstr>
  </property>
  <property fmtid="{D5CDD505-2E9C-101B-9397-08002B2CF9AE}" pid="26" name="ZOTERO_PREF_2">
    <vt:lpwstr>"Field"/&gt;&lt;pref name="automaticJournalAbbreviations" value="true"/&gt;&lt;/prefs&gt;&lt;/data&gt;</vt:lpwstr>
  </property>
</Properties>
</file>