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0DF" w:rsidRPr="000307C0" w:rsidRDefault="001550DF" w:rsidP="00653226">
      <w:pPr>
        <w:spacing w:line="264" w:lineRule="auto"/>
        <w:rPr>
          <w:rFonts w:hint="cs"/>
          <w:rtl/>
          <w:lang w:bidi="ar-EG"/>
        </w:rPr>
      </w:pPr>
    </w:p>
    <w:p w:rsidR="007F6189" w:rsidRPr="000307C0" w:rsidRDefault="007F6189" w:rsidP="007F6189">
      <w:pPr>
        <w:jc w:val="lowKashida"/>
        <w:rPr>
          <w:lang w:bidi="ar-EG"/>
        </w:rPr>
      </w:pPr>
    </w:p>
    <w:p w:rsidR="007F6189" w:rsidRPr="000307C0" w:rsidRDefault="007F6189" w:rsidP="007F6189">
      <w:pPr>
        <w:jc w:val="lowKashida"/>
        <w:rPr>
          <w:rtl/>
        </w:rPr>
      </w:pPr>
    </w:p>
    <w:p w:rsidR="007F6189" w:rsidRPr="000307C0" w:rsidRDefault="007F6189" w:rsidP="007F6189">
      <w:pPr>
        <w:jc w:val="center"/>
        <w:rPr>
          <w:rtl/>
        </w:rPr>
      </w:pPr>
    </w:p>
    <w:p w:rsidR="007F6189" w:rsidRPr="000307C0" w:rsidRDefault="004C2CA6" w:rsidP="002C296D">
      <w:pPr>
        <w:jc w:val="center"/>
        <w:rPr>
          <w:rFonts w:cs="GE Jarida Heavy"/>
          <w:sz w:val="24"/>
          <w:szCs w:val="24"/>
          <w:rtl/>
          <w:lang w:bidi="ar-EG"/>
        </w:rPr>
      </w:pPr>
      <w:r w:rsidRPr="000307C0">
        <w:rPr>
          <w:rFonts w:cs="GE Jarida Heavy"/>
          <w:sz w:val="24"/>
          <w:szCs w:val="24"/>
          <w:rtl/>
          <w:lang w:bidi="ar-EG"/>
        </w:rPr>
        <w:t>المجل</w:t>
      </w:r>
      <w:r w:rsidRPr="000307C0">
        <w:rPr>
          <w:rFonts w:cs="GE Jarida Heavy" w:hint="cs"/>
          <w:sz w:val="24"/>
          <w:szCs w:val="24"/>
          <w:rtl/>
          <w:lang w:bidi="ar-EG"/>
        </w:rPr>
        <w:t>ــ</w:t>
      </w:r>
      <w:r w:rsidRPr="000307C0">
        <w:rPr>
          <w:rFonts w:cs="GE Jarida Heavy"/>
          <w:sz w:val="24"/>
          <w:szCs w:val="24"/>
          <w:rtl/>
          <w:lang w:bidi="ar-EG"/>
        </w:rPr>
        <w:t>د (</w:t>
      </w:r>
      <w:r w:rsidRPr="000307C0">
        <w:rPr>
          <w:rFonts w:cs="GE Jarida Heavy" w:hint="cs"/>
          <w:sz w:val="24"/>
          <w:szCs w:val="24"/>
          <w:rtl/>
          <w:lang w:bidi="ar-EG"/>
        </w:rPr>
        <w:t>10</w:t>
      </w:r>
      <w:r w:rsidRPr="000307C0">
        <w:rPr>
          <w:rFonts w:cs="GE Jarida Heavy"/>
          <w:sz w:val="24"/>
          <w:szCs w:val="24"/>
          <w:rtl/>
          <w:lang w:bidi="ar-EG"/>
        </w:rPr>
        <w:t>), الع</w:t>
      </w:r>
      <w:r w:rsidRPr="000307C0">
        <w:rPr>
          <w:rFonts w:cs="GE Jarida Heavy" w:hint="cs"/>
          <w:sz w:val="24"/>
          <w:szCs w:val="24"/>
          <w:rtl/>
          <w:lang w:bidi="ar-EG"/>
        </w:rPr>
        <w:t>ـــ</w:t>
      </w:r>
      <w:r w:rsidRPr="000307C0">
        <w:rPr>
          <w:rFonts w:cs="GE Jarida Heavy"/>
          <w:sz w:val="24"/>
          <w:szCs w:val="24"/>
          <w:rtl/>
          <w:lang w:bidi="ar-EG"/>
        </w:rPr>
        <w:t>دد (</w:t>
      </w:r>
      <w:r w:rsidRPr="000307C0">
        <w:rPr>
          <w:rFonts w:cs="GE Jarida Heavy" w:hint="cs"/>
          <w:sz w:val="24"/>
          <w:szCs w:val="24"/>
          <w:rtl/>
          <w:lang w:bidi="ar-EG"/>
        </w:rPr>
        <w:t>34</w:t>
      </w:r>
      <w:r w:rsidRPr="000307C0">
        <w:rPr>
          <w:rFonts w:cs="GE Jarida Heavy"/>
          <w:sz w:val="24"/>
          <w:szCs w:val="24"/>
          <w:rtl/>
          <w:lang w:bidi="ar-EG"/>
        </w:rPr>
        <w:t>)</w:t>
      </w:r>
      <w:r w:rsidRPr="000307C0">
        <w:rPr>
          <w:rFonts w:cs="GE Jarida Heavy" w:hint="cs"/>
          <w:sz w:val="24"/>
          <w:szCs w:val="24"/>
          <w:rtl/>
          <w:lang w:bidi="ar-EG"/>
        </w:rPr>
        <w:t>, الجـزء الأول, ينــــايـــر 2020</w:t>
      </w:r>
      <w:r w:rsidRPr="000307C0">
        <w:rPr>
          <w:rFonts w:cs="GE Jarida Heavy"/>
          <w:sz w:val="24"/>
          <w:szCs w:val="24"/>
          <w:rtl/>
          <w:lang w:bidi="ar-EG"/>
        </w:rPr>
        <w:t xml:space="preserve">, ص </w:t>
      </w:r>
      <w:proofErr w:type="spellStart"/>
      <w:proofErr w:type="gramStart"/>
      <w:r w:rsidRPr="000307C0">
        <w:rPr>
          <w:rFonts w:cs="GE Jarida Heavy"/>
          <w:sz w:val="24"/>
          <w:szCs w:val="24"/>
          <w:rtl/>
          <w:lang w:bidi="ar-EG"/>
        </w:rPr>
        <w:t>ص</w:t>
      </w:r>
      <w:proofErr w:type="spellEnd"/>
      <w:r w:rsidRPr="000307C0">
        <w:rPr>
          <w:rFonts w:cs="GE Jarida Heavy" w:hint="cs"/>
          <w:sz w:val="24"/>
          <w:szCs w:val="24"/>
          <w:rtl/>
          <w:lang w:bidi="ar-EG"/>
        </w:rPr>
        <w:t xml:space="preserve"> </w:t>
      </w:r>
      <w:r w:rsidR="00952C49">
        <w:rPr>
          <w:rFonts w:cs="GE Jarida Heavy" w:hint="cs"/>
          <w:sz w:val="24"/>
          <w:szCs w:val="24"/>
          <w:rtl/>
          <w:lang w:bidi="ar-EG"/>
        </w:rPr>
        <w:t xml:space="preserve"> 103</w:t>
      </w:r>
      <w:proofErr w:type="gramEnd"/>
      <w:r w:rsidRPr="000307C0">
        <w:rPr>
          <w:rFonts w:cs="GE Jarida Heavy" w:hint="cs"/>
          <w:sz w:val="24"/>
          <w:szCs w:val="24"/>
          <w:rtl/>
          <w:lang w:bidi="ar-EG"/>
        </w:rPr>
        <w:t xml:space="preserve"> </w:t>
      </w:r>
      <w:r w:rsidRPr="000307C0">
        <w:rPr>
          <w:rFonts w:cs="Times New Roman" w:hint="cs"/>
          <w:sz w:val="24"/>
          <w:szCs w:val="24"/>
          <w:rtl/>
          <w:lang w:bidi="ar-EG"/>
        </w:rPr>
        <w:t>–</w:t>
      </w:r>
      <w:r w:rsidRPr="000307C0">
        <w:rPr>
          <w:rFonts w:cs="GE Jarida Heavy" w:hint="cs"/>
          <w:sz w:val="24"/>
          <w:szCs w:val="24"/>
          <w:rtl/>
          <w:lang w:bidi="ar-EG"/>
        </w:rPr>
        <w:t xml:space="preserve"> </w:t>
      </w:r>
      <w:r w:rsidR="002C296D">
        <w:rPr>
          <w:rFonts w:cs="GE Jarida Heavy" w:hint="cs"/>
          <w:sz w:val="24"/>
          <w:szCs w:val="24"/>
          <w:rtl/>
          <w:lang w:bidi="ar-EG"/>
        </w:rPr>
        <w:t xml:space="preserve"> 139</w:t>
      </w:r>
    </w:p>
    <w:p w:rsidR="007F6189" w:rsidRPr="000307C0" w:rsidRDefault="007F6189" w:rsidP="007F6189">
      <w:pPr>
        <w:jc w:val="center"/>
        <w:rPr>
          <w:rFonts w:cs="SKR HEAD1"/>
          <w:sz w:val="26"/>
          <w:szCs w:val="26"/>
          <w:lang w:bidi="ar-EG"/>
        </w:rPr>
      </w:pPr>
    </w:p>
    <w:p w:rsidR="007F6189" w:rsidRPr="000307C0" w:rsidRDefault="007F6189" w:rsidP="007F6189">
      <w:pPr>
        <w:jc w:val="center"/>
        <w:rPr>
          <w:rtl/>
          <w:lang w:bidi="ar-EG"/>
        </w:rPr>
      </w:pPr>
    </w:p>
    <w:p w:rsidR="007F6189" w:rsidRPr="000307C0" w:rsidRDefault="007F6189" w:rsidP="007F6189">
      <w:pPr>
        <w:jc w:val="center"/>
        <w:rPr>
          <w:rtl/>
          <w:lang w:bidi="ar-EG"/>
        </w:rPr>
      </w:pPr>
    </w:p>
    <w:p w:rsidR="007F6189" w:rsidRPr="000307C0" w:rsidRDefault="007F6189" w:rsidP="007F6189">
      <w:pPr>
        <w:jc w:val="center"/>
        <w:rPr>
          <w:rtl/>
          <w:lang w:bidi="ar-EG"/>
        </w:rPr>
      </w:pPr>
    </w:p>
    <w:p w:rsidR="00DF2761" w:rsidRPr="0029189D" w:rsidRDefault="008F5ED1" w:rsidP="006055D2">
      <w:pPr>
        <w:jc w:val="center"/>
        <w:rPr>
          <w:rFonts w:cs="GE Jarida Heavy"/>
          <w:sz w:val="50"/>
          <w:szCs w:val="50"/>
          <w:rtl/>
        </w:rPr>
      </w:pPr>
      <w:r w:rsidRPr="0029189D">
        <w:rPr>
          <w:rFonts w:cs="GE Jarida Heavy"/>
          <w:sz w:val="50"/>
          <w:szCs w:val="50"/>
          <w:rtl/>
        </w:rPr>
        <w:t>م</w:t>
      </w:r>
      <w:r w:rsidR="00226E11">
        <w:rPr>
          <w:rFonts w:cs="GE Jarida Heavy" w:hint="cs"/>
          <w:sz w:val="50"/>
          <w:szCs w:val="50"/>
          <w:rtl/>
        </w:rPr>
        <w:t>ـ</w:t>
      </w:r>
      <w:r w:rsidRPr="0029189D">
        <w:rPr>
          <w:rFonts w:cs="GE Jarida Heavy"/>
          <w:sz w:val="50"/>
          <w:szCs w:val="50"/>
          <w:rtl/>
        </w:rPr>
        <w:t>دى إلم</w:t>
      </w:r>
      <w:r w:rsidR="00226E11">
        <w:rPr>
          <w:rFonts w:cs="GE Jarida Heavy" w:hint="cs"/>
          <w:sz w:val="50"/>
          <w:szCs w:val="50"/>
          <w:rtl/>
        </w:rPr>
        <w:t>ــ</w:t>
      </w:r>
      <w:r w:rsidRPr="0029189D">
        <w:rPr>
          <w:rFonts w:cs="GE Jarida Heavy"/>
          <w:sz w:val="50"/>
          <w:szCs w:val="50"/>
          <w:rtl/>
        </w:rPr>
        <w:t>ام أخص</w:t>
      </w:r>
      <w:r w:rsidR="00226E11">
        <w:rPr>
          <w:rFonts w:cs="GE Jarida Heavy" w:hint="cs"/>
          <w:sz w:val="50"/>
          <w:szCs w:val="50"/>
          <w:rtl/>
        </w:rPr>
        <w:t>ـ</w:t>
      </w:r>
      <w:r w:rsidRPr="0029189D">
        <w:rPr>
          <w:rFonts w:cs="GE Jarida Heavy"/>
          <w:sz w:val="50"/>
          <w:szCs w:val="50"/>
          <w:rtl/>
        </w:rPr>
        <w:t>ائ</w:t>
      </w:r>
      <w:r w:rsidR="00226E11">
        <w:rPr>
          <w:rFonts w:cs="GE Jarida Heavy" w:hint="cs"/>
          <w:sz w:val="50"/>
          <w:szCs w:val="50"/>
          <w:rtl/>
        </w:rPr>
        <w:t>ـ</w:t>
      </w:r>
      <w:r w:rsidRPr="0029189D">
        <w:rPr>
          <w:rFonts w:cs="GE Jarida Heavy"/>
          <w:sz w:val="50"/>
          <w:szCs w:val="50"/>
          <w:rtl/>
        </w:rPr>
        <w:t>ي النط</w:t>
      </w:r>
      <w:r w:rsidR="00226E11">
        <w:rPr>
          <w:rFonts w:cs="GE Jarida Heavy" w:hint="cs"/>
          <w:sz w:val="50"/>
          <w:szCs w:val="50"/>
          <w:rtl/>
        </w:rPr>
        <w:t>ـــ</w:t>
      </w:r>
      <w:r w:rsidRPr="0029189D">
        <w:rPr>
          <w:rFonts w:cs="GE Jarida Heavy"/>
          <w:sz w:val="50"/>
          <w:szCs w:val="50"/>
          <w:rtl/>
        </w:rPr>
        <w:t>ق وال</w:t>
      </w:r>
      <w:r w:rsidR="00226E11">
        <w:rPr>
          <w:rFonts w:cs="GE Jarida Heavy" w:hint="cs"/>
          <w:sz w:val="50"/>
          <w:szCs w:val="50"/>
          <w:rtl/>
        </w:rPr>
        <w:t>ـ</w:t>
      </w:r>
      <w:r w:rsidRPr="0029189D">
        <w:rPr>
          <w:rFonts w:cs="GE Jarida Heavy"/>
          <w:sz w:val="50"/>
          <w:szCs w:val="50"/>
          <w:rtl/>
        </w:rPr>
        <w:t xml:space="preserve">كلام </w:t>
      </w:r>
      <w:r w:rsidR="006055D2">
        <w:rPr>
          <w:rFonts w:cs="GE Jarida Heavy" w:hint="cs"/>
          <w:sz w:val="50"/>
          <w:szCs w:val="50"/>
          <w:rtl/>
        </w:rPr>
        <w:br/>
      </w:r>
      <w:r w:rsidRPr="0029189D">
        <w:rPr>
          <w:rFonts w:cs="GE Jarida Heavy"/>
          <w:sz w:val="50"/>
          <w:szCs w:val="50"/>
          <w:rtl/>
        </w:rPr>
        <w:t>بالكفايات الأساسية عند العمل مع الطلاب الصم</w:t>
      </w:r>
      <w:r w:rsidR="0029189D">
        <w:rPr>
          <w:rFonts w:cs="GE Jarida Heavy" w:hint="cs"/>
          <w:sz w:val="50"/>
          <w:szCs w:val="50"/>
          <w:rtl/>
        </w:rPr>
        <w:t xml:space="preserve"> </w:t>
      </w:r>
      <w:r w:rsidRPr="0029189D">
        <w:rPr>
          <w:rFonts w:cs="GE Jarida Heavy"/>
          <w:sz w:val="50"/>
          <w:szCs w:val="50"/>
          <w:rtl/>
        </w:rPr>
        <w:t>وضعاف السمع ضمن جلسات النطق والتخاطب</w:t>
      </w:r>
      <w:r w:rsidR="00DF2761" w:rsidRPr="0029189D">
        <w:rPr>
          <w:rFonts w:cs="GE Jarida Heavy"/>
          <w:sz w:val="50"/>
          <w:szCs w:val="50"/>
          <w:rtl/>
        </w:rPr>
        <w:t xml:space="preserve"> </w:t>
      </w:r>
    </w:p>
    <w:p w:rsidR="007024A2" w:rsidRPr="000307C0" w:rsidRDefault="007024A2" w:rsidP="00B66795">
      <w:pPr>
        <w:tabs>
          <w:tab w:val="left" w:pos="1255"/>
        </w:tabs>
        <w:spacing w:line="300" w:lineRule="auto"/>
        <w:rPr>
          <w:rFonts w:cs="GE Jarida Heavy"/>
          <w:sz w:val="42"/>
          <w:szCs w:val="42"/>
        </w:rPr>
      </w:pPr>
    </w:p>
    <w:p w:rsidR="007F6189" w:rsidRPr="000307C0" w:rsidRDefault="007F6189" w:rsidP="007F6189">
      <w:pPr>
        <w:jc w:val="center"/>
        <w:rPr>
          <w:rFonts w:cs="MCS Jeddah S_I normal."/>
          <w:b/>
          <w:i/>
          <w:iCs/>
          <w:sz w:val="40"/>
          <w:szCs w:val="40"/>
          <w:rtl/>
          <w:lang w:bidi="ar-EG"/>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p>
    <w:p w:rsidR="00980A1C" w:rsidRPr="000307C0" w:rsidRDefault="00980A1C" w:rsidP="007F6189">
      <w:pPr>
        <w:jc w:val="center"/>
        <w:rPr>
          <w:rFonts w:cs="MCS Jeddah S_I normal."/>
          <w:b/>
          <w:i/>
          <w:iCs/>
          <w:sz w:val="40"/>
          <w:szCs w:val="40"/>
          <w:rtl/>
          <w:lang w:bidi="ar-EG"/>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p>
    <w:p w:rsidR="007F6189" w:rsidRPr="000307C0" w:rsidRDefault="007F6189" w:rsidP="007F6189">
      <w:pPr>
        <w:rPr>
          <w:rFonts w:cs="SKR HEAD1"/>
          <w:sz w:val="34"/>
          <w:szCs w:val="34"/>
          <w:rtl/>
        </w:rPr>
      </w:pPr>
    </w:p>
    <w:p w:rsidR="007F6189" w:rsidRPr="000307C0" w:rsidRDefault="007F6189" w:rsidP="007F6189">
      <w:pPr>
        <w:jc w:val="center"/>
        <w:rPr>
          <w:rFonts w:ascii="IranNastaliq" w:hAnsi="IranNastaliq" w:cs="IranNastaliq"/>
          <w:sz w:val="34"/>
          <w:szCs w:val="34"/>
          <w:rtl/>
          <w:lang w:bidi="ar-EG"/>
        </w:rPr>
      </w:pPr>
      <w:r w:rsidRPr="000307C0">
        <w:rPr>
          <w:rFonts w:ascii="IranNastaliq" w:hAnsi="IranNastaliq" w:cs="IranNastaliq"/>
          <w:sz w:val="34"/>
          <w:szCs w:val="34"/>
          <w:rtl/>
          <w:lang w:bidi="ar-EG"/>
        </w:rPr>
        <w:t>إع</w:t>
      </w:r>
      <w:r w:rsidRPr="000307C0">
        <w:rPr>
          <w:rFonts w:ascii="IranNastaliq" w:hAnsi="IranNastaliq" w:cs="IranNastaliq" w:hint="cs"/>
          <w:sz w:val="34"/>
          <w:szCs w:val="34"/>
          <w:rtl/>
          <w:lang w:bidi="ar-EG"/>
        </w:rPr>
        <w:t>ـ</w:t>
      </w:r>
      <w:r w:rsidRPr="000307C0">
        <w:rPr>
          <w:rFonts w:ascii="IranNastaliq" w:hAnsi="IranNastaliq" w:cs="IranNastaliq"/>
          <w:sz w:val="34"/>
          <w:szCs w:val="34"/>
          <w:rtl/>
          <w:lang w:bidi="ar-EG"/>
        </w:rPr>
        <w:t>داد</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3969"/>
      </w:tblGrid>
      <w:tr w:rsidR="001F61E0" w:rsidRPr="000307C0" w:rsidTr="00B16E42">
        <w:trPr>
          <w:jc w:val="center"/>
        </w:trPr>
        <w:tc>
          <w:tcPr>
            <w:tcW w:w="4309" w:type="dxa"/>
            <w:vAlign w:val="center"/>
          </w:tcPr>
          <w:p w:rsidR="001F61E0" w:rsidRPr="000307C0" w:rsidRDefault="00B9210E" w:rsidP="00487383">
            <w:pPr>
              <w:jc w:val="center"/>
              <w:rPr>
                <w:rFonts w:cs="MCS Jeddah S_I normal."/>
                <w:i/>
                <w:iCs/>
                <w:sz w:val="30"/>
                <w:szCs w:val="30"/>
                <w:rtl/>
                <w:lang w:bidi="ar-EG"/>
              </w:rPr>
            </w:pPr>
            <w:r w:rsidRPr="000307C0">
              <w:rPr>
                <w:rFonts w:cs="MCS Jeddah S_I normal." w:hint="cs"/>
                <w:i/>
                <w:iCs/>
                <w:sz w:val="30"/>
                <w:szCs w:val="30"/>
                <w:rtl/>
                <w:lang w:bidi="ar-EG"/>
              </w:rPr>
              <w:t>د/ ماجد عبدالرحمن عبدالعزيز السالم</w:t>
            </w:r>
          </w:p>
        </w:tc>
        <w:tc>
          <w:tcPr>
            <w:tcW w:w="3969" w:type="dxa"/>
            <w:vAlign w:val="center"/>
          </w:tcPr>
          <w:p w:rsidR="001F61E0" w:rsidRPr="000307C0" w:rsidRDefault="00B9210E" w:rsidP="00487383">
            <w:pPr>
              <w:jc w:val="center"/>
              <w:rPr>
                <w:rFonts w:cs="MCS Jeddah S_I normal."/>
                <w:i/>
                <w:iCs/>
                <w:sz w:val="30"/>
                <w:szCs w:val="30"/>
                <w:rtl/>
                <w:lang w:bidi="ar-EG"/>
              </w:rPr>
            </w:pPr>
            <w:r w:rsidRPr="000307C0">
              <w:rPr>
                <w:rFonts w:cs="MCS Jeddah S_I normal." w:hint="cs"/>
                <w:i/>
                <w:iCs/>
                <w:sz w:val="30"/>
                <w:szCs w:val="30"/>
                <w:rtl/>
                <w:lang w:bidi="ar-EG"/>
              </w:rPr>
              <w:t>أ/ عهود عبدالعزيز سعود الحميدان</w:t>
            </w:r>
          </w:p>
        </w:tc>
      </w:tr>
      <w:tr w:rsidR="001F61E0" w:rsidRPr="000307C0" w:rsidTr="00B16E42">
        <w:trPr>
          <w:jc w:val="center"/>
        </w:trPr>
        <w:tc>
          <w:tcPr>
            <w:tcW w:w="4309" w:type="dxa"/>
            <w:vAlign w:val="center"/>
          </w:tcPr>
          <w:p w:rsidR="00892543" w:rsidRPr="000307C0" w:rsidRDefault="00892543" w:rsidP="00D97E99">
            <w:pPr>
              <w:spacing w:before="120"/>
              <w:jc w:val="center"/>
              <w:rPr>
                <w:rFonts w:cs="SKR HEAD1"/>
                <w:rtl/>
              </w:rPr>
            </w:pPr>
            <w:r w:rsidRPr="000307C0">
              <w:rPr>
                <w:rFonts w:cs="SKR HEAD1" w:hint="cs"/>
                <w:rtl/>
              </w:rPr>
              <w:t>أستاذ</w:t>
            </w:r>
            <w:r w:rsidRPr="000307C0">
              <w:rPr>
                <w:rFonts w:cs="SKR HEAD1"/>
                <w:rtl/>
              </w:rPr>
              <w:t xml:space="preserve"> </w:t>
            </w:r>
            <w:r w:rsidRPr="000307C0">
              <w:rPr>
                <w:rFonts w:cs="SKR HEAD1" w:hint="cs"/>
                <w:rtl/>
              </w:rPr>
              <w:t>مشارك</w:t>
            </w:r>
            <w:r w:rsidRPr="000307C0">
              <w:rPr>
                <w:rFonts w:cs="SKR HEAD1"/>
                <w:rtl/>
              </w:rPr>
              <w:t xml:space="preserve"> </w:t>
            </w:r>
            <w:r w:rsidRPr="000307C0">
              <w:rPr>
                <w:rFonts w:cs="SKR HEAD1" w:hint="cs"/>
                <w:rtl/>
              </w:rPr>
              <w:t>بقسم</w:t>
            </w:r>
            <w:r w:rsidRPr="000307C0">
              <w:rPr>
                <w:rFonts w:cs="SKR HEAD1"/>
                <w:rtl/>
              </w:rPr>
              <w:t xml:space="preserve"> </w:t>
            </w:r>
            <w:r w:rsidRPr="000307C0">
              <w:rPr>
                <w:rFonts w:cs="SKR HEAD1" w:hint="cs"/>
                <w:rtl/>
              </w:rPr>
              <w:t>التربية</w:t>
            </w:r>
            <w:r w:rsidRPr="000307C0">
              <w:rPr>
                <w:rFonts w:cs="SKR HEAD1"/>
                <w:rtl/>
              </w:rPr>
              <w:t xml:space="preserve"> </w:t>
            </w:r>
            <w:r w:rsidRPr="000307C0">
              <w:rPr>
                <w:rFonts w:cs="SKR HEAD1" w:hint="cs"/>
                <w:rtl/>
              </w:rPr>
              <w:t>الخاصة</w:t>
            </w:r>
          </w:p>
          <w:p w:rsidR="001F61E0" w:rsidRPr="000307C0" w:rsidRDefault="00892543" w:rsidP="00892543">
            <w:pPr>
              <w:jc w:val="center"/>
              <w:rPr>
                <w:rFonts w:cs="SKR HEAD1"/>
                <w:rtl/>
              </w:rPr>
            </w:pPr>
            <w:proofErr w:type="gramStart"/>
            <w:r w:rsidRPr="000307C0">
              <w:rPr>
                <w:rFonts w:cs="SKR HEAD1"/>
                <w:rtl/>
              </w:rPr>
              <w:t>كلية</w:t>
            </w:r>
            <w:proofErr w:type="gramEnd"/>
            <w:r w:rsidRPr="000307C0">
              <w:rPr>
                <w:rFonts w:cs="SKR HEAD1"/>
                <w:rtl/>
              </w:rPr>
              <w:t xml:space="preserve"> التربية - جامعة الملك سعود</w:t>
            </w:r>
          </w:p>
        </w:tc>
        <w:tc>
          <w:tcPr>
            <w:tcW w:w="3969" w:type="dxa"/>
            <w:vAlign w:val="center"/>
          </w:tcPr>
          <w:p w:rsidR="00892543" w:rsidRPr="000307C0" w:rsidRDefault="00892543" w:rsidP="00D97E99">
            <w:pPr>
              <w:spacing w:before="120"/>
              <w:jc w:val="center"/>
              <w:rPr>
                <w:rFonts w:cs="SKR HEAD1"/>
                <w:rtl/>
              </w:rPr>
            </w:pPr>
            <w:proofErr w:type="gramStart"/>
            <w:r w:rsidRPr="000307C0">
              <w:rPr>
                <w:rFonts w:cs="SKR HEAD1" w:hint="cs"/>
                <w:rtl/>
              </w:rPr>
              <w:t>ماجستير</w:t>
            </w:r>
            <w:proofErr w:type="gramEnd"/>
            <w:r w:rsidRPr="000307C0">
              <w:rPr>
                <w:rFonts w:cs="SKR HEAD1" w:hint="cs"/>
                <w:rtl/>
              </w:rPr>
              <w:t xml:space="preserve"> التربية الخاصة</w:t>
            </w:r>
          </w:p>
          <w:p w:rsidR="001F61E0" w:rsidRPr="000307C0" w:rsidRDefault="00892543" w:rsidP="00892543">
            <w:pPr>
              <w:jc w:val="center"/>
              <w:rPr>
                <w:rFonts w:cs="SKR HEAD1"/>
                <w:rtl/>
              </w:rPr>
            </w:pPr>
            <w:proofErr w:type="gramStart"/>
            <w:r w:rsidRPr="000307C0">
              <w:rPr>
                <w:rFonts w:cs="SKR HEAD1"/>
                <w:rtl/>
              </w:rPr>
              <w:t>كلية</w:t>
            </w:r>
            <w:bookmarkStart w:id="0" w:name="_GoBack"/>
            <w:bookmarkEnd w:id="0"/>
            <w:proofErr w:type="gramEnd"/>
            <w:r w:rsidRPr="000307C0">
              <w:rPr>
                <w:rFonts w:cs="SKR HEAD1"/>
                <w:rtl/>
              </w:rPr>
              <w:t xml:space="preserve"> التربية - جامعة الملك سعود</w:t>
            </w:r>
          </w:p>
        </w:tc>
      </w:tr>
    </w:tbl>
    <w:p w:rsidR="002004C6" w:rsidRDefault="002004C6" w:rsidP="002004C6">
      <w:pPr>
        <w:bidi w:val="0"/>
        <w:spacing w:before="240"/>
        <w:jc w:val="center"/>
        <w:rPr>
          <w:rFonts w:ascii="Arial" w:hAnsi="Arial" w:cs="Arial"/>
          <w:sz w:val="22"/>
          <w:szCs w:val="22"/>
        </w:rPr>
      </w:pPr>
      <w:r>
        <w:rPr>
          <w:rFonts w:ascii="Arial Black" w:hAnsi="Arial Black" w:cstheme="minorBidi"/>
          <w:sz w:val="20"/>
          <w:szCs w:val="20"/>
          <w:bdr w:val="single" w:sz="12" w:space="0" w:color="auto" w:frame="1"/>
        </w:rPr>
        <w:t xml:space="preserve"> DOI: </w:t>
      </w:r>
      <w:r w:rsidRPr="009A5EFA">
        <w:rPr>
          <w:rFonts w:ascii="Arial Black" w:hAnsi="Arial Black" w:cstheme="minorBidi"/>
          <w:sz w:val="20"/>
          <w:szCs w:val="20"/>
          <w:bdr w:val="single" w:sz="12" w:space="0" w:color="auto" w:frame="1"/>
        </w:rPr>
        <w:t>10.12816/005552</w:t>
      </w:r>
      <w:r>
        <w:rPr>
          <w:rFonts w:ascii="Arial Black" w:hAnsi="Arial Black" w:cstheme="minorBidi"/>
          <w:sz w:val="20"/>
          <w:szCs w:val="20"/>
          <w:bdr w:val="single" w:sz="12" w:space="0" w:color="auto" w:frame="1"/>
        </w:rPr>
        <w:t>6</w:t>
      </w:r>
      <w:r>
        <w:rPr>
          <w:rFonts w:ascii="Arial Black" w:hAnsi="Arial Black" w:cstheme="minorBidi"/>
          <w:color w:val="FFFFFF" w:themeColor="background1"/>
          <w:sz w:val="20"/>
          <w:szCs w:val="20"/>
          <w:bdr w:val="single" w:sz="12" w:space="0" w:color="auto" w:frame="1"/>
        </w:rPr>
        <w:t>.</w:t>
      </w:r>
    </w:p>
    <w:p w:rsidR="001F61E0" w:rsidRPr="000307C0" w:rsidRDefault="001F61E0" w:rsidP="002004C6">
      <w:pPr>
        <w:bidi w:val="0"/>
        <w:jc w:val="center"/>
        <w:rPr>
          <w:rFonts w:eastAsia="Times New Roman" w:cs="MCS Jeddah S_I normal."/>
          <w:i/>
          <w:iCs/>
          <w:sz w:val="30"/>
          <w:szCs w:val="30"/>
          <w:lang w:bidi="ar-EG"/>
        </w:rPr>
      </w:pPr>
    </w:p>
    <w:p w:rsidR="00827202" w:rsidRPr="000307C0" w:rsidRDefault="00827202" w:rsidP="005F7731">
      <w:pPr>
        <w:jc w:val="center"/>
        <w:rPr>
          <w:rFonts w:cs="SKR HEAD1"/>
          <w:sz w:val="30"/>
          <w:szCs w:val="30"/>
          <w:rtl/>
        </w:rPr>
      </w:pPr>
    </w:p>
    <w:p w:rsidR="007A3303" w:rsidRPr="000307C0" w:rsidRDefault="007A3303">
      <w:pPr>
        <w:bidi w:val="0"/>
        <w:rPr>
          <w:rFonts w:ascii="Impact" w:hAnsi="Impact" w:cs="MCS Jeddah S_I normal."/>
          <w:iCs/>
          <w:sz w:val="30"/>
          <w:szCs w:val="34"/>
          <w:rtl/>
          <w:lang w:bidi="ar-EG"/>
        </w:rPr>
      </w:pPr>
      <w:r w:rsidRPr="000307C0">
        <w:rPr>
          <w:rFonts w:ascii="Impact" w:hAnsi="Impact" w:cs="MCS Jeddah S_I normal."/>
          <w:iCs/>
          <w:sz w:val="30"/>
          <w:szCs w:val="34"/>
          <w:rtl/>
          <w:lang w:bidi="ar-EG"/>
        </w:rPr>
        <w:br w:type="page"/>
      </w:r>
    </w:p>
    <w:p w:rsidR="00DF2761" w:rsidRPr="00662F24" w:rsidRDefault="008A3EBA" w:rsidP="00DF2761">
      <w:pPr>
        <w:jc w:val="center"/>
        <w:rPr>
          <w:rFonts w:ascii="Impact" w:hAnsi="Impact" w:cs="MCS Jeddah S_I normal."/>
          <w:iCs/>
          <w:szCs w:val="32"/>
          <w:rtl/>
          <w:lang w:bidi="ar-EG"/>
        </w:rPr>
      </w:pPr>
      <w:r w:rsidRPr="00662F24">
        <w:rPr>
          <w:rFonts w:ascii="Impact" w:hAnsi="Impact" w:cs="MCS Jeddah S_I normal."/>
          <w:iCs/>
          <w:szCs w:val="32"/>
          <w:rtl/>
          <w:lang w:bidi="ar-EG"/>
        </w:rPr>
        <w:lastRenderedPageBreak/>
        <w:t xml:space="preserve">مدى إلمام أخصائي النطق والكلام بالكفايات الأساسية عند العمل </w:t>
      </w:r>
      <w:r w:rsidR="00662F24">
        <w:rPr>
          <w:rFonts w:ascii="Impact" w:hAnsi="Impact" w:cs="MCS Jeddah S_I normal." w:hint="cs"/>
          <w:iCs/>
          <w:szCs w:val="32"/>
          <w:rtl/>
          <w:lang w:bidi="ar-EG"/>
        </w:rPr>
        <w:br/>
      </w:r>
      <w:r w:rsidRPr="00662F24">
        <w:rPr>
          <w:rFonts w:ascii="Impact" w:hAnsi="Impact" w:cs="MCS Jeddah S_I normal."/>
          <w:iCs/>
          <w:szCs w:val="32"/>
          <w:rtl/>
          <w:lang w:bidi="ar-EG"/>
        </w:rPr>
        <w:t>مع الطلاب الصم وضعاف السمع ضمن جلسات النطق والتخاطب</w:t>
      </w:r>
    </w:p>
    <w:p w:rsidR="00F7538D" w:rsidRPr="000307C0" w:rsidRDefault="00AC649F" w:rsidP="00AC649F">
      <w:pPr>
        <w:spacing w:line="168" w:lineRule="auto"/>
        <w:ind w:left="2880" w:firstLine="720"/>
        <w:rPr>
          <w:rFonts w:cs="MCS Jeddah S_I normal."/>
          <w:i/>
          <w:iCs/>
          <w:sz w:val="22"/>
          <w:szCs w:val="22"/>
        </w:rPr>
      </w:pPr>
      <w:r>
        <w:rPr>
          <w:rFonts w:ascii="IranNastaliq" w:hAnsi="IranNastaliq" w:cs="IranNastaliq"/>
          <w:sz w:val="30"/>
          <w:szCs w:val="30"/>
          <w:rtl/>
          <w:lang w:bidi="ar-EG"/>
        </w:rPr>
        <w:tab/>
      </w:r>
      <w:r>
        <w:rPr>
          <w:rFonts w:ascii="IranNastaliq" w:hAnsi="IranNastaliq" w:cs="IranNastaliq" w:hint="cs"/>
          <w:sz w:val="30"/>
          <w:szCs w:val="30"/>
          <w:rtl/>
          <w:lang w:bidi="ar-EG"/>
        </w:rPr>
        <w:t xml:space="preserve">                              </w:t>
      </w:r>
      <w:r w:rsidR="00F7538D" w:rsidRPr="000307C0">
        <w:rPr>
          <w:rFonts w:ascii="IranNastaliq" w:hAnsi="IranNastaliq" w:cs="IranNastaliq"/>
          <w:sz w:val="30"/>
          <w:szCs w:val="30"/>
          <w:rtl/>
          <w:lang w:bidi="ar-EG"/>
        </w:rPr>
        <w:t>إع</w:t>
      </w:r>
      <w:r w:rsidR="00F7538D" w:rsidRPr="000307C0">
        <w:rPr>
          <w:rFonts w:ascii="IranNastaliq" w:hAnsi="IranNastaliq" w:cs="IranNastaliq" w:hint="cs"/>
          <w:sz w:val="30"/>
          <w:szCs w:val="30"/>
          <w:rtl/>
          <w:lang w:bidi="ar-EG"/>
        </w:rPr>
        <w:t>ـ</w:t>
      </w:r>
      <w:r w:rsidR="00F7538D" w:rsidRPr="000307C0">
        <w:rPr>
          <w:rFonts w:ascii="IranNastaliq" w:hAnsi="IranNastaliq" w:cs="IranNastaliq"/>
          <w:sz w:val="30"/>
          <w:szCs w:val="30"/>
          <w:rtl/>
          <w:lang w:bidi="ar-EG"/>
        </w:rPr>
        <w:t>داد</w:t>
      </w:r>
    </w:p>
    <w:tbl>
      <w:tblPr>
        <w:bidiVisual/>
        <w:tblW w:w="0" w:type="auto"/>
        <w:jc w:val="center"/>
        <w:tblBorders>
          <w:bottom w:val="thinThickSmallGap" w:sz="24" w:space="0" w:color="auto"/>
        </w:tblBorders>
        <w:tblLook w:val="00A0" w:firstRow="1" w:lastRow="0" w:firstColumn="1" w:lastColumn="0" w:noHBand="0" w:noVBand="0"/>
      </w:tblPr>
      <w:tblGrid>
        <w:gridCol w:w="8504"/>
      </w:tblGrid>
      <w:tr w:rsidR="00EF5E83" w:rsidRPr="000307C0" w:rsidTr="00221A80">
        <w:trPr>
          <w:jc w:val="center"/>
        </w:trPr>
        <w:tc>
          <w:tcPr>
            <w:tcW w:w="8504" w:type="dxa"/>
            <w:tcBorders>
              <w:bottom w:val="thinThickSmallGap" w:sz="24" w:space="0" w:color="auto"/>
            </w:tcBorders>
          </w:tcPr>
          <w:p w:rsidR="00D82DA9" w:rsidRPr="000307C0" w:rsidRDefault="00B9210E" w:rsidP="00FA3B37">
            <w:pPr>
              <w:jc w:val="right"/>
              <w:rPr>
                <w:rFonts w:ascii="Simplified Arabic" w:hAnsi="Simplified Arabic" w:cs="SKR HEAD1"/>
                <w:sz w:val="30"/>
                <w:szCs w:val="30"/>
                <w:rtl/>
              </w:rPr>
            </w:pPr>
            <w:r w:rsidRPr="000307C0">
              <w:rPr>
                <w:rFonts w:ascii="Simplified Arabic" w:hAnsi="Simplified Arabic" w:cs="SKR HEAD1" w:hint="cs"/>
                <w:sz w:val="30"/>
                <w:szCs w:val="30"/>
                <w:rtl/>
              </w:rPr>
              <w:t>د/ ماجد عبدالرحمن عبدالعزيز السالم</w:t>
            </w:r>
            <w:r w:rsidR="00FF30F2" w:rsidRPr="000307C0">
              <w:rPr>
                <w:rFonts w:ascii="Simplified Arabic" w:hAnsi="Simplified Arabic" w:cs="SKR HEAD1"/>
                <w:sz w:val="30"/>
                <w:szCs w:val="30"/>
                <w:rtl/>
              </w:rPr>
              <w:t xml:space="preserve"> </w:t>
            </w:r>
            <w:r w:rsidR="000E18BC" w:rsidRPr="000307C0">
              <w:rPr>
                <w:rFonts w:ascii="Simplified Arabic" w:hAnsi="Simplified Arabic" w:cs="SKR HEAD1"/>
                <w:sz w:val="30"/>
                <w:szCs w:val="30"/>
                <w:vertAlign w:val="superscript"/>
                <w:rtl/>
              </w:rPr>
              <w:t>(</w:t>
            </w:r>
            <w:r w:rsidR="000E18BC" w:rsidRPr="000307C0">
              <w:rPr>
                <w:rStyle w:val="FootnoteReference"/>
                <w:rFonts w:ascii="Simplified Arabic" w:hAnsi="Simplified Arabic" w:cs="SKR HEAD1"/>
                <w:sz w:val="30"/>
                <w:szCs w:val="30"/>
                <w:rtl/>
              </w:rPr>
              <w:footnoteReference w:customMarkFollows="1" w:id="2"/>
              <w:t>*</w:t>
            </w:r>
            <w:r w:rsidR="000E18BC" w:rsidRPr="000307C0">
              <w:rPr>
                <w:rFonts w:ascii="Simplified Arabic" w:hAnsi="Simplified Arabic" w:cs="SKR HEAD1"/>
                <w:sz w:val="30"/>
                <w:szCs w:val="30"/>
                <w:vertAlign w:val="superscript"/>
                <w:rtl/>
              </w:rPr>
              <w:t>)</w:t>
            </w:r>
            <w:r w:rsidR="00574C61" w:rsidRPr="000307C0">
              <w:rPr>
                <w:rFonts w:ascii="Simplified Arabic" w:hAnsi="Simplified Arabic" w:cs="SKR HEAD1" w:hint="cs"/>
                <w:sz w:val="30"/>
                <w:szCs w:val="30"/>
                <w:rtl/>
              </w:rPr>
              <w:t xml:space="preserve"> &amp; </w:t>
            </w:r>
            <w:r w:rsidR="00C43317" w:rsidRPr="000307C0">
              <w:rPr>
                <w:rFonts w:ascii="Simplified Arabic" w:hAnsi="Simplified Arabic" w:cs="SKR HEAD1" w:hint="cs"/>
                <w:sz w:val="30"/>
                <w:szCs w:val="30"/>
                <w:rtl/>
              </w:rPr>
              <w:t xml:space="preserve"> </w:t>
            </w:r>
            <w:r w:rsidRPr="000307C0">
              <w:rPr>
                <w:rFonts w:ascii="Simplified Arabic" w:hAnsi="Simplified Arabic" w:cs="SKR HEAD1" w:hint="cs"/>
                <w:sz w:val="30"/>
                <w:szCs w:val="30"/>
                <w:rtl/>
              </w:rPr>
              <w:t>أ/ عهود عبدالعزيز سعود الحميدان</w:t>
            </w:r>
            <w:r w:rsidR="00FA3B37" w:rsidRPr="000307C0">
              <w:rPr>
                <w:rFonts w:ascii="Simplified Arabic" w:hAnsi="Simplified Arabic" w:cs="SKR HEAD1"/>
                <w:sz w:val="30"/>
                <w:szCs w:val="30"/>
                <w:vertAlign w:val="superscript"/>
                <w:rtl/>
              </w:rPr>
              <w:t xml:space="preserve"> </w:t>
            </w:r>
            <w:r w:rsidR="00A076E4" w:rsidRPr="000307C0">
              <w:rPr>
                <w:rFonts w:ascii="Simplified Arabic" w:hAnsi="Simplified Arabic" w:cs="SKR HEAD1"/>
                <w:sz w:val="30"/>
                <w:szCs w:val="30"/>
                <w:vertAlign w:val="superscript"/>
                <w:rtl/>
              </w:rPr>
              <w:t>(</w:t>
            </w:r>
            <w:r w:rsidR="00A076E4" w:rsidRPr="000307C0">
              <w:rPr>
                <w:rStyle w:val="FootnoteReference"/>
                <w:rFonts w:ascii="Simplified Arabic" w:hAnsi="Simplified Arabic" w:cs="SKR HEAD1"/>
                <w:sz w:val="30"/>
                <w:szCs w:val="30"/>
                <w:rtl/>
              </w:rPr>
              <w:footnoteReference w:customMarkFollows="1" w:id="3"/>
              <w:t>*</w:t>
            </w:r>
            <w:r w:rsidR="00A076E4" w:rsidRPr="000307C0">
              <w:rPr>
                <w:rFonts w:ascii="Simplified Arabic" w:hAnsi="Simplified Arabic" w:cs="SKR HEAD1" w:hint="cs"/>
                <w:sz w:val="30"/>
                <w:szCs w:val="30"/>
                <w:vertAlign w:val="superscript"/>
                <w:rtl/>
              </w:rPr>
              <w:t>*</w:t>
            </w:r>
            <w:r w:rsidR="00A076E4" w:rsidRPr="000307C0">
              <w:rPr>
                <w:rFonts w:ascii="Simplified Arabic" w:hAnsi="Simplified Arabic" w:cs="SKR HEAD1"/>
                <w:sz w:val="30"/>
                <w:szCs w:val="30"/>
                <w:vertAlign w:val="superscript"/>
                <w:rtl/>
              </w:rPr>
              <w:t>)</w:t>
            </w:r>
          </w:p>
        </w:tc>
      </w:tr>
    </w:tbl>
    <w:p w:rsidR="00FE30AF" w:rsidRPr="000307C0" w:rsidRDefault="00FE30AF" w:rsidP="002E2B1E">
      <w:pPr>
        <w:spacing w:before="240" w:line="257" w:lineRule="auto"/>
        <w:jc w:val="center"/>
        <w:rPr>
          <w:rFonts w:ascii="Impact" w:hAnsi="Impact" w:cs="MCS Jeddah S_I normal."/>
          <w:iCs/>
          <w:rtl/>
          <w:lang w:bidi="ar-EG"/>
        </w:rPr>
      </w:pPr>
      <w:r w:rsidRPr="000307C0">
        <w:rPr>
          <w:rFonts w:ascii="Impact" w:hAnsi="Impact" w:cs="MCS Jeddah S_I normal."/>
          <w:iCs/>
          <w:rtl/>
          <w:lang w:bidi="ar-EG"/>
        </w:rPr>
        <w:t>ملخ</w:t>
      </w:r>
      <w:r w:rsidR="002E2B1E" w:rsidRPr="000307C0">
        <w:rPr>
          <w:rFonts w:ascii="Impact" w:hAnsi="Impact" w:cs="MCS Jeddah S_I normal." w:hint="cs"/>
          <w:iCs/>
          <w:rtl/>
          <w:lang w:bidi="ar-EG"/>
        </w:rPr>
        <w:t>ـــــ</w:t>
      </w:r>
      <w:r w:rsidR="007E6427" w:rsidRPr="000307C0">
        <w:rPr>
          <w:rFonts w:ascii="Impact" w:hAnsi="Impact" w:cs="MCS Jeddah S_I normal." w:hint="cs"/>
          <w:iCs/>
          <w:rtl/>
          <w:lang w:bidi="ar-EG"/>
        </w:rPr>
        <w:t>ـــ</w:t>
      </w:r>
      <w:r w:rsidRPr="000307C0">
        <w:rPr>
          <w:rFonts w:ascii="Impact" w:hAnsi="Impact" w:cs="MCS Jeddah S_I normal."/>
          <w:iCs/>
          <w:rtl/>
          <w:lang w:bidi="ar-EG"/>
        </w:rPr>
        <w:t xml:space="preserve">ص </w:t>
      </w:r>
    </w:p>
    <w:p w:rsidR="004824DE" w:rsidRPr="000307C0" w:rsidRDefault="008A39CB" w:rsidP="00892543">
      <w:pPr>
        <w:spacing w:after="200" w:line="276" w:lineRule="auto"/>
        <w:ind w:firstLine="720"/>
        <w:jc w:val="lowKashida"/>
        <w:rPr>
          <w:rtl/>
        </w:rPr>
      </w:pPr>
      <w:r w:rsidRPr="000307C0">
        <w:rPr>
          <w:rtl/>
        </w:rPr>
        <w:t>هدفت الدراسة الحالية لقياس مدى إلمام أخصائي النطق والكلام بأبرز الكفايات الأساسية عند العمل مع الطلاب الصم وضعاف السمع أثناء جلسات النطق والتخاطب، وقد بلغت عينة الدراسة من (193) أخصائي وأخصائية ممن يعملون مع الطلاب الصم وضعاف السمع في مدينة الرياض. تم إعداد وتصميم أداة الدراسة والتي تكونت من (29) عبارة، جاءت ضمن ثلاثة مجالات رئيسية: إلمام أخصائي النطق والكلام بكفايات التخطيط والتقويم، وإلمام أخصائي النطق والكلام بالكفايات التقنية، وإلمام أخصائي النطق والكلام بالكفايات المهنية، وقد تم التحقق من دلالات صدق وثبات الأداة. حيث أسفرت نتائج الدراسة إلى وجود فروق ذات دلالة إحصائية في مجال كفايات التخطيط والتقويم عند مستوى الدلالة (0.05</w:t>
      </w:r>
      <w:r w:rsidRPr="000307C0">
        <w:rPr>
          <w:rFonts w:cs="Times New Roman" w:hint="cs"/>
          <w:rtl/>
        </w:rPr>
        <w:t>≥</w:t>
      </w:r>
      <w:r w:rsidRPr="000307C0">
        <w:t>α</w:t>
      </w:r>
      <w:r w:rsidRPr="000307C0">
        <w:rPr>
          <w:rtl/>
        </w:rPr>
        <w:t xml:space="preserve">) لاسيما فيما </w:t>
      </w:r>
      <w:proofErr w:type="gramStart"/>
      <w:r w:rsidRPr="000307C0">
        <w:rPr>
          <w:rtl/>
        </w:rPr>
        <w:t>يتعلق</w:t>
      </w:r>
      <w:proofErr w:type="gramEnd"/>
      <w:r w:rsidRPr="000307C0">
        <w:rPr>
          <w:rtl/>
        </w:rPr>
        <w:t xml:space="preserve"> بمتغير المؤهل العلمي وسنوات الخبرة وعدد الدورات التدريبية. أما فيما يتعلق بمجال الكفايات التقنية فقد أشارت النتائج بوجود فروق ذات دلالة إحصائية عند متغير عدد الدورات التدريبية من بقية المتغيرات الأخرى. وجاء المجال الثالث المتعلق بالكفايات المهنية بوجود فروق ذات دلالة إحصائية لمتغيري المؤهل العلمي وعدد الدورات التدريبية. وعلى ضوء نتائج الدراسة، فقد تم تقديم مجموعة من التوصيات والتي تساعد بزيادة إلمام أخصائي النطق والكلام بالكفايات الضرورية في جلسات النطق والتخاطب أثناء العمل مع الطلاب الصم وضعاف السمع</w:t>
      </w:r>
      <w:r w:rsidRPr="000307C0">
        <w:rPr>
          <w:rFonts w:hint="cs"/>
          <w:rtl/>
        </w:rPr>
        <w:t>.</w:t>
      </w:r>
    </w:p>
    <w:p w:rsidR="00892543" w:rsidRPr="000307C0" w:rsidRDefault="00772F73" w:rsidP="00740168">
      <w:pPr>
        <w:spacing w:before="240" w:line="276" w:lineRule="auto"/>
        <w:jc w:val="lowKashida"/>
        <w:rPr>
          <w:rFonts w:ascii="Impact" w:hAnsi="Impact" w:cs="MCS Jeddah S_I normal."/>
          <w:iCs/>
          <w:sz w:val="36"/>
          <w:szCs w:val="36"/>
        </w:rPr>
      </w:pPr>
      <w:r w:rsidRPr="000307C0">
        <w:rPr>
          <w:rFonts w:ascii="Simplified Arabic" w:hAnsi="Simplified Arabic" w:cs="SKR HEAD1" w:hint="cs"/>
          <w:rtl/>
        </w:rPr>
        <w:t>الكلمات المفتاحية</w:t>
      </w:r>
      <w:r w:rsidRPr="000307C0">
        <w:rPr>
          <w:rFonts w:ascii="Simplified Arabic" w:hAnsi="Simplified Arabic" w:hint="cs"/>
          <w:b/>
          <w:bCs/>
          <w:rtl/>
        </w:rPr>
        <w:t>:</w:t>
      </w:r>
      <w:r w:rsidRPr="000307C0">
        <w:rPr>
          <w:rFonts w:ascii="Simplified Arabic" w:hAnsi="Simplified Arabic" w:hint="cs"/>
          <w:rtl/>
        </w:rPr>
        <w:t xml:space="preserve"> </w:t>
      </w:r>
      <w:r w:rsidR="008A39CB" w:rsidRPr="000307C0">
        <w:rPr>
          <w:rtl/>
        </w:rPr>
        <w:t>أخصائي النطق والكلام، الكفايات الأساسية، الصم وضعاف السمع</w:t>
      </w:r>
      <w:r w:rsidRPr="000307C0">
        <w:rPr>
          <w:rFonts w:ascii="Simplified Arabic" w:hAnsi="Simplified Arabic" w:hint="cs"/>
          <w:rtl/>
        </w:rPr>
        <w:t>.</w:t>
      </w:r>
    </w:p>
    <w:p w:rsidR="005F7731" w:rsidRPr="00583902" w:rsidRDefault="00740168" w:rsidP="00892543">
      <w:pPr>
        <w:bidi w:val="0"/>
        <w:jc w:val="center"/>
        <w:rPr>
          <w:rFonts w:ascii="Impact" w:hAnsi="Impact" w:cs="MCS Jeddah S_I normal."/>
          <w:iCs/>
          <w:sz w:val="32"/>
          <w:szCs w:val="32"/>
        </w:rPr>
      </w:pPr>
      <w:r w:rsidRPr="00583902">
        <w:rPr>
          <w:rFonts w:ascii="Impact" w:hAnsi="Impact" w:cs="MCS Jeddah S_I normal."/>
          <w:iCs/>
          <w:sz w:val="32"/>
          <w:szCs w:val="32"/>
        </w:rPr>
        <w:lastRenderedPageBreak/>
        <w:t>Levels of knowledge among speech and language therapists regarding competencies when working with deaf and hard of hearing students</w:t>
      </w:r>
    </w:p>
    <w:p w:rsidR="00EB139B" w:rsidRPr="000307C0" w:rsidRDefault="00EB139B" w:rsidP="00B910FA">
      <w:pPr>
        <w:pStyle w:val="Heading1"/>
        <w:bidi w:val="0"/>
        <w:spacing w:before="0"/>
        <w:ind w:firstLine="720"/>
        <w:jc w:val="center"/>
        <w:rPr>
          <w:rFonts w:asciiTheme="majorBidi" w:hAnsiTheme="majorBidi" w:cstheme="majorBidi"/>
          <w:b/>
          <w:bCs/>
          <w:i/>
          <w:iCs w:val="0"/>
        </w:rPr>
      </w:pPr>
      <w:r w:rsidRPr="000307C0">
        <w:rPr>
          <w:rFonts w:asciiTheme="majorBidi" w:hAnsiTheme="majorBidi" w:cstheme="majorBidi"/>
          <w:b/>
          <w:bCs/>
          <w:i/>
          <w:iCs w:val="0"/>
        </w:rPr>
        <w:t>By</w:t>
      </w:r>
    </w:p>
    <w:p w:rsidR="00446C76" w:rsidRPr="000307C0" w:rsidRDefault="00EE308E" w:rsidP="00EE308E">
      <w:pPr>
        <w:pStyle w:val="Heading1"/>
        <w:pBdr>
          <w:bottom w:val="thinThickSmallGap" w:sz="24" w:space="1" w:color="auto"/>
        </w:pBdr>
        <w:bidi w:val="0"/>
        <w:spacing w:before="0"/>
        <w:jc w:val="right"/>
        <w:rPr>
          <w:rFonts w:ascii="Arial Black" w:hAnsi="Arial Black"/>
          <w:sz w:val="22"/>
          <w:szCs w:val="22"/>
          <w:rtl/>
        </w:rPr>
      </w:pPr>
      <w:r w:rsidRPr="000307C0">
        <w:rPr>
          <w:rFonts w:ascii="Arial Black" w:hAnsi="Arial Black"/>
          <w:b/>
          <w:bCs/>
          <w:sz w:val="22"/>
          <w:szCs w:val="22"/>
        </w:rPr>
        <w:t xml:space="preserve">Mrs. </w:t>
      </w:r>
      <w:proofErr w:type="spellStart"/>
      <w:r w:rsidRPr="000307C0">
        <w:rPr>
          <w:rFonts w:ascii="Arial Black" w:hAnsi="Arial Black"/>
          <w:b/>
          <w:bCs/>
          <w:sz w:val="22"/>
          <w:szCs w:val="22"/>
        </w:rPr>
        <w:t>Majed</w:t>
      </w:r>
      <w:proofErr w:type="spellEnd"/>
      <w:r w:rsidRPr="000307C0">
        <w:rPr>
          <w:rFonts w:ascii="Arial Black" w:hAnsi="Arial Black"/>
          <w:b/>
          <w:bCs/>
          <w:sz w:val="22"/>
          <w:szCs w:val="22"/>
        </w:rPr>
        <w:t xml:space="preserve"> A </w:t>
      </w:r>
      <w:proofErr w:type="spellStart"/>
      <w:r w:rsidRPr="000307C0">
        <w:rPr>
          <w:rFonts w:ascii="Arial Black" w:hAnsi="Arial Black"/>
          <w:b/>
          <w:bCs/>
          <w:sz w:val="22"/>
          <w:szCs w:val="22"/>
        </w:rPr>
        <w:t>Alsalem</w:t>
      </w:r>
      <w:proofErr w:type="spellEnd"/>
      <w:r w:rsidR="0027201C" w:rsidRPr="000307C0">
        <w:rPr>
          <w:rFonts w:ascii="Arial Black" w:hAnsi="Arial Black"/>
          <w:vertAlign w:val="superscript"/>
        </w:rPr>
        <w:t xml:space="preserve"> </w:t>
      </w:r>
      <w:r w:rsidR="00D050C9" w:rsidRPr="000307C0">
        <w:rPr>
          <w:rFonts w:ascii="Arial Black" w:hAnsi="Arial Black"/>
          <w:vertAlign w:val="superscript"/>
        </w:rPr>
        <w:footnoteReference w:customMarkFollows="1" w:id="4"/>
        <w:t>(*)</w:t>
      </w:r>
      <w:r w:rsidR="00930798" w:rsidRPr="000307C0">
        <w:rPr>
          <w:rFonts w:ascii="Arial Black" w:hAnsi="Arial Black"/>
        </w:rPr>
        <w:t xml:space="preserve"> &amp; </w:t>
      </w:r>
      <w:r w:rsidRPr="000307C0">
        <w:rPr>
          <w:rFonts w:ascii="Arial Black" w:hAnsi="Arial Black"/>
          <w:b/>
          <w:bCs/>
          <w:sz w:val="22"/>
          <w:szCs w:val="22"/>
        </w:rPr>
        <w:t xml:space="preserve">Miss. </w:t>
      </w:r>
      <w:proofErr w:type="spellStart"/>
      <w:r w:rsidRPr="000307C0">
        <w:rPr>
          <w:rFonts w:ascii="Arial Black" w:hAnsi="Arial Black"/>
          <w:b/>
          <w:bCs/>
          <w:sz w:val="22"/>
          <w:szCs w:val="22"/>
        </w:rPr>
        <w:t>Ohud</w:t>
      </w:r>
      <w:proofErr w:type="spellEnd"/>
      <w:r w:rsidRPr="000307C0">
        <w:rPr>
          <w:rFonts w:ascii="Arial Black" w:hAnsi="Arial Black"/>
          <w:b/>
          <w:bCs/>
          <w:sz w:val="22"/>
          <w:szCs w:val="22"/>
        </w:rPr>
        <w:t xml:space="preserve"> </w:t>
      </w:r>
      <w:proofErr w:type="spellStart"/>
      <w:r w:rsidRPr="000307C0">
        <w:rPr>
          <w:rFonts w:ascii="Arial Black" w:hAnsi="Arial Black"/>
          <w:b/>
          <w:bCs/>
          <w:sz w:val="22"/>
          <w:szCs w:val="22"/>
        </w:rPr>
        <w:t>AlHumaidan</w:t>
      </w:r>
      <w:proofErr w:type="spellEnd"/>
      <w:r w:rsidRPr="000307C0">
        <w:rPr>
          <w:rFonts w:ascii="Arial Black" w:hAnsi="Arial Black"/>
          <w:vertAlign w:val="superscript"/>
        </w:rPr>
        <w:t xml:space="preserve"> </w:t>
      </w:r>
      <w:r w:rsidR="00930798" w:rsidRPr="000307C0">
        <w:rPr>
          <w:rFonts w:ascii="Arial Black" w:hAnsi="Arial Black"/>
          <w:vertAlign w:val="superscript"/>
        </w:rPr>
        <w:footnoteReference w:customMarkFollows="1" w:id="5"/>
        <w:t>(**)</w:t>
      </w:r>
    </w:p>
    <w:p w:rsidR="00072FCF" w:rsidRPr="000307C0" w:rsidRDefault="00072FCF" w:rsidP="005F7731">
      <w:pPr>
        <w:pStyle w:val="Heading1"/>
        <w:bidi w:val="0"/>
        <w:spacing w:line="360" w:lineRule="auto"/>
        <w:jc w:val="center"/>
        <w:rPr>
          <w:rtl/>
        </w:rPr>
      </w:pPr>
      <w:r w:rsidRPr="000307C0">
        <w:t>Abstract</w:t>
      </w:r>
    </w:p>
    <w:p w:rsidR="00215B86" w:rsidRPr="000307C0" w:rsidRDefault="00255ED2" w:rsidP="000F7515">
      <w:pPr>
        <w:bidi w:val="0"/>
        <w:spacing w:line="269" w:lineRule="auto"/>
        <w:ind w:firstLine="720"/>
        <w:jc w:val="lowKashida"/>
        <w:rPr>
          <w:spacing w:val="-2"/>
        </w:rPr>
      </w:pPr>
      <w:r w:rsidRPr="000307C0">
        <w:rPr>
          <w:spacing w:val="-2"/>
        </w:rPr>
        <w:t>The aim of this study is to measure the level of knowledge among speech and language therapists related to basic competencies in working with deaf and hard-of-hearing students during speech sessions.</w:t>
      </w:r>
      <w:r w:rsidR="0020387F" w:rsidRPr="000307C0">
        <w:rPr>
          <w:spacing w:val="-2"/>
        </w:rPr>
        <w:t xml:space="preserve"> </w:t>
      </w:r>
      <w:r w:rsidRPr="000307C0">
        <w:rPr>
          <w:spacing w:val="-2"/>
        </w:rPr>
        <w:t>The sample of the study was n = 193 specialists who work directly with deaf and hard-of-hearing students in Riyadh City.</w:t>
      </w:r>
      <w:r w:rsidR="0020387F" w:rsidRPr="000307C0">
        <w:rPr>
          <w:spacing w:val="-2"/>
        </w:rPr>
        <w:t xml:space="preserve"> </w:t>
      </w:r>
      <w:r w:rsidRPr="000307C0">
        <w:rPr>
          <w:spacing w:val="-2"/>
        </w:rPr>
        <w:t>The instrument designed for this study was composed of 29 items and three dimensions: level of knowledge among speech and language therapists regarding planning and evaluation competencies, technical competencies, and professional competencies.</w:t>
      </w:r>
      <w:r w:rsidR="0020387F" w:rsidRPr="000307C0">
        <w:rPr>
          <w:spacing w:val="-2"/>
        </w:rPr>
        <w:t xml:space="preserve"> </w:t>
      </w:r>
      <w:r w:rsidRPr="000307C0">
        <w:rPr>
          <w:spacing w:val="-2"/>
        </w:rPr>
        <w:t>The instrument followed validity and reliability procedures.</w:t>
      </w:r>
      <w:r w:rsidR="0020387F" w:rsidRPr="000307C0">
        <w:rPr>
          <w:spacing w:val="-2"/>
        </w:rPr>
        <w:t xml:space="preserve"> </w:t>
      </w:r>
      <w:r w:rsidRPr="000307C0">
        <w:rPr>
          <w:spacing w:val="-2"/>
        </w:rPr>
        <w:t>The results of the study indicated significant differences (α ≤ 0.05) in the area of planning and evaluation competencies, particularly with regard to academic qualification, years of experience and the number of training courses that speech therapists have taken. Regarding technical competencies, the results only showed significant differences with respect to training courses. Moreover, the professional competencies indicated two significant differences for academic qualification and number of training courses. In light of the results, the researchers propose several recommendations and suggestions to increase the knowledge of basic competencies among speech and language therapists when working with deaf and hard-of-hearing students</w:t>
      </w:r>
      <w:r w:rsidR="0020387F" w:rsidRPr="000307C0">
        <w:rPr>
          <w:spacing w:val="-2"/>
        </w:rPr>
        <w:t>.</w:t>
      </w:r>
    </w:p>
    <w:p w:rsidR="007D4459" w:rsidRPr="000307C0" w:rsidRDefault="007D4459" w:rsidP="000F7515">
      <w:pPr>
        <w:bidi w:val="0"/>
        <w:spacing w:before="240"/>
        <w:ind w:left="1440" w:hanging="1440"/>
        <w:jc w:val="lowKashida"/>
      </w:pPr>
      <w:r w:rsidRPr="000307C0">
        <w:rPr>
          <w:rFonts w:ascii="Arial Black" w:hAnsi="Arial Black"/>
          <w:sz w:val="24"/>
          <w:szCs w:val="24"/>
        </w:rPr>
        <w:t>Key words</w:t>
      </w:r>
      <w:r w:rsidRPr="000307C0">
        <w:t xml:space="preserve">: </w:t>
      </w:r>
      <w:r w:rsidR="000F7515" w:rsidRPr="000307C0">
        <w:t>speech and language therapists, basic competencies, deaf and hard of hearing</w:t>
      </w:r>
      <w:r w:rsidRPr="000307C0">
        <w:t>.</w:t>
      </w:r>
    </w:p>
    <w:p w:rsidR="003C10B4" w:rsidRPr="000307C0" w:rsidRDefault="00453F02" w:rsidP="000F7515">
      <w:pPr>
        <w:pStyle w:val="Heading1"/>
        <w:rPr>
          <w:rtl/>
        </w:rPr>
      </w:pPr>
      <w:r w:rsidRPr="000307C0">
        <w:rPr>
          <w:rtl/>
        </w:rPr>
        <w:br w:type="page"/>
      </w:r>
      <w:r w:rsidR="003C10B4" w:rsidRPr="000307C0">
        <w:rPr>
          <w:rtl/>
        </w:rPr>
        <w:lastRenderedPageBreak/>
        <w:t>مق</w:t>
      </w:r>
      <w:r w:rsidR="00924E0A" w:rsidRPr="000307C0">
        <w:rPr>
          <w:rFonts w:hint="cs"/>
          <w:rtl/>
        </w:rPr>
        <w:t>ـ</w:t>
      </w:r>
      <w:r w:rsidR="00B15789" w:rsidRPr="000307C0">
        <w:rPr>
          <w:rFonts w:hint="cs"/>
          <w:rtl/>
        </w:rPr>
        <w:t>ــ</w:t>
      </w:r>
      <w:r w:rsidR="00924E0A" w:rsidRPr="000307C0">
        <w:rPr>
          <w:rFonts w:hint="cs"/>
          <w:rtl/>
        </w:rPr>
        <w:t>ـــ</w:t>
      </w:r>
      <w:r w:rsidR="003C10B4" w:rsidRPr="000307C0">
        <w:rPr>
          <w:rtl/>
        </w:rPr>
        <w:t>دم</w:t>
      </w:r>
      <w:r w:rsidR="00924E0A" w:rsidRPr="000307C0">
        <w:rPr>
          <w:rFonts w:hint="cs"/>
          <w:rtl/>
        </w:rPr>
        <w:t>ـ</w:t>
      </w:r>
      <w:r w:rsidR="00B15789" w:rsidRPr="000307C0">
        <w:rPr>
          <w:rFonts w:hint="cs"/>
          <w:rtl/>
        </w:rPr>
        <w:t>ــــ</w:t>
      </w:r>
      <w:r w:rsidR="00924E0A" w:rsidRPr="000307C0">
        <w:rPr>
          <w:rFonts w:hint="cs"/>
          <w:rtl/>
        </w:rPr>
        <w:t>ـــ</w:t>
      </w:r>
      <w:r w:rsidR="003C10B4" w:rsidRPr="000307C0">
        <w:rPr>
          <w:rtl/>
        </w:rPr>
        <w:t>ة:</w:t>
      </w:r>
    </w:p>
    <w:p w:rsidR="00C32301" w:rsidRPr="000307C0" w:rsidRDefault="00A24D5B" w:rsidP="00C32301">
      <w:pPr>
        <w:spacing w:line="276" w:lineRule="auto"/>
        <w:ind w:firstLine="720"/>
        <w:jc w:val="lowKashida"/>
        <w:rPr>
          <w:rtl/>
        </w:rPr>
      </w:pPr>
      <w:r w:rsidRPr="000307C0">
        <w:rPr>
          <w:rtl/>
        </w:rPr>
        <w:t>تعتبر مهارات الاتصال ذات أهمية بالغة في حياة الطفل تسهم في تهيئته للخروج تدريجياً من محيطه وهي الأسرة إلى محيط المجتمع لتبدأ تتشكل شخصيته وثقافته بحسب ومقدار التواصل الفعال (</w:t>
      </w:r>
      <w:r w:rsidRPr="000307C0">
        <w:t>Foster, 2014</w:t>
      </w:r>
      <w:r w:rsidRPr="000307C0">
        <w:rPr>
          <w:rtl/>
        </w:rPr>
        <w:t xml:space="preserve">). </w:t>
      </w:r>
      <w:proofErr w:type="gramStart"/>
      <w:r w:rsidRPr="000307C0">
        <w:rPr>
          <w:rtl/>
        </w:rPr>
        <w:t>تظهر</w:t>
      </w:r>
      <w:proofErr w:type="gramEnd"/>
      <w:r w:rsidRPr="000307C0">
        <w:rPr>
          <w:rtl/>
        </w:rPr>
        <w:t xml:space="preserve"> بوادر الاتصال للطفل حين يبدأ بنطق أول الكلمات وما تليها من تغذية راجعة من قبل المحيطين بالطفل حتى تتدرج الحصيلة اللغوية وتنمو لتصل لمرحلة تمكنه من إجراء حوار مع البيئة بشكل فعال. حيث تبدأ مهارات الاتصال من مرحلة اكتساب اللغة والتي يتطلب اكتسابها توفر مجموعة من الأمور من أهمها سلامة الحواس وبخاصة حاسة السمع وبالتالي سوف يؤثر الفقدان السمعي أياً كانت درجته وحدته على نمو لغة الطفل في مختلف الجوانب (</w:t>
      </w:r>
      <w:proofErr w:type="spellStart"/>
      <w:r w:rsidRPr="000307C0">
        <w:t>Zaidman-Zait</w:t>
      </w:r>
      <w:proofErr w:type="spellEnd"/>
      <w:r w:rsidRPr="000307C0">
        <w:t xml:space="preserve">, Most, </w:t>
      </w:r>
      <w:proofErr w:type="spellStart"/>
      <w:r w:rsidRPr="000307C0">
        <w:t>Tarrasch</w:t>
      </w:r>
      <w:proofErr w:type="spellEnd"/>
      <w:r w:rsidRPr="000307C0">
        <w:t>, Haddad-</w:t>
      </w:r>
      <w:proofErr w:type="spellStart"/>
      <w:r w:rsidRPr="000307C0">
        <w:t>eid</w:t>
      </w:r>
      <w:proofErr w:type="spellEnd"/>
      <w:r w:rsidRPr="000307C0">
        <w:t xml:space="preserve"> &amp; Brand, 2015</w:t>
      </w:r>
      <w:r w:rsidRPr="000307C0">
        <w:rPr>
          <w:rtl/>
        </w:rPr>
        <w:t>). ويعتبر الأطفال الصم وضعاف السمع من أكثر فئات المجتمع عرضه لتأخر النمو اللغوي لديهم بسبب الفقد السمعي، لذا كلما كان الكشف عن الفقدان السمعي في وقت أبكر فإنه يسهم بوضع تدخل مكبر يساعد على تحسين مهارات النمو اللغوي لديهم، وخصوصاً في علاج مشاكل النطق والكلام (</w:t>
      </w:r>
      <w:proofErr w:type="spellStart"/>
      <w:r w:rsidRPr="000307C0">
        <w:t>Marschark</w:t>
      </w:r>
      <w:proofErr w:type="spellEnd"/>
      <w:r w:rsidRPr="000307C0">
        <w:t>, Shaver, Nagle &amp; Newman, 2015</w:t>
      </w:r>
      <w:r w:rsidRPr="000307C0">
        <w:rPr>
          <w:rtl/>
        </w:rPr>
        <w:t>).</w:t>
      </w:r>
    </w:p>
    <w:p w:rsidR="00A24D5B" w:rsidRPr="000307C0" w:rsidRDefault="00A24D5B" w:rsidP="00C32301">
      <w:pPr>
        <w:spacing w:line="276" w:lineRule="auto"/>
        <w:ind w:firstLine="720"/>
        <w:jc w:val="lowKashida"/>
        <w:rPr>
          <w:spacing w:val="-2"/>
          <w:rtl/>
        </w:rPr>
      </w:pPr>
      <w:r w:rsidRPr="000307C0">
        <w:rPr>
          <w:spacing w:val="-2"/>
          <w:rtl/>
        </w:rPr>
        <w:t>تعتبر درجة الفقدان السمعي من أهم العوامل التي تؤثر سلباً على لغة الطفل خصوصاً في الجزء اللفظي من اللغة كون مرحلة الطفولة المبكرة تتكون وتتشكل فيها الحصيلة اللغوية بشكل كبير وأن أي خلل في حاسة السمع سيلقي بضلاله على النمو اللغوي وبالتالي تنعكس على مهارات النطق (</w:t>
      </w:r>
      <w:proofErr w:type="spellStart"/>
      <w:r w:rsidRPr="000307C0">
        <w:rPr>
          <w:spacing w:val="-2"/>
        </w:rPr>
        <w:t>Kloiber</w:t>
      </w:r>
      <w:proofErr w:type="spellEnd"/>
      <w:r w:rsidRPr="000307C0">
        <w:rPr>
          <w:spacing w:val="-2"/>
        </w:rPr>
        <w:t xml:space="preserve"> &amp; </w:t>
      </w:r>
      <w:proofErr w:type="spellStart"/>
      <w:r w:rsidRPr="000307C0">
        <w:rPr>
          <w:spacing w:val="-2"/>
        </w:rPr>
        <w:t>Ertmer</w:t>
      </w:r>
      <w:proofErr w:type="spellEnd"/>
      <w:r w:rsidRPr="000307C0">
        <w:rPr>
          <w:spacing w:val="-2"/>
        </w:rPr>
        <w:t>, 2015</w:t>
      </w:r>
      <w:r w:rsidRPr="000307C0">
        <w:rPr>
          <w:spacing w:val="-2"/>
          <w:rtl/>
        </w:rPr>
        <w:t>). تشكل الأذن أهمية بالغة كونها الطريق الوحيد لسماع الكلام والتقاط الأصوات المحيطة، لذا يكون تأثير الفقدان السمعي حائلاً وحاجز دون فهم الكلام مما يؤثر على قدرة الفرد في اكتساب اللغة (</w:t>
      </w:r>
      <w:r w:rsidRPr="000307C0">
        <w:rPr>
          <w:spacing w:val="-2"/>
        </w:rPr>
        <w:t xml:space="preserve">Wolters, </w:t>
      </w:r>
      <w:proofErr w:type="spellStart"/>
      <w:r w:rsidRPr="000307C0">
        <w:rPr>
          <w:spacing w:val="-2"/>
        </w:rPr>
        <w:t>Knoors</w:t>
      </w:r>
      <w:proofErr w:type="spellEnd"/>
      <w:r w:rsidRPr="000307C0">
        <w:rPr>
          <w:spacing w:val="-2"/>
        </w:rPr>
        <w:t xml:space="preserve">, </w:t>
      </w:r>
      <w:proofErr w:type="spellStart"/>
      <w:r w:rsidRPr="000307C0">
        <w:rPr>
          <w:spacing w:val="-2"/>
        </w:rPr>
        <w:t>Cillessen</w:t>
      </w:r>
      <w:proofErr w:type="spellEnd"/>
      <w:r w:rsidRPr="000307C0">
        <w:rPr>
          <w:spacing w:val="-2"/>
        </w:rPr>
        <w:t xml:space="preserve"> &amp; </w:t>
      </w:r>
      <w:proofErr w:type="spellStart"/>
      <w:r w:rsidRPr="000307C0">
        <w:rPr>
          <w:spacing w:val="-2"/>
        </w:rPr>
        <w:t>Verhoeven</w:t>
      </w:r>
      <w:proofErr w:type="spellEnd"/>
      <w:r w:rsidRPr="000307C0">
        <w:rPr>
          <w:spacing w:val="-2"/>
        </w:rPr>
        <w:t>, 2012</w:t>
      </w:r>
      <w:r w:rsidRPr="000307C0">
        <w:rPr>
          <w:spacing w:val="-2"/>
          <w:rtl/>
        </w:rPr>
        <w:t xml:space="preserve">). فقد وجد أن الطفل الذي تم تشخيصه بالفقدان السمعي في عمر مبكر يمكن ومن خلال أخصائي النطق والكلام أن يتم تحسين مخارج الحروف والكلام بصورة جيدة خصوصاً لضعاف السمع، أم الطلاب الصم فقد تكون العملية معقدة أكثر إذا لم يتجاوب الأصم مع المعينات السمعية أو زراعة القوقعة (الزهراني، 2015). لذا كلما تم التشخيص في وقت مبكر يسهم في تفادي المضاعفات التي </w:t>
      </w:r>
      <w:r w:rsidRPr="000307C0">
        <w:rPr>
          <w:spacing w:val="-2"/>
          <w:rtl/>
        </w:rPr>
        <w:lastRenderedPageBreak/>
        <w:t>تزداد مع تقدم الفرد بالعمر، وبالتالي يكون في موضع العناية والعلاج سواء في الجانب العلاجي والتربوي والاجتماعي والنفسي (الكبيسي والحياني، 2014).</w:t>
      </w:r>
    </w:p>
    <w:p w:rsidR="00A24D5B" w:rsidRPr="000307C0" w:rsidRDefault="00A24D5B" w:rsidP="00AF5850">
      <w:pPr>
        <w:spacing w:line="276" w:lineRule="auto"/>
        <w:ind w:firstLine="720"/>
        <w:jc w:val="lowKashida"/>
        <w:rPr>
          <w:spacing w:val="-2"/>
        </w:rPr>
      </w:pPr>
      <w:r w:rsidRPr="000307C0">
        <w:rPr>
          <w:spacing w:val="-2"/>
          <w:rtl/>
        </w:rPr>
        <w:t xml:space="preserve">يبرز الدور الجوهري والأساسي لأخصائي النطق والكلام خصوصاً مع الأطفال الصم وكذلك زارعي القوقعة وضعاف السمع وذلك من خلال تدريبات سمعية لفظية ضمن خطط علاجية عبر جلسات فردية أو جماعية حسب مقدار الاحتياج لكل طفل. </w:t>
      </w:r>
      <w:proofErr w:type="gramStart"/>
      <w:r w:rsidRPr="000307C0">
        <w:rPr>
          <w:spacing w:val="-2"/>
          <w:rtl/>
        </w:rPr>
        <w:t>وتصبح</w:t>
      </w:r>
      <w:proofErr w:type="gramEnd"/>
      <w:r w:rsidRPr="000307C0">
        <w:rPr>
          <w:spacing w:val="-2"/>
          <w:rtl/>
        </w:rPr>
        <w:t xml:space="preserve"> الحاجة ماسة لأخصائي النطق والكلام بشكل كبير في المرحلة الدراسية وخصوصاً المرحلة الابتدائية وذلك لتمكين الطلاب الصم وضعاف السمع في جميع جوانب اللغة، وتحديداً فيما يتعلق بتدريبات الكلام والنطق من خلال تشجيع الطالب ودعمه بالتواصل الإيجابي وإيجاد قنوات للحوار (</w:t>
      </w:r>
      <w:proofErr w:type="spellStart"/>
      <w:r w:rsidRPr="000307C0">
        <w:rPr>
          <w:spacing w:val="-2"/>
        </w:rPr>
        <w:t>Stokoe</w:t>
      </w:r>
      <w:proofErr w:type="spellEnd"/>
      <w:r w:rsidRPr="000307C0">
        <w:rPr>
          <w:spacing w:val="-2"/>
        </w:rPr>
        <w:t>, 2005</w:t>
      </w:r>
      <w:r w:rsidRPr="000307C0">
        <w:rPr>
          <w:spacing w:val="-2"/>
          <w:rtl/>
        </w:rPr>
        <w:t>). يؤثر تأخر اكتساب اللغة لدى الأطفال إلى انخفاض مستوى التحصيل الدراسي في جميع المقررات الدراسية والتي من أهمها القراءة والكتابة والتعبير اللغوي، وهذا بدوره سوف يؤثر بشكل سلبي على تحصيل المقررات التي تعتمد على اللغة (</w:t>
      </w:r>
      <w:r w:rsidRPr="000307C0">
        <w:rPr>
          <w:spacing w:val="-2"/>
        </w:rPr>
        <w:t xml:space="preserve">Schick, Villiers, Villiers &amp; </w:t>
      </w:r>
      <w:proofErr w:type="spellStart"/>
      <w:r w:rsidRPr="000307C0">
        <w:rPr>
          <w:spacing w:val="-2"/>
        </w:rPr>
        <w:t>Hoffmeister</w:t>
      </w:r>
      <w:proofErr w:type="spellEnd"/>
      <w:r w:rsidRPr="000307C0">
        <w:rPr>
          <w:spacing w:val="-2"/>
        </w:rPr>
        <w:t>, 2007</w:t>
      </w:r>
      <w:r w:rsidRPr="000307C0">
        <w:rPr>
          <w:spacing w:val="-2"/>
          <w:rtl/>
        </w:rPr>
        <w:t xml:space="preserve">). </w:t>
      </w:r>
      <w:proofErr w:type="gramStart"/>
      <w:r w:rsidRPr="000307C0">
        <w:rPr>
          <w:spacing w:val="-2"/>
          <w:rtl/>
        </w:rPr>
        <w:t>لذا</w:t>
      </w:r>
      <w:proofErr w:type="gramEnd"/>
      <w:r w:rsidRPr="000307C0">
        <w:rPr>
          <w:spacing w:val="-2"/>
          <w:rtl/>
        </w:rPr>
        <w:t xml:space="preserve"> يأتي دور أخصائي النطق والكلام في مرحلة ما قبل المدرسة والمرحلة الابتدائية لضمان تحسين قدرة الأطفال اللغوية ممن يعانون من فقدان سمعي للوصول لمستويات مقاربة لمستويات أقرانهم السامعين. ولهذا لابد من وجود كفايات لأخصائي النطق والكلام خصوصاً من لديهم مؤهلات تربوية وليس متخصصون في الجانب الطبي وهذا ما يحدث في أغلب معاهد وبرامج الصم وضعاف السمع في المملكة العربية السعودية، حيث أن أغلب أخصائي النطق والكلام دائماً يكون لديهم خلفية تربوية من خلال دورات قصيرة أو الحصول على درجة البكالوريوس في تخصص اضطرابات اللغة والتواصل من جانب تربوي دون أي عمق في الجانب الطبي.</w:t>
      </w:r>
    </w:p>
    <w:p w:rsidR="00A24D5B" w:rsidRPr="000307C0" w:rsidRDefault="00A24D5B" w:rsidP="00C32301">
      <w:pPr>
        <w:spacing w:line="276" w:lineRule="auto"/>
        <w:ind w:firstLine="720"/>
        <w:jc w:val="lowKashida"/>
        <w:rPr>
          <w:rtl/>
        </w:rPr>
      </w:pPr>
      <w:r w:rsidRPr="000307C0">
        <w:rPr>
          <w:rtl/>
        </w:rPr>
        <w:t xml:space="preserve">ومن خلال النظر في الواقع الحالي للطلاب الصم وضعاف السمع نجد أن لديهم مهارات لغوية متدنية بشكل عام (الريس </w:t>
      </w:r>
      <w:proofErr w:type="spellStart"/>
      <w:r w:rsidRPr="000307C0">
        <w:rPr>
          <w:rtl/>
        </w:rPr>
        <w:t>والمنيعي</w:t>
      </w:r>
      <w:proofErr w:type="spellEnd"/>
      <w:r w:rsidRPr="000307C0">
        <w:rPr>
          <w:rtl/>
        </w:rPr>
        <w:t xml:space="preserve">، 2014)، حيث أن كثير من التحديات تكون بسبب المشاكل المصاحبة في الكلام والنطق للطلاب الصم وضعاف السمع. ومن خلال الاطلاع على برامج الوزارة فلا يوجد برامج أو مبادرات موجهه لأخصائي النطق والكلام بهدف تحسين كفاءة الأخصائيين، حيث أن دور أخصائي النطق والكلام يذهب أبعد من التركيز فقط على الطلاب </w:t>
      </w:r>
      <w:r w:rsidRPr="000307C0">
        <w:rPr>
          <w:rtl/>
        </w:rPr>
        <w:lastRenderedPageBreak/>
        <w:t xml:space="preserve">الصم وضعاف السمع في المدارس بل لجميع الطلاب ممن لديهم مشاكل في النطق أو الكلام. </w:t>
      </w:r>
      <w:proofErr w:type="gramStart"/>
      <w:r w:rsidRPr="000307C0">
        <w:rPr>
          <w:rtl/>
        </w:rPr>
        <w:t>فكلما</w:t>
      </w:r>
      <w:proofErr w:type="gramEnd"/>
      <w:r w:rsidRPr="000307C0">
        <w:rPr>
          <w:rtl/>
        </w:rPr>
        <w:t xml:space="preserve"> تم التأخر في علاج مشاكل النطق والكلام يصبح من الصعب جداً تدارك الأمر في مراحل لاحقة. لذا يعتبر الاكتشاف المبكر للفقدان السمعي يسهم في رسم برامج لتحسين وتعزيز النطق لدى الأطفال الصم وضعاف السمع ضمن خدمات تمتد في عمر مبكر مما يساعد في وضع مهام مختلفة لأخصائي النطق ضمن مراحل مختلفة في عمر الأطفال وذلك لضمان أن التأهيل يمتد لمرحلة طويلة مما ينعكس إيجابياً على الطالب (</w:t>
      </w:r>
      <w:proofErr w:type="spellStart"/>
      <w:r w:rsidRPr="000307C0">
        <w:t>Jalongo</w:t>
      </w:r>
      <w:proofErr w:type="spellEnd"/>
      <w:r w:rsidRPr="000307C0">
        <w:t>, 2010</w:t>
      </w:r>
      <w:r w:rsidRPr="000307C0">
        <w:rPr>
          <w:rtl/>
        </w:rPr>
        <w:t>).</w:t>
      </w:r>
    </w:p>
    <w:p w:rsidR="00A24D5B" w:rsidRPr="000307C0" w:rsidRDefault="00A24D5B" w:rsidP="00696EE3">
      <w:pPr>
        <w:pStyle w:val="Heading1"/>
        <w:rPr>
          <w:rtl/>
        </w:rPr>
      </w:pPr>
      <w:proofErr w:type="gramStart"/>
      <w:r w:rsidRPr="000307C0">
        <w:rPr>
          <w:rtl/>
        </w:rPr>
        <w:t>مشكل</w:t>
      </w:r>
      <w:r w:rsidR="00696EE3" w:rsidRPr="000307C0">
        <w:rPr>
          <w:rFonts w:hint="cs"/>
          <w:rtl/>
        </w:rPr>
        <w:t>ـــ</w:t>
      </w:r>
      <w:r w:rsidRPr="000307C0">
        <w:rPr>
          <w:rtl/>
        </w:rPr>
        <w:t>ة</w:t>
      </w:r>
      <w:proofErr w:type="gramEnd"/>
      <w:r w:rsidRPr="000307C0">
        <w:rPr>
          <w:rtl/>
        </w:rPr>
        <w:t xml:space="preserve"> ال</w:t>
      </w:r>
      <w:r w:rsidR="00696EE3" w:rsidRPr="000307C0">
        <w:rPr>
          <w:rFonts w:hint="cs"/>
          <w:rtl/>
        </w:rPr>
        <w:t>ــــ</w:t>
      </w:r>
      <w:r w:rsidRPr="000307C0">
        <w:rPr>
          <w:rtl/>
        </w:rPr>
        <w:t>دراس</w:t>
      </w:r>
      <w:r w:rsidR="00696EE3" w:rsidRPr="000307C0">
        <w:rPr>
          <w:rFonts w:hint="cs"/>
          <w:rtl/>
        </w:rPr>
        <w:t>ــــ</w:t>
      </w:r>
      <w:r w:rsidRPr="000307C0">
        <w:rPr>
          <w:rtl/>
        </w:rPr>
        <w:t xml:space="preserve">ة: </w:t>
      </w:r>
    </w:p>
    <w:p w:rsidR="00696EE3" w:rsidRPr="000307C0" w:rsidRDefault="00A24D5B" w:rsidP="00696EE3">
      <w:pPr>
        <w:spacing w:line="264" w:lineRule="auto"/>
        <w:ind w:firstLine="720"/>
        <w:jc w:val="lowKashida"/>
        <w:rPr>
          <w:rtl/>
        </w:rPr>
      </w:pPr>
      <w:r w:rsidRPr="000307C0">
        <w:rPr>
          <w:rtl/>
        </w:rPr>
        <w:t>تأسيساً على ما سبق عرضه في مقدمة الدراسة يتضح أن الأطفال الصم بشكل عام وكذلك زارعي القوقعة وضعاف السمع يعانون من انخفاض في مستوى قدرتهم على فهم اللغة ونطقها بسبب الفقدان السمعي والذي يحول دون سماع الأصوات من حولهم بالمستوى الطبيعي حتى عند استخدام المعينات السمعية سواء عن طريق سماعات الأذن أو جهاز القوقعة الإلكتروني. وهذا بدوره يؤثر على الكلام والنطق، فالطلاب يعتمدون على ما يتم تقديمه لهم من برامج تأهيلية لا سيما التدريب السمعي اللفظي والذي يساعد على تحسين مستوى فهم اللغة ونطقها، وهذا يتطلب وجود أخصائي ذو خبرة واسعة في هذا المجال لتقديم المساعدة لهذه الفئة.</w:t>
      </w:r>
    </w:p>
    <w:p w:rsidR="00A24D5B" w:rsidRPr="000307C0" w:rsidRDefault="00A24D5B" w:rsidP="00696EE3">
      <w:pPr>
        <w:spacing w:line="264" w:lineRule="auto"/>
        <w:ind w:firstLine="720"/>
        <w:jc w:val="lowKashida"/>
        <w:rPr>
          <w:rtl/>
        </w:rPr>
      </w:pPr>
      <w:r w:rsidRPr="000307C0">
        <w:rPr>
          <w:rtl/>
        </w:rPr>
        <w:t>والملاحظ أن هناك العديد من الكفايات التي يتوجب على أخصائي النطق والكلام الإلمام بها عند العمل مع الطلاب الصم وضعاف السمع في جلسات النطق والتخاطب. وعليه تبرز مشكلة الدراسة الحالية بضرورة إلمام أخصائي النطق والكلام بأهم وأبرز الكفايات اللازمة ليكونوا مؤهلين عند ممارسة هذه المهنة.</w:t>
      </w:r>
      <w:r w:rsidRPr="000307C0">
        <w:t xml:space="preserve"> </w:t>
      </w:r>
      <w:r w:rsidRPr="000307C0">
        <w:rPr>
          <w:rtl/>
        </w:rPr>
        <w:t>كما إن أخصائي النطق والكلام لا يستطيع أن يتجاهل التطورات والتغيرات المتسارعة التي يعيشها العالم اليوم، لاسيما فيما يخص مجال الصم وضعاف السمع وعليه أن يتفاعل معها، كما أنه مُلزم بتهيئة بيئة تتناسب مع هذا التطور ليكون أقدر على مواجهة التحديات التي تفرضها هذه التطورات مما يستدعي اتخاذ الخطوات المناسبة لتطوير فاعلية التدريبات والعلاج النطقي المقدم للصم وضعاف السمع وزارعي القوقعة وتكييفهم مع المتطلبات المتجددة والتحديات التي تواجههم من خلال تطوير قدراتهم وتحسين كفاءتهم للتعامل الفاعل مع مستجدات العصر (</w:t>
      </w:r>
      <w:proofErr w:type="spellStart"/>
      <w:r w:rsidRPr="000307C0">
        <w:t>Tollerfield</w:t>
      </w:r>
      <w:proofErr w:type="spellEnd"/>
      <w:r w:rsidRPr="000307C0">
        <w:t>, 2003</w:t>
      </w:r>
      <w:r w:rsidRPr="000307C0">
        <w:rPr>
          <w:rtl/>
        </w:rPr>
        <w:t>).</w:t>
      </w:r>
      <w:r w:rsidRPr="000307C0">
        <w:t xml:space="preserve"> </w:t>
      </w:r>
    </w:p>
    <w:p w:rsidR="00A24D5B" w:rsidRPr="000307C0" w:rsidRDefault="00A24D5B" w:rsidP="00334E21">
      <w:pPr>
        <w:ind w:firstLine="720"/>
        <w:jc w:val="lowKashida"/>
        <w:rPr>
          <w:spacing w:val="-6"/>
          <w:rtl/>
        </w:rPr>
      </w:pPr>
      <w:r w:rsidRPr="000307C0">
        <w:rPr>
          <w:spacing w:val="-6"/>
          <w:rtl/>
        </w:rPr>
        <w:lastRenderedPageBreak/>
        <w:t>لذلك يمكن صياغة التساؤل العام للدراسة من خلال رسم إطار يحدد الكفايات الضرورية واللازمة لأخصائي النطق والكلام عند العمل مع الطلاب الصم وضعاف السمع أثناء جلسات النطق والتخاطب.</w:t>
      </w:r>
    </w:p>
    <w:p w:rsidR="00A24D5B" w:rsidRPr="000307C0" w:rsidRDefault="00A24D5B" w:rsidP="00334E21">
      <w:pPr>
        <w:pStyle w:val="Heading1"/>
        <w:rPr>
          <w:rtl/>
        </w:rPr>
      </w:pPr>
      <w:r w:rsidRPr="000307C0">
        <w:rPr>
          <w:rtl/>
        </w:rPr>
        <w:t>أسئل</w:t>
      </w:r>
      <w:r w:rsidR="00334E21" w:rsidRPr="000307C0">
        <w:rPr>
          <w:rFonts w:hint="cs"/>
          <w:rtl/>
        </w:rPr>
        <w:t>ـــــ</w:t>
      </w:r>
      <w:r w:rsidRPr="000307C0">
        <w:rPr>
          <w:rtl/>
        </w:rPr>
        <w:t xml:space="preserve">ة </w:t>
      </w:r>
      <w:r w:rsidR="00334E21" w:rsidRPr="000307C0">
        <w:rPr>
          <w:rtl/>
        </w:rPr>
        <w:t>ال</w:t>
      </w:r>
      <w:r w:rsidR="00334E21" w:rsidRPr="000307C0">
        <w:rPr>
          <w:rFonts w:hint="cs"/>
          <w:rtl/>
        </w:rPr>
        <w:t>ــــ</w:t>
      </w:r>
      <w:r w:rsidR="00334E21" w:rsidRPr="000307C0">
        <w:rPr>
          <w:rtl/>
        </w:rPr>
        <w:t>دراس</w:t>
      </w:r>
      <w:r w:rsidR="00334E21" w:rsidRPr="000307C0">
        <w:rPr>
          <w:rFonts w:hint="cs"/>
          <w:rtl/>
        </w:rPr>
        <w:t>ــــ</w:t>
      </w:r>
      <w:r w:rsidR="00334E21" w:rsidRPr="000307C0">
        <w:rPr>
          <w:rtl/>
        </w:rPr>
        <w:t>ة</w:t>
      </w:r>
      <w:r w:rsidRPr="000307C0">
        <w:rPr>
          <w:rtl/>
        </w:rPr>
        <w:t>:</w:t>
      </w:r>
    </w:p>
    <w:p w:rsidR="00A24D5B" w:rsidRPr="000307C0" w:rsidRDefault="00A24D5B" w:rsidP="00334E21">
      <w:pPr>
        <w:pStyle w:val="ListParagraph"/>
        <w:numPr>
          <w:ilvl w:val="0"/>
          <w:numId w:val="32"/>
        </w:numPr>
        <w:spacing w:line="269" w:lineRule="auto"/>
        <w:ind w:left="714" w:hanging="357"/>
        <w:jc w:val="lowKashida"/>
        <w:rPr>
          <w:spacing w:val="-4"/>
        </w:rPr>
      </w:pPr>
      <w:r w:rsidRPr="000307C0">
        <w:rPr>
          <w:spacing w:val="-4"/>
          <w:rtl/>
        </w:rPr>
        <w:t>ماهي أبرز الكفايات سواء (كفيات التخطيط والتقويم، الكفايات التقنية، الكفايات المهنية) الضرورية واللازمة لأخصائي النطق والكلام عند العمل من الطلاب الصم وضعاف السمع؟</w:t>
      </w:r>
    </w:p>
    <w:p w:rsidR="00A24D5B" w:rsidRPr="000307C0" w:rsidRDefault="00A24D5B" w:rsidP="00334E21">
      <w:pPr>
        <w:pStyle w:val="ListParagraph"/>
        <w:numPr>
          <w:ilvl w:val="0"/>
          <w:numId w:val="32"/>
        </w:numPr>
        <w:spacing w:line="269" w:lineRule="auto"/>
        <w:ind w:left="714" w:hanging="357"/>
        <w:jc w:val="lowKashida"/>
        <w:rPr>
          <w:spacing w:val="-2"/>
        </w:rPr>
      </w:pPr>
      <w:r w:rsidRPr="000307C0">
        <w:rPr>
          <w:spacing w:val="-2"/>
          <w:rtl/>
        </w:rPr>
        <w:t xml:space="preserve">هل توجد فروق ذات دلالة إحصائية </w:t>
      </w:r>
      <w:proofErr w:type="gramStart"/>
      <w:r w:rsidRPr="000307C0">
        <w:rPr>
          <w:spacing w:val="-2"/>
          <w:rtl/>
        </w:rPr>
        <w:t>عند</w:t>
      </w:r>
      <w:proofErr w:type="gramEnd"/>
      <w:r w:rsidRPr="000307C0">
        <w:rPr>
          <w:spacing w:val="-2"/>
          <w:rtl/>
        </w:rPr>
        <w:t xml:space="preserve"> مستوى الدلالة (</w:t>
      </w:r>
      <w:r w:rsidRPr="000307C0">
        <w:rPr>
          <w:rFonts w:eastAsia="Times New Roman"/>
          <w:spacing w:val="-2"/>
          <w:rtl/>
        </w:rPr>
        <w:t xml:space="preserve">0.05 </w:t>
      </w:r>
      <w:r w:rsidRPr="000307C0">
        <w:rPr>
          <w:rFonts w:eastAsia="Times New Roman" w:cs="Times New Roman" w:hint="cs"/>
          <w:spacing w:val="-2"/>
          <w:rtl/>
        </w:rPr>
        <w:t>≥</w:t>
      </w:r>
      <w:r w:rsidRPr="000307C0">
        <w:rPr>
          <w:rFonts w:eastAsia="Times New Roman"/>
          <w:spacing w:val="-2"/>
        </w:rPr>
        <w:t>α</w:t>
      </w:r>
      <w:r w:rsidRPr="000307C0">
        <w:rPr>
          <w:spacing w:val="-2"/>
          <w:rtl/>
        </w:rPr>
        <w:t>) بين مدى إلمام أخصائي النطق والكلام بكفايات التخطيط والتقويم عند العمل مع الطلاب الصم وضعاف السمع تعزى لمتغيرات (المؤهل التعليمي والتخصص، سنوات الخبرة وعدد الدورات التدريبية</w:t>
      </w:r>
      <w:r w:rsidRPr="000307C0">
        <w:rPr>
          <w:rFonts w:eastAsia="Times New Roman"/>
          <w:spacing w:val="-2"/>
          <w:rtl/>
        </w:rPr>
        <w:t>)؟</w:t>
      </w:r>
    </w:p>
    <w:p w:rsidR="00A24D5B" w:rsidRPr="000307C0" w:rsidRDefault="00A24D5B" w:rsidP="00334E21">
      <w:pPr>
        <w:pStyle w:val="ListParagraph"/>
        <w:numPr>
          <w:ilvl w:val="0"/>
          <w:numId w:val="32"/>
        </w:numPr>
        <w:spacing w:line="269" w:lineRule="auto"/>
        <w:ind w:left="714" w:hanging="357"/>
        <w:jc w:val="lowKashida"/>
      </w:pPr>
      <w:r w:rsidRPr="000307C0">
        <w:rPr>
          <w:rtl/>
        </w:rPr>
        <w:t xml:space="preserve">هل توجد فروق ذات دلالة إحصائية </w:t>
      </w:r>
      <w:proofErr w:type="gramStart"/>
      <w:r w:rsidRPr="000307C0">
        <w:rPr>
          <w:rtl/>
        </w:rPr>
        <w:t>عند</w:t>
      </w:r>
      <w:proofErr w:type="gramEnd"/>
      <w:r w:rsidRPr="000307C0">
        <w:rPr>
          <w:rtl/>
        </w:rPr>
        <w:t xml:space="preserve"> مستوى الدلالة (</w:t>
      </w:r>
      <w:r w:rsidRPr="000307C0">
        <w:rPr>
          <w:rFonts w:eastAsia="Times New Roman"/>
          <w:rtl/>
        </w:rPr>
        <w:t xml:space="preserve">0.05 </w:t>
      </w:r>
      <w:r w:rsidRPr="000307C0">
        <w:rPr>
          <w:rFonts w:eastAsia="Times New Roman" w:cs="Times New Roman" w:hint="cs"/>
          <w:rtl/>
        </w:rPr>
        <w:t>≥</w:t>
      </w:r>
      <w:r w:rsidRPr="000307C0">
        <w:rPr>
          <w:rFonts w:eastAsia="Times New Roman"/>
        </w:rPr>
        <w:t>α</w:t>
      </w:r>
      <w:r w:rsidRPr="000307C0">
        <w:rPr>
          <w:rtl/>
        </w:rPr>
        <w:t>) بين مدى إلمام أخصائي النطق والكلام بالكفايات التقنية عند العمل مع الطلاب الصم وضعاف السمع تعزى لمتغيرات (المؤهل التعليمي والتخصص، سنوات الخبرة وعدد الدورات التدريبية</w:t>
      </w:r>
      <w:r w:rsidRPr="000307C0">
        <w:rPr>
          <w:rFonts w:eastAsia="Times New Roman"/>
          <w:rtl/>
        </w:rPr>
        <w:t>)؟</w:t>
      </w:r>
    </w:p>
    <w:p w:rsidR="00A24D5B" w:rsidRPr="000307C0" w:rsidRDefault="00A24D5B" w:rsidP="00334E21">
      <w:pPr>
        <w:pStyle w:val="ListParagraph"/>
        <w:numPr>
          <w:ilvl w:val="0"/>
          <w:numId w:val="32"/>
        </w:numPr>
        <w:spacing w:line="269" w:lineRule="auto"/>
        <w:ind w:left="714" w:hanging="357"/>
        <w:jc w:val="lowKashida"/>
      </w:pPr>
      <w:r w:rsidRPr="000307C0">
        <w:rPr>
          <w:rtl/>
        </w:rPr>
        <w:t xml:space="preserve">هل توجد فروق ذات دلالة إحصائية </w:t>
      </w:r>
      <w:proofErr w:type="gramStart"/>
      <w:r w:rsidRPr="000307C0">
        <w:rPr>
          <w:rtl/>
        </w:rPr>
        <w:t>عند</w:t>
      </w:r>
      <w:proofErr w:type="gramEnd"/>
      <w:r w:rsidRPr="000307C0">
        <w:rPr>
          <w:rtl/>
        </w:rPr>
        <w:t xml:space="preserve"> مستوى الدلالة (</w:t>
      </w:r>
      <w:r w:rsidRPr="000307C0">
        <w:rPr>
          <w:rFonts w:eastAsia="Times New Roman"/>
          <w:rtl/>
        </w:rPr>
        <w:t xml:space="preserve">0.05 </w:t>
      </w:r>
      <w:r w:rsidRPr="000307C0">
        <w:rPr>
          <w:rFonts w:eastAsia="Times New Roman" w:cs="Times New Roman" w:hint="cs"/>
          <w:rtl/>
        </w:rPr>
        <w:t>≥</w:t>
      </w:r>
      <w:r w:rsidRPr="000307C0">
        <w:rPr>
          <w:rFonts w:eastAsia="Times New Roman"/>
        </w:rPr>
        <w:t>α</w:t>
      </w:r>
      <w:r w:rsidRPr="000307C0">
        <w:rPr>
          <w:rtl/>
        </w:rPr>
        <w:t>) بين مدى إلمام أخصائي النطق والكلام بالكفايات المهنية عند العمل مع الطلاب الصم وضعاف السمع تعزى لمتغيرات (المؤهل التعليمي والتخصص، سنوات الخبرة وعدد الدورات التدريبية</w:t>
      </w:r>
      <w:r w:rsidRPr="000307C0">
        <w:rPr>
          <w:rFonts w:eastAsia="Times New Roman"/>
          <w:rtl/>
        </w:rPr>
        <w:t>)؟</w:t>
      </w:r>
    </w:p>
    <w:p w:rsidR="00A24D5B" w:rsidRPr="000307C0" w:rsidRDefault="00A24D5B" w:rsidP="00334E21">
      <w:pPr>
        <w:pStyle w:val="Heading1"/>
        <w:rPr>
          <w:rtl/>
        </w:rPr>
      </w:pPr>
      <w:r w:rsidRPr="000307C0">
        <w:rPr>
          <w:rtl/>
        </w:rPr>
        <w:t>أه</w:t>
      </w:r>
      <w:r w:rsidR="00334E21" w:rsidRPr="000307C0">
        <w:rPr>
          <w:rFonts w:hint="cs"/>
          <w:rtl/>
        </w:rPr>
        <w:t>ـــ</w:t>
      </w:r>
      <w:r w:rsidRPr="000307C0">
        <w:rPr>
          <w:rtl/>
        </w:rPr>
        <w:t xml:space="preserve">داف </w:t>
      </w:r>
      <w:r w:rsidR="00334E21" w:rsidRPr="000307C0">
        <w:rPr>
          <w:rtl/>
        </w:rPr>
        <w:t>ال</w:t>
      </w:r>
      <w:r w:rsidR="00334E21" w:rsidRPr="000307C0">
        <w:rPr>
          <w:rFonts w:hint="cs"/>
          <w:rtl/>
        </w:rPr>
        <w:t>ــــ</w:t>
      </w:r>
      <w:r w:rsidR="00334E21" w:rsidRPr="000307C0">
        <w:rPr>
          <w:rtl/>
        </w:rPr>
        <w:t>دراس</w:t>
      </w:r>
      <w:r w:rsidR="00334E21" w:rsidRPr="000307C0">
        <w:rPr>
          <w:rFonts w:hint="cs"/>
          <w:rtl/>
        </w:rPr>
        <w:t>ــــ</w:t>
      </w:r>
      <w:r w:rsidR="00334E21" w:rsidRPr="000307C0">
        <w:rPr>
          <w:rtl/>
        </w:rPr>
        <w:t>ة</w:t>
      </w:r>
      <w:r w:rsidRPr="000307C0">
        <w:rPr>
          <w:rtl/>
        </w:rPr>
        <w:t>:</w:t>
      </w:r>
    </w:p>
    <w:p w:rsidR="00A24D5B" w:rsidRPr="000307C0" w:rsidRDefault="00A24D5B" w:rsidP="00334E21">
      <w:pPr>
        <w:ind w:firstLine="720"/>
        <w:jc w:val="lowKashida"/>
        <w:rPr>
          <w:rtl/>
        </w:rPr>
      </w:pPr>
      <w:proofErr w:type="gramStart"/>
      <w:r w:rsidRPr="000307C0">
        <w:rPr>
          <w:rtl/>
        </w:rPr>
        <w:t>انطلاقاً</w:t>
      </w:r>
      <w:proofErr w:type="gramEnd"/>
      <w:r w:rsidRPr="000307C0">
        <w:rPr>
          <w:rtl/>
        </w:rPr>
        <w:t xml:space="preserve"> من أسئلة الدراسة، فإن أهداف الدراسة تتمثل في:</w:t>
      </w:r>
    </w:p>
    <w:p w:rsidR="00A24D5B" w:rsidRPr="000307C0" w:rsidRDefault="00A24D5B" w:rsidP="00334E21">
      <w:pPr>
        <w:pStyle w:val="ListParagraph"/>
        <w:numPr>
          <w:ilvl w:val="0"/>
          <w:numId w:val="33"/>
        </w:numPr>
        <w:spacing w:line="269" w:lineRule="auto"/>
        <w:ind w:left="714" w:hanging="357"/>
        <w:jc w:val="lowKashida"/>
      </w:pPr>
      <w:r w:rsidRPr="000307C0">
        <w:rPr>
          <w:rtl/>
        </w:rPr>
        <w:t>معرفة الكفايات الضرورية واللازمة لأخصائي النطق والكلام عند العمل مع الطلاب الصم وضعاف السمع أثناء جلسات النطق والتخاطب.</w:t>
      </w:r>
    </w:p>
    <w:p w:rsidR="00A24D5B" w:rsidRPr="000307C0" w:rsidRDefault="00A24D5B" w:rsidP="00334E21">
      <w:pPr>
        <w:pStyle w:val="ListParagraph"/>
        <w:numPr>
          <w:ilvl w:val="0"/>
          <w:numId w:val="33"/>
        </w:numPr>
        <w:spacing w:line="269" w:lineRule="auto"/>
        <w:ind w:left="714" w:hanging="357"/>
        <w:jc w:val="lowKashida"/>
      </w:pPr>
      <w:r w:rsidRPr="000307C0">
        <w:rPr>
          <w:rtl/>
        </w:rPr>
        <w:t>التعرف على مدى إلمام أخصائي النطق والكلام بكفيات التخطيط والتقويم عند العمل مع الطلاب الصم وضعاف السمع.</w:t>
      </w:r>
    </w:p>
    <w:p w:rsidR="00A24D5B" w:rsidRPr="000307C0" w:rsidRDefault="00A24D5B" w:rsidP="00334E21">
      <w:pPr>
        <w:pStyle w:val="ListParagraph"/>
        <w:numPr>
          <w:ilvl w:val="0"/>
          <w:numId w:val="33"/>
        </w:numPr>
        <w:spacing w:line="269" w:lineRule="auto"/>
        <w:ind w:left="714" w:hanging="357"/>
        <w:jc w:val="lowKashida"/>
      </w:pPr>
      <w:r w:rsidRPr="000307C0">
        <w:rPr>
          <w:rtl/>
        </w:rPr>
        <w:t>التعرف على مدى إلمام أخصائي النطق والكلام بالكفايات التقنية عند العمل مع الطلاب الصم وضعاف السمع.</w:t>
      </w:r>
    </w:p>
    <w:p w:rsidR="00A24D5B" w:rsidRPr="000307C0" w:rsidRDefault="00A24D5B" w:rsidP="00334E21">
      <w:pPr>
        <w:pStyle w:val="ListParagraph"/>
        <w:numPr>
          <w:ilvl w:val="0"/>
          <w:numId w:val="33"/>
        </w:numPr>
        <w:spacing w:line="269" w:lineRule="auto"/>
        <w:ind w:left="714" w:hanging="357"/>
        <w:jc w:val="lowKashida"/>
      </w:pPr>
      <w:r w:rsidRPr="000307C0">
        <w:rPr>
          <w:rtl/>
        </w:rPr>
        <w:t>التعرف على مدى إلمام أخصائي النطق والكلام بالكفايات المهنية عند العمل مع الطلاب الصم وضعاف السمع.</w:t>
      </w:r>
    </w:p>
    <w:p w:rsidR="00A24D5B" w:rsidRPr="000307C0" w:rsidRDefault="00A24D5B" w:rsidP="00334E21">
      <w:pPr>
        <w:pStyle w:val="Heading1"/>
        <w:rPr>
          <w:rtl/>
        </w:rPr>
      </w:pPr>
      <w:r w:rsidRPr="000307C0">
        <w:rPr>
          <w:rtl/>
        </w:rPr>
        <w:lastRenderedPageBreak/>
        <w:t>أهمي</w:t>
      </w:r>
      <w:r w:rsidR="00334E21" w:rsidRPr="000307C0">
        <w:rPr>
          <w:rFonts w:hint="cs"/>
          <w:rtl/>
        </w:rPr>
        <w:t>ـــــ</w:t>
      </w:r>
      <w:r w:rsidRPr="000307C0">
        <w:rPr>
          <w:rtl/>
        </w:rPr>
        <w:t xml:space="preserve">ة </w:t>
      </w:r>
      <w:r w:rsidR="00334E21" w:rsidRPr="000307C0">
        <w:rPr>
          <w:rtl/>
        </w:rPr>
        <w:t>ال</w:t>
      </w:r>
      <w:r w:rsidR="00334E21" w:rsidRPr="000307C0">
        <w:rPr>
          <w:rFonts w:hint="cs"/>
          <w:rtl/>
        </w:rPr>
        <w:t>ــــ</w:t>
      </w:r>
      <w:r w:rsidR="00334E21" w:rsidRPr="000307C0">
        <w:rPr>
          <w:rtl/>
        </w:rPr>
        <w:t>دراس</w:t>
      </w:r>
      <w:r w:rsidR="00334E21" w:rsidRPr="000307C0">
        <w:rPr>
          <w:rFonts w:hint="cs"/>
          <w:rtl/>
        </w:rPr>
        <w:t>ــــ</w:t>
      </w:r>
      <w:r w:rsidR="00334E21" w:rsidRPr="000307C0">
        <w:rPr>
          <w:rtl/>
        </w:rPr>
        <w:t>ة</w:t>
      </w:r>
      <w:r w:rsidRPr="000307C0">
        <w:rPr>
          <w:rtl/>
        </w:rPr>
        <w:t>:</w:t>
      </w:r>
    </w:p>
    <w:p w:rsidR="00A24D5B" w:rsidRPr="000307C0" w:rsidRDefault="00A24D5B" w:rsidP="00855F33">
      <w:pPr>
        <w:spacing w:line="264" w:lineRule="auto"/>
        <w:ind w:firstLine="720"/>
        <w:jc w:val="lowKashida"/>
        <w:rPr>
          <w:lang w:val="en-GB"/>
        </w:rPr>
      </w:pPr>
      <w:r w:rsidRPr="000307C0">
        <w:rPr>
          <w:rtl/>
        </w:rPr>
        <w:t>من خلال الاطلاع على الأدلة الموجودة في معاهد وبرامج الصم وضعاف السمع وكذلك الرجوع للدليل التنظيمي والإجرائي للتربية الخاصة الصادر من وزارة التعليم، لا يوجد دليل أو إطار واضح للكفايات اللازمة لأخصائي النطق والكلام عدا المهام الرئيسية (وزارة التعليم، 2018). وبالنظر للواقع من خلال تطور المعينات السمعية وكذلك زيادة أعداد زارعي القوقعة من الطلاب في المدارس أصبح لزاماً تغير أدوار أخصائي النطق والكلام لسد حاجة الطلاب المستمرة والمتزايدة في المجال. لذا يتوجب وضع إطار عام يحدد الكفايات الضرورية لأخصائي النطق والكلام في التعامل مع الطلاب الصم وضعاف السمع ضمن سياق يضمن تحسين مخرجات الطلاب خصوصاً مع التطور المستمر في التقنيات المستخدمة، حيث يتوجب الاستفادة من البقايا السمعية إلى أقصى درجة ممكنة وتحسين التعبير والفهم الكلامي لدى الصم وضعاف السمع، وكذلك التغلب على ما لدى الصم وضعاف السمع من قصور في الاستيعاب السمعي وفهم الكلام مما يمكنهم من الاندماج في المجتمع والتواصل الاجتماعي مع المحيطين بهم. بناءً على ما تم ذكره، بالإضافة لندرة وقلة الدراسات العربية التي تناولت الكفايات الخاصة بأخصائي النطق والكلام - حسب اطلاع الباحثين – لذا تعد هذه الدراسة إضافة للمجال من خلال تقديم مجموعة من الحلول والتوصيات تتمثل في وضع إطار لتمكين الجهات المعنية (سواء معاهد أو برامج) من فرض متطلبات عند تعيين المتخصصين في هذا المجال تتمثل في الإلمام بجميع الكفايات الضرورية.</w:t>
      </w:r>
    </w:p>
    <w:p w:rsidR="00A24D5B" w:rsidRPr="000307C0" w:rsidRDefault="00A24D5B" w:rsidP="00334E21">
      <w:pPr>
        <w:pStyle w:val="Heading1"/>
        <w:rPr>
          <w:rtl/>
        </w:rPr>
      </w:pPr>
      <w:proofErr w:type="gramStart"/>
      <w:r w:rsidRPr="000307C0">
        <w:rPr>
          <w:rtl/>
        </w:rPr>
        <w:t>مصطلح</w:t>
      </w:r>
      <w:r w:rsidR="00334E21" w:rsidRPr="000307C0">
        <w:rPr>
          <w:rFonts w:hint="cs"/>
          <w:rtl/>
        </w:rPr>
        <w:t>ـــ</w:t>
      </w:r>
      <w:r w:rsidRPr="000307C0">
        <w:rPr>
          <w:rtl/>
        </w:rPr>
        <w:t>ات</w:t>
      </w:r>
      <w:proofErr w:type="gramEnd"/>
      <w:r w:rsidRPr="000307C0">
        <w:rPr>
          <w:rtl/>
        </w:rPr>
        <w:t xml:space="preserve"> </w:t>
      </w:r>
      <w:r w:rsidR="00334E21" w:rsidRPr="000307C0">
        <w:rPr>
          <w:rtl/>
        </w:rPr>
        <w:t>ال</w:t>
      </w:r>
      <w:r w:rsidR="00334E21" w:rsidRPr="000307C0">
        <w:rPr>
          <w:rFonts w:hint="cs"/>
          <w:rtl/>
        </w:rPr>
        <w:t>ــــ</w:t>
      </w:r>
      <w:r w:rsidR="00334E21" w:rsidRPr="000307C0">
        <w:rPr>
          <w:rtl/>
        </w:rPr>
        <w:t>دراس</w:t>
      </w:r>
      <w:r w:rsidR="00334E21" w:rsidRPr="000307C0">
        <w:rPr>
          <w:rFonts w:hint="cs"/>
          <w:rtl/>
        </w:rPr>
        <w:t>ــــ</w:t>
      </w:r>
      <w:r w:rsidR="00334E21" w:rsidRPr="000307C0">
        <w:rPr>
          <w:rtl/>
        </w:rPr>
        <w:t>ة</w:t>
      </w:r>
      <w:r w:rsidRPr="000307C0">
        <w:rPr>
          <w:rtl/>
        </w:rPr>
        <w:t>:</w:t>
      </w:r>
    </w:p>
    <w:p w:rsidR="00A24D5B" w:rsidRPr="000307C0" w:rsidRDefault="00A24D5B" w:rsidP="00855F33">
      <w:pPr>
        <w:pStyle w:val="Heading2"/>
        <w:rPr>
          <w:rtl/>
        </w:rPr>
      </w:pPr>
      <w:r w:rsidRPr="000307C0">
        <w:rPr>
          <w:rtl/>
        </w:rPr>
        <w:t>الكف</w:t>
      </w:r>
      <w:r w:rsidR="00855F33" w:rsidRPr="000307C0">
        <w:rPr>
          <w:rFonts w:hint="cs"/>
          <w:rtl/>
        </w:rPr>
        <w:t>ــــــــ</w:t>
      </w:r>
      <w:r w:rsidRPr="000307C0">
        <w:rPr>
          <w:rtl/>
        </w:rPr>
        <w:t>اي</w:t>
      </w:r>
      <w:r w:rsidR="00855F33" w:rsidRPr="000307C0">
        <w:rPr>
          <w:rFonts w:hint="cs"/>
          <w:rtl/>
        </w:rPr>
        <w:t>ــــــــ</w:t>
      </w:r>
      <w:r w:rsidRPr="000307C0">
        <w:rPr>
          <w:rtl/>
        </w:rPr>
        <w:t>ات:</w:t>
      </w:r>
    </w:p>
    <w:p w:rsidR="00A24D5B" w:rsidRPr="000307C0" w:rsidRDefault="00A24D5B" w:rsidP="00AF5850">
      <w:pPr>
        <w:spacing w:line="276" w:lineRule="auto"/>
        <w:ind w:firstLine="720"/>
        <w:jc w:val="lowKashida"/>
        <w:rPr>
          <w:rtl/>
        </w:rPr>
      </w:pPr>
      <w:proofErr w:type="gramStart"/>
      <w:r w:rsidRPr="000307C0">
        <w:rPr>
          <w:rtl/>
        </w:rPr>
        <w:t>هي</w:t>
      </w:r>
      <w:proofErr w:type="gramEnd"/>
      <w:r w:rsidRPr="000307C0">
        <w:rPr>
          <w:rtl/>
        </w:rPr>
        <w:t xml:space="preserve"> مدى امتلاك الشخص للقدرات وتوظيف المهارات الأساسية لمهنته وممارسته لها بكفاءة وفعالية للوصول إلى مستوى معين من الإتقان من خلال استخدام جميع الخبرات السابقة من خلال مزج المعرفة مع الأداء المناسب (</w:t>
      </w:r>
      <w:r w:rsidRPr="000307C0">
        <w:t>Sperry, 2011</w:t>
      </w:r>
      <w:r w:rsidRPr="000307C0">
        <w:rPr>
          <w:rtl/>
        </w:rPr>
        <w:t>)</w:t>
      </w:r>
      <w:r w:rsidRPr="000307C0">
        <w:t>.</w:t>
      </w:r>
    </w:p>
    <w:p w:rsidR="00A24D5B" w:rsidRPr="000307C0" w:rsidRDefault="00A24D5B" w:rsidP="00AF5850">
      <w:pPr>
        <w:spacing w:line="276" w:lineRule="auto"/>
        <w:ind w:firstLine="720"/>
        <w:jc w:val="lowKashida"/>
        <w:rPr>
          <w:rtl/>
        </w:rPr>
      </w:pPr>
      <w:proofErr w:type="gramStart"/>
      <w:r w:rsidRPr="000307C0">
        <w:rPr>
          <w:rtl/>
        </w:rPr>
        <w:t>وتعرف</w:t>
      </w:r>
      <w:proofErr w:type="gramEnd"/>
      <w:r w:rsidRPr="000307C0">
        <w:rPr>
          <w:rtl/>
        </w:rPr>
        <w:t xml:space="preserve"> إجرائياً</w:t>
      </w:r>
      <w:r w:rsidRPr="000307C0">
        <w:t xml:space="preserve"> </w:t>
      </w:r>
      <w:r w:rsidRPr="000307C0">
        <w:rPr>
          <w:rtl/>
        </w:rPr>
        <w:t>بأنها مجموعة المعارف والمهارات والاتجاهات التي يتوجب اكتسابها من قبل أخصائي النطق والكلام حتى يتمكن من القيام بأداء هذه المهنة مع الأشخاص الصم وضعاف السمع بفاعلية وجدارة.</w:t>
      </w:r>
    </w:p>
    <w:p w:rsidR="00A24D5B" w:rsidRPr="000307C0" w:rsidRDefault="00A24D5B" w:rsidP="00855F33">
      <w:pPr>
        <w:pStyle w:val="Heading2"/>
      </w:pPr>
      <w:r w:rsidRPr="000307C0">
        <w:rPr>
          <w:rtl/>
        </w:rPr>
        <w:lastRenderedPageBreak/>
        <w:t>أخص</w:t>
      </w:r>
      <w:r w:rsidR="009A5896">
        <w:rPr>
          <w:rFonts w:hint="cs"/>
          <w:rtl/>
        </w:rPr>
        <w:t>ــــ</w:t>
      </w:r>
      <w:r w:rsidRPr="000307C0">
        <w:rPr>
          <w:rtl/>
        </w:rPr>
        <w:t>ائ</w:t>
      </w:r>
      <w:r w:rsidR="009A5896">
        <w:rPr>
          <w:rFonts w:hint="cs"/>
          <w:rtl/>
        </w:rPr>
        <w:t>ــ</w:t>
      </w:r>
      <w:r w:rsidRPr="000307C0">
        <w:rPr>
          <w:rtl/>
        </w:rPr>
        <w:t>ي النط</w:t>
      </w:r>
      <w:r w:rsidR="009A5896">
        <w:rPr>
          <w:rFonts w:hint="cs"/>
          <w:rtl/>
        </w:rPr>
        <w:t>ــــ</w:t>
      </w:r>
      <w:r w:rsidRPr="000307C0">
        <w:rPr>
          <w:rtl/>
        </w:rPr>
        <w:t xml:space="preserve">ق </w:t>
      </w:r>
      <w:proofErr w:type="gramStart"/>
      <w:r w:rsidRPr="000307C0">
        <w:rPr>
          <w:rtl/>
        </w:rPr>
        <w:t>وال</w:t>
      </w:r>
      <w:r w:rsidR="009A5896">
        <w:rPr>
          <w:rFonts w:hint="cs"/>
          <w:rtl/>
        </w:rPr>
        <w:t>ــ</w:t>
      </w:r>
      <w:r w:rsidRPr="000307C0">
        <w:rPr>
          <w:rtl/>
        </w:rPr>
        <w:t>كلام</w:t>
      </w:r>
      <w:proofErr w:type="gramEnd"/>
      <w:r w:rsidRPr="000307C0">
        <w:rPr>
          <w:rtl/>
        </w:rPr>
        <w:t>:</w:t>
      </w:r>
    </w:p>
    <w:p w:rsidR="00A24D5B" w:rsidRPr="000307C0" w:rsidRDefault="00A24D5B" w:rsidP="00AF5850">
      <w:pPr>
        <w:spacing w:line="276" w:lineRule="auto"/>
        <w:jc w:val="lowKashida"/>
        <w:rPr>
          <w:rtl/>
        </w:rPr>
      </w:pPr>
      <w:r w:rsidRPr="000307C0">
        <w:rPr>
          <w:b/>
          <w:bCs/>
        </w:rPr>
        <w:tab/>
      </w:r>
      <w:r w:rsidRPr="000307C0">
        <w:rPr>
          <w:rtl/>
        </w:rPr>
        <w:t>هو الشخص الذي يقوم بالكشف وعمل التشخيص المناسب من خلال التقييمات المختلفة من أجل رسم خطة علاج لمن لديهم مشاكل في التواصل الكلامي أو من لديهم عيوب النطق ويشتمل ذلك الصم وضعاف السمع وذلك بهدف تصحيح عيوب النطق من خلال جلسات تدريبة (</w:t>
      </w:r>
      <w:r w:rsidRPr="000307C0">
        <w:t>American Speech-Language-Hearing Association ,2017</w:t>
      </w:r>
      <w:r w:rsidRPr="000307C0">
        <w:rPr>
          <w:rtl/>
        </w:rPr>
        <w:t>).</w:t>
      </w:r>
    </w:p>
    <w:p w:rsidR="00A24D5B" w:rsidRPr="000307C0" w:rsidRDefault="00A24D5B" w:rsidP="00AF5850">
      <w:pPr>
        <w:spacing w:line="276" w:lineRule="auto"/>
        <w:jc w:val="lowKashida"/>
      </w:pPr>
      <w:r w:rsidRPr="000307C0">
        <w:rPr>
          <w:rtl/>
        </w:rPr>
        <w:tab/>
        <w:t>وتعرف الدراسة أخصائي النطق والكلام إجرائياً بأنه أحد المختصين في المجال الصحي أو التربوي ويعنى بتقييم وتشخيص وعلاج اضطرابات النطق واللغة كما يهتم بتنمية مهارات التواصل لدى الصم وضعاف السمع.</w:t>
      </w:r>
    </w:p>
    <w:p w:rsidR="00A24D5B" w:rsidRPr="000307C0" w:rsidRDefault="00A24D5B" w:rsidP="00855F33">
      <w:pPr>
        <w:pStyle w:val="Heading2"/>
        <w:rPr>
          <w:rtl/>
        </w:rPr>
      </w:pPr>
      <w:r w:rsidRPr="000307C0">
        <w:rPr>
          <w:rtl/>
        </w:rPr>
        <w:t>الص</w:t>
      </w:r>
      <w:r w:rsidR="009A5896">
        <w:rPr>
          <w:rFonts w:hint="cs"/>
          <w:rtl/>
        </w:rPr>
        <w:t>ــــ</w:t>
      </w:r>
      <w:r w:rsidRPr="000307C0">
        <w:rPr>
          <w:rtl/>
        </w:rPr>
        <w:t>م وصع</w:t>
      </w:r>
      <w:r w:rsidR="009A5896">
        <w:rPr>
          <w:rFonts w:hint="cs"/>
          <w:rtl/>
        </w:rPr>
        <w:t>ــــ</w:t>
      </w:r>
      <w:r w:rsidRPr="000307C0">
        <w:rPr>
          <w:rtl/>
        </w:rPr>
        <w:t>اف السم</w:t>
      </w:r>
      <w:r w:rsidR="009A5896">
        <w:rPr>
          <w:rFonts w:hint="cs"/>
          <w:rtl/>
        </w:rPr>
        <w:t>ــ</w:t>
      </w:r>
      <w:r w:rsidRPr="000307C0">
        <w:rPr>
          <w:rtl/>
        </w:rPr>
        <w:t>ع:</w:t>
      </w:r>
    </w:p>
    <w:p w:rsidR="00A24D5B" w:rsidRPr="000307C0" w:rsidRDefault="00A24D5B" w:rsidP="00AF5850">
      <w:pPr>
        <w:spacing w:line="276" w:lineRule="auto"/>
        <w:ind w:firstLine="720"/>
        <w:jc w:val="lowKashida"/>
        <w:rPr>
          <w:spacing w:val="-2"/>
          <w:rtl/>
        </w:rPr>
      </w:pPr>
      <w:r w:rsidRPr="000307C0">
        <w:rPr>
          <w:spacing w:val="-2"/>
          <w:rtl/>
        </w:rPr>
        <w:t xml:space="preserve">يشار للصم بمن يتجاوز فقدانهم السمعي 70 </w:t>
      </w:r>
      <w:proofErr w:type="spellStart"/>
      <w:r w:rsidRPr="000307C0">
        <w:rPr>
          <w:spacing w:val="-2"/>
          <w:rtl/>
        </w:rPr>
        <w:t>ديسبل</w:t>
      </w:r>
      <w:proofErr w:type="spellEnd"/>
      <w:r w:rsidRPr="000307C0">
        <w:rPr>
          <w:spacing w:val="-2"/>
          <w:rtl/>
        </w:rPr>
        <w:t xml:space="preserve"> وأكثر </w:t>
      </w:r>
      <w:r w:rsidRPr="000307C0">
        <w:rPr>
          <w:spacing w:val="-2"/>
          <w:rtl/>
          <w:lang w:val="en-GB"/>
        </w:rPr>
        <w:t>والذين لا يمكنهم</w:t>
      </w:r>
      <w:r w:rsidRPr="000307C0">
        <w:rPr>
          <w:spacing w:val="-2"/>
          <w:rtl/>
        </w:rPr>
        <w:t xml:space="preserve"> من سماع الأصوات سواء بالاعتماد على الأذن فقط أو من خلال المعينات السمعية، وبالنسبة لضعاف السمع فهم الذين لديهم فقدان سمعي ما بين 20-70 </w:t>
      </w:r>
      <w:proofErr w:type="spellStart"/>
      <w:r w:rsidRPr="000307C0">
        <w:rPr>
          <w:spacing w:val="-2"/>
          <w:rtl/>
        </w:rPr>
        <w:t>ديسبل</w:t>
      </w:r>
      <w:proofErr w:type="spellEnd"/>
      <w:r w:rsidRPr="000307C0">
        <w:rPr>
          <w:spacing w:val="-2"/>
          <w:rtl/>
        </w:rPr>
        <w:t xml:space="preserve"> والذين يتم التواصل معهم من خلال التواصل اللفظي واللغة المنطوقة مع ضرورة استخدام المعينات السمعية</w:t>
      </w:r>
      <w:r w:rsidRPr="000307C0">
        <w:rPr>
          <w:spacing w:val="-2"/>
        </w:rPr>
        <w:t xml:space="preserve"> </w:t>
      </w:r>
      <w:r w:rsidRPr="000307C0">
        <w:rPr>
          <w:spacing w:val="-2"/>
          <w:rtl/>
        </w:rPr>
        <w:t>(</w:t>
      </w:r>
      <w:proofErr w:type="spellStart"/>
      <w:r w:rsidRPr="000307C0">
        <w:rPr>
          <w:spacing w:val="-2"/>
        </w:rPr>
        <w:t>Luckner</w:t>
      </w:r>
      <w:proofErr w:type="spellEnd"/>
      <w:r w:rsidRPr="000307C0">
        <w:rPr>
          <w:spacing w:val="-2"/>
        </w:rPr>
        <w:t xml:space="preserve"> &amp; Cooke, 2010</w:t>
      </w:r>
      <w:r w:rsidRPr="000307C0">
        <w:rPr>
          <w:spacing w:val="-2"/>
          <w:rtl/>
        </w:rPr>
        <w:t>).</w:t>
      </w:r>
    </w:p>
    <w:p w:rsidR="00A24D5B" w:rsidRPr="000307C0" w:rsidRDefault="00A24D5B" w:rsidP="00855F33">
      <w:pPr>
        <w:pStyle w:val="Heading2"/>
        <w:rPr>
          <w:rtl/>
        </w:rPr>
      </w:pPr>
      <w:r w:rsidRPr="000307C0">
        <w:rPr>
          <w:rtl/>
        </w:rPr>
        <w:t>الط</w:t>
      </w:r>
      <w:r w:rsidR="009A5896">
        <w:rPr>
          <w:rFonts w:hint="cs"/>
          <w:rtl/>
        </w:rPr>
        <w:t>ــــ</w:t>
      </w:r>
      <w:r w:rsidRPr="000307C0">
        <w:rPr>
          <w:rtl/>
        </w:rPr>
        <w:t>لاب زارع</w:t>
      </w:r>
      <w:r w:rsidR="009A5896">
        <w:rPr>
          <w:rFonts w:hint="cs"/>
          <w:rtl/>
        </w:rPr>
        <w:t>ــ</w:t>
      </w:r>
      <w:r w:rsidRPr="000307C0">
        <w:rPr>
          <w:rtl/>
        </w:rPr>
        <w:t>ي الق</w:t>
      </w:r>
      <w:r w:rsidR="009A5896">
        <w:rPr>
          <w:rFonts w:hint="cs"/>
          <w:rtl/>
        </w:rPr>
        <w:t>ــــ</w:t>
      </w:r>
      <w:r w:rsidRPr="000307C0">
        <w:rPr>
          <w:rtl/>
        </w:rPr>
        <w:t>وقع</w:t>
      </w:r>
      <w:r w:rsidR="009A5896">
        <w:rPr>
          <w:rFonts w:hint="cs"/>
          <w:rtl/>
        </w:rPr>
        <w:t>ــــ</w:t>
      </w:r>
      <w:r w:rsidRPr="000307C0">
        <w:rPr>
          <w:rtl/>
        </w:rPr>
        <w:t>ة:</w:t>
      </w:r>
      <w:r w:rsidRPr="000307C0">
        <w:rPr>
          <w:rtl/>
        </w:rPr>
        <w:tab/>
        <w:t xml:space="preserve"> </w:t>
      </w:r>
    </w:p>
    <w:p w:rsidR="00A24D5B" w:rsidRPr="000307C0" w:rsidRDefault="00A24D5B" w:rsidP="00AF5850">
      <w:pPr>
        <w:spacing w:line="276" w:lineRule="auto"/>
        <w:ind w:firstLine="720"/>
        <w:jc w:val="lowKashida"/>
        <w:rPr>
          <w:rtl/>
        </w:rPr>
      </w:pPr>
      <w:proofErr w:type="gramStart"/>
      <w:r w:rsidRPr="000307C0">
        <w:rPr>
          <w:rtl/>
        </w:rPr>
        <w:t>عادة</w:t>
      </w:r>
      <w:proofErr w:type="gramEnd"/>
      <w:r w:rsidRPr="000307C0">
        <w:rPr>
          <w:rtl/>
        </w:rPr>
        <w:t xml:space="preserve"> ما يكون الطلاب من فئة الصم أو ضعف السمع الشديد، حيث يتم زراعة القوقعة الإلكترونية والتي تُمكن كثير من حالات الصمم من سماع الأصوات مع ضرورة تدريب سمعي مكثف لتدريب الأذن على التقاط الأصوات وبالتالي تحسين مخارج الحروف </w:t>
      </w:r>
      <w:r w:rsidRPr="000307C0">
        <w:t>(National Institute on Deafness and Other Communication Disorders, 2017)</w:t>
      </w:r>
      <w:r w:rsidRPr="000307C0">
        <w:rPr>
          <w:rtl/>
        </w:rPr>
        <w:t>.</w:t>
      </w:r>
    </w:p>
    <w:p w:rsidR="00A24D5B" w:rsidRPr="000307C0" w:rsidRDefault="00A24D5B" w:rsidP="0089010B">
      <w:pPr>
        <w:pStyle w:val="Heading1"/>
        <w:rPr>
          <w:rtl/>
        </w:rPr>
      </w:pPr>
      <w:r w:rsidRPr="000307C0">
        <w:rPr>
          <w:rtl/>
        </w:rPr>
        <w:t>ح</w:t>
      </w:r>
      <w:r w:rsidR="0089010B" w:rsidRPr="000307C0">
        <w:rPr>
          <w:rFonts w:hint="cs"/>
          <w:rtl/>
        </w:rPr>
        <w:t>ــــ</w:t>
      </w:r>
      <w:r w:rsidRPr="000307C0">
        <w:rPr>
          <w:rtl/>
        </w:rPr>
        <w:t>دود</w:t>
      </w:r>
      <w:r w:rsidR="0089010B" w:rsidRPr="000307C0">
        <w:rPr>
          <w:rtl/>
        </w:rPr>
        <w:t xml:space="preserve"> ال</w:t>
      </w:r>
      <w:r w:rsidR="0089010B" w:rsidRPr="000307C0">
        <w:rPr>
          <w:rFonts w:hint="cs"/>
          <w:rtl/>
        </w:rPr>
        <w:t>ــــ</w:t>
      </w:r>
      <w:r w:rsidR="0089010B" w:rsidRPr="000307C0">
        <w:rPr>
          <w:rtl/>
        </w:rPr>
        <w:t>دراس</w:t>
      </w:r>
      <w:r w:rsidR="009A5896">
        <w:rPr>
          <w:rFonts w:hint="cs"/>
          <w:rtl/>
        </w:rPr>
        <w:t>ــ</w:t>
      </w:r>
      <w:r w:rsidR="0089010B" w:rsidRPr="000307C0">
        <w:rPr>
          <w:rFonts w:hint="cs"/>
          <w:rtl/>
        </w:rPr>
        <w:t>ــــ</w:t>
      </w:r>
      <w:r w:rsidR="0089010B" w:rsidRPr="000307C0">
        <w:rPr>
          <w:rtl/>
        </w:rPr>
        <w:t>ة</w:t>
      </w:r>
      <w:r w:rsidRPr="000307C0">
        <w:rPr>
          <w:rtl/>
        </w:rPr>
        <w:t>:</w:t>
      </w:r>
    </w:p>
    <w:p w:rsidR="009A5896" w:rsidRDefault="00A24D5B" w:rsidP="009A5896">
      <w:pPr>
        <w:pStyle w:val="Heading2"/>
        <w:rPr>
          <w:rFonts w:hint="cs"/>
          <w:rtl/>
        </w:rPr>
      </w:pPr>
      <w:r w:rsidRPr="000307C0">
        <w:rPr>
          <w:rtl/>
        </w:rPr>
        <w:t>الح</w:t>
      </w:r>
      <w:r w:rsidR="009A5896">
        <w:rPr>
          <w:rFonts w:hint="cs"/>
          <w:rtl/>
        </w:rPr>
        <w:t>ـــ</w:t>
      </w:r>
      <w:r w:rsidRPr="000307C0">
        <w:rPr>
          <w:rtl/>
        </w:rPr>
        <w:t>دود الم</w:t>
      </w:r>
      <w:r w:rsidR="009A5896">
        <w:rPr>
          <w:rFonts w:hint="cs"/>
          <w:rtl/>
        </w:rPr>
        <w:t>ـــ</w:t>
      </w:r>
      <w:r w:rsidRPr="000307C0">
        <w:rPr>
          <w:rtl/>
        </w:rPr>
        <w:t>وض</w:t>
      </w:r>
      <w:r w:rsidR="009A5896">
        <w:rPr>
          <w:rFonts w:hint="cs"/>
          <w:rtl/>
        </w:rPr>
        <w:t>ـــ</w:t>
      </w:r>
      <w:r w:rsidRPr="000307C0">
        <w:rPr>
          <w:rtl/>
        </w:rPr>
        <w:t>وعي</w:t>
      </w:r>
      <w:r w:rsidR="009A5896">
        <w:rPr>
          <w:rFonts w:hint="cs"/>
          <w:rtl/>
        </w:rPr>
        <w:t>ـــ</w:t>
      </w:r>
      <w:r w:rsidRPr="000307C0">
        <w:rPr>
          <w:rtl/>
        </w:rPr>
        <w:t xml:space="preserve">ة: </w:t>
      </w:r>
    </w:p>
    <w:p w:rsidR="0089010B" w:rsidRPr="000307C0" w:rsidRDefault="00A24D5B" w:rsidP="009A5896">
      <w:pPr>
        <w:spacing w:line="276" w:lineRule="auto"/>
        <w:ind w:firstLine="720"/>
        <w:jc w:val="lowKashida"/>
        <w:rPr>
          <w:rtl/>
        </w:rPr>
      </w:pPr>
      <w:r w:rsidRPr="000307C0">
        <w:rPr>
          <w:rtl/>
        </w:rPr>
        <w:t>اقتصرت الدراسة على التعرف على الكفايات الضرورية (كفيات التخطيط والتقويم، الكفايات التقنية، الكفايات المهنية) لأخصائي النطق والكلام العاملين من الطلاب الصم وضعاف السمع وفقاً لمتغيرات (المؤهل التعليمي والتخصص، سنوات الخبرة وعدد الدورات التدريبية</w:t>
      </w:r>
      <w:r w:rsidRPr="000307C0">
        <w:rPr>
          <w:rFonts w:eastAsia="Times New Roman"/>
          <w:rtl/>
        </w:rPr>
        <w:t>).</w:t>
      </w:r>
    </w:p>
    <w:p w:rsidR="009A5896" w:rsidRDefault="00A24D5B" w:rsidP="00382DE5">
      <w:pPr>
        <w:pStyle w:val="Heading2"/>
        <w:spacing w:line="264" w:lineRule="auto"/>
        <w:rPr>
          <w:rFonts w:hint="cs"/>
          <w:rtl/>
        </w:rPr>
      </w:pPr>
      <w:proofErr w:type="gramStart"/>
      <w:r w:rsidRPr="000307C0">
        <w:rPr>
          <w:rtl/>
        </w:rPr>
        <w:lastRenderedPageBreak/>
        <w:t>الح</w:t>
      </w:r>
      <w:r w:rsidR="009A5896">
        <w:rPr>
          <w:rFonts w:hint="cs"/>
          <w:rtl/>
        </w:rPr>
        <w:t>ــــ</w:t>
      </w:r>
      <w:r w:rsidRPr="000307C0">
        <w:rPr>
          <w:rtl/>
        </w:rPr>
        <w:t>دود</w:t>
      </w:r>
      <w:proofErr w:type="gramEnd"/>
      <w:r w:rsidRPr="000307C0">
        <w:rPr>
          <w:rtl/>
        </w:rPr>
        <w:t xml:space="preserve"> البش</w:t>
      </w:r>
      <w:r w:rsidR="009A5896">
        <w:rPr>
          <w:rFonts w:hint="cs"/>
          <w:rtl/>
        </w:rPr>
        <w:t>ـــ</w:t>
      </w:r>
      <w:r w:rsidRPr="000307C0">
        <w:rPr>
          <w:rtl/>
        </w:rPr>
        <w:t>ري</w:t>
      </w:r>
      <w:r w:rsidR="009A5896">
        <w:rPr>
          <w:rFonts w:hint="cs"/>
          <w:rtl/>
        </w:rPr>
        <w:t>ـــ</w:t>
      </w:r>
      <w:r w:rsidRPr="000307C0">
        <w:rPr>
          <w:rtl/>
        </w:rPr>
        <w:t xml:space="preserve">ة: </w:t>
      </w:r>
    </w:p>
    <w:p w:rsidR="0089010B" w:rsidRPr="000307C0" w:rsidRDefault="00A24D5B" w:rsidP="00382DE5">
      <w:pPr>
        <w:spacing w:line="264" w:lineRule="auto"/>
        <w:ind w:firstLine="720"/>
        <w:jc w:val="lowKashida"/>
        <w:rPr>
          <w:rtl/>
        </w:rPr>
      </w:pPr>
      <w:proofErr w:type="gramStart"/>
      <w:r w:rsidRPr="000307C0">
        <w:rPr>
          <w:rtl/>
        </w:rPr>
        <w:t>أخصائي</w:t>
      </w:r>
      <w:proofErr w:type="gramEnd"/>
      <w:r w:rsidRPr="000307C0">
        <w:rPr>
          <w:rtl/>
        </w:rPr>
        <w:t xml:space="preserve"> النطق والكلام في معاهد وبرامج الدمج، والمستشفيات وكذلك مراكز الخدمات المساندة التابعة للتربية الخاصة.</w:t>
      </w:r>
    </w:p>
    <w:p w:rsidR="009A5896" w:rsidRDefault="00A24D5B" w:rsidP="00382DE5">
      <w:pPr>
        <w:pStyle w:val="Heading2"/>
        <w:spacing w:line="264" w:lineRule="auto"/>
        <w:rPr>
          <w:rFonts w:hint="cs"/>
          <w:rtl/>
        </w:rPr>
      </w:pPr>
      <w:proofErr w:type="gramStart"/>
      <w:r w:rsidRPr="000307C0">
        <w:rPr>
          <w:rtl/>
        </w:rPr>
        <w:t>الح</w:t>
      </w:r>
      <w:r w:rsidR="009A5896">
        <w:rPr>
          <w:rFonts w:hint="cs"/>
          <w:rtl/>
        </w:rPr>
        <w:t>ــــ</w:t>
      </w:r>
      <w:r w:rsidRPr="000307C0">
        <w:rPr>
          <w:rtl/>
        </w:rPr>
        <w:t>دود</w:t>
      </w:r>
      <w:proofErr w:type="gramEnd"/>
      <w:r w:rsidRPr="000307C0">
        <w:rPr>
          <w:rtl/>
        </w:rPr>
        <w:t xml:space="preserve"> الم</w:t>
      </w:r>
      <w:r w:rsidR="009A5896">
        <w:rPr>
          <w:rFonts w:hint="cs"/>
          <w:rtl/>
        </w:rPr>
        <w:t>ــ</w:t>
      </w:r>
      <w:r w:rsidRPr="000307C0">
        <w:rPr>
          <w:rtl/>
        </w:rPr>
        <w:t>كاني</w:t>
      </w:r>
      <w:r w:rsidR="009A5896">
        <w:rPr>
          <w:rFonts w:hint="cs"/>
          <w:rtl/>
        </w:rPr>
        <w:t>ـــ</w:t>
      </w:r>
      <w:r w:rsidRPr="000307C0">
        <w:rPr>
          <w:rtl/>
        </w:rPr>
        <w:t xml:space="preserve">ة: </w:t>
      </w:r>
    </w:p>
    <w:p w:rsidR="0089010B" w:rsidRPr="000307C0" w:rsidRDefault="00A24D5B" w:rsidP="00382DE5">
      <w:pPr>
        <w:spacing w:line="264" w:lineRule="auto"/>
        <w:ind w:left="720"/>
        <w:jc w:val="lowKashida"/>
        <w:rPr>
          <w:rtl/>
        </w:rPr>
      </w:pPr>
      <w:proofErr w:type="gramStart"/>
      <w:r w:rsidRPr="000307C0">
        <w:rPr>
          <w:rtl/>
        </w:rPr>
        <w:t>أخصائي</w:t>
      </w:r>
      <w:proofErr w:type="gramEnd"/>
      <w:r w:rsidRPr="000307C0">
        <w:rPr>
          <w:rtl/>
        </w:rPr>
        <w:t xml:space="preserve"> النطق والكلام في </w:t>
      </w:r>
      <w:r w:rsidR="0089010B" w:rsidRPr="000307C0">
        <w:rPr>
          <w:rtl/>
        </w:rPr>
        <w:t>مدينة الرياض.</w:t>
      </w:r>
    </w:p>
    <w:p w:rsidR="009A5896" w:rsidRDefault="00A24D5B" w:rsidP="00382DE5">
      <w:pPr>
        <w:pStyle w:val="Heading2"/>
        <w:spacing w:line="264" w:lineRule="auto"/>
        <w:rPr>
          <w:rFonts w:hint="cs"/>
          <w:rtl/>
        </w:rPr>
      </w:pPr>
      <w:r w:rsidRPr="000307C0">
        <w:rPr>
          <w:rtl/>
        </w:rPr>
        <w:t>الح</w:t>
      </w:r>
      <w:r w:rsidR="009A5896">
        <w:rPr>
          <w:rFonts w:hint="cs"/>
          <w:rtl/>
        </w:rPr>
        <w:t>ــ</w:t>
      </w:r>
      <w:r w:rsidRPr="000307C0">
        <w:rPr>
          <w:rtl/>
        </w:rPr>
        <w:t>دود ال</w:t>
      </w:r>
      <w:r w:rsidR="009A5896">
        <w:rPr>
          <w:rFonts w:hint="cs"/>
          <w:rtl/>
        </w:rPr>
        <w:t>ـ</w:t>
      </w:r>
      <w:r w:rsidRPr="000307C0">
        <w:rPr>
          <w:rtl/>
        </w:rPr>
        <w:t>زم</w:t>
      </w:r>
      <w:r w:rsidR="009A5896">
        <w:rPr>
          <w:rFonts w:hint="cs"/>
          <w:rtl/>
        </w:rPr>
        <w:t>ــ</w:t>
      </w:r>
      <w:r w:rsidRPr="000307C0">
        <w:rPr>
          <w:rtl/>
        </w:rPr>
        <w:t>اني</w:t>
      </w:r>
      <w:r w:rsidR="009A5896">
        <w:rPr>
          <w:rFonts w:hint="cs"/>
          <w:rtl/>
        </w:rPr>
        <w:t>ـــ</w:t>
      </w:r>
      <w:r w:rsidRPr="000307C0">
        <w:rPr>
          <w:rtl/>
        </w:rPr>
        <w:t xml:space="preserve">ة: </w:t>
      </w:r>
    </w:p>
    <w:p w:rsidR="00A24D5B" w:rsidRPr="000307C0" w:rsidRDefault="00A24D5B" w:rsidP="00382DE5">
      <w:pPr>
        <w:spacing w:line="264" w:lineRule="auto"/>
        <w:ind w:firstLine="720"/>
        <w:jc w:val="lowKashida"/>
        <w:rPr>
          <w:rtl/>
        </w:rPr>
      </w:pPr>
      <w:r w:rsidRPr="000307C0">
        <w:rPr>
          <w:rtl/>
        </w:rPr>
        <w:t xml:space="preserve">تم تطبيق هذه الدراسة خلال الفصل الدراسي الثاني </w:t>
      </w:r>
      <w:proofErr w:type="gramStart"/>
      <w:r w:rsidRPr="000307C0">
        <w:rPr>
          <w:rtl/>
        </w:rPr>
        <w:t>لعام</w:t>
      </w:r>
      <w:proofErr w:type="gramEnd"/>
      <w:r w:rsidRPr="000307C0">
        <w:rPr>
          <w:rtl/>
        </w:rPr>
        <w:t xml:space="preserve"> 1438– 1439 هـ، الموافق 2017-2018.</w:t>
      </w:r>
    </w:p>
    <w:p w:rsidR="00A24D5B" w:rsidRPr="000307C0" w:rsidRDefault="00A24D5B" w:rsidP="00382DE5">
      <w:pPr>
        <w:pStyle w:val="Heading1"/>
        <w:spacing w:line="264" w:lineRule="auto"/>
      </w:pPr>
      <w:proofErr w:type="gramStart"/>
      <w:r w:rsidRPr="000307C0">
        <w:rPr>
          <w:rtl/>
        </w:rPr>
        <w:t>الإط</w:t>
      </w:r>
      <w:r w:rsidR="002736EA">
        <w:rPr>
          <w:rFonts w:hint="cs"/>
          <w:rtl/>
        </w:rPr>
        <w:t>ــــ</w:t>
      </w:r>
      <w:r w:rsidRPr="000307C0">
        <w:rPr>
          <w:rtl/>
        </w:rPr>
        <w:t>ار</w:t>
      </w:r>
      <w:proofErr w:type="gramEnd"/>
      <w:r w:rsidRPr="000307C0">
        <w:rPr>
          <w:rtl/>
        </w:rPr>
        <w:t xml:space="preserve"> النظ</w:t>
      </w:r>
      <w:r w:rsidR="002736EA">
        <w:rPr>
          <w:rFonts w:hint="cs"/>
          <w:rtl/>
        </w:rPr>
        <w:t>ـــ</w:t>
      </w:r>
      <w:r w:rsidRPr="000307C0">
        <w:rPr>
          <w:rtl/>
        </w:rPr>
        <w:t>ري وال</w:t>
      </w:r>
      <w:r w:rsidR="002736EA">
        <w:rPr>
          <w:rFonts w:hint="cs"/>
          <w:rtl/>
        </w:rPr>
        <w:t>ــ</w:t>
      </w:r>
      <w:r w:rsidRPr="000307C0">
        <w:rPr>
          <w:rtl/>
        </w:rPr>
        <w:t>دراس</w:t>
      </w:r>
      <w:r w:rsidR="002736EA">
        <w:rPr>
          <w:rFonts w:hint="cs"/>
          <w:rtl/>
        </w:rPr>
        <w:t>ــــ</w:t>
      </w:r>
      <w:r w:rsidRPr="000307C0">
        <w:rPr>
          <w:rtl/>
        </w:rPr>
        <w:t>ات الس</w:t>
      </w:r>
      <w:r w:rsidR="002736EA">
        <w:rPr>
          <w:rFonts w:hint="cs"/>
          <w:rtl/>
        </w:rPr>
        <w:t>ــ</w:t>
      </w:r>
      <w:r w:rsidRPr="000307C0">
        <w:rPr>
          <w:rtl/>
        </w:rPr>
        <w:t>ابق</w:t>
      </w:r>
      <w:r w:rsidR="002736EA">
        <w:rPr>
          <w:rFonts w:hint="cs"/>
          <w:rtl/>
        </w:rPr>
        <w:t>ــــ</w:t>
      </w:r>
      <w:r w:rsidRPr="000307C0">
        <w:rPr>
          <w:rtl/>
        </w:rPr>
        <w:t>ة:</w:t>
      </w:r>
    </w:p>
    <w:p w:rsidR="00A24D5B" w:rsidRPr="000307C0" w:rsidRDefault="00A24D5B" w:rsidP="00382DE5">
      <w:pPr>
        <w:pStyle w:val="Heading2"/>
        <w:spacing w:line="264" w:lineRule="auto"/>
        <w:rPr>
          <w:rtl/>
        </w:rPr>
      </w:pPr>
      <w:proofErr w:type="gramStart"/>
      <w:r w:rsidRPr="000307C0">
        <w:rPr>
          <w:rtl/>
        </w:rPr>
        <w:t>المحور</w:t>
      </w:r>
      <w:proofErr w:type="gramEnd"/>
      <w:r w:rsidRPr="000307C0">
        <w:rPr>
          <w:rtl/>
        </w:rPr>
        <w:t xml:space="preserve"> الأول: مشاكل النطق والكلام لدى الصم وضعاف السمع:</w:t>
      </w:r>
    </w:p>
    <w:p w:rsidR="00A24D5B" w:rsidRPr="000307C0" w:rsidRDefault="00A24D5B" w:rsidP="00382DE5">
      <w:pPr>
        <w:spacing w:line="264" w:lineRule="auto"/>
        <w:ind w:firstLine="720"/>
        <w:jc w:val="lowKashida"/>
        <w:rPr>
          <w:rtl/>
        </w:rPr>
      </w:pPr>
      <w:r w:rsidRPr="000307C0">
        <w:rPr>
          <w:rtl/>
        </w:rPr>
        <w:t>إن اللغة لا يمكن وجودها من غير وجود متكلم وسامع، ويعد الصوت المادة الخام الأولى للكلام لدى الإنسان بحيث يمر عبر عدة مراحل منها: الأحداث النفسية والعقلية التي تجري في ذهن المتكلم ومن ثم ترجمتها إلى كلام متمثل في أصوات ينتجها جهاز النطق، تمر هذه الأصوات عبر ناقل وهو الهواء إلى أذن المستمع فتحصل عمليات عقلية في ذهنه تقتضي منه سلوكاً معيناً أو رد فعل يتمثل بالرد والكلام (جبارة، 2017). ويعد الكلام سلوكاً لفظياً ينمو ويتطور من خلال مؤثرات البيئة كغيره من السلوكيات الأخرى، فالطفل يتعلم الكلام عن طريق التقليد والتعزيز أما الطفل الرضيع فلا يوجد لديه سلوك لفظي مفهوم ولكنه مع التقليد والتعزيز يتعلم الفهم والكلام، فيعتبر الآباء والأسرة والبيئة المحيطة من أهم العناصر التي تعزز من الاستجابة الإيجابية عندما يلفظ الطفل أصوات معينة (</w:t>
      </w:r>
      <w:proofErr w:type="spellStart"/>
      <w:r w:rsidRPr="000307C0">
        <w:t>Tollerfield</w:t>
      </w:r>
      <w:proofErr w:type="spellEnd"/>
      <w:r w:rsidRPr="000307C0">
        <w:t>, 2003</w:t>
      </w:r>
      <w:r w:rsidRPr="000307C0">
        <w:rPr>
          <w:rtl/>
        </w:rPr>
        <w:t>).</w:t>
      </w:r>
    </w:p>
    <w:p w:rsidR="00A24D5B" w:rsidRPr="000307C0" w:rsidRDefault="00A24D5B" w:rsidP="002736EA">
      <w:pPr>
        <w:spacing w:line="283" w:lineRule="auto"/>
        <w:ind w:firstLine="720"/>
        <w:jc w:val="lowKashida"/>
        <w:rPr>
          <w:spacing w:val="-4"/>
          <w:rtl/>
        </w:rPr>
      </w:pPr>
      <w:r w:rsidRPr="000307C0">
        <w:rPr>
          <w:spacing w:val="-4"/>
          <w:rtl/>
        </w:rPr>
        <w:t xml:space="preserve">وتعتبر عملية الكلام عملية معقدة تشترك فيها كثير من الأجهزة، بل تشترك وتتفاعل وظائف جميع الأجهزة مع بعضها في تناسق لإتمام عملية الكلام بصورة صحيحة، حيث أن عملية الكلام تتم وفق ثلاث مراحل: هي مرحلة الاستقبال بحيث يكون المسؤول عنها الجهاز السمعي الذي يتكون من الأذن بأجزائها الثلاث (الخارجية والوسطى والداخلية) </w:t>
      </w:r>
      <w:r w:rsidRPr="000307C0">
        <w:rPr>
          <w:spacing w:val="-4"/>
        </w:rPr>
        <w:t>(Goldberg &amp; Lederberg, 2015)</w:t>
      </w:r>
      <w:r w:rsidRPr="000307C0">
        <w:rPr>
          <w:spacing w:val="-4"/>
          <w:rtl/>
        </w:rPr>
        <w:t xml:space="preserve">. فيقوم </w:t>
      </w:r>
      <w:r w:rsidRPr="000307C0">
        <w:rPr>
          <w:spacing w:val="-4"/>
          <w:rtl/>
        </w:rPr>
        <w:lastRenderedPageBreak/>
        <w:t>الفرد باستقبال المثير الصوتي من الوسط المحيط فيه بعد ذلك تتحول تلك المثيرات إلى نبضات عصبية تمر عبر العصب السمعي لتصل إلى المخ، بعد ذلك تأتي مرحلة المعالجة والتي تقوم بمعالجة النبضات العصبية المستقبلة في قوقعة الأذن الداخلية والمتصلة بقاعدة المخ عن طريق مجموعة من الألياف العصبية التي تساعد في تمييز ترددات الصوت، وأخيراً تأتي مرحلة الإرسال وإصدار الكلام في أصوات ينتجها مجموعة من الأجهزة مثل الجهاز التنفسي والجهاز الصوتي (جهاز الرنين) وأجهزة النطق التي تقوم بتشكيل الأصوات التي يصدرها الجهاز الصوتي كي تخرج في صورة أصوات مفهومة ومتمايزة (حنفي والسعدون، 2010؛ جبارة، 2017). وقد أشار أحمد (2015) بأن التركيب الصوتي لدى لصم وضعاف السمع يتميز بعدة خصائص منها:</w:t>
      </w:r>
    </w:p>
    <w:p w:rsidR="00A24D5B" w:rsidRPr="000307C0" w:rsidRDefault="00A24D5B" w:rsidP="00382DE5">
      <w:pPr>
        <w:pStyle w:val="ListParagraph"/>
        <w:numPr>
          <w:ilvl w:val="0"/>
          <w:numId w:val="34"/>
        </w:numPr>
        <w:spacing w:line="264" w:lineRule="auto"/>
        <w:jc w:val="lowKashida"/>
        <w:rPr>
          <w:rFonts w:ascii="Simplified Arabic" w:hAnsi="Simplified Arabic"/>
          <w:rtl/>
        </w:rPr>
      </w:pPr>
      <w:proofErr w:type="gramStart"/>
      <w:r w:rsidRPr="000307C0">
        <w:rPr>
          <w:rFonts w:ascii="Simplified Arabic" w:hAnsi="Simplified Arabic"/>
          <w:rtl/>
        </w:rPr>
        <w:t>استهلاك</w:t>
      </w:r>
      <w:proofErr w:type="gramEnd"/>
      <w:r w:rsidRPr="000307C0">
        <w:rPr>
          <w:rFonts w:ascii="Simplified Arabic" w:hAnsi="Simplified Arabic"/>
          <w:rtl/>
        </w:rPr>
        <w:t xml:space="preserve"> أكثر للهواء.</w:t>
      </w:r>
    </w:p>
    <w:p w:rsidR="00A24D5B" w:rsidRPr="000307C0" w:rsidRDefault="00A24D5B" w:rsidP="00382DE5">
      <w:pPr>
        <w:pStyle w:val="ListParagraph"/>
        <w:numPr>
          <w:ilvl w:val="0"/>
          <w:numId w:val="34"/>
        </w:numPr>
        <w:spacing w:line="264" w:lineRule="auto"/>
        <w:jc w:val="lowKashida"/>
        <w:rPr>
          <w:rFonts w:ascii="Simplified Arabic" w:hAnsi="Simplified Arabic"/>
          <w:rtl/>
        </w:rPr>
      </w:pPr>
      <w:r w:rsidRPr="000307C0">
        <w:rPr>
          <w:rFonts w:ascii="Simplified Arabic" w:hAnsi="Simplified Arabic"/>
          <w:rtl/>
        </w:rPr>
        <w:t>إيقاع بطيء للعبارات</w:t>
      </w:r>
      <w:r w:rsidRPr="000307C0">
        <w:rPr>
          <w:rFonts w:ascii="Simplified Arabic" w:hAnsi="Simplified Arabic"/>
        </w:rPr>
        <w:t>.</w:t>
      </w:r>
    </w:p>
    <w:p w:rsidR="00A24D5B" w:rsidRPr="000307C0" w:rsidRDefault="00A24D5B" w:rsidP="00382DE5">
      <w:pPr>
        <w:pStyle w:val="ListParagraph"/>
        <w:numPr>
          <w:ilvl w:val="0"/>
          <w:numId w:val="34"/>
        </w:numPr>
        <w:spacing w:line="264" w:lineRule="auto"/>
        <w:jc w:val="lowKashida"/>
        <w:rPr>
          <w:rFonts w:ascii="Simplified Arabic" w:hAnsi="Simplified Arabic"/>
          <w:rtl/>
        </w:rPr>
      </w:pPr>
      <w:r w:rsidRPr="000307C0">
        <w:rPr>
          <w:rFonts w:ascii="Simplified Arabic" w:hAnsi="Simplified Arabic"/>
          <w:rtl/>
        </w:rPr>
        <w:t xml:space="preserve">صوت </w:t>
      </w:r>
      <w:proofErr w:type="gramStart"/>
      <w:r w:rsidRPr="000307C0">
        <w:rPr>
          <w:rFonts w:ascii="Simplified Arabic" w:hAnsi="Simplified Arabic"/>
          <w:rtl/>
        </w:rPr>
        <w:t>ضعيف</w:t>
      </w:r>
      <w:proofErr w:type="gramEnd"/>
      <w:r w:rsidRPr="000307C0">
        <w:rPr>
          <w:rFonts w:ascii="Simplified Arabic" w:hAnsi="Simplified Arabic"/>
          <w:rtl/>
        </w:rPr>
        <w:t xml:space="preserve"> وعلى نغمة واحدة.</w:t>
      </w:r>
    </w:p>
    <w:p w:rsidR="00A24D5B" w:rsidRPr="000307C0" w:rsidRDefault="00A24D5B" w:rsidP="00382DE5">
      <w:pPr>
        <w:pStyle w:val="ListParagraph"/>
        <w:numPr>
          <w:ilvl w:val="0"/>
          <w:numId w:val="34"/>
        </w:numPr>
        <w:spacing w:line="264" w:lineRule="auto"/>
        <w:jc w:val="lowKashida"/>
        <w:rPr>
          <w:rFonts w:ascii="Simplified Arabic" w:hAnsi="Simplified Arabic"/>
          <w:rtl/>
        </w:rPr>
      </w:pPr>
      <w:proofErr w:type="gramStart"/>
      <w:r w:rsidRPr="000307C0">
        <w:rPr>
          <w:rFonts w:ascii="Simplified Arabic" w:hAnsi="Simplified Arabic"/>
          <w:rtl/>
        </w:rPr>
        <w:t>حذف</w:t>
      </w:r>
      <w:proofErr w:type="gramEnd"/>
      <w:r w:rsidRPr="000307C0">
        <w:rPr>
          <w:rFonts w:ascii="Simplified Arabic" w:hAnsi="Simplified Arabic"/>
          <w:rtl/>
        </w:rPr>
        <w:t xml:space="preserve"> أو استبدال أو تحوير المقاطع التي لا تقبل وقفات أثناء الكلام.</w:t>
      </w:r>
    </w:p>
    <w:p w:rsidR="00A24D5B" w:rsidRPr="000307C0" w:rsidRDefault="00A24D5B" w:rsidP="00382DE5">
      <w:pPr>
        <w:pStyle w:val="ListParagraph"/>
        <w:numPr>
          <w:ilvl w:val="0"/>
          <w:numId w:val="34"/>
        </w:numPr>
        <w:spacing w:line="264" w:lineRule="auto"/>
        <w:jc w:val="lowKashida"/>
        <w:rPr>
          <w:rFonts w:ascii="Simplified Arabic" w:hAnsi="Simplified Arabic"/>
          <w:rtl/>
        </w:rPr>
      </w:pPr>
      <w:r w:rsidRPr="000307C0">
        <w:rPr>
          <w:rFonts w:ascii="Simplified Arabic" w:hAnsi="Simplified Arabic"/>
          <w:rtl/>
        </w:rPr>
        <w:t>ازدياد الرنين الأنفي مما يؤثر بدوره على عملية النطق</w:t>
      </w:r>
      <w:r w:rsidRPr="000307C0">
        <w:rPr>
          <w:rFonts w:ascii="Simplified Arabic" w:hAnsi="Simplified Arabic"/>
        </w:rPr>
        <w:t>.</w:t>
      </w:r>
    </w:p>
    <w:p w:rsidR="00A24D5B" w:rsidRPr="000307C0" w:rsidRDefault="00A24D5B" w:rsidP="00382DE5">
      <w:pPr>
        <w:pStyle w:val="ListParagraph"/>
        <w:numPr>
          <w:ilvl w:val="0"/>
          <w:numId w:val="34"/>
        </w:numPr>
        <w:spacing w:line="264" w:lineRule="auto"/>
        <w:jc w:val="lowKashida"/>
        <w:rPr>
          <w:rFonts w:ascii="Simplified Arabic" w:hAnsi="Simplified Arabic"/>
          <w:spacing w:val="-4"/>
          <w:rtl/>
        </w:rPr>
      </w:pPr>
      <w:r w:rsidRPr="000307C0">
        <w:rPr>
          <w:rFonts w:ascii="Simplified Arabic" w:hAnsi="Simplified Arabic"/>
          <w:spacing w:val="-4"/>
          <w:rtl/>
        </w:rPr>
        <w:t xml:space="preserve">زيادة المدة الزمنية </w:t>
      </w:r>
      <w:proofErr w:type="gramStart"/>
      <w:r w:rsidRPr="000307C0">
        <w:rPr>
          <w:rFonts w:ascii="Simplified Arabic" w:hAnsi="Simplified Arabic"/>
          <w:spacing w:val="-4"/>
          <w:rtl/>
        </w:rPr>
        <w:t>في</w:t>
      </w:r>
      <w:proofErr w:type="gramEnd"/>
      <w:r w:rsidRPr="000307C0">
        <w:rPr>
          <w:rFonts w:ascii="Simplified Arabic" w:hAnsi="Simplified Arabic"/>
          <w:spacing w:val="-4"/>
          <w:rtl/>
        </w:rPr>
        <w:t xml:space="preserve"> نطق بعض المقاطع إلى ثلاث أو أربع مرات زيادة عن الكلام العادي.</w:t>
      </w:r>
    </w:p>
    <w:p w:rsidR="00A24D5B" w:rsidRPr="000307C0" w:rsidRDefault="00A24D5B" w:rsidP="00382DE5">
      <w:pPr>
        <w:pStyle w:val="ListParagraph"/>
        <w:numPr>
          <w:ilvl w:val="0"/>
          <w:numId w:val="34"/>
        </w:numPr>
        <w:spacing w:line="264" w:lineRule="auto"/>
        <w:jc w:val="lowKashida"/>
        <w:rPr>
          <w:rtl/>
        </w:rPr>
      </w:pPr>
      <w:r w:rsidRPr="000307C0">
        <w:rPr>
          <w:rFonts w:ascii="Simplified Arabic" w:hAnsi="Simplified Arabic"/>
          <w:rtl/>
        </w:rPr>
        <w:t xml:space="preserve">استبدال </w:t>
      </w:r>
      <w:r w:rsidRPr="000307C0">
        <w:rPr>
          <w:rtl/>
        </w:rPr>
        <w:t>الأصوات المهموسة بمثلها من الأصوات المجهورة أو العكس.</w:t>
      </w:r>
    </w:p>
    <w:p w:rsidR="00A24D5B" w:rsidRPr="000307C0" w:rsidRDefault="00A24D5B" w:rsidP="00382DE5">
      <w:pPr>
        <w:spacing w:before="240" w:line="264" w:lineRule="auto"/>
        <w:ind w:firstLine="720"/>
        <w:jc w:val="lowKashida"/>
        <w:rPr>
          <w:rtl/>
        </w:rPr>
      </w:pPr>
      <w:r w:rsidRPr="000307C0">
        <w:rPr>
          <w:rtl/>
        </w:rPr>
        <w:t xml:space="preserve">مما تقدم نستخلص أن الصم وضعاف السمع يعانون من مشاكل واضطرابات في النطق حيث أن الفقدان السمعي يعوق من التقاط الأصوات وسماعها بصورة صحيحة مما ينعكس بشكل كبير على طريقة نطقهم وكلامهم فالكثير من دراسات الباحثين وآرائهم أثبتت أن الصمم أو فقدان السمع الجزئي يؤدي إلى اضطراب النطق فالطفل يتعلم الكلام عن طريق السمع ويقلد ما يسمعه فتخرج المقاطع من فمه على نحو ما يسمعه فإذا كان ما يسمعه ضعيفاً لا تصل إليه الأصوات واضحة فيتأثر بذلك نطقه (أحمد، 2015). ومن هنا يظهر دور أخصائي النطق والكلام في عملية تشخيص الطفل من حيث معرفة درجة وحدة الفقدان السمعي (بسيط، متوسط، شديد، حاد) وكذلك تأثير العمر عند حدوث الفقدان السمعي هل حدث قبل تعلم اللغة أو بعدها، وسببه إن كان وراثي </w:t>
      </w:r>
      <w:r w:rsidRPr="000307C0">
        <w:rPr>
          <w:rtl/>
        </w:rPr>
        <w:lastRenderedPageBreak/>
        <w:t>أو نتيجة أمراض تعرض لها الطفل ونوع الفقدان السمعي (توصيلي أو حسي عصبي أو مختلط) لكي يتم معرفة كيفية التعامل مع الحالة بحيث يتم تحديد جلسات نطق تتناسب مع حالة كل طفل بشكل مختلف (حنفي والسعدون، 2010).</w:t>
      </w:r>
    </w:p>
    <w:p w:rsidR="00A24D5B" w:rsidRPr="000307C0" w:rsidRDefault="00A24D5B" w:rsidP="00B45EA1">
      <w:pPr>
        <w:spacing w:line="264" w:lineRule="auto"/>
        <w:ind w:firstLine="720"/>
        <w:jc w:val="lowKashida"/>
        <w:rPr>
          <w:rtl/>
        </w:rPr>
      </w:pPr>
      <w:r w:rsidRPr="000307C0">
        <w:rPr>
          <w:rtl/>
          <w:lang w:val="en-GB"/>
        </w:rPr>
        <w:t>حيث</w:t>
      </w:r>
      <w:r w:rsidRPr="000307C0">
        <w:rPr>
          <w:lang w:val="en-GB"/>
        </w:rPr>
        <w:t xml:space="preserve"> </w:t>
      </w:r>
      <w:r w:rsidRPr="000307C0">
        <w:rPr>
          <w:rtl/>
          <w:lang w:val="en-GB"/>
        </w:rPr>
        <w:t>تأتي</w:t>
      </w:r>
      <w:r w:rsidRPr="000307C0">
        <w:rPr>
          <w:lang w:val="en-GB"/>
        </w:rPr>
        <w:t xml:space="preserve"> </w:t>
      </w:r>
      <w:r w:rsidRPr="000307C0">
        <w:rPr>
          <w:rtl/>
          <w:lang w:val="en-GB"/>
        </w:rPr>
        <w:t>عيوب</w:t>
      </w:r>
      <w:r w:rsidRPr="000307C0">
        <w:rPr>
          <w:lang w:val="en-GB"/>
        </w:rPr>
        <w:t xml:space="preserve"> </w:t>
      </w:r>
      <w:r w:rsidRPr="000307C0">
        <w:rPr>
          <w:rtl/>
          <w:lang w:val="en-GB"/>
        </w:rPr>
        <w:t>النطق</w:t>
      </w:r>
      <w:r w:rsidRPr="000307C0">
        <w:rPr>
          <w:lang w:val="en-GB"/>
        </w:rPr>
        <w:t xml:space="preserve"> </w:t>
      </w:r>
      <w:r w:rsidRPr="000307C0">
        <w:rPr>
          <w:rtl/>
          <w:lang w:val="en-GB"/>
        </w:rPr>
        <w:t>والكلام</w:t>
      </w:r>
      <w:r w:rsidRPr="000307C0">
        <w:rPr>
          <w:lang w:val="en-GB"/>
        </w:rPr>
        <w:t xml:space="preserve"> </w:t>
      </w:r>
      <w:r w:rsidRPr="000307C0">
        <w:rPr>
          <w:rtl/>
          <w:lang w:val="en-GB"/>
        </w:rPr>
        <w:t xml:space="preserve">لدى الصم وضعاف السمع في عدة أشكال منها </w:t>
      </w:r>
      <w:r w:rsidRPr="000307C0">
        <w:rPr>
          <w:rtl/>
        </w:rPr>
        <w:t xml:space="preserve">اللجلجة ويتمثل في </w:t>
      </w:r>
      <w:r w:rsidRPr="000307C0">
        <w:rPr>
          <w:rtl/>
          <w:lang w:val="en-GB"/>
        </w:rPr>
        <w:t>اضطراب طلاقة الكلام وتدفق الكلام بشكل انسيابي يتضمن ذلك تكرار الجمل أو التوقف اللاإرادي وقد يكون ناتج عن الفقد السمعي، فقد قامت دراسة</w:t>
      </w:r>
      <w:r w:rsidRPr="000307C0">
        <w:rPr>
          <w:rtl/>
        </w:rPr>
        <w:t xml:space="preserve"> </w:t>
      </w:r>
      <w:proofErr w:type="spellStart"/>
      <w:r w:rsidRPr="000307C0">
        <w:rPr>
          <w:rtl/>
        </w:rPr>
        <w:t>دراسة</w:t>
      </w:r>
      <w:proofErr w:type="spellEnd"/>
      <w:r w:rsidRPr="000307C0">
        <w:rPr>
          <w:rtl/>
        </w:rPr>
        <w:t xml:space="preserve"> </w:t>
      </w:r>
      <w:proofErr w:type="spellStart"/>
      <w:r w:rsidRPr="000307C0">
        <w:rPr>
          <w:rtl/>
        </w:rPr>
        <w:t>بلومجرن</w:t>
      </w:r>
      <w:proofErr w:type="spellEnd"/>
      <w:r w:rsidRPr="000307C0">
        <w:rPr>
          <w:rtl/>
          <w:lang w:val="en-GB"/>
        </w:rPr>
        <w:t xml:space="preserve"> وروي</w:t>
      </w:r>
      <w:r w:rsidRPr="000307C0">
        <w:rPr>
          <w:rtl/>
        </w:rPr>
        <w:t xml:space="preserve"> </w:t>
      </w:r>
      <w:proofErr w:type="spellStart"/>
      <w:r w:rsidRPr="000307C0">
        <w:rPr>
          <w:rtl/>
        </w:rPr>
        <w:t>وكاليستر</w:t>
      </w:r>
      <w:proofErr w:type="spellEnd"/>
      <w:r w:rsidRPr="000307C0">
        <w:rPr>
          <w:rtl/>
        </w:rPr>
        <w:t xml:space="preserve"> </w:t>
      </w:r>
      <w:proofErr w:type="spellStart"/>
      <w:r w:rsidRPr="000307C0">
        <w:rPr>
          <w:rtl/>
        </w:rPr>
        <w:t>وميرل</w:t>
      </w:r>
      <w:proofErr w:type="spellEnd"/>
      <w:r w:rsidRPr="000307C0">
        <w:rPr>
          <w:rtl/>
        </w:rPr>
        <w:t xml:space="preserve"> (</w:t>
      </w:r>
      <w:proofErr w:type="spellStart"/>
      <w:r w:rsidRPr="000307C0">
        <w:t>Blomgren</w:t>
      </w:r>
      <w:proofErr w:type="spellEnd"/>
      <w:r w:rsidRPr="000307C0">
        <w:t>, Roy, Callister, &amp; Merrill, 2005</w:t>
      </w:r>
      <w:r w:rsidRPr="000307C0">
        <w:rPr>
          <w:rtl/>
        </w:rPr>
        <w:t>) إلى معرفة أثر تقديم برنامج علاجي في تحسين مستوى الطلاقة لدى عينة من الأطفال الذين يعانون من اللجلجة، وقد</w:t>
      </w:r>
      <w:r w:rsidRPr="000307C0">
        <w:t xml:space="preserve"> </w:t>
      </w:r>
      <w:r w:rsidRPr="000307C0">
        <w:rPr>
          <w:rtl/>
        </w:rPr>
        <w:t>أسهم</w:t>
      </w:r>
      <w:r w:rsidRPr="000307C0">
        <w:t xml:space="preserve"> </w:t>
      </w:r>
      <w:r w:rsidRPr="000307C0">
        <w:rPr>
          <w:rtl/>
        </w:rPr>
        <w:t>البرنامج</w:t>
      </w:r>
      <w:r w:rsidRPr="000307C0">
        <w:t xml:space="preserve"> </w:t>
      </w:r>
      <w:r w:rsidRPr="000307C0">
        <w:rPr>
          <w:rtl/>
        </w:rPr>
        <w:t>العلاجي</w:t>
      </w:r>
      <w:r w:rsidRPr="000307C0">
        <w:t xml:space="preserve"> </w:t>
      </w:r>
      <w:r w:rsidRPr="000307C0">
        <w:rPr>
          <w:rtl/>
        </w:rPr>
        <w:t>في</w:t>
      </w:r>
      <w:r w:rsidRPr="000307C0">
        <w:t xml:space="preserve"> </w:t>
      </w:r>
      <w:r w:rsidRPr="000307C0">
        <w:rPr>
          <w:rtl/>
        </w:rPr>
        <w:t>تحسن</w:t>
      </w:r>
      <w:r w:rsidRPr="000307C0">
        <w:t xml:space="preserve"> </w:t>
      </w:r>
      <w:r w:rsidRPr="000307C0">
        <w:rPr>
          <w:rtl/>
        </w:rPr>
        <w:t>أفراد</w:t>
      </w:r>
      <w:r w:rsidRPr="000307C0">
        <w:t xml:space="preserve"> </w:t>
      </w:r>
      <w:r w:rsidRPr="000307C0">
        <w:rPr>
          <w:rtl/>
        </w:rPr>
        <w:t>العينة</w:t>
      </w:r>
      <w:r w:rsidRPr="000307C0">
        <w:t xml:space="preserve"> </w:t>
      </w:r>
      <w:r w:rsidRPr="000307C0">
        <w:rPr>
          <w:rtl/>
        </w:rPr>
        <w:t xml:space="preserve">بشكل تدريجي. كذلك من أشكال عيوب النطق الأخطاء الصوتية خصوصاً </w:t>
      </w:r>
      <w:r w:rsidRPr="000307C0">
        <w:rPr>
          <w:rtl/>
          <w:lang w:val="en-GB"/>
        </w:rPr>
        <w:t>في</w:t>
      </w:r>
      <w:r w:rsidRPr="000307C0">
        <w:rPr>
          <w:lang w:val="en-GB"/>
        </w:rPr>
        <w:t xml:space="preserve"> </w:t>
      </w:r>
      <w:r w:rsidRPr="000307C0">
        <w:rPr>
          <w:rtl/>
          <w:lang w:val="en-GB"/>
        </w:rPr>
        <w:t>الأصوات</w:t>
      </w:r>
      <w:r w:rsidRPr="000307C0">
        <w:rPr>
          <w:lang w:val="en-GB"/>
        </w:rPr>
        <w:t xml:space="preserve"> </w:t>
      </w:r>
      <w:r w:rsidRPr="000307C0">
        <w:rPr>
          <w:rtl/>
          <w:lang w:val="en-GB"/>
        </w:rPr>
        <w:t>الساكنة</w:t>
      </w:r>
      <w:r w:rsidRPr="000307C0">
        <w:rPr>
          <w:lang w:val="en-GB"/>
        </w:rPr>
        <w:t xml:space="preserve"> </w:t>
      </w:r>
      <w:r w:rsidRPr="000307C0">
        <w:t>(</w:t>
      </w:r>
      <w:proofErr w:type="spellStart"/>
      <w:r w:rsidRPr="000307C0">
        <w:t>Baudonck</w:t>
      </w:r>
      <w:proofErr w:type="spellEnd"/>
      <w:r w:rsidRPr="000307C0">
        <w:t xml:space="preserve">, </w:t>
      </w:r>
      <w:proofErr w:type="spellStart"/>
      <w:r w:rsidRPr="000307C0">
        <w:t>Dhooge</w:t>
      </w:r>
      <w:proofErr w:type="spellEnd"/>
      <w:r w:rsidRPr="000307C0">
        <w:t xml:space="preserve">, </w:t>
      </w:r>
      <w:proofErr w:type="spellStart"/>
      <w:r w:rsidRPr="000307C0">
        <w:t>D’haeseleer</w:t>
      </w:r>
      <w:proofErr w:type="spellEnd"/>
      <w:r w:rsidRPr="000307C0">
        <w:t>, &amp; Van-</w:t>
      </w:r>
      <w:proofErr w:type="spellStart"/>
      <w:r w:rsidRPr="000307C0">
        <w:t>Lierde</w:t>
      </w:r>
      <w:proofErr w:type="spellEnd"/>
      <w:r w:rsidRPr="000307C0">
        <w:t>, 2010)</w:t>
      </w:r>
      <w:r w:rsidRPr="000307C0">
        <w:rPr>
          <w:rtl/>
        </w:rPr>
        <w:t xml:space="preserve">، حيث توصلت نتائج الدراسة إلى أن هناك زيادة في الأخطاء الصوتية لدى الأطفال الصم ذوي عتبة السمع أعلى من (70) </w:t>
      </w:r>
      <w:proofErr w:type="spellStart"/>
      <w:r w:rsidRPr="000307C0">
        <w:rPr>
          <w:rtl/>
        </w:rPr>
        <w:t>ديسيبل</w:t>
      </w:r>
      <w:proofErr w:type="spellEnd"/>
      <w:r w:rsidRPr="000307C0">
        <w:rPr>
          <w:rtl/>
        </w:rPr>
        <w:t>، بالإضافة إلى أن مستخدمي معينات السمع التقليدية أقل في مهارات إنتاج الأصوات الساكنة من زارعي القوقعة. ومن الملاحظ أن خفض اضطرابات النطق واللغة يسهم في تحسين الأداء الأكاديمي لدى الأطفال الصم، فقد هدفت دراسة النجار وشكر (2016) إلى خفض بعض اضطرابات النطق واللغة لتحسين الأداء الأكاديمي لدى الأطفال الصم زارعي القوقعة الإلكترونية من خلال برنامج تدريبي مكثف على (12) طفل أصم تتروح أعمارهم الزمنية من (5-7) سنوات، وتم تقسيمهم إلى مجموعتين تجريبية و ضابطة، ولقد أسفرت نتائج الدراسة على فاعلية البرنامج التدريبي في خفض بعض اضطرابات النطق واللغة لتحسين الأداء الأكاديمي لدى الأطفال الصم زارعي القوقعة الإلكترونية لدى المجموعة التجريبية.</w:t>
      </w:r>
    </w:p>
    <w:p w:rsidR="00A24D5B" w:rsidRPr="000307C0" w:rsidRDefault="00A24D5B" w:rsidP="00B45EA1">
      <w:pPr>
        <w:spacing w:line="264" w:lineRule="auto"/>
        <w:ind w:firstLine="720"/>
        <w:jc w:val="lowKashida"/>
        <w:rPr>
          <w:rtl/>
        </w:rPr>
      </w:pPr>
      <w:r w:rsidRPr="000307C0">
        <w:rPr>
          <w:rtl/>
        </w:rPr>
        <w:t>بعد اختيار المعين السمعي المناسب للطفل يبدأ أخصائي النطق والكلام بالتخطيط ووضع البرنامج العلاجي الذي سوف يقدم للطفل على شكل جلسات علاجية والتي يركز على عدة مجالات منها المجال السمعي، كما أنه يتضمن تقييم قدرة الطفل على التعامل مع المعلومات المستقبلة عن طريق المعين السمعي وتمييزها وتنظيمها وتفسير معانيها (سليمان، الببلاوي وعبدالحميد، 2010؛ الكبيسي، الحياني، 2014). وبناءً على ذلك يتم تدريب الطالب من خلال:</w:t>
      </w:r>
    </w:p>
    <w:p w:rsidR="00A24D5B" w:rsidRPr="000307C0" w:rsidRDefault="00781055" w:rsidP="00972EA2">
      <w:pPr>
        <w:pStyle w:val="Heading3"/>
        <w:spacing w:before="0" w:line="293" w:lineRule="auto"/>
      </w:pPr>
      <w:r w:rsidRPr="000307C0">
        <w:rPr>
          <w:rFonts w:hint="cs"/>
          <w:rtl/>
        </w:rPr>
        <w:lastRenderedPageBreak/>
        <w:t xml:space="preserve">1- </w:t>
      </w:r>
      <w:proofErr w:type="gramStart"/>
      <w:r w:rsidR="00A24D5B" w:rsidRPr="000307C0">
        <w:rPr>
          <w:rtl/>
        </w:rPr>
        <w:t>مه</w:t>
      </w:r>
      <w:r w:rsidR="00440F26">
        <w:rPr>
          <w:rFonts w:hint="cs"/>
          <w:rtl/>
        </w:rPr>
        <w:t>ـــ</w:t>
      </w:r>
      <w:r w:rsidR="002736EA">
        <w:rPr>
          <w:rFonts w:hint="cs"/>
          <w:rtl/>
        </w:rPr>
        <w:t>ــ</w:t>
      </w:r>
      <w:r w:rsidR="00A24D5B" w:rsidRPr="000307C0">
        <w:rPr>
          <w:rtl/>
        </w:rPr>
        <w:t>ارة</w:t>
      </w:r>
      <w:proofErr w:type="gramEnd"/>
      <w:r w:rsidR="00A24D5B" w:rsidRPr="000307C0">
        <w:rPr>
          <w:rtl/>
        </w:rPr>
        <w:t xml:space="preserve"> الت</w:t>
      </w:r>
      <w:r w:rsidR="002736EA">
        <w:rPr>
          <w:rFonts w:hint="cs"/>
          <w:rtl/>
        </w:rPr>
        <w:t>ـــ</w:t>
      </w:r>
      <w:r w:rsidR="00A24D5B" w:rsidRPr="000307C0">
        <w:rPr>
          <w:rtl/>
        </w:rPr>
        <w:t>دري</w:t>
      </w:r>
      <w:r w:rsidR="002736EA">
        <w:rPr>
          <w:rFonts w:hint="cs"/>
          <w:rtl/>
        </w:rPr>
        <w:t>ــ</w:t>
      </w:r>
      <w:r w:rsidR="00A24D5B" w:rsidRPr="000307C0">
        <w:rPr>
          <w:rtl/>
        </w:rPr>
        <w:t>ب السمع</w:t>
      </w:r>
      <w:r w:rsidR="002736EA">
        <w:rPr>
          <w:rFonts w:hint="cs"/>
          <w:rtl/>
        </w:rPr>
        <w:t>ــ</w:t>
      </w:r>
      <w:r w:rsidR="00A24D5B" w:rsidRPr="000307C0">
        <w:rPr>
          <w:rtl/>
        </w:rPr>
        <w:t>ي:</w:t>
      </w:r>
    </w:p>
    <w:p w:rsidR="001C3A5A" w:rsidRPr="000307C0" w:rsidRDefault="00A24D5B" w:rsidP="00972EA2">
      <w:pPr>
        <w:spacing w:line="293" w:lineRule="auto"/>
        <w:ind w:firstLine="720"/>
        <w:jc w:val="lowKashida"/>
        <w:rPr>
          <w:spacing w:val="-4"/>
          <w:rtl/>
        </w:rPr>
      </w:pPr>
      <w:r w:rsidRPr="000307C0">
        <w:rPr>
          <w:spacing w:val="-4"/>
          <w:rtl/>
        </w:rPr>
        <w:t>يتم تدريب الأطفال ضعاف السمع على مهارة الاستماع والتمييز بين الأصوات والحروف والكلمات (غيات، 2012)، لذا تكمن مهمة أخصائي التدريب السمعي في تنمية تلك المهارة باستخدام الدلائل البصرية التي تهدف إلى تنمية وعي الطفل ضعيف السمع للأصوات والكلام وكذلك تنمية مهارة التمييز الصوتي لدى الطفل ضعيف السمع بين الأصوات العامة والأصوات المتباينة الدقيقة (مطر والجمال، 2016). كذلك يمكن لأخصائي النطق الاستفادة من البقايا السمعية لدى الأطفال ضعاف السمع من خلال زيادة كمية التدريب السمعي في عمر مبكر (حنفي والسعدون، 2010).</w:t>
      </w:r>
    </w:p>
    <w:p w:rsidR="001C3A5A" w:rsidRPr="000307C0" w:rsidRDefault="001C3A5A" w:rsidP="00972EA2">
      <w:pPr>
        <w:pStyle w:val="Heading3"/>
        <w:spacing w:line="293" w:lineRule="auto"/>
        <w:rPr>
          <w:rtl/>
        </w:rPr>
      </w:pPr>
      <w:r w:rsidRPr="000307C0">
        <w:rPr>
          <w:rFonts w:hint="cs"/>
          <w:rtl/>
        </w:rPr>
        <w:t xml:space="preserve">2- </w:t>
      </w:r>
      <w:proofErr w:type="gramStart"/>
      <w:r w:rsidR="00A24D5B" w:rsidRPr="000307C0">
        <w:rPr>
          <w:rtl/>
        </w:rPr>
        <w:t>مه</w:t>
      </w:r>
      <w:r w:rsidR="001D3A6E">
        <w:rPr>
          <w:rFonts w:hint="cs"/>
          <w:rtl/>
        </w:rPr>
        <w:t>ــ</w:t>
      </w:r>
      <w:r w:rsidR="00A24D5B" w:rsidRPr="000307C0">
        <w:rPr>
          <w:rtl/>
        </w:rPr>
        <w:t>ارة</w:t>
      </w:r>
      <w:proofErr w:type="gramEnd"/>
      <w:r w:rsidR="00A24D5B" w:rsidRPr="000307C0">
        <w:rPr>
          <w:rtl/>
        </w:rPr>
        <w:t xml:space="preserve"> ق</w:t>
      </w:r>
      <w:r w:rsidR="001D3A6E">
        <w:rPr>
          <w:rFonts w:hint="cs"/>
          <w:rtl/>
        </w:rPr>
        <w:t>ــ</w:t>
      </w:r>
      <w:r w:rsidR="00A24D5B" w:rsidRPr="000307C0">
        <w:rPr>
          <w:rtl/>
        </w:rPr>
        <w:t>راءة الشف</w:t>
      </w:r>
      <w:r w:rsidR="001D3A6E">
        <w:rPr>
          <w:rFonts w:hint="cs"/>
          <w:rtl/>
        </w:rPr>
        <w:t>ــ</w:t>
      </w:r>
      <w:r w:rsidR="00A24D5B" w:rsidRPr="000307C0">
        <w:rPr>
          <w:rtl/>
        </w:rPr>
        <w:t>اه ولغ</w:t>
      </w:r>
      <w:r w:rsidR="001D3A6E">
        <w:rPr>
          <w:rFonts w:hint="cs"/>
          <w:rtl/>
        </w:rPr>
        <w:t>ـــ</w:t>
      </w:r>
      <w:r w:rsidR="00A24D5B" w:rsidRPr="000307C0">
        <w:rPr>
          <w:rtl/>
        </w:rPr>
        <w:t>ة الشف</w:t>
      </w:r>
      <w:r w:rsidR="001D3A6E">
        <w:rPr>
          <w:rFonts w:hint="cs"/>
          <w:rtl/>
        </w:rPr>
        <w:t>ـــ</w:t>
      </w:r>
      <w:r w:rsidR="00A24D5B" w:rsidRPr="000307C0">
        <w:rPr>
          <w:rtl/>
        </w:rPr>
        <w:t>اه:</w:t>
      </w:r>
    </w:p>
    <w:p w:rsidR="00A24D5B" w:rsidRPr="000307C0" w:rsidRDefault="00A24D5B" w:rsidP="00972EA2">
      <w:pPr>
        <w:spacing w:line="293" w:lineRule="auto"/>
        <w:ind w:firstLine="720"/>
        <w:jc w:val="lowKashida"/>
        <w:rPr>
          <w:rtl/>
        </w:rPr>
      </w:pPr>
      <w:r w:rsidRPr="000307C0">
        <w:rPr>
          <w:rtl/>
        </w:rPr>
        <w:t>تتم هذه المهارة من خلال تنمية مهارة الصم وبشكل أخص ضعاف السمع على قراءة الشفاه وفهمها، ويعني ذلك استعمال الحاسة البصرية لفهم ما يقال بواسطة ملاحظة أكثر من مصدر، كتعابير الوجه وبعض الحركات والإيماءات الأخرى التي يمكن أن تضيف شيئا من المعنى للكلام الصادر، وبالتالي المساعدة على فهم ما يقوله الآخرون (غيات، 2012). وقد أورد حنفي والسعدون (2010) عدة طرق لقراءة الشفاه وهي:</w:t>
      </w:r>
      <w:r w:rsidRPr="000307C0">
        <w:t xml:space="preserve"> </w:t>
      </w:r>
    </w:p>
    <w:p w:rsidR="00A24D5B" w:rsidRPr="000307C0" w:rsidRDefault="00A24D5B" w:rsidP="00972EA2">
      <w:pPr>
        <w:pStyle w:val="ListParagraph"/>
        <w:numPr>
          <w:ilvl w:val="0"/>
          <w:numId w:val="35"/>
        </w:numPr>
        <w:spacing w:line="293" w:lineRule="auto"/>
        <w:jc w:val="lowKashida"/>
        <w:rPr>
          <w:rtl/>
        </w:rPr>
      </w:pPr>
      <w:r w:rsidRPr="00A108B3">
        <w:rPr>
          <w:b/>
          <w:bCs/>
          <w:rtl/>
        </w:rPr>
        <w:t>طريقة الصوتيات</w:t>
      </w:r>
      <w:r w:rsidRPr="000307C0">
        <w:rPr>
          <w:rtl/>
        </w:rPr>
        <w:t xml:space="preserve">: وفيها يهتم الأخصائي بتدريب الطفل </w:t>
      </w:r>
      <w:proofErr w:type="gramStart"/>
      <w:r w:rsidRPr="000307C0">
        <w:rPr>
          <w:rtl/>
        </w:rPr>
        <w:t>على</w:t>
      </w:r>
      <w:proofErr w:type="gramEnd"/>
      <w:r w:rsidRPr="000307C0">
        <w:rPr>
          <w:rtl/>
        </w:rPr>
        <w:t xml:space="preserve"> نطق حروف الكلمة الساكنة والمتحركة بهدف تشجيع الطفل على إخراج الأصوات.</w:t>
      </w:r>
    </w:p>
    <w:p w:rsidR="00A24D5B" w:rsidRPr="000307C0" w:rsidRDefault="00A24D5B" w:rsidP="00972EA2">
      <w:pPr>
        <w:pStyle w:val="ListParagraph"/>
        <w:numPr>
          <w:ilvl w:val="0"/>
          <w:numId w:val="35"/>
        </w:numPr>
        <w:spacing w:line="293" w:lineRule="auto"/>
        <w:jc w:val="lowKashida"/>
        <w:rPr>
          <w:rtl/>
        </w:rPr>
      </w:pPr>
      <w:proofErr w:type="gramStart"/>
      <w:r w:rsidRPr="00A108B3">
        <w:rPr>
          <w:b/>
          <w:bCs/>
          <w:rtl/>
        </w:rPr>
        <w:t>الطريقة</w:t>
      </w:r>
      <w:proofErr w:type="gramEnd"/>
      <w:r w:rsidRPr="00A108B3">
        <w:rPr>
          <w:b/>
          <w:bCs/>
          <w:rtl/>
        </w:rPr>
        <w:t xml:space="preserve"> الكلية</w:t>
      </w:r>
      <w:r w:rsidRPr="000307C0">
        <w:rPr>
          <w:rtl/>
        </w:rPr>
        <w:t>: وهذه الطريقة لا تركز على حروف الكلمة أو حتى الكلمة أو الجملة بل تركز على الوحدة والتي قد تكون قصة قصيرة مثلاً.</w:t>
      </w:r>
    </w:p>
    <w:p w:rsidR="00A24D5B" w:rsidRPr="000307C0" w:rsidRDefault="00A24D5B" w:rsidP="00972EA2">
      <w:pPr>
        <w:pStyle w:val="ListParagraph"/>
        <w:numPr>
          <w:ilvl w:val="0"/>
          <w:numId w:val="35"/>
        </w:numPr>
        <w:spacing w:line="293" w:lineRule="auto"/>
        <w:jc w:val="lowKashida"/>
        <w:rPr>
          <w:rtl/>
        </w:rPr>
      </w:pPr>
      <w:proofErr w:type="gramStart"/>
      <w:r w:rsidRPr="00A108B3">
        <w:rPr>
          <w:b/>
          <w:bCs/>
          <w:rtl/>
        </w:rPr>
        <w:t>الطريقة</w:t>
      </w:r>
      <w:proofErr w:type="gramEnd"/>
      <w:r w:rsidRPr="00A108B3">
        <w:rPr>
          <w:b/>
          <w:bCs/>
          <w:rtl/>
        </w:rPr>
        <w:t xml:space="preserve"> التحليلية</w:t>
      </w:r>
      <w:r w:rsidRPr="000307C0">
        <w:rPr>
          <w:rtl/>
        </w:rPr>
        <w:t>: وفيها يركز الطفل الأصم أو ضعيف السمع على كل حركة من حركات شفتي المتكلم.</w:t>
      </w:r>
    </w:p>
    <w:p w:rsidR="00A24D5B" w:rsidRPr="000307C0" w:rsidRDefault="00A24D5B" w:rsidP="00972EA2">
      <w:pPr>
        <w:pStyle w:val="ListParagraph"/>
        <w:numPr>
          <w:ilvl w:val="0"/>
          <w:numId w:val="35"/>
        </w:numPr>
        <w:spacing w:line="293" w:lineRule="auto"/>
        <w:jc w:val="mediumKashida"/>
      </w:pPr>
      <w:r w:rsidRPr="00A108B3">
        <w:rPr>
          <w:b/>
          <w:bCs/>
          <w:rtl/>
        </w:rPr>
        <w:t>الطريقة التركيبية</w:t>
      </w:r>
      <w:r w:rsidRPr="000307C0">
        <w:rPr>
          <w:rtl/>
        </w:rPr>
        <w:t xml:space="preserve">: وفيها يركز الطفل على معنى الكلام </w:t>
      </w:r>
      <w:proofErr w:type="gramStart"/>
      <w:r w:rsidRPr="000307C0">
        <w:rPr>
          <w:rtl/>
        </w:rPr>
        <w:t>أكثر</w:t>
      </w:r>
      <w:proofErr w:type="gramEnd"/>
      <w:r w:rsidRPr="000307C0">
        <w:rPr>
          <w:rtl/>
        </w:rPr>
        <w:t xml:space="preserve"> من تركيزه على حركة شفتي المتكلم.</w:t>
      </w:r>
    </w:p>
    <w:p w:rsidR="00A24D5B" w:rsidRPr="000307C0" w:rsidRDefault="007F3B87" w:rsidP="00243991">
      <w:pPr>
        <w:pStyle w:val="Heading3"/>
        <w:spacing w:line="276" w:lineRule="auto"/>
      </w:pPr>
      <w:r w:rsidRPr="000307C0">
        <w:rPr>
          <w:rFonts w:hint="cs"/>
          <w:rtl/>
        </w:rPr>
        <w:lastRenderedPageBreak/>
        <w:t xml:space="preserve">3- </w:t>
      </w:r>
      <w:r w:rsidR="00A24D5B" w:rsidRPr="000307C0">
        <w:rPr>
          <w:rtl/>
        </w:rPr>
        <w:t>ع</w:t>
      </w:r>
      <w:r w:rsidR="004D175C">
        <w:rPr>
          <w:rFonts w:hint="cs"/>
          <w:rtl/>
        </w:rPr>
        <w:t>ــــ</w:t>
      </w:r>
      <w:r w:rsidR="00A24D5B" w:rsidRPr="000307C0">
        <w:rPr>
          <w:rtl/>
        </w:rPr>
        <w:t>لاج النط</w:t>
      </w:r>
      <w:r w:rsidR="004D175C">
        <w:rPr>
          <w:rFonts w:hint="cs"/>
          <w:rtl/>
        </w:rPr>
        <w:t>ـ</w:t>
      </w:r>
      <w:r w:rsidR="00297B26">
        <w:rPr>
          <w:rFonts w:hint="cs"/>
          <w:rtl/>
        </w:rPr>
        <w:t>ــ</w:t>
      </w:r>
      <w:r w:rsidR="004D175C">
        <w:rPr>
          <w:rFonts w:hint="cs"/>
          <w:rtl/>
        </w:rPr>
        <w:t>ـــ</w:t>
      </w:r>
      <w:r w:rsidR="00A24D5B" w:rsidRPr="000307C0">
        <w:rPr>
          <w:rtl/>
        </w:rPr>
        <w:t xml:space="preserve">ق </w:t>
      </w:r>
      <w:proofErr w:type="gramStart"/>
      <w:r w:rsidR="00A24D5B" w:rsidRPr="000307C0">
        <w:rPr>
          <w:rtl/>
        </w:rPr>
        <w:t>وال</w:t>
      </w:r>
      <w:r w:rsidR="004D175C">
        <w:rPr>
          <w:rFonts w:hint="cs"/>
          <w:rtl/>
        </w:rPr>
        <w:t>ــــ</w:t>
      </w:r>
      <w:r w:rsidR="00A24D5B" w:rsidRPr="000307C0">
        <w:rPr>
          <w:rtl/>
        </w:rPr>
        <w:t>كلام</w:t>
      </w:r>
      <w:proofErr w:type="gramEnd"/>
      <w:r w:rsidR="00A24D5B" w:rsidRPr="000307C0">
        <w:rPr>
          <w:rtl/>
        </w:rPr>
        <w:t>:</w:t>
      </w:r>
    </w:p>
    <w:p w:rsidR="00A24D5B" w:rsidRPr="000307C0" w:rsidRDefault="00A24D5B" w:rsidP="00243991">
      <w:pPr>
        <w:spacing w:line="276" w:lineRule="auto"/>
        <w:ind w:firstLine="720"/>
        <w:jc w:val="lowKashida"/>
        <w:rPr>
          <w:spacing w:val="-2"/>
        </w:rPr>
      </w:pPr>
      <w:r w:rsidRPr="000307C0">
        <w:rPr>
          <w:spacing w:val="-2"/>
          <w:rtl/>
        </w:rPr>
        <w:t>عدد كبير من الأطفال الذي يعانون من ضعف السمع  قد لا يستطيعون سماع  بعض الأصوات  بدقة مما يترتب عليه  وجود كثير من عيوب النطق و الكلام  لديهم ، يضاف إلى ذلك عدم قدرة هؤلاء الأطفال على تكييف نغمة الصوت لديهم مع بقية الأصوات الأخرى، لذلك نجدهم عادة يميلون إلى التحدث بصوت مرتفع للغاية لأنهم لا يسمعون الأصوات من حولهم بالشكل المناسب، ومن الطرق المستخدمة في تصحيح بعض عيوب الكلام ملاحظة أخطاء الطفل في نطقه لبعض الكلمات، ثم القيام بجدولة هذه الكلمات  بحيث يقوم الطفل بقراءة الكلمات ويقوم الأخصائي  بتحديد مصدر الخطأ وموقعه هل هو في بداية الكلمة أو في وسطها أوفي  نهايتها وبعد ذلك يقوم الأخصائي  بتصحيح أخطاء الطفل عدة مرات (غيات، 2012). كذلك استقصت دراسة عيسى، وعبيدات (2010) بأن أغلب مستخدمي المعين السمعي في المراحل الأولى تواجههم صعوبات في الاستفادة من المعين السمعي وذلك يلقي بضلاله على النطق ويتم التحسن بشكل تصاعدي.</w:t>
      </w:r>
    </w:p>
    <w:p w:rsidR="00A24D5B" w:rsidRPr="000307C0" w:rsidRDefault="00A24D5B" w:rsidP="00243991">
      <w:pPr>
        <w:spacing w:line="276" w:lineRule="auto"/>
        <w:ind w:firstLine="720"/>
        <w:jc w:val="lowKashida"/>
        <w:rPr>
          <w:spacing w:val="-4"/>
          <w:rtl/>
        </w:rPr>
      </w:pPr>
      <w:r w:rsidRPr="000307C0">
        <w:rPr>
          <w:spacing w:val="-4"/>
          <w:rtl/>
        </w:rPr>
        <w:t>حيث يتطلب نجاح البرنامج العلاجي المقدم للطفل على شكل جلسات لابد من أخصائي النطق و</w:t>
      </w:r>
      <w:r w:rsidR="007F3B87" w:rsidRPr="000307C0">
        <w:rPr>
          <w:spacing w:val="-4"/>
          <w:rtl/>
        </w:rPr>
        <w:t>الكلام اتباع بعض التعليمات منها</w:t>
      </w:r>
      <w:r w:rsidRPr="000307C0">
        <w:rPr>
          <w:spacing w:val="-4"/>
          <w:rtl/>
        </w:rPr>
        <w:t>: أن يجلس مقابل للطفل لكي يتسنى له النظر إلى مخارج الحروف وطريقة النطق الصحيحة، أن لا يرفع الأخصائي صوته كالصراخ مثلاً في وجه الطفل خصوصاً وأن الطفل يستعمل معيناً سمعياً، وأن يتكلم ببطء ولكن بصورة طبيعية والابتعاد عن المبالغة في إظهار مخارج الحروف حتى لا يكون هناك تشويه لمخارج الحروف واذا فشل الطفل أثناء الحوار في فهم الكلام فيحاول الأخصائي تكرار الكلام بصيغة أخرى مختلفة وليس مجرد تكرار نفس الصيغة، كذلك على الأخصائي أن يختار كلمات وجمل مستمدة من بيئة الطفل لكي لا يترك مجالاً لذهن الطفل أن يشرد بعيداً للتفكير بما يقصده الأخصائي (حنفي والسعدون، 2010؛ جبارة، 2017).</w:t>
      </w:r>
    </w:p>
    <w:p w:rsidR="00A24D5B" w:rsidRPr="000307C0" w:rsidRDefault="00A24D5B" w:rsidP="00655BA0">
      <w:pPr>
        <w:spacing w:line="276" w:lineRule="auto"/>
        <w:ind w:firstLine="720"/>
        <w:jc w:val="lowKashida"/>
        <w:rPr>
          <w:rtl/>
          <w:lang w:val="en-GB"/>
        </w:rPr>
      </w:pPr>
      <w:r w:rsidRPr="000307C0">
        <w:rPr>
          <w:rtl/>
        </w:rPr>
        <w:t xml:space="preserve">يسهم النطق في تعزيز عملية التواصل بين الطفل الأصم أو ضعيف السمع، فقد هدفت دراسة  سوالمة (2010) إلى استقصاء فاعلية برنامج تدريبي في تحسين استراتيجيات التواصل لدى الطلبة الصم وضعاف السمع في المرحلة العمرية من (9-14) سنة، بحيث تم تطبيق الدراسة على عينة مكونة من أربعين طالب وطالبة من الصم وضعاف السمع ضمن مجموعتين تجريبية والأخرى </w:t>
      </w:r>
      <w:r w:rsidRPr="000307C0">
        <w:rPr>
          <w:rtl/>
        </w:rPr>
        <w:lastRenderedPageBreak/>
        <w:t>ضابطة، تم إخضاع أفراد المجموعة التجريبية لبرنامج تدريبي ضم (15) جلسة تدريبية، وقد أظهرت نتائج الدراسة إلى وجود فروق ذات دلالة إحصائية عند مستوى الدلالة (</w:t>
      </w:r>
      <w:r w:rsidRPr="000307C0">
        <w:t>0.05</w:t>
      </w:r>
      <w:r w:rsidRPr="000307C0">
        <w:rPr>
          <w:rtl/>
        </w:rPr>
        <w:t xml:space="preserve">) بين متوسطات درجات طلبة المجموعة التجريبية وطلبة المجموعة الضابطة على مقياس استراتيجيات التواصل تعزى للبرنامج التدريبي الذي ساهم في عملية التواصل. كذلك توصلت دراسة دويل وهولت </w:t>
      </w:r>
      <w:r w:rsidRPr="000307C0">
        <w:t>(Holt &amp; Dowell</w:t>
      </w:r>
      <w:r w:rsidR="00655BA0" w:rsidRPr="000307C0">
        <w:t>, 2011</w:t>
      </w:r>
      <w:r w:rsidRPr="000307C0">
        <w:t>)</w:t>
      </w:r>
      <w:r w:rsidRPr="000307C0">
        <w:rPr>
          <w:rtl/>
        </w:rPr>
        <w:t xml:space="preserve"> إلى تحسن المهارات اللغوية والكلامية لدا الصم زارعي القوقعة بعد برنامج تدريب صوتي مما أدى ذلك إلى تحسن الثقة بالنفس وتقدير الذات وانخفاض مستوى القلق لديهم. </w:t>
      </w:r>
      <w:proofErr w:type="gramStart"/>
      <w:r w:rsidRPr="000307C0">
        <w:rPr>
          <w:rtl/>
        </w:rPr>
        <w:t>وفي</w:t>
      </w:r>
      <w:proofErr w:type="gramEnd"/>
      <w:r w:rsidRPr="000307C0">
        <w:rPr>
          <w:rtl/>
        </w:rPr>
        <w:t xml:space="preserve"> نفس السياق أثبتت دراسة فيلبسون (</w:t>
      </w:r>
      <w:proofErr w:type="spellStart"/>
      <w:r w:rsidRPr="000307C0">
        <w:t>Flipsen</w:t>
      </w:r>
      <w:proofErr w:type="spellEnd"/>
      <w:r w:rsidRPr="000307C0">
        <w:t>, 2011</w:t>
      </w:r>
      <w:r w:rsidRPr="000307C0">
        <w:rPr>
          <w:rtl/>
        </w:rPr>
        <w:t>)</w:t>
      </w:r>
      <w:r w:rsidRPr="000307C0">
        <w:rPr>
          <w:rtl/>
          <w:lang w:val="en-GB"/>
        </w:rPr>
        <w:t xml:space="preserve"> </w:t>
      </w:r>
      <w:r w:rsidRPr="000307C0">
        <w:rPr>
          <w:rtl/>
        </w:rPr>
        <w:t xml:space="preserve">إلى أن انخفاض قدرات النطق لدى الصم أو ضعاف السمع مقارنة بالسامعين </w:t>
      </w:r>
      <w:r w:rsidRPr="000307C0">
        <w:rPr>
          <w:rtl/>
          <w:lang w:val="en-GB"/>
        </w:rPr>
        <w:t>يرتبط</w:t>
      </w:r>
      <w:r w:rsidRPr="000307C0">
        <w:rPr>
          <w:lang w:val="en-GB"/>
        </w:rPr>
        <w:t xml:space="preserve"> </w:t>
      </w:r>
      <w:r w:rsidRPr="000307C0">
        <w:rPr>
          <w:rtl/>
          <w:lang w:val="en-GB"/>
        </w:rPr>
        <w:t>بشكل</w:t>
      </w:r>
      <w:r w:rsidRPr="000307C0">
        <w:rPr>
          <w:lang w:val="en-GB"/>
        </w:rPr>
        <w:t xml:space="preserve"> </w:t>
      </w:r>
      <w:r w:rsidRPr="000307C0">
        <w:rPr>
          <w:rtl/>
          <w:lang w:val="en-GB"/>
        </w:rPr>
        <w:t>كبير</w:t>
      </w:r>
      <w:r w:rsidRPr="000307C0">
        <w:rPr>
          <w:lang w:val="en-GB"/>
        </w:rPr>
        <w:t xml:space="preserve"> </w:t>
      </w:r>
      <w:r w:rsidRPr="000307C0">
        <w:rPr>
          <w:rtl/>
          <w:lang w:val="en-GB"/>
        </w:rPr>
        <w:t>بكمية</w:t>
      </w:r>
      <w:r w:rsidRPr="000307C0">
        <w:rPr>
          <w:lang w:val="en-GB"/>
        </w:rPr>
        <w:t xml:space="preserve"> </w:t>
      </w:r>
      <w:r w:rsidRPr="000307C0">
        <w:rPr>
          <w:rtl/>
        </w:rPr>
        <w:t>ما تلقاه الطفل من تدريب لغوي وسمعي</w:t>
      </w:r>
      <w:r w:rsidRPr="000307C0">
        <w:t>.</w:t>
      </w:r>
    </w:p>
    <w:p w:rsidR="00A24D5B" w:rsidRPr="000307C0" w:rsidRDefault="00A24D5B" w:rsidP="00AF5850">
      <w:pPr>
        <w:spacing w:line="276" w:lineRule="auto"/>
        <w:ind w:firstLine="720"/>
        <w:jc w:val="lowKashida"/>
        <w:rPr>
          <w:rtl/>
        </w:rPr>
      </w:pPr>
      <w:r w:rsidRPr="000307C0">
        <w:rPr>
          <w:rtl/>
        </w:rPr>
        <w:t xml:space="preserve">ومع التقدم التقني أصبحت البرامج التقنية تسهم في تحسين جلسات النطق والكلام لدى الأطفال الصم وضعاف السمع، فقد هدفت دراسة القطاوي (2015) إلى التعرف على فعالية برنامج تدريبي قائم على التدريب السمعي في تحسين اضطرابات النطق لدى الأطفال ضعاف السمع، حيث تكونت عينة الدراسة من (8) أطفال مقسمين إلى مجموعتين، تم استخدم مقياس اضطرابات النطق المحوسب وبمساعدة اختصاصيين في هذا المجال، تكون البرنامج من (21) جلسة نفذت خلال 12 أسبوع تم الوصول إلى وجود فروق ذات دلالة إحصائية بين متوسطي رتب درجات أفراد المجموعة التجريبية والضابطة في اضطرابات النطق بعد تطبيق البرنامج التدريبي لصالح المجموعة التجريبية. مما يؤكد أهمية التدريبات المستمرة والمكثفة لتحسين اضطراب النطق والكلام لدى الأطفال الصم وضعاف السمع. </w:t>
      </w:r>
    </w:p>
    <w:p w:rsidR="00A24D5B" w:rsidRPr="000307C0" w:rsidRDefault="00A24D5B" w:rsidP="00AF5850">
      <w:pPr>
        <w:spacing w:line="276" w:lineRule="auto"/>
        <w:ind w:firstLine="720"/>
        <w:jc w:val="lowKashida"/>
        <w:rPr>
          <w:spacing w:val="-4"/>
          <w:rtl/>
        </w:rPr>
      </w:pPr>
      <w:r w:rsidRPr="000307C0">
        <w:rPr>
          <w:spacing w:val="-4"/>
          <w:rtl/>
        </w:rPr>
        <w:t xml:space="preserve">كذلك توصلت دراسة </w:t>
      </w:r>
      <w:proofErr w:type="spellStart"/>
      <w:r w:rsidRPr="000307C0">
        <w:rPr>
          <w:spacing w:val="-4"/>
          <w:rtl/>
        </w:rPr>
        <w:t>شرادقة</w:t>
      </w:r>
      <w:proofErr w:type="spellEnd"/>
      <w:r w:rsidRPr="000307C0">
        <w:rPr>
          <w:spacing w:val="-4"/>
          <w:rtl/>
        </w:rPr>
        <w:t xml:space="preserve"> والزريقات (2012) التي اعتمدت برنامج محوسب لتنمية </w:t>
      </w:r>
      <w:r w:rsidR="002C11A9">
        <w:rPr>
          <w:rFonts w:hint="cs"/>
          <w:spacing w:val="-4"/>
          <w:rtl/>
        </w:rPr>
        <w:br/>
      </w:r>
      <w:r w:rsidRPr="000307C0">
        <w:rPr>
          <w:spacing w:val="-4"/>
          <w:rtl/>
        </w:rPr>
        <w:t xml:space="preserve">اللغة التعبيرية لدى مجموعة من الصم، تكونت العينة من (30) طالب وطالبة تراوحت أعمارهم ما بين (4) إلى (7) سنوات. تم توزيع الطلاب إلى مجموعتين. أظهرت النتائج فعالية البرنامج المحوسب </w:t>
      </w:r>
      <w:r w:rsidR="002C11A9">
        <w:rPr>
          <w:rFonts w:hint="cs"/>
          <w:spacing w:val="-4"/>
          <w:rtl/>
        </w:rPr>
        <w:br/>
      </w:r>
      <w:r w:rsidRPr="000307C0">
        <w:rPr>
          <w:spacing w:val="-4"/>
          <w:rtl/>
        </w:rPr>
        <w:t>في تنمية اللغة التعبيرية مما يستدعي تكثيف الجوانب التقنية عند تدريب الصم على تعزيز الجوانب التعبيرية.</w:t>
      </w:r>
    </w:p>
    <w:p w:rsidR="00A24D5B" w:rsidRPr="000307C0" w:rsidRDefault="00A24D5B" w:rsidP="00655BA0">
      <w:pPr>
        <w:pStyle w:val="Heading2"/>
      </w:pPr>
      <w:r w:rsidRPr="000307C0">
        <w:rPr>
          <w:rtl/>
        </w:rPr>
        <w:lastRenderedPageBreak/>
        <w:t>المحور الثاني: الكف</w:t>
      </w:r>
      <w:r w:rsidR="00234DB2">
        <w:rPr>
          <w:rFonts w:hint="cs"/>
          <w:rtl/>
        </w:rPr>
        <w:t>ــ</w:t>
      </w:r>
      <w:r w:rsidRPr="000307C0">
        <w:rPr>
          <w:rtl/>
        </w:rPr>
        <w:t>اي</w:t>
      </w:r>
      <w:r w:rsidR="00234DB2">
        <w:rPr>
          <w:rFonts w:hint="cs"/>
          <w:rtl/>
        </w:rPr>
        <w:t>ـ</w:t>
      </w:r>
      <w:r w:rsidRPr="000307C0">
        <w:rPr>
          <w:rtl/>
        </w:rPr>
        <w:t>ات اللازم</w:t>
      </w:r>
      <w:r w:rsidR="00234DB2">
        <w:rPr>
          <w:rFonts w:hint="cs"/>
          <w:rtl/>
        </w:rPr>
        <w:t>ـ</w:t>
      </w:r>
      <w:r w:rsidRPr="000307C0">
        <w:rPr>
          <w:rtl/>
        </w:rPr>
        <w:t>ة لأخص</w:t>
      </w:r>
      <w:r w:rsidR="00234DB2">
        <w:rPr>
          <w:rFonts w:hint="cs"/>
          <w:rtl/>
        </w:rPr>
        <w:t>ـ</w:t>
      </w:r>
      <w:r w:rsidRPr="000307C0">
        <w:rPr>
          <w:rtl/>
        </w:rPr>
        <w:t>ائي النط</w:t>
      </w:r>
      <w:r w:rsidR="00234DB2">
        <w:rPr>
          <w:rFonts w:hint="cs"/>
          <w:rtl/>
        </w:rPr>
        <w:t>ـ</w:t>
      </w:r>
      <w:r w:rsidRPr="000307C0">
        <w:rPr>
          <w:rtl/>
        </w:rPr>
        <w:t>ق وال</w:t>
      </w:r>
      <w:r w:rsidR="00234DB2">
        <w:rPr>
          <w:rFonts w:hint="cs"/>
          <w:rtl/>
        </w:rPr>
        <w:t>ـ</w:t>
      </w:r>
      <w:r w:rsidRPr="000307C0">
        <w:rPr>
          <w:rtl/>
        </w:rPr>
        <w:t>كلام</w:t>
      </w:r>
    </w:p>
    <w:p w:rsidR="00A24D5B" w:rsidRPr="000307C0" w:rsidRDefault="00A24D5B" w:rsidP="00234DB2">
      <w:pPr>
        <w:spacing w:line="276" w:lineRule="auto"/>
        <w:ind w:firstLine="720"/>
        <w:jc w:val="lowKashida"/>
        <w:rPr>
          <w:rtl/>
        </w:rPr>
      </w:pPr>
      <w:r w:rsidRPr="000307C0">
        <w:rPr>
          <w:rtl/>
        </w:rPr>
        <w:t>يختص علم أمراض النطق والكلام</w:t>
      </w:r>
      <w:r w:rsidRPr="000307C0">
        <w:t xml:space="preserve"> </w:t>
      </w:r>
      <w:r w:rsidRPr="000307C0">
        <w:rPr>
          <w:rtl/>
        </w:rPr>
        <w:t xml:space="preserve">بدراسة وتقييم اضطرابات التواصل، منها اضطرابات النطق والكلام والصوت واضطرابات الفصاحة واضطرابات البلع، ويعتبر من العلوم الحديثة نسبياً والذي تشكل وانتشر بشكل واسع. ويسمى الأخصائي الذي يعمل في هذا المجال: أخصائي علاج النطق والكلام أو أخصائي علم أمراض النطق </w:t>
      </w:r>
      <w:proofErr w:type="gramStart"/>
      <w:r w:rsidRPr="000307C0">
        <w:rPr>
          <w:rtl/>
        </w:rPr>
        <w:t>والكلام</w:t>
      </w:r>
      <w:proofErr w:type="gramEnd"/>
      <w:r w:rsidRPr="000307C0">
        <w:rPr>
          <w:rtl/>
        </w:rPr>
        <w:t xml:space="preserve"> (</w:t>
      </w:r>
      <w:r w:rsidRPr="000307C0">
        <w:t>ASHA</w:t>
      </w:r>
      <w:r w:rsidRPr="000307C0">
        <w:rPr>
          <w:rtl/>
        </w:rPr>
        <w:t xml:space="preserve">) </w:t>
      </w:r>
      <w:r w:rsidRPr="000307C0">
        <w:t>(The American Speech-Language-Hearing Association, 2018)</w:t>
      </w:r>
      <w:r w:rsidRPr="000307C0">
        <w:rPr>
          <w:rtl/>
        </w:rPr>
        <w:t>.</w:t>
      </w:r>
      <w:r w:rsidRPr="000307C0">
        <w:rPr>
          <w:rtl/>
          <w:lang w:val="en-GB"/>
        </w:rPr>
        <w:t xml:space="preserve"> </w:t>
      </w:r>
      <w:r w:rsidRPr="000307C0">
        <w:rPr>
          <w:rtl/>
        </w:rPr>
        <w:t>وغالباً</w:t>
      </w:r>
      <w:r w:rsidRPr="000307C0">
        <w:t xml:space="preserve"> </w:t>
      </w:r>
      <w:r w:rsidRPr="000307C0">
        <w:rPr>
          <w:rtl/>
        </w:rPr>
        <w:t xml:space="preserve">ما يكون خريج أخصائي النطق والكلام في المملكة العربية السعودية </w:t>
      </w:r>
      <w:r w:rsidRPr="000307C0">
        <w:rPr>
          <w:rtl/>
          <w:lang w:val="en-GB"/>
        </w:rPr>
        <w:t>من المجال الصحي</w:t>
      </w:r>
      <w:r w:rsidRPr="000307C0">
        <w:rPr>
          <w:lang w:val="en-GB"/>
        </w:rPr>
        <w:t xml:space="preserve"> </w:t>
      </w:r>
      <w:r w:rsidRPr="000307C0">
        <w:rPr>
          <w:rtl/>
          <w:lang w:val="en-GB"/>
        </w:rPr>
        <w:t xml:space="preserve">ومتخصص في </w:t>
      </w:r>
      <w:r w:rsidRPr="000307C0">
        <w:rPr>
          <w:rtl/>
        </w:rPr>
        <w:t xml:space="preserve">علم أمراض واضطرابات النطق والكلام ويعمل في المستشفيات والعيادات المختصة أو يكون خريج كليات التربية حيث يعمل في المدارس لتنمية وتحسين التواصل لدى التلاميذ. حيث يهدف عمل أخصائي النطق </w:t>
      </w:r>
      <w:proofErr w:type="gramStart"/>
      <w:r w:rsidRPr="000307C0">
        <w:rPr>
          <w:rtl/>
        </w:rPr>
        <w:t>في</w:t>
      </w:r>
      <w:proofErr w:type="gramEnd"/>
      <w:r w:rsidRPr="000307C0">
        <w:rPr>
          <w:rtl/>
        </w:rPr>
        <w:t xml:space="preserve"> فحص جهاز النطق وتقييم وتشخيص الحالة، وإعداد خطة علاج مع التقييم المستمر لتحسين النطق لدى الطلاب بما فيهم الطلاب الصم أو ضعاف السمع. وبالنظر في معايير الجمعية الأمريكية للسمع والكلام حيث نصت أن ممارس النطق والكلام يكون حاصل على درجة الماجستير المهنية من جامعة تحمل الاعتماد الإقليمي من إحدى البرامج المتخصصة والمعتمدة من قبل الجمعية الأمريكية، حيث يتوجب على جميع الممارسين الحصول على ما يقارب 400 ساعة تدريبية. بالإضافة الحصول على الترخيص المطلوب إذا رغب المختص للعمل في البيئة المدرسية </w:t>
      </w:r>
      <w:r w:rsidRPr="000307C0">
        <w:t>(Council for Clinical Certification in Audiology and Speech-Language Pathology of the American Speech-Language-Hearing Association, 2013)</w:t>
      </w:r>
      <w:r w:rsidRPr="000307C0">
        <w:rPr>
          <w:rtl/>
        </w:rPr>
        <w:t>.</w:t>
      </w:r>
    </w:p>
    <w:p w:rsidR="00A24D5B" w:rsidRPr="000307C0" w:rsidRDefault="00A24D5B" w:rsidP="009119E2">
      <w:pPr>
        <w:spacing w:line="269" w:lineRule="auto"/>
        <w:ind w:firstLine="720"/>
        <w:jc w:val="lowKashida"/>
        <w:rPr>
          <w:spacing w:val="-2"/>
          <w:rtl/>
        </w:rPr>
      </w:pPr>
      <w:r w:rsidRPr="000307C0">
        <w:rPr>
          <w:spacing w:val="-2"/>
          <w:rtl/>
        </w:rPr>
        <w:t>ومن أبرز المهارات المهنية التي تسهم في نتائج كبيرة هو التعاون بين أخصائي اضطرابات النطق والكلام مع فرق أخرى يعملون في مجال الرعاية الصحية في كثير من الأحيان كجزء من فريق متعدد التخصصات، مثل أخصائي السمع (</w:t>
      </w:r>
      <w:r w:rsidRPr="000307C0">
        <w:rPr>
          <w:spacing w:val="-2"/>
        </w:rPr>
        <w:t>Audiologists</w:t>
      </w:r>
      <w:r w:rsidRPr="000307C0">
        <w:rPr>
          <w:spacing w:val="-2"/>
          <w:rtl/>
        </w:rPr>
        <w:t>) أو غيره، ويوفرون كذلك المعلومات للمختصين في الرعاية الصحية بما فيهم الأطباء الممارسين وأطباء الأسنان والممرضين والمعالجين المهنيين وأخصائيو التغذية والمربين ومستشاري السلوك وأولياء الأمور وكذلك المعلمين فيقومون بتوفير بيئة شاملة والمشاركة في صنع القرار في التخطيط والتشخيص والتنفيذ والتقييم وفقا لما تمليه احتياجات كل حالة (</w:t>
      </w:r>
      <w:proofErr w:type="spellStart"/>
      <w:r w:rsidRPr="000307C0">
        <w:rPr>
          <w:spacing w:val="-2"/>
        </w:rPr>
        <w:t>DeBonis</w:t>
      </w:r>
      <w:proofErr w:type="spellEnd"/>
      <w:r w:rsidRPr="000307C0">
        <w:rPr>
          <w:spacing w:val="-2"/>
        </w:rPr>
        <w:t xml:space="preserve"> &amp; Moncrieff, 2008</w:t>
      </w:r>
      <w:r w:rsidRPr="000307C0">
        <w:rPr>
          <w:spacing w:val="-2"/>
          <w:rtl/>
        </w:rPr>
        <w:t xml:space="preserve">). لذا من الكفايات الضرورية </w:t>
      </w:r>
      <w:r w:rsidRPr="000307C0">
        <w:rPr>
          <w:spacing w:val="-2"/>
          <w:rtl/>
        </w:rPr>
        <w:lastRenderedPageBreak/>
        <w:t>لدى أخصائي النطق والكلام مقدرته على الاستفادة من البقايا السمعية لدى الطلاب الصم وضعاف السمع بقدر الإمكان وذلك لمساعدتهم على اكتساب الكلام، وتنشيط البقايا السمعية لأقصى قدر ممكن (مطر والجمال، 2016). لذا يسعى أخصائي النطق والكلام ضمن تدريب الطلاب الصم وضعاف السمع على تدريب الطالب على الاستماع ومحاولة استخراج المعنى من المقاطع الصوتية المختلفة وكذلك تنمية الرغبة عند الطفل الأصم أو ضعيف السمع في التواصل مع الأخرين، وتشجيعه على التأقلم مع البيئة والأصوات من حوله (حنفي والسعدون، 2010).</w:t>
      </w:r>
    </w:p>
    <w:p w:rsidR="009119E2" w:rsidRPr="000307C0" w:rsidRDefault="00A24D5B" w:rsidP="00234DB2">
      <w:pPr>
        <w:spacing w:line="264" w:lineRule="auto"/>
        <w:ind w:firstLine="720"/>
        <w:jc w:val="lowKashida"/>
        <w:rPr>
          <w:rtl/>
        </w:rPr>
      </w:pPr>
      <w:r w:rsidRPr="000307C0">
        <w:rPr>
          <w:rtl/>
        </w:rPr>
        <w:t xml:space="preserve">تبرز كفاءة أخصائي النطق والكلام في قدرته على التعامل مع مختلف الحالات ويتمثل ذلك في الحالات الشديدة، حيث قدرته بمعرفة مهارات التواصل المعزز والبديل </w:t>
      </w:r>
      <w:r w:rsidRPr="000307C0">
        <w:t>Augmentative and Alternative Communication (AAC)</w:t>
      </w:r>
      <w:r w:rsidRPr="000307C0">
        <w:rPr>
          <w:rtl/>
        </w:rPr>
        <w:t xml:space="preserve"> من أبرز ما يميز أخصائي النطق والكلام من خلال تعزيز التواصل مع الطلاب الذين يعانون من صعوبات بالغة في التواصل التعبيري يشمل استخدام الإشارات والرموز ولغة الإشارة وأجهزة استخدام الصور في التواصل وتوليد الكلام عند الحاجة (</w:t>
      </w:r>
      <w:proofErr w:type="spellStart"/>
      <w:r w:rsidRPr="000307C0">
        <w:t>Iacono</w:t>
      </w:r>
      <w:proofErr w:type="spellEnd"/>
      <w:r w:rsidRPr="000307C0">
        <w:t xml:space="preserve"> &amp; Cameron, 2009</w:t>
      </w:r>
      <w:r w:rsidRPr="000307C0">
        <w:rPr>
          <w:rtl/>
        </w:rPr>
        <w:t xml:space="preserve">). ومن أكبر التحديات التي تواجه أخصائي النطق والكلام هي التعامل مع الطلاب زارعي القوقعة، فلقد أشارت دراسة </w:t>
      </w:r>
      <w:proofErr w:type="spellStart"/>
      <w:r w:rsidR="00B43979" w:rsidRPr="000307C0">
        <w:rPr>
          <w:rtl/>
        </w:rPr>
        <w:t>كمبتون</w:t>
      </w:r>
      <w:proofErr w:type="spellEnd"/>
      <w:r w:rsidR="00B43979" w:rsidRPr="000307C0">
        <w:rPr>
          <w:rtl/>
        </w:rPr>
        <w:t xml:space="preserve"> و</w:t>
      </w:r>
      <w:r w:rsidRPr="000307C0">
        <w:rPr>
          <w:rtl/>
        </w:rPr>
        <w:t xml:space="preserve">توكير </w:t>
      </w:r>
      <w:proofErr w:type="spellStart"/>
      <w:r w:rsidRPr="000307C0">
        <w:rPr>
          <w:rtl/>
        </w:rPr>
        <w:t>وفلاين</w:t>
      </w:r>
      <w:proofErr w:type="spellEnd"/>
      <w:r w:rsidRPr="000307C0">
        <w:rPr>
          <w:rtl/>
        </w:rPr>
        <w:t xml:space="preserve"> (</w:t>
      </w:r>
      <w:r w:rsidRPr="000307C0">
        <w:t>Compton, Tucker, &amp; Flynn, 2009</w:t>
      </w:r>
      <w:r w:rsidRPr="000307C0">
        <w:rPr>
          <w:rtl/>
        </w:rPr>
        <w:t>) والتي شملت آراء 190 أخصائي نطق ممن يعملون مع الأطفال زارعي القوقعة في سن المدرسة. وجدت الدراسة بأن 79٪ من المشاركين لا يملكون ثقة كبيرة عند التعامل مع الأطفال زراعي القوقعة الإلكترونية مما يتوجب ضرورة رفع كفاءة أخصائي النطق من خلال التدريب المكثف في تأهيل الأطفال زارعي القوقعة.</w:t>
      </w:r>
    </w:p>
    <w:p w:rsidR="00A24D5B" w:rsidRPr="000307C0" w:rsidRDefault="00A24D5B" w:rsidP="00234DB2">
      <w:pPr>
        <w:spacing w:line="264" w:lineRule="auto"/>
        <w:ind w:firstLine="720"/>
        <w:jc w:val="lowKashida"/>
        <w:rPr>
          <w:rtl/>
        </w:rPr>
      </w:pPr>
      <w:r w:rsidRPr="000307C0">
        <w:rPr>
          <w:rtl/>
        </w:rPr>
        <w:t xml:space="preserve">وقبل استعراض الكفايات اللازمة لأخصائي النطق والكلام تجدر الإشارة إلى عدة نقاط مهمة </w:t>
      </w:r>
      <w:r w:rsidRPr="000307C0">
        <w:rPr>
          <w:rtl/>
          <w:lang w:val="en-GB"/>
        </w:rPr>
        <w:t>يجب</w:t>
      </w:r>
      <w:r w:rsidRPr="000307C0">
        <w:rPr>
          <w:lang w:val="en-GB"/>
        </w:rPr>
        <w:t xml:space="preserve"> </w:t>
      </w:r>
      <w:r w:rsidRPr="000307C0">
        <w:rPr>
          <w:rtl/>
          <w:lang w:val="en-GB"/>
        </w:rPr>
        <w:t>أن</w:t>
      </w:r>
      <w:r w:rsidRPr="000307C0">
        <w:rPr>
          <w:lang w:val="en-GB"/>
        </w:rPr>
        <w:t xml:space="preserve"> </w:t>
      </w:r>
      <w:r w:rsidRPr="000307C0">
        <w:rPr>
          <w:rtl/>
          <w:lang w:val="en-GB"/>
        </w:rPr>
        <w:t>تأخذ</w:t>
      </w:r>
      <w:r w:rsidRPr="000307C0">
        <w:rPr>
          <w:rtl/>
        </w:rPr>
        <w:t xml:space="preserve"> بعين الاعتبار منطلقاً له عند تحديده لتلك الكفايات:</w:t>
      </w:r>
    </w:p>
    <w:p w:rsidR="00A24D5B" w:rsidRPr="000307C0" w:rsidRDefault="00A24D5B" w:rsidP="00234DB2">
      <w:pPr>
        <w:pStyle w:val="ListParagraph"/>
        <w:numPr>
          <w:ilvl w:val="0"/>
          <w:numId w:val="36"/>
        </w:numPr>
        <w:spacing w:line="264" w:lineRule="auto"/>
        <w:jc w:val="lowKashida"/>
        <w:rPr>
          <w:rtl/>
        </w:rPr>
      </w:pPr>
      <w:r w:rsidRPr="000307C0">
        <w:rPr>
          <w:rtl/>
        </w:rPr>
        <w:t>إن الأخصائي المسؤول عن هذه الفئة مطالب بدور عظيم يستلزم تمكنه من عدد من الكفايات، فهو شخص يتعامل مع فئة تواجه صعوبات وفروق فردية بأشكال وألوان ومستويات مختلفة.</w:t>
      </w:r>
    </w:p>
    <w:p w:rsidR="00A24D5B" w:rsidRPr="000307C0" w:rsidRDefault="00A24D5B" w:rsidP="00234DB2">
      <w:pPr>
        <w:pStyle w:val="ListParagraph"/>
        <w:numPr>
          <w:ilvl w:val="0"/>
          <w:numId w:val="36"/>
        </w:numPr>
        <w:spacing w:line="264" w:lineRule="auto"/>
        <w:jc w:val="lowKashida"/>
        <w:rPr>
          <w:rtl/>
        </w:rPr>
      </w:pPr>
      <w:r w:rsidRPr="000307C0">
        <w:rPr>
          <w:rtl/>
        </w:rPr>
        <w:t>إن التلاميذ يظهرون مدى واسع من اضطرابات الكلام، وعلى هذا لابد أن تتعدد الاستراتيجيات والطرق والأساليب عند التعامل والعمل مع الصم وضعاف السمع.</w:t>
      </w:r>
    </w:p>
    <w:p w:rsidR="00A24D5B" w:rsidRPr="000307C0" w:rsidRDefault="00A24D5B" w:rsidP="00234DB2">
      <w:pPr>
        <w:pStyle w:val="ListParagraph"/>
        <w:numPr>
          <w:ilvl w:val="0"/>
          <w:numId w:val="36"/>
        </w:numPr>
        <w:spacing w:line="252" w:lineRule="auto"/>
        <w:jc w:val="lowKashida"/>
        <w:rPr>
          <w:rtl/>
        </w:rPr>
      </w:pPr>
      <w:r w:rsidRPr="000307C0">
        <w:rPr>
          <w:rtl/>
        </w:rPr>
        <w:lastRenderedPageBreak/>
        <w:t>التحديد الدقيق للمهارات والكفايات التي يمكن اتخاذها أساساً لإعداد أخصائي النطق والكلام عند العمل مع الطلاب الصم وضعاف السمع خصوصاً خريجي كليات التربية.</w:t>
      </w:r>
    </w:p>
    <w:p w:rsidR="00A24D5B" w:rsidRPr="000307C0" w:rsidRDefault="00A24D5B" w:rsidP="00234DB2">
      <w:pPr>
        <w:spacing w:before="240" w:line="252" w:lineRule="auto"/>
        <w:ind w:firstLine="720"/>
        <w:jc w:val="lowKashida"/>
        <w:rPr>
          <w:rtl/>
          <w:lang w:val="en-GB"/>
        </w:rPr>
      </w:pPr>
      <w:r w:rsidRPr="000307C0">
        <w:rPr>
          <w:rtl/>
        </w:rPr>
        <w:t xml:space="preserve">ويمكن وضع قائمة بأهم الكفايات اللازمة لأخصائي النطق والكلام عند العمل مع الصم أو ضعاف السمع (سليمان، 2008؛ </w:t>
      </w:r>
      <w:r w:rsidRPr="000307C0">
        <w:t>ASHA, 2018</w:t>
      </w:r>
      <w:r w:rsidRPr="000307C0">
        <w:rPr>
          <w:rtl/>
          <w:lang w:val="en-GB"/>
        </w:rPr>
        <w:t>).</w:t>
      </w:r>
    </w:p>
    <w:p w:rsidR="00A24D5B" w:rsidRPr="000307C0" w:rsidRDefault="00A24D5B" w:rsidP="00234DB2">
      <w:pPr>
        <w:pStyle w:val="Heading3"/>
        <w:spacing w:line="252" w:lineRule="auto"/>
        <w:rPr>
          <w:rtl/>
        </w:rPr>
      </w:pPr>
      <w:r w:rsidRPr="000307C0">
        <w:rPr>
          <w:rtl/>
        </w:rPr>
        <w:t>الكفايات الخاصة بالتخطيط وبناء الأهداف لأخصائي النطق والكلام:</w:t>
      </w:r>
    </w:p>
    <w:p w:rsidR="00A24D5B" w:rsidRPr="000307C0" w:rsidRDefault="00A24D5B" w:rsidP="00234DB2">
      <w:pPr>
        <w:pStyle w:val="ListParagraph"/>
        <w:numPr>
          <w:ilvl w:val="0"/>
          <w:numId w:val="37"/>
        </w:numPr>
        <w:spacing w:line="252" w:lineRule="auto"/>
        <w:jc w:val="lowKashida"/>
        <w:rPr>
          <w:spacing w:val="-2"/>
        </w:rPr>
      </w:pPr>
      <w:r w:rsidRPr="000307C0">
        <w:rPr>
          <w:spacing w:val="-2"/>
          <w:rtl/>
        </w:rPr>
        <w:t xml:space="preserve">جمع معلومات عن تاريخ الحالة </w:t>
      </w:r>
      <w:proofErr w:type="gramStart"/>
      <w:r w:rsidRPr="000307C0">
        <w:rPr>
          <w:spacing w:val="-2"/>
          <w:rtl/>
        </w:rPr>
        <w:t>ومعلومات</w:t>
      </w:r>
      <w:proofErr w:type="gramEnd"/>
      <w:r w:rsidRPr="000307C0">
        <w:rPr>
          <w:spacing w:val="-2"/>
          <w:rtl/>
        </w:rPr>
        <w:t xml:space="preserve"> عن الأسرة وجميع الأطراف ذات الصلة بالطفل.</w:t>
      </w:r>
    </w:p>
    <w:p w:rsidR="00A24D5B" w:rsidRPr="000307C0" w:rsidRDefault="00A24D5B" w:rsidP="00234DB2">
      <w:pPr>
        <w:pStyle w:val="ListParagraph"/>
        <w:numPr>
          <w:ilvl w:val="0"/>
          <w:numId w:val="37"/>
        </w:numPr>
        <w:spacing w:line="252" w:lineRule="auto"/>
        <w:jc w:val="lowKashida"/>
      </w:pPr>
      <w:r w:rsidRPr="000307C0">
        <w:rPr>
          <w:rtl/>
        </w:rPr>
        <w:t xml:space="preserve">وضع </w:t>
      </w:r>
      <w:proofErr w:type="gramStart"/>
      <w:r w:rsidRPr="000307C0">
        <w:rPr>
          <w:rtl/>
        </w:rPr>
        <w:t>الأهداف</w:t>
      </w:r>
      <w:proofErr w:type="gramEnd"/>
      <w:r w:rsidRPr="000307C0">
        <w:rPr>
          <w:rtl/>
        </w:rPr>
        <w:t xml:space="preserve"> العلاجية بناءً على درجة الفقدان السمعي واحتياجات الطالب.</w:t>
      </w:r>
    </w:p>
    <w:p w:rsidR="00A24D5B" w:rsidRPr="000307C0" w:rsidRDefault="00A24D5B" w:rsidP="00234DB2">
      <w:pPr>
        <w:pStyle w:val="ListParagraph"/>
        <w:numPr>
          <w:ilvl w:val="0"/>
          <w:numId w:val="37"/>
        </w:numPr>
        <w:spacing w:line="252" w:lineRule="auto"/>
        <w:jc w:val="lowKashida"/>
      </w:pPr>
      <w:r w:rsidRPr="000307C0">
        <w:rPr>
          <w:rtl/>
        </w:rPr>
        <w:t>اختيار الأساليب والاستراتيجيات المناسبة لتحقيق أهداف جلسة النطق والكلام بناءً على حاجة الطالب.</w:t>
      </w:r>
    </w:p>
    <w:p w:rsidR="00A24D5B" w:rsidRPr="000307C0" w:rsidRDefault="00A24D5B" w:rsidP="00234DB2">
      <w:pPr>
        <w:pStyle w:val="ListParagraph"/>
        <w:numPr>
          <w:ilvl w:val="0"/>
          <w:numId w:val="37"/>
        </w:numPr>
        <w:spacing w:line="252" w:lineRule="auto"/>
        <w:jc w:val="lowKashida"/>
      </w:pPr>
      <w:r w:rsidRPr="000307C0">
        <w:rPr>
          <w:rtl/>
        </w:rPr>
        <w:t xml:space="preserve">رسم خطة العلاج المناسبة وإعداد التقارير اللازمة </w:t>
      </w:r>
      <w:proofErr w:type="gramStart"/>
      <w:r w:rsidRPr="000307C0">
        <w:rPr>
          <w:rtl/>
        </w:rPr>
        <w:t>لدعم</w:t>
      </w:r>
      <w:proofErr w:type="gramEnd"/>
      <w:r w:rsidRPr="000307C0">
        <w:rPr>
          <w:rtl/>
        </w:rPr>
        <w:t xml:space="preserve"> الحالة.</w:t>
      </w:r>
    </w:p>
    <w:p w:rsidR="00A24D5B" w:rsidRPr="000307C0" w:rsidRDefault="00A24D5B" w:rsidP="00234DB2">
      <w:pPr>
        <w:pStyle w:val="ListParagraph"/>
        <w:numPr>
          <w:ilvl w:val="0"/>
          <w:numId w:val="37"/>
        </w:numPr>
        <w:spacing w:line="252" w:lineRule="auto"/>
        <w:jc w:val="lowKashida"/>
      </w:pPr>
      <w:proofErr w:type="gramStart"/>
      <w:r w:rsidRPr="000307C0">
        <w:rPr>
          <w:rtl/>
        </w:rPr>
        <w:t>تطبيق</w:t>
      </w:r>
      <w:proofErr w:type="gramEnd"/>
      <w:r w:rsidRPr="000307C0">
        <w:rPr>
          <w:rtl/>
        </w:rPr>
        <w:t xml:space="preserve"> التدريبات والأهداف الخاصة بالنطق والكلام في بيئات متنوعة ومستمدة من بيئة الطفل الطبيعية.</w:t>
      </w:r>
    </w:p>
    <w:p w:rsidR="00A24D5B" w:rsidRPr="000307C0" w:rsidRDefault="00A24D5B" w:rsidP="00234DB2">
      <w:pPr>
        <w:pStyle w:val="ListParagraph"/>
        <w:numPr>
          <w:ilvl w:val="0"/>
          <w:numId w:val="37"/>
        </w:numPr>
        <w:spacing w:line="252" w:lineRule="auto"/>
        <w:jc w:val="lowKashida"/>
      </w:pPr>
      <w:r w:rsidRPr="000307C0">
        <w:rPr>
          <w:rtl/>
        </w:rPr>
        <w:t>إدارة وقت الجلسة بفعالية وتكييف إجراءات التقييم لتلبية احتياجات الحالة.</w:t>
      </w:r>
    </w:p>
    <w:p w:rsidR="00A24D5B" w:rsidRPr="000307C0" w:rsidRDefault="00A24D5B" w:rsidP="00234DB2">
      <w:pPr>
        <w:pStyle w:val="ListParagraph"/>
        <w:numPr>
          <w:ilvl w:val="0"/>
          <w:numId w:val="37"/>
        </w:numPr>
        <w:spacing w:line="252" w:lineRule="auto"/>
        <w:jc w:val="lowKashida"/>
      </w:pPr>
      <w:r w:rsidRPr="000307C0">
        <w:rPr>
          <w:rtl/>
        </w:rPr>
        <w:t xml:space="preserve">وضع معايير مناسبة لتقويم </w:t>
      </w:r>
      <w:proofErr w:type="gramStart"/>
      <w:r w:rsidRPr="000307C0">
        <w:rPr>
          <w:rtl/>
        </w:rPr>
        <w:t>تقدم</w:t>
      </w:r>
      <w:proofErr w:type="gramEnd"/>
      <w:r w:rsidRPr="000307C0">
        <w:rPr>
          <w:rtl/>
        </w:rPr>
        <w:t xml:space="preserve"> الطالب في الجلسات.</w:t>
      </w:r>
    </w:p>
    <w:p w:rsidR="00A24D5B" w:rsidRPr="000307C0" w:rsidRDefault="00A24D5B" w:rsidP="00234DB2">
      <w:pPr>
        <w:pStyle w:val="ListParagraph"/>
        <w:numPr>
          <w:ilvl w:val="0"/>
          <w:numId w:val="37"/>
        </w:numPr>
        <w:spacing w:line="252" w:lineRule="auto"/>
        <w:jc w:val="lowKashida"/>
      </w:pPr>
      <w:proofErr w:type="gramStart"/>
      <w:r w:rsidRPr="000307C0">
        <w:rPr>
          <w:rtl/>
        </w:rPr>
        <w:t>مشاركة</w:t>
      </w:r>
      <w:proofErr w:type="gramEnd"/>
      <w:r w:rsidRPr="000307C0">
        <w:rPr>
          <w:rtl/>
        </w:rPr>
        <w:t xml:space="preserve"> الأهل والأخوة في بعض الجلسات التدريبية للطالب.</w:t>
      </w:r>
    </w:p>
    <w:p w:rsidR="00A24D5B" w:rsidRPr="000307C0" w:rsidRDefault="00A24D5B" w:rsidP="00234DB2">
      <w:pPr>
        <w:pStyle w:val="ListParagraph"/>
        <w:numPr>
          <w:ilvl w:val="0"/>
          <w:numId w:val="37"/>
        </w:numPr>
        <w:spacing w:line="252" w:lineRule="auto"/>
        <w:jc w:val="lowKashida"/>
      </w:pPr>
      <w:r w:rsidRPr="000307C0">
        <w:rPr>
          <w:rtl/>
        </w:rPr>
        <w:t>توظيف نتاجات التقويم في تطوير الخطط والأهداف.</w:t>
      </w:r>
    </w:p>
    <w:p w:rsidR="00A24D5B" w:rsidRPr="000307C0" w:rsidRDefault="00A24D5B" w:rsidP="00234DB2">
      <w:pPr>
        <w:pStyle w:val="ListParagraph"/>
        <w:numPr>
          <w:ilvl w:val="0"/>
          <w:numId w:val="37"/>
        </w:numPr>
        <w:spacing w:line="252" w:lineRule="auto"/>
        <w:ind w:left="850" w:hanging="490"/>
        <w:jc w:val="lowKashida"/>
      </w:pPr>
      <w:r w:rsidRPr="000307C0">
        <w:rPr>
          <w:rtl/>
        </w:rPr>
        <w:t xml:space="preserve">استخدام أساليب التقنية الحديثة في التقويم </w:t>
      </w:r>
      <w:proofErr w:type="gramStart"/>
      <w:r w:rsidRPr="000307C0">
        <w:rPr>
          <w:rtl/>
        </w:rPr>
        <w:t>والجلسات</w:t>
      </w:r>
      <w:proofErr w:type="gramEnd"/>
      <w:r w:rsidRPr="000307C0">
        <w:rPr>
          <w:rtl/>
        </w:rPr>
        <w:t xml:space="preserve"> العلاجية.</w:t>
      </w:r>
    </w:p>
    <w:p w:rsidR="00A24D5B" w:rsidRPr="000307C0" w:rsidRDefault="00A24D5B" w:rsidP="00234DB2">
      <w:pPr>
        <w:pStyle w:val="ListParagraph"/>
        <w:numPr>
          <w:ilvl w:val="0"/>
          <w:numId w:val="37"/>
        </w:numPr>
        <w:spacing w:line="252" w:lineRule="auto"/>
        <w:ind w:left="850" w:hanging="490"/>
        <w:jc w:val="lowKashida"/>
      </w:pPr>
      <w:r w:rsidRPr="000307C0">
        <w:rPr>
          <w:rtl/>
        </w:rPr>
        <w:t xml:space="preserve">توظيف التقنية في عملية التدريب على النطق </w:t>
      </w:r>
      <w:proofErr w:type="gramStart"/>
      <w:r w:rsidRPr="000307C0">
        <w:rPr>
          <w:rtl/>
        </w:rPr>
        <w:t>والكلام</w:t>
      </w:r>
      <w:proofErr w:type="gramEnd"/>
      <w:r w:rsidRPr="000307C0">
        <w:rPr>
          <w:rtl/>
        </w:rPr>
        <w:t>.</w:t>
      </w:r>
    </w:p>
    <w:p w:rsidR="00A24D5B" w:rsidRPr="000307C0" w:rsidRDefault="00A24D5B" w:rsidP="00234DB2">
      <w:pPr>
        <w:pStyle w:val="ListParagraph"/>
        <w:numPr>
          <w:ilvl w:val="0"/>
          <w:numId w:val="37"/>
        </w:numPr>
        <w:spacing w:line="252" w:lineRule="auto"/>
        <w:ind w:left="850" w:hanging="490"/>
        <w:jc w:val="lowKashida"/>
      </w:pPr>
      <w:r w:rsidRPr="000307C0">
        <w:rPr>
          <w:rtl/>
        </w:rPr>
        <w:t xml:space="preserve">تبادل الخبرات المستمر مع الأخصائيين في مجال النطق </w:t>
      </w:r>
      <w:proofErr w:type="gramStart"/>
      <w:r w:rsidRPr="000307C0">
        <w:rPr>
          <w:rtl/>
        </w:rPr>
        <w:t>والكلام</w:t>
      </w:r>
      <w:proofErr w:type="gramEnd"/>
      <w:r w:rsidRPr="000307C0">
        <w:rPr>
          <w:rtl/>
        </w:rPr>
        <w:t>.</w:t>
      </w:r>
    </w:p>
    <w:p w:rsidR="00A24D5B" w:rsidRPr="000307C0" w:rsidRDefault="00A24D5B" w:rsidP="00234DB2">
      <w:pPr>
        <w:pStyle w:val="ListParagraph"/>
        <w:numPr>
          <w:ilvl w:val="0"/>
          <w:numId w:val="37"/>
        </w:numPr>
        <w:spacing w:line="252" w:lineRule="auto"/>
        <w:ind w:left="850" w:hanging="490"/>
        <w:jc w:val="mediumKashida"/>
      </w:pPr>
      <w:r w:rsidRPr="000307C0">
        <w:rPr>
          <w:rtl/>
        </w:rPr>
        <w:t>تفعيل التعاون بين المعلمين والأخصائيين لتحديد أولويات جلسات التدريب على النطق والكلام.</w:t>
      </w:r>
    </w:p>
    <w:p w:rsidR="00A24D5B" w:rsidRPr="000307C0" w:rsidRDefault="00A24D5B" w:rsidP="00234DB2">
      <w:pPr>
        <w:pStyle w:val="ListParagraph"/>
        <w:numPr>
          <w:ilvl w:val="0"/>
          <w:numId w:val="37"/>
        </w:numPr>
        <w:spacing w:line="252" w:lineRule="auto"/>
        <w:ind w:left="850" w:hanging="490"/>
        <w:jc w:val="lowKashida"/>
      </w:pPr>
      <w:r w:rsidRPr="000307C0">
        <w:rPr>
          <w:rtl/>
        </w:rPr>
        <w:t xml:space="preserve">مشاركة </w:t>
      </w:r>
      <w:proofErr w:type="gramStart"/>
      <w:r w:rsidRPr="000307C0">
        <w:rPr>
          <w:rtl/>
        </w:rPr>
        <w:t>الأخصائيين</w:t>
      </w:r>
      <w:proofErr w:type="gramEnd"/>
      <w:r w:rsidRPr="000307C0">
        <w:rPr>
          <w:rtl/>
        </w:rPr>
        <w:t xml:space="preserve"> في بناء وصياغة الأهداف قصيرة المدى وبعيدة المدى الخاصة بجلسات النطق والكلام في خطة الطالب الفردية.</w:t>
      </w:r>
    </w:p>
    <w:p w:rsidR="00A24D5B" w:rsidRPr="000307C0" w:rsidRDefault="00A24D5B" w:rsidP="00234DB2">
      <w:pPr>
        <w:pStyle w:val="ListParagraph"/>
        <w:numPr>
          <w:ilvl w:val="0"/>
          <w:numId w:val="37"/>
        </w:numPr>
        <w:spacing w:line="252" w:lineRule="auto"/>
        <w:ind w:left="850" w:hanging="490"/>
        <w:jc w:val="lowKashida"/>
        <w:rPr>
          <w:rtl/>
        </w:rPr>
      </w:pPr>
      <w:r w:rsidRPr="000307C0">
        <w:rPr>
          <w:rtl/>
        </w:rPr>
        <w:t xml:space="preserve">التقييم المستمر لكل حالة بشكل مستمر </w:t>
      </w:r>
      <w:proofErr w:type="gramStart"/>
      <w:r w:rsidRPr="000307C0">
        <w:rPr>
          <w:rtl/>
        </w:rPr>
        <w:t>ضمن</w:t>
      </w:r>
      <w:proofErr w:type="gramEnd"/>
      <w:r w:rsidRPr="000307C0">
        <w:rPr>
          <w:rtl/>
        </w:rPr>
        <w:t xml:space="preserve"> جلسات متفرقة.</w:t>
      </w:r>
    </w:p>
    <w:p w:rsidR="00A24D5B" w:rsidRPr="000307C0" w:rsidRDefault="00A24D5B" w:rsidP="002D1C1F">
      <w:pPr>
        <w:pStyle w:val="Heading1"/>
        <w:spacing w:line="264" w:lineRule="auto"/>
        <w:rPr>
          <w:rtl/>
        </w:rPr>
      </w:pPr>
      <w:r w:rsidRPr="000307C0">
        <w:rPr>
          <w:rtl/>
        </w:rPr>
        <w:lastRenderedPageBreak/>
        <w:t>منه</w:t>
      </w:r>
      <w:r w:rsidR="004D2BEF" w:rsidRPr="000307C0">
        <w:rPr>
          <w:rFonts w:hint="cs"/>
          <w:rtl/>
        </w:rPr>
        <w:t>ـــــ</w:t>
      </w:r>
      <w:r w:rsidRPr="000307C0">
        <w:rPr>
          <w:rtl/>
        </w:rPr>
        <w:t>ج ال</w:t>
      </w:r>
      <w:r w:rsidR="004D2BEF" w:rsidRPr="000307C0">
        <w:rPr>
          <w:rFonts w:hint="cs"/>
          <w:rtl/>
        </w:rPr>
        <w:t>ــــ</w:t>
      </w:r>
      <w:r w:rsidRPr="000307C0">
        <w:rPr>
          <w:rtl/>
        </w:rPr>
        <w:t>دراس</w:t>
      </w:r>
      <w:r w:rsidR="004D2BEF" w:rsidRPr="000307C0">
        <w:rPr>
          <w:rFonts w:hint="cs"/>
          <w:rtl/>
        </w:rPr>
        <w:t>ــــ</w:t>
      </w:r>
      <w:r w:rsidRPr="000307C0">
        <w:rPr>
          <w:rtl/>
        </w:rPr>
        <w:t>ة:</w:t>
      </w:r>
    </w:p>
    <w:p w:rsidR="00A24D5B" w:rsidRPr="000307C0" w:rsidRDefault="00A24D5B" w:rsidP="002D1C1F">
      <w:pPr>
        <w:spacing w:line="264" w:lineRule="auto"/>
        <w:ind w:firstLine="720"/>
        <w:jc w:val="lowKashida"/>
        <w:rPr>
          <w:rFonts w:eastAsia="Times New Roman"/>
          <w:rtl/>
        </w:rPr>
      </w:pPr>
      <w:r w:rsidRPr="000307C0">
        <w:rPr>
          <w:rFonts w:eastAsia="Times New Roman"/>
          <w:rtl/>
        </w:rPr>
        <w:t xml:space="preserve">وفقا لطبيعة ونوعية الدراسة فلقد تم استخدام المنهج </w:t>
      </w:r>
      <w:r w:rsidRPr="000307C0">
        <w:rPr>
          <w:shd w:val="clear" w:color="auto" w:fill="FFFFFF"/>
          <w:rtl/>
        </w:rPr>
        <w:t xml:space="preserve">الوصفي المسحي لتحديد الكفايات اللازمة لأخصائي النطق والكلام </w:t>
      </w:r>
      <w:r w:rsidRPr="000307C0">
        <w:rPr>
          <w:rFonts w:eastAsia="Times New Roman"/>
          <w:rtl/>
        </w:rPr>
        <w:t>من خلال جمع البيانات وتحليلها للحصول على معلومات بشكل أكبر من خلال أداة تم تصميمها خصيصاً لإجراء هذه الدراسة من قبل الباحثين.</w:t>
      </w:r>
    </w:p>
    <w:p w:rsidR="00A24D5B" w:rsidRPr="000307C0" w:rsidRDefault="00A24D5B" w:rsidP="002D1C1F">
      <w:pPr>
        <w:pStyle w:val="Heading1"/>
        <w:rPr>
          <w:shd w:val="clear" w:color="auto" w:fill="FFFFFF"/>
          <w:rtl/>
        </w:rPr>
      </w:pPr>
      <w:r w:rsidRPr="000307C0">
        <w:rPr>
          <w:shd w:val="clear" w:color="auto" w:fill="FFFFFF"/>
          <w:rtl/>
        </w:rPr>
        <w:t>مجتمع وعينة الدراسة:</w:t>
      </w:r>
    </w:p>
    <w:p w:rsidR="00A24D5B" w:rsidRPr="000307C0" w:rsidRDefault="00A24D5B" w:rsidP="002D1C1F">
      <w:pPr>
        <w:spacing w:line="276" w:lineRule="auto"/>
        <w:ind w:firstLine="720"/>
        <w:jc w:val="lowKashida"/>
        <w:rPr>
          <w:b/>
          <w:bCs/>
          <w:shd w:val="clear" w:color="auto" w:fill="FFFFFF"/>
          <w:rtl/>
        </w:rPr>
      </w:pPr>
      <w:proofErr w:type="gramStart"/>
      <w:r w:rsidRPr="000307C0">
        <w:rPr>
          <w:shd w:val="clear" w:color="auto" w:fill="FFFFFF"/>
          <w:rtl/>
        </w:rPr>
        <w:t>تكون</w:t>
      </w:r>
      <w:proofErr w:type="gramEnd"/>
      <w:r w:rsidRPr="000307C0">
        <w:rPr>
          <w:shd w:val="clear" w:color="auto" w:fill="FFFFFF"/>
          <w:rtl/>
        </w:rPr>
        <w:t xml:space="preserve"> مجتمع الدراسة من أخصائي النطق والكلام </w:t>
      </w:r>
      <w:r w:rsidRPr="000307C0">
        <w:rPr>
          <w:rtl/>
        </w:rPr>
        <w:t>في مدينة الرياض حيث تشير الإحصائيات بعدد (564) أخصائي موزعين على المدارس الحكومية والمدارس الأهلية (وزارة التعليم، 2017)، حيث بلغت العينة التي قامت بالإجابة على أداة الدراسة (193) أخصائي وأخصائية نطق وكلام.</w:t>
      </w:r>
    </w:p>
    <w:p w:rsidR="00A24D5B" w:rsidRPr="000307C0" w:rsidRDefault="00A24D5B" w:rsidP="004D5B0D">
      <w:pPr>
        <w:pStyle w:val="Caption"/>
        <w:keepNext/>
        <w:spacing w:line="276" w:lineRule="auto"/>
        <w:rPr>
          <w:rFonts w:ascii="Arial Black" w:hAnsi="Arial Black" w:cs="SKR HEAD1"/>
          <w:b w:val="0"/>
          <w:bCs w:val="0"/>
          <w:sz w:val="24"/>
          <w:rtl/>
        </w:rPr>
      </w:pPr>
      <w:r w:rsidRPr="000307C0">
        <w:rPr>
          <w:rFonts w:ascii="Arial Black" w:hAnsi="Arial Black" w:cs="SKR HEAD1"/>
          <w:b w:val="0"/>
          <w:bCs w:val="0"/>
          <w:sz w:val="24"/>
          <w:rtl/>
        </w:rPr>
        <w:t>جدول (1)</w:t>
      </w:r>
      <w:r w:rsidR="000933BF" w:rsidRPr="000307C0">
        <w:rPr>
          <w:rFonts w:ascii="Arial Black" w:hAnsi="Arial Black" w:cs="SKR HEAD1" w:hint="cs"/>
          <w:b w:val="0"/>
          <w:bCs w:val="0"/>
          <w:sz w:val="24"/>
          <w:rtl/>
        </w:rPr>
        <w:t xml:space="preserve"> </w:t>
      </w:r>
      <w:r w:rsidRPr="000307C0">
        <w:rPr>
          <w:rFonts w:ascii="Arial Black" w:hAnsi="Arial Black" w:cs="SKR HEAD1"/>
          <w:b w:val="0"/>
          <w:bCs w:val="0"/>
          <w:sz w:val="24"/>
          <w:rtl/>
        </w:rPr>
        <w:t>التوزيع الديموغرافي لعينة الدراسة</w:t>
      </w:r>
    </w:p>
    <w:tbl>
      <w:tblPr>
        <w:tblStyle w:val="TableGrid"/>
        <w:bidiVisual/>
        <w:tblW w:w="0" w:type="auto"/>
        <w:jc w:val="center"/>
        <w:tblLook w:val="04A0" w:firstRow="1" w:lastRow="0" w:firstColumn="1" w:lastColumn="0" w:noHBand="0" w:noVBand="1"/>
      </w:tblPr>
      <w:tblGrid>
        <w:gridCol w:w="1361"/>
        <w:gridCol w:w="3231"/>
        <w:gridCol w:w="1928"/>
        <w:gridCol w:w="1928"/>
      </w:tblGrid>
      <w:tr w:rsidR="00E868FE" w:rsidRPr="000307C0" w:rsidTr="005A578C">
        <w:trPr>
          <w:trHeight w:val="20"/>
          <w:jc w:val="center"/>
        </w:trPr>
        <w:tc>
          <w:tcPr>
            <w:tcW w:w="1361" w:type="dxa"/>
            <w:tcBorders>
              <w:top w:val="single" w:sz="24" w:space="0" w:color="auto"/>
              <w:left w:val="single" w:sz="24" w:space="0" w:color="auto"/>
              <w:bottom w:val="single" w:sz="18" w:space="0" w:color="auto"/>
            </w:tcBorders>
            <w:shd w:val="clear" w:color="auto" w:fill="auto"/>
            <w:vAlign w:val="center"/>
          </w:tcPr>
          <w:p w:rsidR="00A24D5B" w:rsidRPr="000307C0" w:rsidRDefault="00A24D5B" w:rsidP="005A578C">
            <w:pPr>
              <w:pStyle w:val="Caption"/>
              <w:keepNext/>
              <w:spacing w:line="192" w:lineRule="auto"/>
              <w:rPr>
                <w:rFonts w:ascii="Arial Black" w:eastAsia="Calibri" w:hAnsi="Arial Black" w:cs="SKR HEAD1"/>
                <w:b w:val="0"/>
                <w:bCs w:val="0"/>
                <w:sz w:val="24"/>
                <w:rtl/>
              </w:rPr>
            </w:pPr>
            <w:r w:rsidRPr="000307C0">
              <w:rPr>
                <w:rFonts w:ascii="Arial Black" w:eastAsia="Calibri" w:hAnsi="Arial Black" w:cs="SKR HEAD1"/>
                <w:b w:val="0"/>
                <w:bCs w:val="0"/>
                <w:sz w:val="24"/>
                <w:rtl/>
              </w:rPr>
              <w:t>المتغ</w:t>
            </w:r>
            <w:r w:rsidR="00E77562" w:rsidRPr="000307C0">
              <w:rPr>
                <w:rFonts w:ascii="Arial Black" w:eastAsia="Calibri" w:hAnsi="Arial Black" w:cs="SKR HEAD1" w:hint="cs"/>
                <w:b w:val="0"/>
                <w:bCs w:val="0"/>
                <w:sz w:val="24"/>
                <w:rtl/>
              </w:rPr>
              <w:t>ــــ</w:t>
            </w:r>
            <w:r w:rsidRPr="000307C0">
              <w:rPr>
                <w:rFonts w:ascii="Arial Black" w:eastAsia="Calibri" w:hAnsi="Arial Black" w:cs="SKR HEAD1"/>
                <w:b w:val="0"/>
                <w:bCs w:val="0"/>
                <w:sz w:val="24"/>
                <w:rtl/>
              </w:rPr>
              <w:t>ير</w:t>
            </w:r>
          </w:p>
        </w:tc>
        <w:tc>
          <w:tcPr>
            <w:tcW w:w="3231" w:type="dxa"/>
            <w:tcBorders>
              <w:top w:val="single" w:sz="24" w:space="0" w:color="auto"/>
              <w:bottom w:val="single" w:sz="18" w:space="0" w:color="auto"/>
            </w:tcBorders>
            <w:shd w:val="clear" w:color="auto" w:fill="auto"/>
            <w:vAlign w:val="center"/>
          </w:tcPr>
          <w:p w:rsidR="00A24D5B" w:rsidRPr="000307C0" w:rsidRDefault="00A24D5B" w:rsidP="005A578C">
            <w:pPr>
              <w:pStyle w:val="Caption"/>
              <w:keepNext/>
              <w:spacing w:line="192" w:lineRule="auto"/>
              <w:rPr>
                <w:rFonts w:ascii="Arial Black" w:eastAsia="Calibri" w:hAnsi="Arial Black" w:cs="SKR HEAD1"/>
                <w:b w:val="0"/>
                <w:bCs w:val="0"/>
                <w:sz w:val="24"/>
                <w:rtl/>
              </w:rPr>
            </w:pPr>
            <w:r w:rsidRPr="000307C0">
              <w:rPr>
                <w:rFonts w:ascii="Arial Black" w:eastAsia="Calibri" w:hAnsi="Arial Black" w:cs="SKR HEAD1"/>
                <w:b w:val="0"/>
                <w:bCs w:val="0"/>
                <w:sz w:val="24"/>
                <w:rtl/>
              </w:rPr>
              <w:t>الفئ</w:t>
            </w:r>
            <w:r w:rsidR="00E77562" w:rsidRPr="000307C0">
              <w:rPr>
                <w:rFonts w:ascii="Arial Black" w:eastAsia="Calibri" w:hAnsi="Arial Black" w:cs="SKR HEAD1" w:hint="cs"/>
                <w:b w:val="0"/>
                <w:bCs w:val="0"/>
                <w:sz w:val="24"/>
                <w:rtl/>
              </w:rPr>
              <w:t>ــــــ</w:t>
            </w:r>
            <w:r w:rsidRPr="000307C0">
              <w:rPr>
                <w:rFonts w:ascii="Arial Black" w:eastAsia="Calibri" w:hAnsi="Arial Black" w:cs="SKR HEAD1"/>
                <w:b w:val="0"/>
                <w:bCs w:val="0"/>
                <w:sz w:val="24"/>
                <w:rtl/>
              </w:rPr>
              <w:t>ة</w:t>
            </w:r>
          </w:p>
        </w:tc>
        <w:tc>
          <w:tcPr>
            <w:tcW w:w="1928" w:type="dxa"/>
            <w:tcBorders>
              <w:top w:val="single" w:sz="24" w:space="0" w:color="auto"/>
              <w:bottom w:val="single" w:sz="18" w:space="0" w:color="auto"/>
            </w:tcBorders>
            <w:shd w:val="clear" w:color="auto" w:fill="auto"/>
            <w:vAlign w:val="center"/>
          </w:tcPr>
          <w:p w:rsidR="00A24D5B" w:rsidRPr="000307C0" w:rsidRDefault="00A24D5B" w:rsidP="005A578C">
            <w:pPr>
              <w:pStyle w:val="Caption"/>
              <w:keepNext/>
              <w:spacing w:line="192" w:lineRule="auto"/>
              <w:rPr>
                <w:rFonts w:ascii="Arial Black" w:eastAsia="Calibri" w:hAnsi="Arial Black" w:cs="SKR HEAD1"/>
                <w:b w:val="0"/>
                <w:bCs w:val="0"/>
                <w:sz w:val="24"/>
                <w:rtl/>
              </w:rPr>
            </w:pPr>
            <w:r w:rsidRPr="000307C0">
              <w:rPr>
                <w:rFonts w:ascii="Arial Black" w:eastAsia="Calibri" w:hAnsi="Arial Black" w:cs="SKR HEAD1"/>
                <w:b w:val="0"/>
                <w:bCs w:val="0"/>
                <w:sz w:val="24"/>
                <w:rtl/>
              </w:rPr>
              <w:t>الع</w:t>
            </w:r>
            <w:r w:rsidR="00E77562" w:rsidRPr="000307C0">
              <w:rPr>
                <w:rFonts w:ascii="Arial Black" w:eastAsia="Calibri" w:hAnsi="Arial Black" w:cs="SKR HEAD1" w:hint="cs"/>
                <w:b w:val="0"/>
                <w:bCs w:val="0"/>
                <w:sz w:val="24"/>
                <w:rtl/>
              </w:rPr>
              <w:t>ــــــــ</w:t>
            </w:r>
            <w:r w:rsidRPr="000307C0">
              <w:rPr>
                <w:rFonts w:ascii="Arial Black" w:eastAsia="Calibri" w:hAnsi="Arial Black" w:cs="SKR HEAD1"/>
                <w:b w:val="0"/>
                <w:bCs w:val="0"/>
                <w:sz w:val="24"/>
                <w:rtl/>
              </w:rPr>
              <w:t>دد</w:t>
            </w:r>
          </w:p>
        </w:tc>
        <w:tc>
          <w:tcPr>
            <w:tcW w:w="1928" w:type="dxa"/>
            <w:tcBorders>
              <w:top w:val="single" w:sz="24" w:space="0" w:color="auto"/>
              <w:bottom w:val="single" w:sz="18" w:space="0" w:color="auto"/>
              <w:right w:val="single" w:sz="24" w:space="0" w:color="auto"/>
            </w:tcBorders>
            <w:shd w:val="clear" w:color="auto" w:fill="auto"/>
            <w:vAlign w:val="center"/>
          </w:tcPr>
          <w:p w:rsidR="00A24D5B" w:rsidRPr="000307C0" w:rsidRDefault="00A24D5B" w:rsidP="005A578C">
            <w:pPr>
              <w:pStyle w:val="Caption"/>
              <w:keepNext/>
              <w:spacing w:line="192" w:lineRule="auto"/>
              <w:rPr>
                <w:rFonts w:ascii="Arial Black" w:eastAsia="Calibri" w:hAnsi="Arial Black" w:cs="SKR HEAD1"/>
                <w:b w:val="0"/>
                <w:bCs w:val="0"/>
                <w:sz w:val="24"/>
                <w:rtl/>
              </w:rPr>
            </w:pPr>
            <w:r w:rsidRPr="000307C0">
              <w:rPr>
                <w:rFonts w:ascii="Arial Black" w:eastAsia="Calibri" w:hAnsi="Arial Black" w:cs="SKR HEAD1"/>
                <w:b w:val="0"/>
                <w:bCs w:val="0"/>
                <w:sz w:val="24"/>
                <w:rtl/>
              </w:rPr>
              <w:t>النسبة المئوية</w:t>
            </w:r>
          </w:p>
        </w:tc>
      </w:tr>
      <w:tr w:rsidR="005A578C" w:rsidRPr="000307C0" w:rsidTr="005A578C">
        <w:trPr>
          <w:trHeight w:val="20"/>
          <w:jc w:val="center"/>
        </w:trPr>
        <w:tc>
          <w:tcPr>
            <w:tcW w:w="1361" w:type="dxa"/>
            <w:vMerge w:val="restart"/>
            <w:tcBorders>
              <w:top w:val="single" w:sz="18" w:space="0" w:color="auto"/>
              <w:left w:val="single" w:sz="24" w:space="0" w:color="auto"/>
            </w:tcBorders>
            <w:shd w:val="clear" w:color="auto" w:fill="auto"/>
            <w:vAlign w:val="center"/>
          </w:tcPr>
          <w:p w:rsidR="00E737FC" w:rsidRPr="000307C0" w:rsidRDefault="00E737FC" w:rsidP="005A578C">
            <w:pPr>
              <w:tabs>
                <w:tab w:val="right" w:pos="2121"/>
              </w:tabs>
              <w:spacing w:line="192" w:lineRule="auto"/>
              <w:jc w:val="center"/>
              <w:rPr>
                <w:rFonts w:cs="Simplified Arabic"/>
                <w:b/>
                <w:bCs/>
                <w:sz w:val="22"/>
                <w:szCs w:val="26"/>
                <w:rtl/>
              </w:rPr>
            </w:pPr>
            <w:proofErr w:type="gramStart"/>
            <w:r w:rsidRPr="000307C0">
              <w:rPr>
                <w:rFonts w:cs="Simplified Arabic"/>
                <w:b/>
                <w:bCs/>
                <w:sz w:val="22"/>
                <w:szCs w:val="26"/>
                <w:rtl/>
              </w:rPr>
              <w:t>المؤهل</w:t>
            </w:r>
            <w:proofErr w:type="gramEnd"/>
            <w:r w:rsidRPr="000307C0">
              <w:rPr>
                <w:rFonts w:cs="Simplified Arabic"/>
                <w:b/>
                <w:bCs/>
                <w:sz w:val="22"/>
                <w:szCs w:val="26"/>
                <w:rtl/>
              </w:rPr>
              <w:t xml:space="preserve"> التعليمي</w:t>
            </w:r>
          </w:p>
        </w:tc>
        <w:tc>
          <w:tcPr>
            <w:tcW w:w="3231" w:type="dxa"/>
            <w:tcBorders>
              <w:top w:val="single" w:sz="18" w:space="0" w:color="auto"/>
            </w:tcBorders>
            <w:shd w:val="clear" w:color="auto" w:fill="auto"/>
            <w:vAlign w:val="center"/>
          </w:tcPr>
          <w:p w:rsidR="00E737FC" w:rsidRPr="000307C0" w:rsidRDefault="00E737FC" w:rsidP="005A578C">
            <w:pPr>
              <w:spacing w:line="192" w:lineRule="auto"/>
              <w:jc w:val="center"/>
              <w:rPr>
                <w:rFonts w:cs="Simplified Arabic"/>
                <w:b/>
                <w:bCs/>
                <w:sz w:val="22"/>
                <w:szCs w:val="26"/>
                <w:rtl/>
              </w:rPr>
            </w:pPr>
            <w:r w:rsidRPr="000307C0">
              <w:rPr>
                <w:rFonts w:cs="Simplified Arabic"/>
                <w:sz w:val="22"/>
                <w:szCs w:val="26"/>
                <w:rtl/>
              </w:rPr>
              <w:t>دبلوم</w:t>
            </w:r>
          </w:p>
        </w:tc>
        <w:tc>
          <w:tcPr>
            <w:tcW w:w="1928" w:type="dxa"/>
            <w:tcBorders>
              <w:top w:val="single" w:sz="18" w:space="0" w:color="auto"/>
            </w:tcBorders>
            <w:shd w:val="clear" w:color="auto" w:fill="auto"/>
            <w:vAlign w:val="center"/>
          </w:tcPr>
          <w:p w:rsidR="00E737FC" w:rsidRPr="000307C0" w:rsidRDefault="00E737FC" w:rsidP="005A578C">
            <w:pPr>
              <w:spacing w:line="192" w:lineRule="auto"/>
              <w:jc w:val="center"/>
              <w:rPr>
                <w:rFonts w:cs="Simplified Arabic"/>
                <w:b/>
                <w:bCs/>
                <w:sz w:val="22"/>
                <w:szCs w:val="26"/>
                <w:rtl/>
              </w:rPr>
            </w:pPr>
            <w:r w:rsidRPr="000307C0">
              <w:rPr>
                <w:rFonts w:cs="Simplified Arabic"/>
                <w:sz w:val="22"/>
                <w:szCs w:val="26"/>
                <w:rtl/>
              </w:rPr>
              <w:t>42</w:t>
            </w:r>
          </w:p>
        </w:tc>
        <w:tc>
          <w:tcPr>
            <w:tcW w:w="1928" w:type="dxa"/>
            <w:tcBorders>
              <w:top w:val="single" w:sz="18" w:space="0" w:color="auto"/>
              <w:right w:val="single" w:sz="24" w:space="0" w:color="auto"/>
            </w:tcBorders>
            <w:shd w:val="clear" w:color="auto" w:fill="auto"/>
            <w:vAlign w:val="center"/>
          </w:tcPr>
          <w:p w:rsidR="00E737FC" w:rsidRPr="000307C0" w:rsidRDefault="00E737FC" w:rsidP="005A578C">
            <w:pPr>
              <w:spacing w:line="192" w:lineRule="auto"/>
              <w:jc w:val="center"/>
              <w:rPr>
                <w:rFonts w:cs="Simplified Arabic"/>
                <w:b/>
                <w:bCs/>
                <w:sz w:val="22"/>
                <w:szCs w:val="26"/>
                <w:rtl/>
              </w:rPr>
            </w:pPr>
            <w:r w:rsidRPr="000307C0">
              <w:rPr>
                <w:rFonts w:cs="Simplified Arabic"/>
                <w:sz w:val="22"/>
                <w:szCs w:val="26"/>
                <w:rtl/>
              </w:rPr>
              <w:t>21.8</w:t>
            </w:r>
          </w:p>
        </w:tc>
      </w:tr>
      <w:tr w:rsidR="00E868FE" w:rsidRPr="000307C0" w:rsidTr="005A578C">
        <w:trPr>
          <w:trHeight w:val="20"/>
          <w:jc w:val="center"/>
        </w:trPr>
        <w:tc>
          <w:tcPr>
            <w:tcW w:w="1361" w:type="dxa"/>
            <w:vMerge/>
            <w:tcBorders>
              <w:left w:val="single" w:sz="24" w:space="0" w:color="auto"/>
            </w:tcBorders>
            <w:shd w:val="clear" w:color="auto" w:fill="auto"/>
            <w:vAlign w:val="center"/>
          </w:tcPr>
          <w:p w:rsidR="00A24D5B" w:rsidRPr="000307C0" w:rsidRDefault="00A24D5B" w:rsidP="005A578C">
            <w:pPr>
              <w:spacing w:line="192" w:lineRule="auto"/>
              <w:jc w:val="center"/>
              <w:rPr>
                <w:rFonts w:cs="Simplified Arabic"/>
                <w:sz w:val="22"/>
                <w:szCs w:val="26"/>
                <w:rtl/>
              </w:rPr>
            </w:pPr>
          </w:p>
        </w:tc>
        <w:tc>
          <w:tcPr>
            <w:tcW w:w="3231" w:type="dxa"/>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بكالوريوس</w:t>
            </w:r>
          </w:p>
        </w:tc>
        <w:tc>
          <w:tcPr>
            <w:tcW w:w="1928" w:type="dxa"/>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66</w:t>
            </w:r>
          </w:p>
        </w:tc>
        <w:tc>
          <w:tcPr>
            <w:tcW w:w="1928" w:type="dxa"/>
            <w:tcBorders>
              <w:right w:val="single" w:sz="24" w:space="0" w:color="auto"/>
            </w:tcBorders>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34.2</w:t>
            </w:r>
          </w:p>
        </w:tc>
      </w:tr>
      <w:tr w:rsidR="00E868FE" w:rsidRPr="000307C0" w:rsidTr="005A578C">
        <w:trPr>
          <w:trHeight w:val="20"/>
          <w:jc w:val="center"/>
        </w:trPr>
        <w:tc>
          <w:tcPr>
            <w:tcW w:w="1361" w:type="dxa"/>
            <w:vMerge/>
            <w:tcBorders>
              <w:left w:val="single" w:sz="24" w:space="0" w:color="auto"/>
            </w:tcBorders>
            <w:shd w:val="clear" w:color="auto" w:fill="auto"/>
            <w:vAlign w:val="center"/>
          </w:tcPr>
          <w:p w:rsidR="00A24D5B" w:rsidRPr="000307C0" w:rsidRDefault="00A24D5B" w:rsidP="005A578C">
            <w:pPr>
              <w:spacing w:line="192" w:lineRule="auto"/>
              <w:jc w:val="center"/>
              <w:rPr>
                <w:rFonts w:cs="Simplified Arabic"/>
                <w:sz w:val="22"/>
                <w:szCs w:val="26"/>
                <w:rtl/>
              </w:rPr>
            </w:pPr>
          </w:p>
        </w:tc>
        <w:tc>
          <w:tcPr>
            <w:tcW w:w="3231" w:type="dxa"/>
            <w:shd w:val="clear" w:color="auto" w:fill="auto"/>
            <w:vAlign w:val="center"/>
          </w:tcPr>
          <w:p w:rsidR="00A24D5B" w:rsidRPr="000307C0" w:rsidRDefault="00A24D5B" w:rsidP="005A578C">
            <w:pPr>
              <w:spacing w:line="192" w:lineRule="auto"/>
              <w:jc w:val="center"/>
              <w:rPr>
                <w:rFonts w:cs="Simplified Arabic"/>
                <w:sz w:val="22"/>
                <w:szCs w:val="26"/>
                <w:rtl/>
              </w:rPr>
            </w:pPr>
            <w:proofErr w:type="gramStart"/>
            <w:r w:rsidRPr="000307C0">
              <w:rPr>
                <w:rFonts w:cs="Simplified Arabic"/>
                <w:sz w:val="22"/>
                <w:szCs w:val="26"/>
                <w:rtl/>
              </w:rPr>
              <w:t>دراسات</w:t>
            </w:r>
            <w:proofErr w:type="gramEnd"/>
            <w:r w:rsidRPr="000307C0">
              <w:rPr>
                <w:rFonts w:cs="Simplified Arabic"/>
                <w:sz w:val="22"/>
                <w:szCs w:val="26"/>
                <w:rtl/>
              </w:rPr>
              <w:t xml:space="preserve"> عليا</w:t>
            </w:r>
          </w:p>
        </w:tc>
        <w:tc>
          <w:tcPr>
            <w:tcW w:w="1928" w:type="dxa"/>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85</w:t>
            </w:r>
          </w:p>
        </w:tc>
        <w:tc>
          <w:tcPr>
            <w:tcW w:w="1928" w:type="dxa"/>
            <w:tcBorders>
              <w:right w:val="single" w:sz="24" w:space="0" w:color="auto"/>
            </w:tcBorders>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44.0</w:t>
            </w:r>
          </w:p>
        </w:tc>
      </w:tr>
      <w:tr w:rsidR="00E868FE" w:rsidRPr="000307C0" w:rsidTr="005A578C">
        <w:trPr>
          <w:trHeight w:val="20"/>
          <w:jc w:val="center"/>
        </w:trPr>
        <w:tc>
          <w:tcPr>
            <w:tcW w:w="1361" w:type="dxa"/>
            <w:vMerge w:val="restart"/>
            <w:tcBorders>
              <w:left w:val="single" w:sz="24" w:space="0" w:color="auto"/>
            </w:tcBorders>
            <w:shd w:val="clear" w:color="auto" w:fill="auto"/>
            <w:vAlign w:val="center"/>
          </w:tcPr>
          <w:p w:rsidR="00A24D5B" w:rsidRPr="000307C0" w:rsidRDefault="00A24D5B" w:rsidP="005A578C">
            <w:pPr>
              <w:spacing w:line="192" w:lineRule="auto"/>
              <w:jc w:val="center"/>
              <w:rPr>
                <w:rFonts w:cs="Simplified Arabic"/>
                <w:b/>
                <w:bCs/>
                <w:sz w:val="22"/>
                <w:szCs w:val="26"/>
                <w:rtl/>
              </w:rPr>
            </w:pPr>
            <w:r w:rsidRPr="000307C0">
              <w:rPr>
                <w:rFonts w:cs="Simplified Arabic"/>
                <w:b/>
                <w:bCs/>
                <w:sz w:val="22"/>
                <w:szCs w:val="26"/>
                <w:rtl/>
              </w:rPr>
              <w:t>التخصص</w:t>
            </w:r>
          </w:p>
        </w:tc>
        <w:tc>
          <w:tcPr>
            <w:tcW w:w="3231" w:type="dxa"/>
            <w:shd w:val="clear" w:color="auto" w:fill="auto"/>
            <w:vAlign w:val="center"/>
          </w:tcPr>
          <w:p w:rsidR="00A24D5B" w:rsidRPr="000307C0" w:rsidRDefault="00A24D5B" w:rsidP="005A578C">
            <w:pPr>
              <w:spacing w:line="192" w:lineRule="auto"/>
              <w:jc w:val="center"/>
              <w:rPr>
                <w:rFonts w:cs="Simplified Arabic"/>
                <w:sz w:val="22"/>
                <w:szCs w:val="26"/>
                <w:rtl/>
              </w:rPr>
            </w:pPr>
            <w:proofErr w:type="gramStart"/>
            <w:r w:rsidRPr="000307C0">
              <w:rPr>
                <w:rFonts w:cs="Simplified Arabic"/>
                <w:sz w:val="22"/>
                <w:szCs w:val="26"/>
                <w:rtl/>
              </w:rPr>
              <w:t>تربية</w:t>
            </w:r>
            <w:proofErr w:type="gramEnd"/>
            <w:r w:rsidRPr="000307C0">
              <w:rPr>
                <w:rFonts w:cs="Simplified Arabic"/>
                <w:sz w:val="22"/>
                <w:szCs w:val="26"/>
                <w:rtl/>
              </w:rPr>
              <w:t xml:space="preserve"> خاصة</w:t>
            </w:r>
          </w:p>
        </w:tc>
        <w:tc>
          <w:tcPr>
            <w:tcW w:w="1928" w:type="dxa"/>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95</w:t>
            </w:r>
          </w:p>
        </w:tc>
        <w:tc>
          <w:tcPr>
            <w:tcW w:w="1928" w:type="dxa"/>
            <w:tcBorders>
              <w:right w:val="single" w:sz="24" w:space="0" w:color="auto"/>
            </w:tcBorders>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49.2</w:t>
            </w:r>
          </w:p>
        </w:tc>
      </w:tr>
      <w:tr w:rsidR="00E868FE" w:rsidRPr="000307C0" w:rsidTr="005A578C">
        <w:trPr>
          <w:trHeight w:val="20"/>
          <w:jc w:val="center"/>
        </w:trPr>
        <w:tc>
          <w:tcPr>
            <w:tcW w:w="1361" w:type="dxa"/>
            <w:vMerge/>
            <w:tcBorders>
              <w:left w:val="single" w:sz="24" w:space="0" w:color="auto"/>
            </w:tcBorders>
            <w:shd w:val="clear" w:color="auto" w:fill="auto"/>
            <w:vAlign w:val="center"/>
          </w:tcPr>
          <w:p w:rsidR="00A24D5B" w:rsidRPr="000307C0" w:rsidRDefault="00A24D5B" w:rsidP="005A578C">
            <w:pPr>
              <w:spacing w:line="192" w:lineRule="auto"/>
              <w:jc w:val="center"/>
              <w:rPr>
                <w:rFonts w:cs="Simplified Arabic"/>
                <w:sz w:val="22"/>
                <w:szCs w:val="26"/>
                <w:rtl/>
              </w:rPr>
            </w:pPr>
          </w:p>
        </w:tc>
        <w:tc>
          <w:tcPr>
            <w:tcW w:w="3231" w:type="dxa"/>
            <w:shd w:val="clear" w:color="auto" w:fill="auto"/>
            <w:vAlign w:val="center"/>
          </w:tcPr>
          <w:p w:rsidR="00A24D5B" w:rsidRPr="000307C0" w:rsidRDefault="00A24D5B" w:rsidP="001F0C51">
            <w:pPr>
              <w:spacing w:line="192" w:lineRule="auto"/>
              <w:jc w:val="center"/>
              <w:rPr>
                <w:rFonts w:cs="Simplified Arabic"/>
                <w:sz w:val="22"/>
                <w:szCs w:val="26"/>
                <w:rtl/>
              </w:rPr>
            </w:pPr>
            <w:r w:rsidRPr="000307C0">
              <w:rPr>
                <w:rFonts w:cs="Simplified Arabic"/>
                <w:sz w:val="22"/>
                <w:szCs w:val="26"/>
                <w:rtl/>
              </w:rPr>
              <w:t xml:space="preserve">علوم طبية – عيوب النطق </w:t>
            </w:r>
            <w:proofErr w:type="gramStart"/>
            <w:r w:rsidRPr="000307C0">
              <w:rPr>
                <w:rFonts w:cs="Simplified Arabic"/>
                <w:sz w:val="22"/>
                <w:szCs w:val="26"/>
                <w:rtl/>
              </w:rPr>
              <w:t>والكلام</w:t>
            </w:r>
            <w:proofErr w:type="gramEnd"/>
          </w:p>
        </w:tc>
        <w:tc>
          <w:tcPr>
            <w:tcW w:w="1928" w:type="dxa"/>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82</w:t>
            </w:r>
          </w:p>
        </w:tc>
        <w:tc>
          <w:tcPr>
            <w:tcW w:w="1928" w:type="dxa"/>
            <w:tcBorders>
              <w:right w:val="single" w:sz="24" w:space="0" w:color="auto"/>
            </w:tcBorders>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42.5</w:t>
            </w:r>
          </w:p>
        </w:tc>
      </w:tr>
      <w:tr w:rsidR="00E868FE" w:rsidRPr="000307C0" w:rsidTr="005A578C">
        <w:trPr>
          <w:trHeight w:val="20"/>
          <w:jc w:val="center"/>
        </w:trPr>
        <w:tc>
          <w:tcPr>
            <w:tcW w:w="1361" w:type="dxa"/>
            <w:vMerge/>
            <w:tcBorders>
              <w:left w:val="single" w:sz="24" w:space="0" w:color="auto"/>
            </w:tcBorders>
            <w:shd w:val="clear" w:color="auto" w:fill="auto"/>
            <w:vAlign w:val="center"/>
          </w:tcPr>
          <w:p w:rsidR="00A24D5B" w:rsidRPr="000307C0" w:rsidRDefault="00A24D5B" w:rsidP="005A578C">
            <w:pPr>
              <w:spacing w:line="192" w:lineRule="auto"/>
              <w:jc w:val="center"/>
              <w:rPr>
                <w:rFonts w:cs="Simplified Arabic"/>
                <w:sz w:val="22"/>
                <w:szCs w:val="26"/>
                <w:rtl/>
              </w:rPr>
            </w:pPr>
          </w:p>
        </w:tc>
        <w:tc>
          <w:tcPr>
            <w:tcW w:w="3231" w:type="dxa"/>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أخرى</w:t>
            </w:r>
          </w:p>
        </w:tc>
        <w:tc>
          <w:tcPr>
            <w:tcW w:w="1928" w:type="dxa"/>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16</w:t>
            </w:r>
          </w:p>
        </w:tc>
        <w:tc>
          <w:tcPr>
            <w:tcW w:w="1928" w:type="dxa"/>
            <w:tcBorders>
              <w:right w:val="single" w:sz="24" w:space="0" w:color="auto"/>
            </w:tcBorders>
            <w:shd w:val="clear" w:color="auto" w:fill="auto"/>
            <w:vAlign w:val="center"/>
          </w:tcPr>
          <w:p w:rsidR="00A24D5B" w:rsidRPr="000307C0" w:rsidRDefault="00A24D5B" w:rsidP="005A578C">
            <w:pPr>
              <w:tabs>
                <w:tab w:val="left" w:pos="636"/>
                <w:tab w:val="center" w:pos="837"/>
              </w:tabs>
              <w:spacing w:line="192" w:lineRule="auto"/>
              <w:jc w:val="center"/>
              <w:rPr>
                <w:rFonts w:cs="Simplified Arabic"/>
                <w:sz w:val="22"/>
                <w:szCs w:val="26"/>
                <w:rtl/>
              </w:rPr>
            </w:pPr>
            <w:r w:rsidRPr="000307C0">
              <w:rPr>
                <w:rFonts w:cs="Simplified Arabic"/>
                <w:sz w:val="22"/>
                <w:szCs w:val="26"/>
                <w:rtl/>
              </w:rPr>
              <w:t>8.3</w:t>
            </w:r>
          </w:p>
        </w:tc>
      </w:tr>
      <w:tr w:rsidR="00E868FE" w:rsidRPr="000307C0" w:rsidTr="005A578C">
        <w:trPr>
          <w:trHeight w:val="20"/>
          <w:jc w:val="center"/>
        </w:trPr>
        <w:tc>
          <w:tcPr>
            <w:tcW w:w="1361" w:type="dxa"/>
            <w:vMerge w:val="restart"/>
            <w:tcBorders>
              <w:left w:val="single" w:sz="24" w:space="0" w:color="auto"/>
            </w:tcBorders>
            <w:shd w:val="clear" w:color="auto" w:fill="auto"/>
            <w:vAlign w:val="center"/>
          </w:tcPr>
          <w:p w:rsidR="00A24D5B" w:rsidRPr="000307C0" w:rsidRDefault="00A24D5B" w:rsidP="005A578C">
            <w:pPr>
              <w:spacing w:line="192" w:lineRule="auto"/>
              <w:jc w:val="center"/>
              <w:rPr>
                <w:rFonts w:cs="Simplified Arabic"/>
                <w:b/>
                <w:bCs/>
                <w:sz w:val="22"/>
                <w:szCs w:val="26"/>
                <w:rtl/>
              </w:rPr>
            </w:pPr>
            <w:proofErr w:type="gramStart"/>
            <w:r w:rsidRPr="000307C0">
              <w:rPr>
                <w:rFonts w:cs="Simplified Arabic"/>
                <w:b/>
                <w:bCs/>
                <w:sz w:val="22"/>
                <w:szCs w:val="26"/>
                <w:rtl/>
              </w:rPr>
              <w:t>مكان</w:t>
            </w:r>
            <w:proofErr w:type="gramEnd"/>
            <w:r w:rsidRPr="000307C0">
              <w:rPr>
                <w:rFonts w:cs="Simplified Arabic"/>
                <w:b/>
                <w:bCs/>
                <w:sz w:val="22"/>
                <w:szCs w:val="26"/>
                <w:rtl/>
              </w:rPr>
              <w:t xml:space="preserve"> الخدمة</w:t>
            </w:r>
          </w:p>
        </w:tc>
        <w:tc>
          <w:tcPr>
            <w:tcW w:w="3231" w:type="dxa"/>
            <w:shd w:val="clear" w:color="auto" w:fill="auto"/>
            <w:vAlign w:val="center"/>
          </w:tcPr>
          <w:p w:rsidR="00A24D5B" w:rsidRPr="000307C0" w:rsidRDefault="00A24D5B" w:rsidP="005A578C">
            <w:pPr>
              <w:spacing w:line="192" w:lineRule="auto"/>
              <w:jc w:val="center"/>
              <w:rPr>
                <w:rFonts w:cs="Simplified Arabic"/>
                <w:sz w:val="22"/>
                <w:szCs w:val="26"/>
                <w:rtl/>
              </w:rPr>
            </w:pPr>
            <w:proofErr w:type="gramStart"/>
            <w:r w:rsidRPr="000307C0">
              <w:rPr>
                <w:rFonts w:cs="Simplified Arabic"/>
                <w:sz w:val="22"/>
                <w:szCs w:val="26"/>
                <w:rtl/>
              </w:rPr>
              <w:t>مدرسة</w:t>
            </w:r>
            <w:proofErr w:type="gramEnd"/>
            <w:r w:rsidRPr="000307C0">
              <w:rPr>
                <w:rFonts w:cs="Simplified Arabic"/>
                <w:sz w:val="22"/>
                <w:szCs w:val="26"/>
                <w:rtl/>
              </w:rPr>
              <w:t xml:space="preserve"> حكومية</w:t>
            </w:r>
          </w:p>
        </w:tc>
        <w:tc>
          <w:tcPr>
            <w:tcW w:w="1928" w:type="dxa"/>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79</w:t>
            </w:r>
          </w:p>
        </w:tc>
        <w:tc>
          <w:tcPr>
            <w:tcW w:w="1928" w:type="dxa"/>
            <w:tcBorders>
              <w:right w:val="single" w:sz="24" w:space="0" w:color="auto"/>
            </w:tcBorders>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40.9</w:t>
            </w:r>
          </w:p>
        </w:tc>
      </w:tr>
      <w:tr w:rsidR="00E868FE" w:rsidRPr="000307C0" w:rsidTr="005A578C">
        <w:trPr>
          <w:trHeight w:val="20"/>
          <w:jc w:val="center"/>
        </w:trPr>
        <w:tc>
          <w:tcPr>
            <w:tcW w:w="1361" w:type="dxa"/>
            <w:vMerge/>
            <w:tcBorders>
              <w:left w:val="single" w:sz="24" w:space="0" w:color="auto"/>
            </w:tcBorders>
            <w:shd w:val="clear" w:color="auto" w:fill="auto"/>
            <w:vAlign w:val="center"/>
          </w:tcPr>
          <w:p w:rsidR="00A24D5B" w:rsidRPr="000307C0" w:rsidRDefault="00A24D5B" w:rsidP="005A578C">
            <w:pPr>
              <w:spacing w:line="192" w:lineRule="auto"/>
              <w:jc w:val="center"/>
              <w:rPr>
                <w:rFonts w:cs="Simplified Arabic"/>
                <w:sz w:val="22"/>
                <w:szCs w:val="26"/>
                <w:rtl/>
              </w:rPr>
            </w:pPr>
          </w:p>
        </w:tc>
        <w:tc>
          <w:tcPr>
            <w:tcW w:w="3231" w:type="dxa"/>
            <w:shd w:val="clear" w:color="auto" w:fill="auto"/>
            <w:vAlign w:val="center"/>
          </w:tcPr>
          <w:p w:rsidR="00A24D5B" w:rsidRPr="000307C0" w:rsidRDefault="00A24D5B" w:rsidP="005A578C">
            <w:pPr>
              <w:spacing w:line="192" w:lineRule="auto"/>
              <w:jc w:val="center"/>
              <w:rPr>
                <w:rFonts w:cs="Simplified Arabic"/>
                <w:sz w:val="22"/>
                <w:szCs w:val="26"/>
                <w:rtl/>
              </w:rPr>
            </w:pPr>
            <w:proofErr w:type="gramStart"/>
            <w:r w:rsidRPr="000307C0">
              <w:rPr>
                <w:rFonts w:cs="Simplified Arabic"/>
                <w:sz w:val="22"/>
                <w:szCs w:val="26"/>
                <w:rtl/>
              </w:rPr>
              <w:t>مدرسة</w:t>
            </w:r>
            <w:proofErr w:type="gramEnd"/>
            <w:r w:rsidRPr="000307C0">
              <w:rPr>
                <w:rFonts w:cs="Simplified Arabic"/>
                <w:sz w:val="22"/>
                <w:szCs w:val="26"/>
                <w:rtl/>
              </w:rPr>
              <w:t xml:space="preserve"> أهلية</w:t>
            </w:r>
          </w:p>
        </w:tc>
        <w:tc>
          <w:tcPr>
            <w:tcW w:w="1928" w:type="dxa"/>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20</w:t>
            </w:r>
          </w:p>
        </w:tc>
        <w:tc>
          <w:tcPr>
            <w:tcW w:w="1928" w:type="dxa"/>
            <w:tcBorders>
              <w:right w:val="single" w:sz="24" w:space="0" w:color="auto"/>
            </w:tcBorders>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10.4</w:t>
            </w:r>
          </w:p>
        </w:tc>
      </w:tr>
      <w:tr w:rsidR="00E868FE" w:rsidRPr="000307C0" w:rsidTr="005A578C">
        <w:trPr>
          <w:trHeight w:val="20"/>
          <w:jc w:val="center"/>
        </w:trPr>
        <w:tc>
          <w:tcPr>
            <w:tcW w:w="1361" w:type="dxa"/>
            <w:vMerge/>
            <w:tcBorders>
              <w:left w:val="single" w:sz="24" w:space="0" w:color="auto"/>
            </w:tcBorders>
            <w:shd w:val="clear" w:color="auto" w:fill="auto"/>
            <w:vAlign w:val="center"/>
          </w:tcPr>
          <w:p w:rsidR="00A24D5B" w:rsidRPr="000307C0" w:rsidRDefault="00A24D5B" w:rsidP="005A578C">
            <w:pPr>
              <w:spacing w:line="192" w:lineRule="auto"/>
              <w:jc w:val="center"/>
              <w:rPr>
                <w:rFonts w:cs="Simplified Arabic"/>
                <w:sz w:val="22"/>
                <w:szCs w:val="26"/>
                <w:rtl/>
              </w:rPr>
            </w:pPr>
          </w:p>
        </w:tc>
        <w:tc>
          <w:tcPr>
            <w:tcW w:w="3231" w:type="dxa"/>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مركز متخصص للنطق</w:t>
            </w:r>
          </w:p>
        </w:tc>
        <w:tc>
          <w:tcPr>
            <w:tcW w:w="1928" w:type="dxa"/>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49</w:t>
            </w:r>
          </w:p>
        </w:tc>
        <w:tc>
          <w:tcPr>
            <w:tcW w:w="1928" w:type="dxa"/>
            <w:tcBorders>
              <w:right w:val="single" w:sz="24" w:space="0" w:color="auto"/>
            </w:tcBorders>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25.4</w:t>
            </w:r>
          </w:p>
        </w:tc>
      </w:tr>
      <w:tr w:rsidR="00E868FE" w:rsidRPr="000307C0" w:rsidTr="005A578C">
        <w:trPr>
          <w:trHeight w:val="20"/>
          <w:jc w:val="center"/>
        </w:trPr>
        <w:tc>
          <w:tcPr>
            <w:tcW w:w="1361" w:type="dxa"/>
            <w:vMerge/>
            <w:tcBorders>
              <w:left w:val="single" w:sz="24" w:space="0" w:color="auto"/>
            </w:tcBorders>
            <w:shd w:val="clear" w:color="auto" w:fill="auto"/>
            <w:vAlign w:val="center"/>
          </w:tcPr>
          <w:p w:rsidR="00A24D5B" w:rsidRPr="000307C0" w:rsidRDefault="00A24D5B" w:rsidP="005A578C">
            <w:pPr>
              <w:spacing w:line="192" w:lineRule="auto"/>
              <w:jc w:val="center"/>
              <w:rPr>
                <w:rFonts w:cs="Simplified Arabic"/>
                <w:sz w:val="22"/>
                <w:szCs w:val="26"/>
                <w:rtl/>
              </w:rPr>
            </w:pPr>
          </w:p>
        </w:tc>
        <w:tc>
          <w:tcPr>
            <w:tcW w:w="3231" w:type="dxa"/>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مستشفى</w:t>
            </w:r>
          </w:p>
        </w:tc>
        <w:tc>
          <w:tcPr>
            <w:tcW w:w="1928" w:type="dxa"/>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14</w:t>
            </w:r>
          </w:p>
        </w:tc>
        <w:tc>
          <w:tcPr>
            <w:tcW w:w="1928" w:type="dxa"/>
            <w:tcBorders>
              <w:right w:val="single" w:sz="24" w:space="0" w:color="auto"/>
            </w:tcBorders>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7.3</w:t>
            </w:r>
          </w:p>
        </w:tc>
      </w:tr>
      <w:tr w:rsidR="00E868FE" w:rsidRPr="000307C0" w:rsidTr="005A578C">
        <w:trPr>
          <w:trHeight w:val="20"/>
          <w:jc w:val="center"/>
        </w:trPr>
        <w:tc>
          <w:tcPr>
            <w:tcW w:w="1361" w:type="dxa"/>
            <w:vMerge/>
            <w:tcBorders>
              <w:left w:val="single" w:sz="24" w:space="0" w:color="auto"/>
            </w:tcBorders>
            <w:shd w:val="clear" w:color="auto" w:fill="auto"/>
            <w:vAlign w:val="center"/>
          </w:tcPr>
          <w:p w:rsidR="00A24D5B" w:rsidRPr="000307C0" w:rsidRDefault="00A24D5B" w:rsidP="005A578C">
            <w:pPr>
              <w:spacing w:line="192" w:lineRule="auto"/>
              <w:jc w:val="center"/>
              <w:rPr>
                <w:rFonts w:cs="Simplified Arabic"/>
                <w:sz w:val="22"/>
                <w:szCs w:val="26"/>
                <w:rtl/>
              </w:rPr>
            </w:pPr>
          </w:p>
        </w:tc>
        <w:tc>
          <w:tcPr>
            <w:tcW w:w="3231" w:type="dxa"/>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أخرى</w:t>
            </w:r>
          </w:p>
        </w:tc>
        <w:tc>
          <w:tcPr>
            <w:tcW w:w="1928" w:type="dxa"/>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31</w:t>
            </w:r>
          </w:p>
        </w:tc>
        <w:tc>
          <w:tcPr>
            <w:tcW w:w="1928" w:type="dxa"/>
            <w:tcBorders>
              <w:right w:val="single" w:sz="24" w:space="0" w:color="auto"/>
            </w:tcBorders>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16.1</w:t>
            </w:r>
          </w:p>
        </w:tc>
      </w:tr>
      <w:tr w:rsidR="00E868FE" w:rsidRPr="000307C0" w:rsidTr="005A578C">
        <w:trPr>
          <w:trHeight w:val="20"/>
          <w:jc w:val="center"/>
        </w:trPr>
        <w:tc>
          <w:tcPr>
            <w:tcW w:w="1361" w:type="dxa"/>
            <w:vMerge w:val="restart"/>
            <w:tcBorders>
              <w:left w:val="single" w:sz="24" w:space="0" w:color="auto"/>
            </w:tcBorders>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b/>
                <w:bCs/>
                <w:sz w:val="22"/>
                <w:szCs w:val="26"/>
                <w:rtl/>
              </w:rPr>
              <w:t>سنوات الخبرة</w:t>
            </w:r>
          </w:p>
        </w:tc>
        <w:tc>
          <w:tcPr>
            <w:tcW w:w="3231" w:type="dxa"/>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أقل من 5 سنوات</w:t>
            </w:r>
          </w:p>
        </w:tc>
        <w:tc>
          <w:tcPr>
            <w:tcW w:w="1928" w:type="dxa"/>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137</w:t>
            </w:r>
          </w:p>
        </w:tc>
        <w:tc>
          <w:tcPr>
            <w:tcW w:w="1928" w:type="dxa"/>
            <w:tcBorders>
              <w:right w:val="single" w:sz="24" w:space="0" w:color="auto"/>
            </w:tcBorders>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71.0</w:t>
            </w:r>
          </w:p>
        </w:tc>
      </w:tr>
      <w:tr w:rsidR="00E868FE" w:rsidRPr="000307C0" w:rsidTr="005A578C">
        <w:trPr>
          <w:trHeight w:val="20"/>
          <w:jc w:val="center"/>
        </w:trPr>
        <w:tc>
          <w:tcPr>
            <w:tcW w:w="1361" w:type="dxa"/>
            <w:vMerge/>
            <w:tcBorders>
              <w:left w:val="single" w:sz="24" w:space="0" w:color="auto"/>
            </w:tcBorders>
            <w:shd w:val="clear" w:color="auto" w:fill="auto"/>
            <w:vAlign w:val="center"/>
          </w:tcPr>
          <w:p w:rsidR="00A24D5B" w:rsidRPr="000307C0" w:rsidRDefault="00A24D5B" w:rsidP="005A578C">
            <w:pPr>
              <w:spacing w:line="192" w:lineRule="auto"/>
              <w:jc w:val="center"/>
              <w:rPr>
                <w:rFonts w:cs="Simplified Arabic"/>
                <w:sz w:val="22"/>
                <w:szCs w:val="26"/>
                <w:rtl/>
              </w:rPr>
            </w:pPr>
          </w:p>
        </w:tc>
        <w:tc>
          <w:tcPr>
            <w:tcW w:w="3231" w:type="dxa"/>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 xml:space="preserve">من 5 سنوات </w:t>
            </w:r>
            <w:proofErr w:type="gramStart"/>
            <w:r w:rsidRPr="000307C0">
              <w:rPr>
                <w:rFonts w:cs="Simplified Arabic"/>
                <w:sz w:val="22"/>
                <w:szCs w:val="26"/>
                <w:rtl/>
              </w:rPr>
              <w:t>إلى</w:t>
            </w:r>
            <w:proofErr w:type="gramEnd"/>
            <w:r w:rsidRPr="000307C0">
              <w:rPr>
                <w:rFonts w:cs="Simplified Arabic"/>
                <w:sz w:val="22"/>
                <w:szCs w:val="26"/>
                <w:rtl/>
              </w:rPr>
              <w:t xml:space="preserve"> أقل من 10 سنوات</w:t>
            </w:r>
          </w:p>
        </w:tc>
        <w:tc>
          <w:tcPr>
            <w:tcW w:w="1928" w:type="dxa"/>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20</w:t>
            </w:r>
          </w:p>
        </w:tc>
        <w:tc>
          <w:tcPr>
            <w:tcW w:w="1928" w:type="dxa"/>
            <w:tcBorders>
              <w:right w:val="single" w:sz="24" w:space="0" w:color="auto"/>
            </w:tcBorders>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10.4</w:t>
            </w:r>
          </w:p>
        </w:tc>
      </w:tr>
      <w:tr w:rsidR="00E868FE" w:rsidRPr="000307C0" w:rsidTr="005A578C">
        <w:trPr>
          <w:trHeight w:val="20"/>
          <w:jc w:val="center"/>
        </w:trPr>
        <w:tc>
          <w:tcPr>
            <w:tcW w:w="1361" w:type="dxa"/>
            <w:vMerge/>
            <w:tcBorders>
              <w:left w:val="single" w:sz="24" w:space="0" w:color="auto"/>
            </w:tcBorders>
            <w:shd w:val="clear" w:color="auto" w:fill="auto"/>
            <w:vAlign w:val="center"/>
          </w:tcPr>
          <w:p w:rsidR="00A24D5B" w:rsidRPr="000307C0" w:rsidRDefault="00A24D5B" w:rsidP="005A578C">
            <w:pPr>
              <w:spacing w:line="192" w:lineRule="auto"/>
              <w:jc w:val="center"/>
              <w:rPr>
                <w:rFonts w:cs="Simplified Arabic"/>
                <w:sz w:val="22"/>
                <w:szCs w:val="26"/>
                <w:rtl/>
              </w:rPr>
            </w:pPr>
          </w:p>
        </w:tc>
        <w:tc>
          <w:tcPr>
            <w:tcW w:w="3231" w:type="dxa"/>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 xml:space="preserve">من </w:t>
            </w:r>
            <w:proofErr w:type="gramStart"/>
            <w:r w:rsidRPr="000307C0">
              <w:rPr>
                <w:rFonts w:cs="Simplified Arabic"/>
                <w:sz w:val="22"/>
                <w:szCs w:val="26"/>
                <w:rtl/>
              </w:rPr>
              <w:t>10  سنوات</w:t>
            </w:r>
            <w:proofErr w:type="gramEnd"/>
            <w:r w:rsidRPr="000307C0">
              <w:rPr>
                <w:rFonts w:cs="Simplified Arabic"/>
                <w:sz w:val="22"/>
                <w:szCs w:val="26"/>
                <w:rtl/>
              </w:rPr>
              <w:t xml:space="preserve"> وأكثر</w:t>
            </w:r>
          </w:p>
        </w:tc>
        <w:tc>
          <w:tcPr>
            <w:tcW w:w="1928" w:type="dxa"/>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36</w:t>
            </w:r>
          </w:p>
        </w:tc>
        <w:tc>
          <w:tcPr>
            <w:tcW w:w="1928" w:type="dxa"/>
            <w:tcBorders>
              <w:right w:val="single" w:sz="24" w:space="0" w:color="auto"/>
            </w:tcBorders>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sz w:val="22"/>
                <w:szCs w:val="26"/>
                <w:rtl/>
              </w:rPr>
              <w:t>18.7</w:t>
            </w:r>
          </w:p>
        </w:tc>
      </w:tr>
      <w:tr w:rsidR="005A578C" w:rsidRPr="000307C0" w:rsidTr="005A578C">
        <w:trPr>
          <w:trHeight w:val="20"/>
          <w:jc w:val="center"/>
        </w:trPr>
        <w:tc>
          <w:tcPr>
            <w:tcW w:w="1361" w:type="dxa"/>
            <w:vMerge w:val="restart"/>
            <w:tcBorders>
              <w:left w:val="single" w:sz="24" w:space="0" w:color="auto"/>
            </w:tcBorders>
            <w:shd w:val="clear" w:color="auto" w:fill="auto"/>
            <w:vAlign w:val="center"/>
          </w:tcPr>
          <w:p w:rsidR="005A578C" w:rsidRPr="000307C0" w:rsidRDefault="005A578C" w:rsidP="005A578C">
            <w:pPr>
              <w:spacing w:line="192" w:lineRule="auto"/>
              <w:jc w:val="center"/>
              <w:rPr>
                <w:rFonts w:cs="Simplified Arabic"/>
                <w:sz w:val="22"/>
                <w:szCs w:val="26"/>
                <w:rtl/>
              </w:rPr>
            </w:pPr>
            <w:proofErr w:type="gramStart"/>
            <w:r w:rsidRPr="000307C0">
              <w:rPr>
                <w:rFonts w:cs="Simplified Arabic"/>
                <w:b/>
                <w:bCs/>
                <w:sz w:val="22"/>
                <w:szCs w:val="26"/>
                <w:rtl/>
              </w:rPr>
              <w:t>الدورات</w:t>
            </w:r>
            <w:proofErr w:type="gramEnd"/>
            <w:r w:rsidRPr="000307C0">
              <w:rPr>
                <w:rFonts w:cs="Simplified Arabic"/>
                <w:b/>
                <w:bCs/>
                <w:sz w:val="22"/>
                <w:szCs w:val="26"/>
                <w:rtl/>
              </w:rPr>
              <w:t xml:space="preserve"> التدريبية</w:t>
            </w:r>
          </w:p>
        </w:tc>
        <w:tc>
          <w:tcPr>
            <w:tcW w:w="3231" w:type="dxa"/>
            <w:shd w:val="clear" w:color="auto" w:fill="auto"/>
            <w:vAlign w:val="center"/>
          </w:tcPr>
          <w:p w:rsidR="005A578C" w:rsidRPr="000307C0" w:rsidRDefault="005A578C" w:rsidP="005A578C">
            <w:pPr>
              <w:spacing w:line="192" w:lineRule="auto"/>
              <w:jc w:val="center"/>
              <w:rPr>
                <w:rFonts w:cs="Simplified Arabic"/>
                <w:sz w:val="22"/>
                <w:szCs w:val="26"/>
                <w:rtl/>
              </w:rPr>
            </w:pPr>
            <w:proofErr w:type="gramStart"/>
            <w:r w:rsidRPr="000307C0">
              <w:rPr>
                <w:rFonts w:cs="Simplified Arabic"/>
                <w:sz w:val="22"/>
                <w:szCs w:val="26"/>
                <w:rtl/>
              </w:rPr>
              <w:t>لا</w:t>
            </w:r>
            <w:proofErr w:type="gramEnd"/>
            <w:r w:rsidRPr="000307C0">
              <w:rPr>
                <w:rFonts w:cs="Simplified Arabic"/>
                <w:sz w:val="22"/>
                <w:szCs w:val="26"/>
                <w:rtl/>
              </w:rPr>
              <w:t xml:space="preserve"> يوجد</w:t>
            </w:r>
          </w:p>
        </w:tc>
        <w:tc>
          <w:tcPr>
            <w:tcW w:w="1928" w:type="dxa"/>
            <w:shd w:val="clear" w:color="auto" w:fill="auto"/>
            <w:vAlign w:val="center"/>
          </w:tcPr>
          <w:p w:rsidR="005A578C" w:rsidRPr="000307C0" w:rsidRDefault="005A578C" w:rsidP="005A578C">
            <w:pPr>
              <w:spacing w:line="192" w:lineRule="auto"/>
              <w:jc w:val="center"/>
              <w:rPr>
                <w:rFonts w:cs="Simplified Arabic"/>
                <w:sz w:val="22"/>
                <w:szCs w:val="26"/>
                <w:rtl/>
              </w:rPr>
            </w:pPr>
            <w:r w:rsidRPr="000307C0">
              <w:rPr>
                <w:rFonts w:cs="Simplified Arabic"/>
                <w:sz w:val="22"/>
                <w:szCs w:val="26"/>
                <w:rtl/>
              </w:rPr>
              <w:t>63</w:t>
            </w:r>
          </w:p>
        </w:tc>
        <w:tc>
          <w:tcPr>
            <w:tcW w:w="1928" w:type="dxa"/>
            <w:tcBorders>
              <w:right w:val="single" w:sz="24" w:space="0" w:color="auto"/>
            </w:tcBorders>
            <w:shd w:val="clear" w:color="auto" w:fill="auto"/>
            <w:vAlign w:val="center"/>
          </w:tcPr>
          <w:p w:rsidR="005A578C" w:rsidRPr="000307C0" w:rsidRDefault="005A578C" w:rsidP="005A578C">
            <w:pPr>
              <w:spacing w:line="192" w:lineRule="auto"/>
              <w:jc w:val="center"/>
              <w:rPr>
                <w:rFonts w:cs="Simplified Arabic"/>
                <w:sz w:val="22"/>
                <w:szCs w:val="26"/>
                <w:rtl/>
              </w:rPr>
            </w:pPr>
            <w:r w:rsidRPr="000307C0">
              <w:rPr>
                <w:rFonts w:cs="Simplified Arabic"/>
                <w:sz w:val="22"/>
                <w:szCs w:val="26"/>
                <w:rtl/>
              </w:rPr>
              <w:t>32.6</w:t>
            </w:r>
          </w:p>
        </w:tc>
      </w:tr>
      <w:tr w:rsidR="005A578C" w:rsidRPr="000307C0" w:rsidTr="005A578C">
        <w:trPr>
          <w:trHeight w:val="20"/>
          <w:jc w:val="center"/>
        </w:trPr>
        <w:tc>
          <w:tcPr>
            <w:tcW w:w="1361" w:type="dxa"/>
            <w:vMerge/>
            <w:tcBorders>
              <w:left w:val="single" w:sz="24" w:space="0" w:color="auto"/>
            </w:tcBorders>
            <w:shd w:val="clear" w:color="auto" w:fill="auto"/>
            <w:vAlign w:val="center"/>
          </w:tcPr>
          <w:p w:rsidR="005A578C" w:rsidRPr="000307C0" w:rsidRDefault="005A578C" w:rsidP="005A578C">
            <w:pPr>
              <w:spacing w:line="192" w:lineRule="auto"/>
              <w:jc w:val="center"/>
              <w:rPr>
                <w:rFonts w:cs="Simplified Arabic"/>
                <w:sz w:val="22"/>
                <w:szCs w:val="26"/>
                <w:rtl/>
              </w:rPr>
            </w:pPr>
          </w:p>
        </w:tc>
        <w:tc>
          <w:tcPr>
            <w:tcW w:w="3231" w:type="dxa"/>
            <w:shd w:val="clear" w:color="auto" w:fill="auto"/>
            <w:vAlign w:val="center"/>
          </w:tcPr>
          <w:p w:rsidR="005A578C" w:rsidRPr="000307C0" w:rsidRDefault="005A578C" w:rsidP="005A578C">
            <w:pPr>
              <w:spacing w:line="192" w:lineRule="auto"/>
              <w:jc w:val="center"/>
              <w:rPr>
                <w:rFonts w:cs="Simplified Arabic"/>
                <w:sz w:val="22"/>
                <w:szCs w:val="26"/>
                <w:rtl/>
              </w:rPr>
            </w:pPr>
            <w:r w:rsidRPr="000307C0">
              <w:rPr>
                <w:rFonts w:cs="Simplified Arabic"/>
                <w:sz w:val="22"/>
                <w:szCs w:val="26"/>
                <w:rtl/>
              </w:rPr>
              <w:t>أقل من 5 دورات</w:t>
            </w:r>
          </w:p>
        </w:tc>
        <w:tc>
          <w:tcPr>
            <w:tcW w:w="1928" w:type="dxa"/>
            <w:shd w:val="clear" w:color="auto" w:fill="auto"/>
            <w:vAlign w:val="center"/>
          </w:tcPr>
          <w:p w:rsidR="005A578C" w:rsidRPr="000307C0" w:rsidRDefault="005A578C" w:rsidP="005A578C">
            <w:pPr>
              <w:spacing w:line="192" w:lineRule="auto"/>
              <w:jc w:val="center"/>
              <w:rPr>
                <w:rFonts w:cs="Simplified Arabic"/>
                <w:sz w:val="22"/>
                <w:szCs w:val="26"/>
                <w:rtl/>
              </w:rPr>
            </w:pPr>
            <w:r w:rsidRPr="000307C0">
              <w:rPr>
                <w:rFonts w:cs="Simplified Arabic"/>
                <w:sz w:val="22"/>
                <w:szCs w:val="26"/>
                <w:rtl/>
              </w:rPr>
              <w:t>69</w:t>
            </w:r>
          </w:p>
        </w:tc>
        <w:tc>
          <w:tcPr>
            <w:tcW w:w="1928" w:type="dxa"/>
            <w:tcBorders>
              <w:right w:val="single" w:sz="24" w:space="0" w:color="auto"/>
            </w:tcBorders>
            <w:shd w:val="clear" w:color="auto" w:fill="auto"/>
            <w:vAlign w:val="center"/>
          </w:tcPr>
          <w:p w:rsidR="005A578C" w:rsidRPr="000307C0" w:rsidRDefault="005A578C" w:rsidP="005A578C">
            <w:pPr>
              <w:spacing w:line="192" w:lineRule="auto"/>
              <w:jc w:val="center"/>
              <w:rPr>
                <w:rFonts w:cs="Simplified Arabic"/>
                <w:sz w:val="22"/>
                <w:szCs w:val="26"/>
                <w:rtl/>
              </w:rPr>
            </w:pPr>
            <w:r w:rsidRPr="000307C0">
              <w:rPr>
                <w:rFonts w:cs="Simplified Arabic"/>
                <w:sz w:val="22"/>
                <w:szCs w:val="26"/>
                <w:rtl/>
              </w:rPr>
              <w:t>35.8</w:t>
            </w:r>
          </w:p>
        </w:tc>
      </w:tr>
      <w:tr w:rsidR="005A578C" w:rsidRPr="000307C0" w:rsidTr="005A578C">
        <w:trPr>
          <w:trHeight w:val="20"/>
          <w:jc w:val="center"/>
        </w:trPr>
        <w:tc>
          <w:tcPr>
            <w:tcW w:w="1361" w:type="dxa"/>
            <w:vMerge/>
            <w:tcBorders>
              <w:left w:val="single" w:sz="24" w:space="0" w:color="auto"/>
            </w:tcBorders>
            <w:shd w:val="clear" w:color="auto" w:fill="auto"/>
            <w:vAlign w:val="center"/>
          </w:tcPr>
          <w:p w:rsidR="005A578C" w:rsidRPr="000307C0" w:rsidRDefault="005A578C" w:rsidP="005A578C">
            <w:pPr>
              <w:spacing w:line="192" w:lineRule="auto"/>
              <w:jc w:val="center"/>
              <w:rPr>
                <w:rFonts w:cs="Simplified Arabic"/>
                <w:sz w:val="22"/>
                <w:szCs w:val="26"/>
                <w:rtl/>
              </w:rPr>
            </w:pPr>
          </w:p>
        </w:tc>
        <w:tc>
          <w:tcPr>
            <w:tcW w:w="3231" w:type="dxa"/>
            <w:shd w:val="clear" w:color="auto" w:fill="auto"/>
            <w:vAlign w:val="center"/>
          </w:tcPr>
          <w:p w:rsidR="005A578C" w:rsidRPr="000307C0" w:rsidRDefault="005A578C" w:rsidP="005A578C">
            <w:pPr>
              <w:spacing w:line="192" w:lineRule="auto"/>
              <w:jc w:val="center"/>
              <w:rPr>
                <w:rFonts w:cs="Simplified Arabic"/>
                <w:sz w:val="22"/>
                <w:szCs w:val="26"/>
                <w:rtl/>
              </w:rPr>
            </w:pPr>
            <w:proofErr w:type="gramStart"/>
            <w:r w:rsidRPr="000307C0">
              <w:rPr>
                <w:rFonts w:cs="Simplified Arabic"/>
                <w:sz w:val="22"/>
                <w:szCs w:val="26"/>
                <w:rtl/>
              </w:rPr>
              <w:t>من</w:t>
            </w:r>
            <w:proofErr w:type="gramEnd"/>
            <w:r w:rsidRPr="000307C0">
              <w:rPr>
                <w:rFonts w:cs="Simplified Arabic"/>
                <w:sz w:val="22"/>
                <w:szCs w:val="26"/>
                <w:rtl/>
              </w:rPr>
              <w:t xml:space="preserve"> 6 إلى 10 دورات</w:t>
            </w:r>
          </w:p>
        </w:tc>
        <w:tc>
          <w:tcPr>
            <w:tcW w:w="1928" w:type="dxa"/>
            <w:shd w:val="clear" w:color="auto" w:fill="auto"/>
            <w:vAlign w:val="center"/>
          </w:tcPr>
          <w:p w:rsidR="005A578C" w:rsidRPr="000307C0" w:rsidRDefault="005A578C" w:rsidP="005A578C">
            <w:pPr>
              <w:spacing w:line="192" w:lineRule="auto"/>
              <w:jc w:val="center"/>
              <w:rPr>
                <w:rFonts w:cs="Simplified Arabic"/>
                <w:sz w:val="22"/>
                <w:szCs w:val="26"/>
                <w:rtl/>
              </w:rPr>
            </w:pPr>
            <w:r w:rsidRPr="000307C0">
              <w:rPr>
                <w:rFonts w:cs="Simplified Arabic"/>
                <w:sz w:val="22"/>
                <w:szCs w:val="26"/>
                <w:rtl/>
              </w:rPr>
              <w:t>28</w:t>
            </w:r>
          </w:p>
        </w:tc>
        <w:tc>
          <w:tcPr>
            <w:tcW w:w="1928" w:type="dxa"/>
            <w:tcBorders>
              <w:right w:val="single" w:sz="24" w:space="0" w:color="auto"/>
            </w:tcBorders>
            <w:shd w:val="clear" w:color="auto" w:fill="auto"/>
            <w:vAlign w:val="center"/>
          </w:tcPr>
          <w:p w:rsidR="005A578C" w:rsidRPr="000307C0" w:rsidRDefault="005A578C" w:rsidP="005A578C">
            <w:pPr>
              <w:spacing w:line="192" w:lineRule="auto"/>
              <w:jc w:val="center"/>
              <w:rPr>
                <w:rFonts w:cs="Simplified Arabic"/>
                <w:sz w:val="22"/>
                <w:szCs w:val="26"/>
                <w:rtl/>
              </w:rPr>
            </w:pPr>
            <w:r w:rsidRPr="000307C0">
              <w:rPr>
                <w:rFonts w:cs="Simplified Arabic"/>
                <w:sz w:val="22"/>
                <w:szCs w:val="26"/>
                <w:rtl/>
              </w:rPr>
              <w:t>14.5</w:t>
            </w:r>
          </w:p>
        </w:tc>
      </w:tr>
      <w:tr w:rsidR="005A578C" w:rsidRPr="000307C0" w:rsidTr="005A578C">
        <w:trPr>
          <w:trHeight w:val="20"/>
          <w:jc w:val="center"/>
        </w:trPr>
        <w:tc>
          <w:tcPr>
            <w:tcW w:w="1361" w:type="dxa"/>
            <w:vMerge/>
            <w:tcBorders>
              <w:left w:val="single" w:sz="24" w:space="0" w:color="auto"/>
            </w:tcBorders>
            <w:shd w:val="clear" w:color="auto" w:fill="auto"/>
            <w:vAlign w:val="center"/>
          </w:tcPr>
          <w:p w:rsidR="005A578C" w:rsidRPr="000307C0" w:rsidRDefault="005A578C" w:rsidP="005A578C">
            <w:pPr>
              <w:spacing w:line="192" w:lineRule="auto"/>
              <w:jc w:val="center"/>
              <w:rPr>
                <w:rFonts w:cs="Simplified Arabic"/>
                <w:b/>
                <w:bCs/>
                <w:sz w:val="22"/>
                <w:szCs w:val="26"/>
                <w:rtl/>
              </w:rPr>
            </w:pPr>
          </w:p>
        </w:tc>
        <w:tc>
          <w:tcPr>
            <w:tcW w:w="3231" w:type="dxa"/>
            <w:shd w:val="clear" w:color="auto" w:fill="auto"/>
            <w:vAlign w:val="center"/>
          </w:tcPr>
          <w:p w:rsidR="005A578C" w:rsidRPr="000307C0" w:rsidRDefault="005A578C" w:rsidP="005A578C">
            <w:pPr>
              <w:spacing w:line="192" w:lineRule="auto"/>
              <w:jc w:val="center"/>
              <w:rPr>
                <w:rFonts w:cs="Simplified Arabic"/>
                <w:sz w:val="22"/>
                <w:szCs w:val="26"/>
                <w:rtl/>
              </w:rPr>
            </w:pPr>
            <w:r w:rsidRPr="000307C0">
              <w:rPr>
                <w:rFonts w:cs="Simplified Arabic"/>
                <w:sz w:val="22"/>
                <w:szCs w:val="26"/>
                <w:rtl/>
              </w:rPr>
              <w:t>أكثر من 10 دورات</w:t>
            </w:r>
          </w:p>
        </w:tc>
        <w:tc>
          <w:tcPr>
            <w:tcW w:w="1928" w:type="dxa"/>
            <w:shd w:val="clear" w:color="auto" w:fill="auto"/>
            <w:vAlign w:val="center"/>
          </w:tcPr>
          <w:p w:rsidR="005A578C" w:rsidRPr="000307C0" w:rsidRDefault="005A578C" w:rsidP="005A578C">
            <w:pPr>
              <w:spacing w:line="192" w:lineRule="auto"/>
              <w:jc w:val="center"/>
              <w:rPr>
                <w:rFonts w:cs="Simplified Arabic"/>
                <w:sz w:val="22"/>
                <w:szCs w:val="26"/>
                <w:rtl/>
              </w:rPr>
            </w:pPr>
            <w:r w:rsidRPr="000307C0">
              <w:rPr>
                <w:rFonts w:cs="Simplified Arabic"/>
                <w:sz w:val="22"/>
                <w:szCs w:val="26"/>
                <w:rtl/>
              </w:rPr>
              <w:t>33</w:t>
            </w:r>
          </w:p>
        </w:tc>
        <w:tc>
          <w:tcPr>
            <w:tcW w:w="1928" w:type="dxa"/>
            <w:tcBorders>
              <w:right w:val="single" w:sz="24" w:space="0" w:color="auto"/>
            </w:tcBorders>
            <w:shd w:val="clear" w:color="auto" w:fill="auto"/>
            <w:vAlign w:val="center"/>
          </w:tcPr>
          <w:p w:rsidR="005A578C" w:rsidRPr="000307C0" w:rsidRDefault="005A578C" w:rsidP="005A578C">
            <w:pPr>
              <w:spacing w:line="192" w:lineRule="auto"/>
              <w:jc w:val="center"/>
              <w:rPr>
                <w:rFonts w:cs="Simplified Arabic"/>
                <w:sz w:val="22"/>
                <w:szCs w:val="26"/>
                <w:rtl/>
              </w:rPr>
            </w:pPr>
            <w:r w:rsidRPr="000307C0">
              <w:rPr>
                <w:rFonts w:cs="Simplified Arabic"/>
                <w:sz w:val="22"/>
                <w:szCs w:val="26"/>
                <w:rtl/>
              </w:rPr>
              <w:t>17.1</w:t>
            </w:r>
          </w:p>
        </w:tc>
      </w:tr>
      <w:tr w:rsidR="00E868FE" w:rsidRPr="000307C0" w:rsidTr="005A578C">
        <w:trPr>
          <w:trHeight w:val="20"/>
          <w:jc w:val="center"/>
        </w:trPr>
        <w:tc>
          <w:tcPr>
            <w:tcW w:w="1361" w:type="dxa"/>
            <w:tcBorders>
              <w:left w:val="single" w:sz="24" w:space="0" w:color="auto"/>
              <w:bottom w:val="single" w:sz="24" w:space="0" w:color="auto"/>
              <w:right w:val="nil"/>
            </w:tcBorders>
            <w:shd w:val="clear" w:color="auto" w:fill="auto"/>
            <w:vAlign w:val="center"/>
          </w:tcPr>
          <w:p w:rsidR="00A24D5B" w:rsidRPr="000307C0" w:rsidRDefault="00A24D5B" w:rsidP="005A578C">
            <w:pPr>
              <w:spacing w:line="192" w:lineRule="auto"/>
              <w:jc w:val="center"/>
              <w:rPr>
                <w:rFonts w:cs="Simplified Arabic"/>
                <w:sz w:val="22"/>
                <w:szCs w:val="26"/>
                <w:rtl/>
              </w:rPr>
            </w:pPr>
          </w:p>
        </w:tc>
        <w:tc>
          <w:tcPr>
            <w:tcW w:w="3231" w:type="dxa"/>
            <w:tcBorders>
              <w:left w:val="nil"/>
              <w:bottom w:val="single" w:sz="24" w:space="0" w:color="auto"/>
            </w:tcBorders>
            <w:shd w:val="clear" w:color="auto" w:fill="auto"/>
            <w:vAlign w:val="center"/>
          </w:tcPr>
          <w:p w:rsidR="00A24D5B" w:rsidRPr="000307C0" w:rsidRDefault="00A24D5B" w:rsidP="005A578C">
            <w:pPr>
              <w:spacing w:line="192" w:lineRule="auto"/>
              <w:jc w:val="center"/>
              <w:rPr>
                <w:rFonts w:cs="Simplified Arabic"/>
                <w:sz w:val="22"/>
                <w:szCs w:val="26"/>
                <w:rtl/>
              </w:rPr>
            </w:pPr>
            <w:r w:rsidRPr="000307C0">
              <w:rPr>
                <w:rFonts w:cs="Simplified Arabic"/>
                <w:b/>
                <w:bCs/>
                <w:sz w:val="22"/>
                <w:szCs w:val="26"/>
                <w:rtl/>
              </w:rPr>
              <w:t>المجم</w:t>
            </w:r>
            <w:r w:rsidR="005A578C" w:rsidRPr="000307C0">
              <w:rPr>
                <w:rFonts w:cs="Simplified Arabic" w:hint="cs"/>
                <w:b/>
                <w:bCs/>
                <w:sz w:val="22"/>
                <w:szCs w:val="26"/>
                <w:rtl/>
              </w:rPr>
              <w:t>ـــــــ</w:t>
            </w:r>
            <w:r w:rsidRPr="000307C0">
              <w:rPr>
                <w:rFonts w:cs="Simplified Arabic"/>
                <w:b/>
                <w:bCs/>
                <w:sz w:val="22"/>
                <w:szCs w:val="26"/>
                <w:rtl/>
              </w:rPr>
              <w:t>وع</w:t>
            </w:r>
          </w:p>
        </w:tc>
        <w:tc>
          <w:tcPr>
            <w:tcW w:w="1928" w:type="dxa"/>
            <w:tcBorders>
              <w:bottom w:val="single" w:sz="24" w:space="0" w:color="auto"/>
            </w:tcBorders>
            <w:shd w:val="clear" w:color="auto" w:fill="auto"/>
            <w:vAlign w:val="center"/>
          </w:tcPr>
          <w:p w:rsidR="00A24D5B" w:rsidRPr="000307C0" w:rsidRDefault="00A24D5B" w:rsidP="005A578C">
            <w:pPr>
              <w:spacing w:line="192" w:lineRule="auto"/>
              <w:jc w:val="center"/>
              <w:rPr>
                <w:rFonts w:cs="Simplified Arabic"/>
                <w:b/>
                <w:bCs/>
                <w:sz w:val="22"/>
                <w:szCs w:val="26"/>
                <w:rtl/>
              </w:rPr>
            </w:pPr>
            <w:r w:rsidRPr="000307C0">
              <w:rPr>
                <w:rFonts w:cs="Simplified Arabic"/>
                <w:b/>
                <w:bCs/>
                <w:sz w:val="22"/>
                <w:szCs w:val="26"/>
                <w:rtl/>
              </w:rPr>
              <w:t>193</w:t>
            </w:r>
          </w:p>
        </w:tc>
        <w:tc>
          <w:tcPr>
            <w:tcW w:w="1928" w:type="dxa"/>
            <w:tcBorders>
              <w:bottom w:val="single" w:sz="24" w:space="0" w:color="auto"/>
              <w:right w:val="single" w:sz="24" w:space="0" w:color="auto"/>
            </w:tcBorders>
            <w:shd w:val="clear" w:color="auto" w:fill="auto"/>
            <w:vAlign w:val="center"/>
          </w:tcPr>
          <w:p w:rsidR="00A24D5B" w:rsidRPr="000307C0" w:rsidRDefault="00A24D5B" w:rsidP="005A578C">
            <w:pPr>
              <w:spacing w:line="192" w:lineRule="auto"/>
              <w:jc w:val="center"/>
              <w:rPr>
                <w:rFonts w:cs="Simplified Arabic"/>
                <w:sz w:val="22"/>
                <w:szCs w:val="26"/>
                <w:rtl/>
              </w:rPr>
            </w:pPr>
          </w:p>
        </w:tc>
      </w:tr>
    </w:tbl>
    <w:p w:rsidR="00A24D5B" w:rsidRPr="000307C0" w:rsidRDefault="00A24D5B" w:rsidP="00234DB2">
      <w:pPr>
        <w:pStyle w:val="Heading1"/>
        <w:spacing w:line="281" w:lineRule="auto"/>
        <w:rPr>
          <w:rtl/>
        </w:rPr>
      </w:pPr>
      <w:r w:rsidRPr="000307C0">
        <w:rPr>
          <w:rtl/>
        </w:rPr>
        <w:lastRenderedPageBreak/>
        <w:t>أداة ال</w:t>
      </w:r>
      <w:r w:rsidR="00A33B77" w:rsidRPr="000307C0">
        <w:rPr>
          <w:rFonts w:hint="cs"/>
          <w:rtl/>
        </w:rPr>
        <w:t>ــــ</w:t>
      </w:r>
      <w:r w:rsidRPr="000307C0">
        <w:rPr>
          <w:rtl/>
        </w:rPr>
        <w:t>دراس</w:t>
      </w:r>
      <w:r w:rsidR="00A33B77" w:rsidRPr="000307C0">
        <w:rPr>
          <w:rFonts w:hint="cs"/>
          <w:rtl/>
        </w:rPr>
        <w:t>ــــ</w:t>
      </w:r>
      <w:r w:rsidRPr="000307C0">
        <w:rPr>
          <w:rtl/>
        </w:rPr>
        <w:t>ة:</w:t>
      </w:r>
    </w:p>
    <w:p w:rsidR="00A24D5B" w:rsidRPr="000307C0" w:rsidRDefault="00A24D5B" w:rsidP="00234DB2">
      <w:pPr>
        <w:spacing w:line="281" w:lineRule="auto"/>
        <w:ind w:firstLine="720"/>
        <w:jc w:val="lowKashida"/>
        <w:rPr>
          <w:b/>
          <w:bCs/>
          <w:spacing w:val="-2"/>
          <w:rtl/>
        </w:rPr>
      </w:pPr>
      <w:r w:rsidRPr="000307C0">
        <w:rPr>
          <w:spacing w:val="-2"/>
          <w:rtl/>
        </w:rPr>
        <w:t xml:space="preserve">تم تصميم أداة الدراسة من قبل الباحثين وذلك بعد مراجعة الدراسات ذات العلاقة بموضوع الدراسة الحالية، كذلك تم الرجوع للجمعية الأمريكية </w:t>
      </w:r>
      <w:r w:rsidRPr="000307C0">
        <w:rPr>
          <w:spacing w:val="-2"/>
        </w:rPr>
        <w:t>American Speech-Language-Hearing Association</w:t>
      </w:r>
      <w:r w:rsidRPr="000307C0">
        <w:rPr>
          <w:spacing w:val="-2"/>
          <w:rtl/>
        </w:rPr>
        <w:t xml:space="preserve"> من خلال الاطلاع على المعايير الخاصة بأخصائي النطق والكلام لتصميم أداة الدراسة. حتم تصميم أداة الدراسة إلى جزئيين: الجزء الأول يشمل على البيانات الأولية </w:t>
      </w:r>
      <w:proofErr w:type="gramStart"/>
      <w:r w:rsidRPr="000307C0">
        <w:rPr>
          <w:spacing w:val="-2"/>
          <w:rtl/>
        </w:rPr>
        <w:t>والأساسية</w:t>
      </w:r>
      <w:proofErr w:type="gramEnd"/>
      <w:r w:rsidRPr="000307C0">
        <w:rPr>
          <w:spacing w:val="-2"/>
          <w:rtl/>
        </w:rPr>
        <w:t xml:space="preserve"> لعينة الدراسة (المؤهل العلمي، والتخصص، ومكان الخدمة، وسنوات الخبرة، والدورات التدريبية). وفيما يتعلق بالجزء الثاني </w:t>
      </w:r>
      <w:proofErr w:type="gramStart"/>
      <w:r w:rsidRPr="000307C0">
        <w:rPr>
          <w:spacing w:val="-2"/>
          <w:rtl/>
        </w:rPr>
        <w:t>فتم</w:t>
      </w:r>
      <w:proofErr w:type="gramEnd"/>
      <w:r w:rsidRPr="000307C0">
        <w:rPr>
          <w:spacing w:val="-2"/>
          <w:rtl/>
        </w:rPr>
        <w:t xml:space="preserve"> تقسيمه إلى ثلاثة مجالات أساسية، حيث بلغت فقرات الأداة النهائية:</w:t>
      </w:r>
    </w:p>
    <w:p w:rsidR="00A24D5B" w:rsidRPr="000307C0" w:rsidRDefault="00A24D5B" w:rsidP="00234DB2">
      <w:pPr>
        <w:pStyle w:val="ListParagraph"/>
        <w:spacing w:line="281" w:lineRule="auto"/>
        <w:jc w:val="lowKashida"/>
        <w:rPr>
          <w:rtl/>
        </w:rPr>
      </w:pPr>
      <w:r w:rsidRPr="000307C0">
        <w:rPr>
          <w:b/>
          <w:bCs/>
          <w:rtl/>
        </w:rPr>
        <w:t>المجال الأول:</w:t>
      </w:r>
      <w:r w:rsidRPr="000307C0">
        <w:rPr>
          <w:rtl/>
        </w:rPr>
        <w:t xml:space="preserve"> كفيات التخطيط والتقويم (13 عبارة).</w:t>
      </w:r>
    </w:p>
    <w:p w:rsidR="00A24D5B" w:rsidRPr="000307C0" w:rsidRDefault="00A24D5B" w:rsidP="00234DB2">
      <w:pPr>
        <w:pStyle w:val="ListParagraph"/>
        <w:spacing w:line="281" w:lineRule="auto"/>
        <w:jc w:val="lowKashida"/>
        <w:rPr>
          <w:rtl/>
        </w:rPr>
      </w:pPr>
      <w:r w:rsidRPr="000307C0">
        <w:rPr>
          <w:b/>
          <w:bCs/>
          <w:rtl/>
        </w:rPr>
        <w:t>المجال الثاني:</w:t>
      </w:r>
      <w:r w:rsidRPr="000307C0">
        <w:rPr>
          <w:rtl/>
        </w:rPr>
        <w:t xml:space="preserve"> الكفايات التقنية (7 عبارات).</w:t>
      </w:r>
    </w:p>
    <w:p w:rsidR="00A24D5B" w:rsidRPr="000307C0" w:rsidRDefault="00A24D5B" w:rsidP="00234DB2">
      <w:pPr>
        <w:pStyle w:val="ListParagraph"/>
        <w:spacing w:line="281" w:lineRule="auto"/>
        <w:jc w:val="lowKashida"/>
        <w:rPr>
          <w:rtl/>
        </w:rPr>
      </w:pPr>
      <w:r w:rsidRPr="000307C0">
        <w:rPr>
          <w:b/>
          <w:bCs/>
          <w:rtl/>
        </w:rPr>
        <w:t>المجال الثالث:</w:t>
      </w:r>
      <w:r w:rsidRPr="000307C0">
        <w:rPr>
          <w:rtl/>
        </w:rPr>
        <w:t xml:space="preserve"> الكفايات المهنية (9 عبارات).</w:t>
      </w:r>
    </w:p>
    <w:p w:rsidR="00A24D5B" w:rsidRPr="000307C0" w:rsidRDefault="00A24D5B" w:rsidP="00234DB2">
      <w:pPr>
        <w:spacing w:before="240" w:line="281" w:lineRule="auto"/>
        <w:ind w:firstLine="720"/>
        <w:jc w:val="lowKashida"/>
        <w:rPr>
          <w:spacing w:val="-4"/>
          <w:rtl/>
        </w:rPr>
      </w:pPr>
      <w:r w:rsidRPr="000307C0">
        <w:rPr>
          <w:spacing w:val="-4"/>
          <w:rtl/>
        </w:rPr>
        <w:t>تم استخدام مقياس (</w:t>
      </w:r>
      <w:proofErr w:type="spellStart"/>
      <w:r w:rsidRPr="000307C0">
        <w:rPr>
          <w:spacing w:val="-4"/>
          <w:rtl/>
        </w:rPr>
        <w:t>ليكرت</w:t>
      </w:r>
      <w:proofErr w:type="spellEnd"/>
      <w:r w:rsidRPr="000307C0">
        <w:rPr>
          <w:spacing w:val="-4"/>
          <w:rtl/>
        </w:rPr>
        <w:t>) الخماسي للإجابة عـن كـل فقـرة بالشـكل الآتـي: (عاليـة جـدا = 5 درجــات، عاليــــة = ٤ درجــات، متوســطة = ٣ درجــات، قليلــــة = ٢ درجــة، قليلــة جــدا = 1 درجة).</w:t>
      </w:r>
    </w:p>
    <w:p w:rsidR="00A24D5B" w:rsidRPr="000307C0" w:rsidRDefault="00A24D5B" w:rsidP="00234DB2">
      <w:pPr>
        <w:pStyle w:val="Heading2"/>
        <w:spacing w:line="281" w:lineRule="auto"/>
        <w:rPr>
          <w:rtl/>
        </w:rPr>
      </w:pPr>
      <w:r w:rsidRPr="000307C0">
        <w:rPr>
          <w:rtl/>
        </w:rPr>
        <w:t>ص</w:t>
      </w:r>
      <w:r w:rsidR="00647360" w:rsidRPr="000307C0">
        <w:rPr>
          <w:rFonts w:hint="cs"/>
          <w:rtl/>
        </w:rPr>
        <w:t>ــــــ</w:t>
      </w:r>
      <w:r w:rsidRPr="000307C0">
        <w:rPr>
          <w:rtl/>
        </w:rPr>
        <w:t>دق وثب</w:t>
      </w:r>
      <w:r w:rsidR="00647360" w:rsidRPr="000307C0">
        <w:rPr>
          <w:rFonts w:hint="cs"/>
          <w:rtl/>
        </w:rPr>
        <w:t>ــــــ</w:t>
      </w:r>
      <w:r w:rsidRPr="000307C0">
        <w:rPr>
          <w:rtl/>
        </w:rPr>
        <w:t>ات الأداة:</w:t>
      </w:r>
    </w:p>
    <w:p w:rsidR="00A24D5B" w:rsidRPr="000307C0" w:rsidRDefault="00A24D5B" w:rsidP="00234DB2">
      <w:pPr>
        <w:spacing w:line="281" w:lineRule="auto"/>
        <w:ind w:firstLine="720"/>
        <w:jc w:val="lowKashida"/>
        <w:rPr>
          <w:rtl/>
        </w:rPr>
      </w:pPr>
      <w:r w:rsidRPr="000307C0">
        <w:rPr>
          <w:rtl/>
        </w:rPr>
        <w:t xml:space="preserve">للتحقـــق مـــن صـــدق أداة الدراســـة تـــم عـــرض الأداة وتحكيمهـــا مـــن قبـــل مجموعـــة مـــن المختصين والمحكمين من أعضاء هيئة التدريس في الجامعات السعودية وقـد قـاموا بإبـداء ملاحظـاتهم وآرائهم على مدى صحة الفقرات الموجودة بالاستبانة ومدى مناسبة كل فقرة لقياس ما وضـعت لقياسـه لخدمة هذه الدراسة. </w:t>
      </w:r>
      <w:proofErr w:type="gramStart"/>
      <w:r w:rsidRPr="000307C0">
        <w:rPr>
          <w:rtl/>
        </w:rPr>
        <w:t>وإضافة</w:t>
      </w:r>
      <w:proofErr w:type="gramEnd"/>
      <w:r w:rsidRPr="000307C0">
        <w:rPr>
          <w:rtl/>
        </w:rPr>
        <w:t xml:space="preserve"> أي فقره أو حذف أي فقره واقتراح ما يرونه مناسباً. </w:t>
      </w:r>
      <w:proofErr w:type="gramStart"/>
      <w:r w:rsidRPr="000307C0">
        <w:rPr>
          <w:rtl/>
        </w:rPr>
        <w:t>وتم</w:t>
      </w:r>
      <w:proofErr w:type="gramEnd"/>
      <w:r w:rsidRPr="000307C0">
        <w:rPr>
          <w:rtl/>
        </w:rPr>
        <w:t xml:space="preserve"> تعديل الأداة بناء على الملاحظات التي قدمها المحكمين لتخرج بصورتها النهائيــة مكونــة مــن (29) فقــره موزعــه علــى ثلاثة مجالات. كذلك تم استخدام معاملات ارتباط بيرسون لحساب الصدق الداخلي للأداة، حيث أشارت جميع معاملات الارتباط أنها دالة إحصائياً عند مستوى (0.01) </w:t>
      </w:r>
      <w:proofErr w:type="gramStart"/>
      <w:r w:rsidRPr="000307C0">
        <w:rPr>
          <w:rtl/>
        </w:rPr>
        <w:t>مما</w:t>
      </w:r>
      <w:proofErr w:type="gramEnd"/>
      <w:r w:rsidRPr="000307C0">
        <w:rPr>
          <w:rtl/>
        </w:rPr>
        <w:t xml:space="preserve"> يشير إلى وجود علاقة ارتباط قوية بين كل عبارة من عبارات الأداة، وهذا دلالة على ارتفاع الاتساق الداخلي لجميع عبارات الأداة في مجالاتها الثلاث.</w:t>
      </w:r>
    </w:p>
    <w:p w:rsidR="00A24D5B" w:rsidRPr="000307C0" w:rsidRDefault="00A24D5B" w:rsidP="00FF6C17">
      <w:pPr>
        <w:spacing w:line="276" w:lineRule="auto"/>
        <w:ind w:firstLine="720"/>
        <w:jc w:val="lowKashida"/>
        <w:rPr>
          <w:rtl/>
        </w:rPr>
      </w:pPr>
      <w:r w:rsidRPr="000307C0">
        <w:rPr>
          <w:rtl/>
        </w:rPr>
        <w:lastRenderedPageBreak/>
        <w:t xml:space="preserve">فيما يتعلق بثبات الأداة، تم قياس مدى ثبات أداة الدراسة باستخدام استخدم معامل ألفا </w:t>
      </w:r>
      <w:proofErr w:type="spellStart"/>
      <w:r w:rsidRPr="000307C0">
        <w:rPr>
          <w:rtl/>
        </w:rPr>
        <w:t>كرونباخ</w:t>
      </w:r>
      <w:proofErr w:type="spellEnd"/>
      <w:r w:rsidRPr="000307C0">
        <w:rPr>
          <w:rtl/>
        </w:rPr>
        <w:t xml:space="preserve"> (</w:t>
      </w:r>
      <w:r w:rsidRPr="000307C0">
        <w:t>Cronbach's alpha</w:t>
      </w:r>
      <w:r w:rsidRPr="000307C0">
        <w:rPr>
          <w:rtl/>
        </w:rPr>
        <w:t>)، حيث بلغ معامل ألفا:</w:t>
      </w:r>
    </w:p>
    <w:p w:rsidR="00A24D5B" w:rsidRPr="000307C0" w:rsidRDefault="00A24D5B" w:rsidP="00FF6C17">
      <w:pPr>
        <w:pStyle w:val="Caption"/>
        <w:keepNext/>
        <w:spacing w:line="276" w:lineRule="auto"/>
        <w:rPr>
          <w:rFonts w:ascii="Arial Black" w:hAnsi="Arial Black" w:cs="SKR HEAD1"/>
          <w:b w:val="0"/>
          <w:bCs w:val="0"/>
          <w:sz w:val="24"/>
        </w:rPr>
      </w:pPr>
      <w:r w:rsidRPr="000307C0">
        <w:rPr>
          <w:rFonts w:ascii="Arial Black" w:hAnsi="Arial Black" w:cs="SKR HEAD1"/>
          <w:b w:val="0"/>
          <w:bCs w:val="0"/>
          <w:sz w:val="24"/>
          <w:rtl/>
        </w:rPr>
        <w:t xml:space="preserve">جدول (2) معامل ألفا </w:t>
      </w:r>
      <w:proofErr w:type="spellStart"/>
      <w:r w:rsidRPr="000307C0">
        <w:rPr>
          <w:rFonts w:ascii="Arial Black" w:hAnsi="Arial Black" w:cs="SKR HEAD1"/>
          <w:b w:val="0"/>
          <w:bCs w:val="0"/>
          <w:sz w:val="24"/>
          <w:rtl/>
        </w:rPr>
        <w:t>كرونباخ</w:t>
      </w:r>
      <w:proofErr w:type="spellEnd"/>
      <w:r w:rsidRPr="000307C0">
        <w:rPr>
          <w:rFonts w:ascii="Arial Black" w:hAnsi="Arial Black" w:cs="SKR HEAD1"/>
          <w:b w:val="0"/>
          <w:bCs w:val="0"/>
          <w:sz w:val="24"/>
          <w:rtl/>
        </w:rPr>
        <w:t xml:space="preserve"> لقياس ثبات الاستبانة</w:t>
      </w:r>
    </w:p>
    <w:tbl>
      <w:tblPr>
        <w:tblStyle w:val="LightGrid"/>
        <w:bidiVisual/>
        <w:tblW w:w="0" w:type="auto"/>
        <w:jc w:val="center"/>
        <w:tblBorders>
          <w:top w:val="single" w:sz="24" w:space="0" w:color="auto"/>
          <w:left w:val="single" w:sz="24" w:space="0" w:color="auto"/>
          <w:bottom w:val="single" w:sz="24" w:space="0" w:color="auto"/>
          <w:right w:val="single" w:sz="24" w:space="0" w:color="auto"/>
          <w:insideH w:val="single" w:sz="8" w:space="0" w:color="auto"/>
          <w:insideV w:val="single" w:sz="8" w:space="0" w:color="auto"/>
        </w:tblBorders>
        <w:tblLook w:val="04A0" w:firstRow="1" w:lastRow="0" w:firstColumn="1" w:lastColumn="0" w:noHBand="0" w:noVBand="1"/>
      </w:tblPr>
      <w:tblGrid>
        <w:gridCol w:w="3402"/>
        <w:gridCol w:w="2551"/>
        <w:gridCol w:w="2551"/>
      </w:tblGrid>
      <w:tr w:rsidR="000307C0" w:rsidRPr="000307C0" w:rsidTr="0022324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uto"/>
              <w:left w:val="single" w:sz="24" w:space="0" w:color="auto"/>
              <w:bottom w:val="single" w:sz="18" w:space="0" w:color="auto"/>
            </w:tcBorders>
            <w:shd w:val="clear" w:color="auto" w:fill="auto"/>
            <w:vAlign w:val="center"/>
          </w:tcPr>
          <w:p w:rsidR="00A24D5B" w:rsidRPr="000307C0" w:rsidRDefault="00A24D5B" w:rsidP="00FF6C17">
            <w:pPr>
              <w:pStyle w:val="Caption"/>
              <w:keepNext/>
              <w:spacing w:line="276" w:lineRule="auto"/>
              <w:rPr>
                <w:rFonts w:ascii="Arial Black" w:eastAsia="Calibri" w:hAnsi="Arial Black" w:cs="SKR HEAD1"/>
                <w:sz w:val="24"/>
                <w:szCs w:val="28"/>
              </w:rPr>
            </w:pPr>
            <w:r w:rsidRPr="000307C0">
              <w:rPr>
                <w:rFonts w:ascii="Arial Black" w:eastAsia="Calibri" w:hAnsi="Arial Black" w:cs="SKR HEAD1"/>
                <w:sz w:val="24"/>
                <w:szCs w:val="28"/>
                <w:rtl/>
              </w:rPr>
              <w:t>المج</w:t>
            </w:r>
            <w:r w:rsidR="00D53CC2" w:rsidRPr="000307C0">
              <w:rPr>
                <w:rFonts w:ascii="Arial Black" w:eastAsia="Calibri" w:hAnsi="Arial Black" w:cs="SKR HEAD1" w:hint="cs"/>
                <w:sz w:val="24"/>
                <w:szCs w:val="28"/>
                <w:rtl/>
              </w:rPr>
              <w:t>ـــــــــــــ</w:t>
            </w:r>
            <w:r w:rsidRPr="000307C0">
              <w:rPr>
                <w:rFonts w:ascii="Arial Black" w:eastAsia="Calibri" w:hAnsi="Arial Black" w:cs="SKR HEAD1"/>
                <w:sz w:val="24"/>
                <w:szCs w:val="28"/>
                <w:rtl/>
              </w:rPr>
              <w:t>ال</w:t>
            </w:r>
          </w:p>
        </w:tc>
        <w:tc>
          <w:tcPr>
            <w:tcW w:w="2551" w:type="dxa"/>
            <w:tcBorders>
              <w:top w:val="single" w:sz="24" w:space="0" w:color="auto"/>
              <w:bottom w:val="single" w:sz="18" w:space="0" w:color="auto"/>
            </w:tcBorders>
            <w:shd w:val="clear" w:color="auto" w:fill="auto"/>
            <w:vAlign w:val="center"/>
            <w:hideMark/>
          </w:tcPr>
          <w:p w:rsidR="00A24D5B" w:rsidRPr="000307C0" w:rsidRDefault="00A24D5B" w:rsidP="00FF6C17">
            <w:pPr>
              <w:pStyle w:val="Caption"/>
              <w:keepNext/>
              <w:spacing w:line="276" w:lineRule="auto"/>
              <w:cnfStyle w:val="100000000000" w:firstRow="1" w:lastRow="0" w:firstColumn="0" w:lastColumn="0" w:oddVBand="0" w:evenVBand="0" w:oddHBand="0" w:evenHBand="0" w:firstRowFirstColumn="0" w:firstRowLastColumn="0" w:lastRowFirstColumn="0" w:lastRowLastColumn="0"/>
              <w:rPr>
                <w:rFonts w:ascii="Arial Black" w:eastAsia="Calibri" w:hAnsi="Arial Black" w:cs="SKR HEAD1"/>
                <w:sz w:val="24"/>
                <w:szCs w:val="28"/>
              </w:rPr>
            </w:pPr>
            <w:r w:rsidRPr="000307C0">
              <w:rPr>
                <w:rFonts w:ascii="Arial Black" w:eastAsia="Calibri" w:hAnsi="Arial Black" w:cs="SKR HEAD1"/>
                <w:sz w:val="24"/>
                <w:szCs w:val="28"/>
                <w:rtl/>
              </w:rPr>
              <w:t>عدد العبارات</w:t>
            </w:r>
          </w:p>
        </w:tc>
        <w:tc>
          <w:tcPr>
            <w:tcW w:w="2551" w:type="dxa"/>
            <w:tcBorders>
              <w:top w:val="single" w:sz="24" w:space="0" w:color="auto"/>
              <w:bottom w:val="single" w:sz="18" w:space="0" w:color="auto"/>
              <w:right w:val="single" w:sz="24" w:space="0" w:color="auto"/>
            </w:tcBorders>
            <w:shd w:val="clear" w:color="auto" w:fill="auto"/>
            <w:vAlign w:val="center"/>
          </w:tcPr>
          <w:p w:rsidR="00A24D5B" w:rsidRPr="000307C0" w:rsidRDefault="00A24D5B" w:rsidP="00FF6C17">
            <w:pPr>
              <w:pStyle w:val="Caption"/>
              <w:keepNext/>
              <w:spacing w:line="276" w:lineRule="auto"/>
              <w:cnfStyle w:val="100000000000" w:firstRow="1" w:lastRow="0" w:firstColumn="0" w:lastColumn="0" w:oddVBand="0" w:evenVBand="0" w:oddHBand="0" w:evenHBand="0" w:firstRowFirstColumn="0" w:firstRowLastColumn="0" w:lastRowFirstColumn="0" w:lastRowLastColumn="0"/>
              <w:rPr>
                <w:rFonts w:ascii="Arial Black" w:eastAsia="Calibri" w:hAnsi="Arial Black" w:cs="SKR HEAD1"/>
                <w:sz w:val="24"/>
                <w:szCs w:val="28"/>
              </w:rPr>
            </w:pPr>
            <w:r w:rsidRPr="000307C0">
              <w:rPr>
                <w:rFonts w:ascii="Arial Black" w:eastAsia="Calibri" w:hAnsi="Arial Black" w:cs="SKR HEAD1"/>
                <w:sz w:val="24"/>
                <w:szCs w:val="28"/>
                <w:rtl/>
              </w:rPr>
              <w:t xml:space="preserve">معامل ألفا </w:t>
            </w:r>
            <w:proofErr w:type="spellStart"/>
            <w:r w:rsidRPr="000307C0">
              <w:rPr>
                <w:rFonts w:ascii="Arial Black" w:eastAsia="Calibri" w:hAnsi="Arial Black" w:cs="SKR HEAD1"/>
                <w:sz w:val="24"/>
                <w:szCs w:val="28"/>
                <w:rtl/>
              </w:rPr>
              <w:t>كرونباخ</w:t>
            </w:r>
            <w:proofErr w:type="spellEnd"/>
          </w:p>
        </w:tc>
      </w:tr>
      <w:tr w:rsidR="000307C0" w:rsidRPr="000307C0" w:rsidTr="0022324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402" w:type="dxa"/>
            <w:tcBorders>
              <w:top w:val="single" w:sz="18" w:space="0" w:color="auto"/>
              <w:left w:val="single" w:sz="24" w:space="0" w:color="auto"/>
            </w:tcBorders>
            <w:shd w:val="clear" w:color="auto" w:fill="auto"/>
            <w:vAlign w:val="center"/>
          </w:tcPr>
          <w:p w:rsidR="00A24D5B" w:rsidRPr="000307C0" w:rsidRDefault="00A24D5B" w:rsidP="00FF6C17">
            <w:pPr>
              <w:spacing w:line="276" w:lineRule="auto"/>
              <w:jc w:val="center"/>
              <w:rPr>
                <w:rFonts w:ascii="Times New Roman" w:hAnsi="Times New Roman" w:cs="Simplified Arabic"/>
                <w:b w:val="0"/>
                <w:bCs w:val="0"/>
                <w:sz w:val="26"/>
                <w:szCs w:val="26"/>
                <w:rtl/>
              </w:rPr>
            </w:pPr>
            <w:r w:rsidRPr="000307C0">
              <w:rPr>
                <w:rFonts w:ascii="Times New Roman" w:hAnsi="Times New Roman" w:cs="Simplified Arabic"/>
                <w:b w:val="0"/>
                <w:bCs w:val="0"/>
                <w:sz w:val="26"/>
                <w:szCs w:val="26"/>
                <w:rtl/>
              </w:rPr>
              <w:t>المجال الأول: كفيات التخطيط والتقويم</w:t>
            </w:r>
          </w:p>
        </w:tc>
        <w:tc>
          <w:tcPr>
            <w:tcW w:w="2551" w:type="dxa"/>
            <w:tcBorders>
              <w:top w:val="single" w:sz="18" w:space="0" w:color="auto"/>
            </w:tcBorders>
            <w:shd w:val="clear" w:color="auto" w:fill="auto"/>
            <w:vAlign w:val="center"/>
          </w:tcPr>
          <w:p w:rsidR="00A24D5B" w:rsidRPr="000307C0" w:rsidRDefault="00A24D5B" w:rsidP="00FF6C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 w:val="26"/>
                <w:szCs w:val="26"/>
              </w:rPr>
            </w:pPr>
            <w:r w:rsidRPr="000307C0">
              <w:rPr>
                <w:rFonts w:ascii="Times New Roman" w:hAnsi="Times New Roman" w:cs="Simplified Arabic"/>
                <w:sz w:val="26"/>
                <w:szCs w:val="26"/>
                <w:rtl/>
              </w:rPr>
              <w:t>13</w:t>
            </w:r>
          </w:p>
        </w:tc>
        <w:tc>
          <w:tcPr>
            <w:tcW w:w="2551" w:type="dxa"/>
            <w:tcBorders>
              <w:top w:val="single" w:sz="18" w:space="0" w:color="auto"/>
              <w:right w:val="single" w:sz="24" w:space="0" w:color="auto"/>
            </w:tcBorders>
            <w:shd w:val="clear" w:color="auto" w:fill="auto"/>
            <w:vAlign w:val="center"/>
          </w:tcPr>
          <w:p w:rsidR="00A24D5B" w:rsidRPr="000307C0" w:rsidRDefault="00A24D5B" w:rsidP="00FF6C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sz w:val="26"/>
                <w:szCs w:val="26"/>
                <w:rtl/>
              </w:rPr>
              <w:t>0.897</w:t>
            </w:r>
          </w:p>
        </w:tc>
      </w:tr>
      <w:tr w:rsidR="000307C0" w:rsidRPr="000307C0" w:rsidTr="00234DB2">
        <w:trPr>
          <w:cnfStyle w:val="000000010000" w:firstRow="0" w:lastRow="0" w:firstColumn="0" w:lastColumn="0" w:oddVBand="0" w:evenVBand="0" w:oddHBand="0" w:evenHBand="1"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402" w:type="dxa"/>
            <w:tcBorders>
              <w:left w:val="single" w:sz="24" w:space="0" w:color="auto"/>
            </w:tcBorders>
            <w:shd w:val="clear" w:color="auto" w:fill="auto"/>
            <w:vAlign w:val="center"/>
          </w:tcPr>
          <w:p w:rsidR="00A24D5B" w:rsidRPr="000307C0" w:rsidRDefault="00A24D5B" w:rsidP="00FF6C17">
            <w:pPr>
              <w:spacing w:line="276" w:lineRule="auto"/>
              <w:jc w:val="center"/>
              <w:rPr>
                <w:rFonts w:ascii="Times New Roman" w:hAnsi="Times New Roman" w:cs="Simplified Arabic"/>
                <w:b w:val="0"/>
                <w:bCs w:val="0"/>
                <w:sz w:val="26"/>
                <w:szCs w:val="26"/>
                <w:rtl/>
              </w:rPr>
            </w:pPr>
            <w:r w:rsidRPr="000307C0">
              <w:rPr>
                <w:rFonts w:ascii="Times New Roman" w:hAnsi="Times New Roman" w:cs="Simplified Arabic"/>
                <w:b w:val="0"/>
                <w:bCs w:val="0"/>
                <w:sz w:val="26"/>
                <w:szCs w:val="26"/>
                <w:rtl/>
              </w:rPr>
              <w:t>المجال الثاني: الكفايات التقنية</w:t>
            </w:r>
          </w:p>
        </w:tc>
        <w:tc>
          <w:tcPr>
            <w:tcW w:w="2551" w:type="dxa"/>
            <w:shd w:val="clear" w:color="auto" w:fill="auto"/>
            <w:vAlign w:val="center"/>
          </w:tcPr>
          <w:p w:rsidR="00A24D5B" w:rsidRPr="000307C0" w:rsidRDefault="00A24D5B" w:rsidP="00FF6C17">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sz w:val="26"/>
                <w:szCs w:val="26"/>
                <w:rtl/>
              </w:rPr>
              <w:t>7</w:t>
            </w:r>
          </w:p>
        </w:tc>
        <w:tc>
          <w:tcPr>
            <w:tcW w:w="2551" w:type="dxa"/>
            <w:tcBorders>
              <w:right w:val="single" w:sz="24" w:space="0" w:color="auto"/>
            </w:tcBorders>
            <w:shd w:val="clear" w:color="auto" w:fill="auto"/>
            <w:vAlign w:val="center"/>
          </w:tcPr>
          <w:p w:rsidR="00A24D5B" w:rsidRPr="000307C0" w:rsidRDefault="00A24D5B" w:rsidP="00FF6C17">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sz w:val="26"/>
                <w:szCs w:val="26"/>
                <w:rtl/>
              </w:rPr>
              <w:t>0.904</w:t>
            </w:r>
          </w:p>
        </w:tc>
      </w:tr>
      <w:tr w:rsidR="000307C0" w:rsidRPr="000307C0" w:rsidTr="0022324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402" w:type="dxa"/>
            <w:tcBorders>
              <w:left w:val="single" w:sz="24" w:space="0" w:color="auto"/>
              <w:bottom w:val="single" w:sz="24" w:space="0" w:color="auto"/>
            </w:tcBorders>
            <w:shd w:val="clear" w:color="auto" w:fill="auto"/>
            <w:vAlign w:val="center"/>
          </w:tcPr>
          <w:p w:rsidR="00A24D5B" w:rsidRPr="000307C0" w:rsidRDefault="00A24D5B" w:rsidP="00FF6C17">
            <w:pPr>
              <w:spacing w:line="276" w:lineRule="auto"/>
              <w:jc w:val="center"/>
              <w:rPr>
                <w:rFonts w:ascii="Times New Roman" w:hAnsi="Times New Roman" w:cs="Simplified Arabic"/>
                <w:b w:val="0"/>
                <w:bCs w:val="0"/>
                <w:sz w:val="26"/>
                <w:szCs w:val="26"/>
                <w:rtl/>
              </w:rPr>
            </w:pPr>
            <w:r w:rsidRPr="000307C0">
              <w:rPr>
                <w:rFonts w:ascii="Times New Roman" w:hAnsi="Times New Roman" w:cs="Simplified Arabic"/>
                <w:b w:val="0"/>
                <w:bCs w:val="0"/>
                <w:sz w:val="26"/>
                <w:szCs w:val="26"/>
                <w:rtl/>
              </w:rPr>
              <w:t>المجال الثالث: الكفايات المهنية</w:t>
            </w:r>
          </w:p>
        </w:tc>
        <w:tc>
          <w:tcPr>
            <w:tcW w:w="2551" w:type="dxa"/>
            <w:tcBorders>
              <w:bottom w:val="single" w:sz="24" w:space="0" w:color="auto"/>
            </w:tcBorders>
            <w:shd w:val="clear" w:color="auto" w:fill="auto"/>
            <w:vAlign w:val="center"/>
          </w:tcPr>
          <w:p w:rsidR="00A24D5B" w:rsidRPr="000307C0" w:rsidRDefault="00A24D5B" w:rsidP="00FF6C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sz w:val="26"/>
                <w:szCs w:val="26"/>
                <w:rtl/>
              </w:rPr>
              <w:t>9</w:t>
            </w:r>
          </w:p>
        </w:tc>
        <w:tc>
          <w:tcPr>
            <w:tcW w:w="2551" w:type="dxa"/>
            <w:tcBorders>
              <w:bottom w:val="single" w:sz="24" w:space="0" w:color="auto"/>
              <w:right w:val="single" w:sz="24" w:space="0" w:color="auto"/>
            </w:tcBorders>
            <w:shd w:val="clear" w:color="auto" w:fill="auto"/>
            <w:vAlign w:val="center"/>
          </w:tcPr>
          <w:p w:rsidR="00A24D5B" w:rsidRPr="000307C0" w:rsidRDefault="00A24D5B" w:rsidP="00FF6C1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sz w:val="26"/>
                <w:szCs w:val="26"/>
                <w:rtl/>
              </w:rPr>
              <w:t>0.855</w:t>
            </w:r>
          </w:p>
        </w:tc>
      </w:tr>
    </w:tbl>
    <w:p w:rsidR="00FF6C17" w:rsidRDefault="00FF6C17" w:rsidP="00FF6C17">
      <w:pPr>
        <w:spacing w:line="276" w:lineRule="auto"/>
        <w:ind w:firstLine="720"/>
        <w:jc w:val="lowKashida"/>
        <w:rPr>
          <w:rFonts w:hint="cs"/>
          <w:rtl/>
        </w:rPr>
      </w:pPr>
    </w:p>
    <w:p w:rsidR="00FF6C17" w:rsidRPr="000307C0" w:rsidRDefault="00FF6C17" w:rsidP="00FF6C17">
      <w:pPr>
        <w:pStyle w:val="Heading1"/>
        <w:spacing w:before="0" w:line="276" w:lineRule="auto"/>
        <w:rPr>
          <w:rtl/>
        </w:rPr>
      </w:pPr>
      <w:r w:rsidRPr="000307C0">
        <w:rPr>
          <w:rtl/>
        </w:rPr>
        <w:t>الأس</w:t>
      </w:r>
      <w:r w:rsidRPr="000307C0">
        <w:rPr>
          <w:rFonts w:hint="cs"/>
          <w:rtl/>
        </w:rPr>
        <w:t>ـــ</w:t>
      </w:r>
      <w:r w:rsidRPr="000307C0">
        <w:rPr>
          <w:rtl/>
        </w:rPr>
        <w:t>الي</w:t>
      </w:r>
      <w:r w:rsidRPr="000307C0">
        <w:rPr>
          <w:rFonts w:hint="cs"/>
          <w:rtl/>
        </w:rPr>
        <w:t>ـــ</w:t>
      </w:r>
      <w:r w:rsidRPr="000307C0">
        <w:rPr>
          <w:rtl/>
        </w:rPr>
        <w:t>ب الإحص</w:t>
      </w:r>
      <w:r w:rsidRPr="000307C0">
        <w:rPr>
          <w:rFonts w:hint="cs"/>
          <w:rtl/>
        </w:rPr>
        <w:t>ـــ</w:t>
      </w:r>
      <w:r w:rsidRPr="000307C0">
        <w:rPr>
          <w:rtl/>
        </w:rPr>
        <w:t>ائي</w:t>
      </w:r>
      <w:r w:rsidRPr="000307C0">
        <w:rPr>
          <w:rFonts w:hint="cs"/>
          <w:rtl/>
        </w:rPr>
        <w:t>ـــ</w:t>
      </w:r>
      <w:r w:rsidRPr="000307C0">
        <w:rPr>
          <w:rtl/>
        </w:rPr>
        <w:t>ة:</w:t>
      </w:r>
    </w:p>
    <w:p w:rsidR="00A24D5B" w:rsidRPr="000307C0" w:rsidRDefault="00A24D5B" w:rsidP="00FF6C17">
      <w:pPr>
        <w:spacing w:line="276" w:lineRule="auto"/>
        <w:ind w:firstLine="720"/>
        <w:jc w:val="lowKashida"/>
        <w:rPr>
          <w:rtl/>
        </w:rPr>
      </w:pPr>
      <w:r w:rsidRPr="000307C0">
        <w:rPr>
          <w:rtl/>
        </w:rPr>
        <w:t xml:space="preserve">تم الإجابة عن أسئلة الدراسة من خلال برنامج </w:t>
      </w:r>
      <w:r w:rsidRPr="000307C0">
        <w:t>SPSS</w:t>
      </w:r>
      <w:r w:rsidRPr="000307C0">
        <w:rPr>
          <w:rtl/>
        </w:rPr>
        <w:t xml:space="preserve"> وذلك من خلال:</w:t>
      </w:r>
    </w:p>
    <w:p w:rsidR="00A24D5B" w:rsidRPr="000307C0" w:rsidRDefault="00A24D5B" w:rsidP="00FF6C17">
      <w:pPr>
        <w:pStyle w:val="ListParagraph"/>
        <w:numPr>
          <w:ilvl w:val="0"/>
          <w:numId w:val="38"/>
        </w:numPr>
        <w:spacing w:line="276" w:lineRule="auto"/>
        <w:jc w:val="lowKashida"/>
        <w:rPr>
          <w:rtl/>
        </w:rPr>
      </w:pPr>
      <w:r w:rsidRPr="000307C0">
        <w:rPr>
          <w:rtl/>
        </w:rPr>
        <w:t xml:space="preserve">معامل ارتباط بيرسون </w:t>
      </w:r>
      <w:r w:rsidRPr="000307C0">
        <w:t>Pearson</w:t>
      </w:r>
      <w:r w:rsidRPr="000307C0">
        <w:rPr>
          <w:rtl/>
        </w:rPr>
        <w:t xml:space="preserve"> لحساب صدق الأداة.</w:t>
      </w:r>
    </w:p>
    <w:p w:rsidR="00A24D5B" w:rsidRPr="000307C0" w:rsidRDefault="00A24D5B" w:rsidP="00FF6C17">
      <w:pPr>
        <w:pStyle w:val="ListParagraph"/>
        <w:numPr>
          <w:ilvl w:val="0"/>
          <w:numId w:val="38"/>
        </w:numPr>
        <w:spacing w:line="276" w:lineRule="auto"/>
        <w:jc w:val="lowKashida"/>
      </w:pPr>
      <w:r w:rsidRPr="000307C0">
        <w:rPr>
          <w:rtl/>
        </w:rPr>
        <w:t xml:space="preserve">معامل الثبات </w:t>
      </w:r>
      <w:proofErr w:type="spellStart"/>
      <w:r w:rsidRPr="000307C0">
        <w:rPr>
          <w:rtl/>
        </w:rPr>
        <w:t>كرونباخ</w:t>
      </w:r>
      <w:proofErr w:type="spellEnd"/>
      <w:r w:rsidRPr="000307C0">
        <w:rPr>
          <w:rtl/>
        </w:rPr>
        <w:t xml:space="preserve"> ألفا "</w:t>
      </w:r>
      <w:r w:rsidRPr="000307C0">
        <w:t>Cronbach’s alpha</w:t>
      </w:r>
      <w:r w:rsidRPr="000307C0">
        <w:rPr>
          <w:rtl/>
        </w:rPr>
        <w:t>" لقياس ثبات أداء الدراسة.</w:t>
      </w:r>
    </w:p>
    <w:p w:rsidR="00A24D5B" w:rsidRPr="000307C0" w:rsidRDefault="00A24D5B" w:rsidP="00FF6C17">
      <w:pPr>
        <w:pStyle w:val="ListParagraph"/>
        <w:numPr>
          <w:ilvl w:val="0"/>
          <w:numId w:val="38"/>
        </w:numPr>
        <w:spacing w:line="276" w:lineRule="auto"/>
        <w:jc w:val="lowKashida"/>
        <w:rPr>
          <w:spacing w:val="-4"/>
        </w:rPr>
      </w:pPr>
      <w:proofErr w:type="gramStart"/>
      <w:r w:rsidRPr="000307C0">
        <w:rPr>
          <w:spacing w:val="-4"/>
          <w:rtl/>
        </w:rPr>
        <w:t>حساب</w:t>
      </w:r>
      <w:proofErr w:type="gramEnd"/>
      <w:r w:rsidRPr="000307C0">
        <w:rPr>
          <w:spacing w:val="-4"/>
          <w:rtl/>
        </w:rPr>
        <w:t xml:space="preserve"> المتوسطات الحسابية، والتكرارات، والانحرافات المعيارية للإجابة على السؤال الأول.</w:t>
      </w:r>
    </w:p>
    <w:p w:rsidR="00A24D5B" w:rsidRPr="000307C0" w:rsidRDefault="00A24D5B" w:rsidP="00FF6C17">
      <w:pPr>
        <w:pStyle w:val="ListParagraph"/>
        <w:numPr>
          <w:ilvl w:val="0"/>
          <w:numId w:val="38"/>
        </w:numPr>
        <w:spacing w:line="276" w:lineRule="auto"/>
        <w:jc w:val="lowKashida"/>
      </w:pPr>
      <w:r w:rsidRPr="000307C0">
        <w:rPr>
          <w:rtl/>
        </w:rPr>
        <w:t>اختبار التباين الأحادي (</w:t>
      </w:r>
      <w:r w:rsidRPr="000307C0">
        <w:t>ONE WAY ANOVA</w:t>
      </w:r>
      <w:r w:rsidRPr="000307C0">
        <w:rPr>
          <w:rtl/>
        </w:rPr>
        <w:t xml:space="preserve">) وذلك للإجابة على السؤال الثاني والثالث </w:t>
      </w:r>
      <w:proofErr w:type="gramStart"/>
      <w:r w:rsidRPr="000307C0">
        <w:rPr>
          <w:rtl/>
        </w:rPr>
        <w:t>والرابع</w:t>
      </w:r>
      <w:proofErr w:type="gramEnd"/>
      <w:r w:rsidRPr="000307C0">
        <w:rPr>
          <w:rtl/>
        </w:rPr>
        <w:t>.</w:t>
      </w:r>
    </w:p>
    <w:p w:rsidR="00A24D5B" w:rsidRPr="000307C0" w:rsidRDefault="00A24D5B" w:rsidP="00FF6C17">
      <w:pPr>
        <w:pStyle w:val="ListParagraph"/>
        <w:numPr>
          <w:ilvl w:val="0"/>
          <w:numId w:val="38"/>
        </w:numPr>
        <w:spacing w:line="276" w:lineRule="auto"/>
        <w:jc w:val="lowKashida"/>
      </w:pPr>
      <w:r w:rsidRPr="000307C0">
        <w:rPr>
          <w:rtl/>
        </w:rPr>
        <w:t xml:space="preserve">تم استخدام اختبار شيفيه </w:t>
      </w:r>
      <w:proofErr w:type="spellStart"/>
      <w:r w:rsidRPr="000307C0">
        <w:t>Scheffé</w:t>
      </w:r>
      <w:proofErr w:type="spellEnd"/>
      <w:r w:rsidRPr="000307C0">
        <w:rPr>
          <w:rtl/>
        </w:rPr>
        <w:t xml:space="preserve"> للمقارنات البعدية للمتغيرات التالي:</w:t>
      </w:r>
    </w:p>
    <w:p w:rsidR="00A24D5B" w:rsidRPr="000307C0" w:rsidRDefault="00A24D5B" w:rsidP="00FF6C17">
      <w:pPr>
        <w:pStyle w:val="ListParagraph"/>
        <w:numPr>
          <w:ilvl w:val="0"/>
          <w:numId w:val="44"/>
        </w:numPr>
        <w:spacing w:line="276" w:lineRule="auto"/>
        <w:ind w:left="1440"/>
        <w:jc w:val="lowKashida"/>
        <w:rPr>
          <w:rtl/>
        </w:rPr>
      </w:pPr>
      <w:r w:rsidRPr="000307C0">
        <w:rPr>
          <w:rtl/>
        </w:rPr>
        <w:t xml:space="preserve">المؤهل التعليمي (بكالوريوس، </w:t>
      </w:r>
      <w:proofErr w:type="gramStart"/>
      <w:r w:rsidRPr="000307C0">
        <w:rPr>
          <w:rtl/>
        </w:rPr>
        <w:t>دبلوم</w:t>
      </w:r>
      <w:proofErr w:type="gramEnd"/>
      <w:r w:rsidRPr="000307C0">
        <w:rPr>
          <w:rtl/>
        </w:rPr>
        <w:t xml:space="preserve"> عالي، دراسات عليا)</w:t>
      </w:r>
      <w:r w:rsidRPr="000307C0">
        <w:t>.</w:t>
      </w:r>
    </w:p>
    <w:p w:rsidR="00A24D5B" w:rsidRPr="000307C0" w:rsidRDefault="00A24D5B" w:rsidP="00FF6C17">
      <w:pPr>
        <w:pStyle w:val="ListParagraph"/>
        <w:numPr>
          <w:ilvl w:val="0"/>
          <w:numId w:val="44"/>
        </w:numPr>
        <w:spacing w:line="276" w:lineRule="auto"/>
        <w:ind w:left="1440"/>
        <w:jc w:val="lowKashida"/>
        <w:rPr>
          <w:rtl/>
        </w:rPr>
      </w:pPr>
      <w:r w:rsidRPr="000307C0">
        <w:rPr>
          <w:rtl/>
        </w:rPr>
        <w:t>التخصص (تربية خاصة-اضطرابات نطق، علوم طبية -عيوب النطق والكلام، تخصص أخر).</w:t>
      </w:r>
    </w:p>
    <w:p w:rsidR="00A24D5B" w:rsidRPr="000307C0" w:rsidRDefault="00A24D5B" w:rsidP="00FF6C17">
      <w:pPr>
        <w:pStyle w:val="ListParagraph"/>
        <w:numPr>
          <w:ilvl w:val="0"/>
          <w:numId w:val="44"/>
        </w:numPr>
        <w:spacing w:line="276" w:lineRule="auto"/>
        <w:ind w:left="1440"/>
        <w:jc w:val="lowKashida"/>
        <w:rPr>
          <w:rtl/>
        </w:rPr>
      </w:pPr>
      <w:r w:rsidRPr="000307C0">
        <w:rPr>
          <w:rtl/>
        </w:rPr>
        <w:t xml:space="preserve">سنوات الخبرة (أقل من 5 سنوات، ما بين 5 إلى 10 سنوات، أكثر </w:t>
      </w:r>
      <w:proofErr w:type="gramStart"/>
      <w:r w:rsidRPr="000307C0">
        <w:rPr>
          <w:rtl/>
        </w:rPr>
        <w:t xml:space="preserve">من </w:t>
      </w:r>
      <w:r w:rsidR="00FF6C17">
        <w:rPr>
          <w:rFonts w:hint="cs"/>
          <w:rtl/>
        </w:rPr>
        <w:br/>
      </w:r>
      <w:r w:rsidRPr="000307C0">
        <w:rPr>
          <w:rtl/>
        </w:rPr>
        <w:t>10</w:t>
      </w:r>
      <w:proofErr w:type="gramEnd"/>
      <w:r w:rsidRPr="000307C0">
        <w:rPr>
          <w:rtl/>
        </w:rPr>
        <w:t xml:space="preserve"> سنوات).</w:t>
      </w:r>
    </w:p>
    <w:p w:rsidR="00A24D5B" w:rsidRPr="000307C0" w:rsidRDefault="00A24D5B" w:rsidP="00FF6C17">
      <w:pPr>
        <w:pStyle w:val="ListParagraph"/>
        <w:numPr>
          <w:ilvl w:val="0"/>
          <w:numId w:val="44"/>
        </w:numPr>
        <w:spacing w:line="276" w:lineRule="auto"/>
        <w:ind w:left="1440"/>
        <w:jc w:val="lowKashida"/>
        <w:rPr>
          <w:rtl/>
        </w:rPr>
      </w:pPr>
      <w:proofErr w:type="gramStart"/>
      <w:r w:rsidRPr="000307C0">
        <w:rPr>
          <w:rtl/>
        </w:rPr>
        <w:t>عدد</w:t>
      </w:r>
      <w:proofErr w:type="gramEnd"/>
      <w:r w:rsidRPr="000307C0">
        <w:rPr>
          <w:rtl/>
        </w:rPr>
        <w:t xml:space="preserve"> الدورات التدريبية (عدم أخذ أي دورة تدريبية، أقل من 5 دورات تدريبية، ما بين 6 إلى 10 دورات تدريبية، أكثر من 10 دورات تدريبية).</w:t>
      </w:r>
    </w:p>
    <w:p w:rsidR="00A24D5B" w:rsidRPr="000307C0" w:rsidRDefault="00A24D5B" w:rsidP="00164BA0">
      <w:pPr>
        <w:pStyle w:val="Heading1"/>
        <w:spacing w:line="257" w:lineRule="auto"/>
        <w:rPr>
          <w:rtl/>
        </w:rPr>
      </w:pPr>
      <w:r w:rsidRPr="000307C0">
        <w:rPr>
          <w:rtl/>
        </w:rPr>
        <w:lastRenderedPageBreak/>
        <w:t>نت</w:t>
      </w:r>
      <w:r w:rsidR="00FF6C17">
        <w:rPr>
          <w:rFonts w:hint="cs"/>
          <w:rtl/>
        </w:rPr>
        <w:t>ـــ</w:t>
      </w:r>
      <w:r w:rsidRPr="000307C0">
        <w:rPr>
          <w:rtl/>
        </w:rPr>
        <w:t>ائ</w:t>
      </w:r>
      <w:r w:rsidR="00FF6C17">
        <w:rPr>
          <w:rFonts w:hint="cs"/>
          <w:rtl/>
        </w:rPr>
        <w:t>ــ</w:t>
      </w:r>
      <w:r w:rsidRPr="000307C0">
        <w:rPr>
          <w:rtl/>
        </w:rPr>
        <w:t>ج ال</w:t>
      </w:r>
      <w:r w:rsidR="00FF6C17">
        <w:rPr>
          <w:rFonts w:hint="cs"/>
          <w:rtl/>
        </w:rPr>
        <w:t>ـــ</w:t>
      </w:r>
      <w:r w:rsidRPr="000307C0">
        <w:rPr>
          <w:rtl/>
        </w:rPr>
        <w:t>دراس</w:t>
      </w:r>
      <w:r w:rsidR="00FF6C17">
        <w:rPr>
          <w:rFonts w:hint="cs"/>
          <w:rtl/>
        </w:rPr>
        <w:t>ـــ</w:t>
      </w:r>
      <w:r w:rsidRPr="000307C0">
        <w:rPr>
          <w:rtl/>
        </w:rPr>
        <w:t xml:space="preserve">ة </w:t>
      </w:r>
      <w:proofErr w:type="gramStart"/>
      <w:r w:rsidRPr="000307C0">
        <w:rPr>
          <w:rtl/>
        </w:rPr>
        <w:t>ومن</w:t>
      </w:r>
      <w:r w:rsidR="00FF6C17">
        <w:rPr>
          <w:rFonts w:hint="cs"/>
          <w:rtl/>
        </w:rPr>
        <w:t>ــ</w:t>
      </w:r>
      <w:r w:rsidRPr="000307C0">
        <w:rPr>
          <w:rtl/>
        </w:rPr>
        <w:t>اقشته</w:t>
      </w:r>
      <w:r w:rsidR="00FF6C17">
        <w:rPr>
          <w:rFonts w:hint="cs"/>
          <w:rtl/>
        </w:rPr>
        <w:t>ـــــ</w:t>
      </w:r>
      <w:r w:rsidRPr="000307C0">
        <w:rPr>
          <w:rtl/>
        </w:rPr>
        <w:t>ا</w:t>
      </w:r>
      <w:proofErr w:type="gramEnd"/>
      <w:r w:rsidRPr="000307C0">
        <w:rPr>
          <w:rtl/>
        </w:rPr>
        <w:t>:</w:t>
      </w:r>
    </w:p>
    <w:p w:rsidR="00A24D5B" w:rsidRPr="000307C0" w:rsidRDefault="00A24D5B" w:rsidP="00FF6C17">
      <w:pPr>
        <w:pStyle w:val="Heading2"/>
        <w:spacing w:before="0" w:line="257" w:lineRule="auto"/>
        <w:rPr>
          <w:rtl/>
        </w:rPr>
      </w:pPr>
      <w:r w:rsidRPr="000307C0">
        <w:rPr>
          <w:rtl/>
        </w:rPr>
        <w:t>النتائج المتعلقة بالسؤال الأول:</w:t>
      </w:r>
    </w:p>
    <w:p w:rsidR="00A24D5B" w:rsidRPr="000307C0" w:rsidRDefault="00A24D5B" w:rsidP="00FF6C17">
      <w:pPr>
        <w:ind w:firstLine="720"/>
        <w:jc w:val="lowKashida"/>
        <w:rPr>
          <w:spacing w:val="-4"/>
          <w:rtl/>
        </w:rPr>
      </w:pPr>
      <w:r w:rsidRPr="000307C0">
        <w:rPr>
          <w:spacing w:val="-4"/>
          <w:rtl/>
        </w:rPr>
        <w:t xml:space="preserve">للإجابة على هذا السؤال الأول المتعلق بأبرز الكفايات سواء (كفيات التخطيط والتقويم، الكفايات التقنية، الكفايات المهنية) الضرورية واللازمة لأخصائي النطق والكلام عند العمل من الطلاب الصم وضعاف السمع. فلقد تم حساب التكرارات والمتوسطات </w:t>
      </w:r>
      <w:proofErr w:type="gramStart"/>
      <w:r w:rsidRPr="000307C0">
        <w:rPr>
          <w:spacing w:val="-4"/>
          <w:rtl/>
        </w:rPr>
        <w:t>الحسابي</w:t>
      </w:r>
      <w:proofErr w:type="gramEnd"/>
      <w:r w:rsidRPr="000307C0">
        <w:rPr>
          <w:spacing w:val="-4"/>
          <w:rtl/>
        </w:rPr>
        <w:t xml:space="preserve"> والانحراف المعياري. حيث يشير الجدول التالي للمهارات اللازمة ضمن المجال الأول الخاص بكفايات التخطيط والتقويم.</w:t>
      </w:r>
    </w:p>
    <w:p w:rsidR="00A24D5B" w:rsidRPr="000307C0" w:rsidRDefault="00A24D5B" w:rsidP="00051243">
      <w:pPr>
        <w:pStyle w:val="Caption"/>
        <w:keepNext/>
        <w:rPr>
          <w:rFonts w:ascii="Arial Black" w:hAnsi="Arial Black" w:cs="SKR HEAD1"/>
          <w:b w:val="0"/>
          <w:bCs w:val="0"/>
          <w:sz w:val="24"/>
          <w:rtl/>
        </w:rPr>
      </w:pPr>
      <w:r w:rsidRPr="000307C0">
        <w:rPr>
          <w:rFonts w:ascii="Arial Black" w:hAnsi="Arial Black" w:cs="SKR HEAD1"/>
          <w:b w:val="0"/>
          <w:bCs w:val="0"/>
          <w:sz w:val="24"/>
          <w:rtl/>
        </w:rPr>
        <w:t>جدول (3)</w:t>
      </w:r>
      <w:r w:rsidR="00C61D50" w:rsidRPr="000307C0">
        <w:rPr>
          <w:rFonts w:ascii="Arial Black" w:hAnsi="Arial Black" w:cs="SKR HEAD1" w:hint="cs"/>
          <w:b w:val="0"/>
          <w:bCs w:val="0"/>
          <w:sz w:val="24"/>
          <w:rtl/>
        </w:rPr>
        <w:t xml:space="preserve"> </w:t>
      </w:r>
      <w:r w:rsidRPr="000307C0">
        <w:rPr>
          <w:rFonts w:ascii="Arial Black" w:hAnsi="Arial Black" w:cs="SKR HEAD1"/>
          <w:b w:val="0"/>
          <w:bCs w:val="0"/>
          <w:sz w:val="24"/>
          <w:rtl/>
        </w:rPr>
        <w:t>المتوسط الحسابي والانحراف المعياري للمجال الأول: كفايات التخطيط والتقويم</w:t>
      </w:r>
    </w:p>
    <w:tbl>
      <w:tblPr>
        <w:tblStyle w:val="LightGrid"/>
        <w:bidiVisual/>
        <w:tblW w:w="0" w:type="auto"/>
        <w:jc w:val="center"/>
        <w:tblBorders>
          <w:top w:val="single" w:sz="24" w:space="0" w:color="auto"/>
          <w:left w:val="single" w:sz="24" w:space="0" w:color="auto"/>
          <w:bottom w:val="single" w:sz="24" w:space="0" w:color="auto"/>
          <w:right w:val="single" w:sz="24" w:space="0" w:color="auto"/>
          <w:insideH w:val="single" w:sz="8" w:space="0" w:color="auto"/>
          <w:insideV w:val="single" w:sz="8" w:space="0" w:color="auto"/>
        </w:tblBorders>
        <w:tblLook w:val="04A0" w:firstRow="1" w:lastRow="0" w:firstColumn="1" w:lastColumn="0" w:noHBand="0" w:noVBand="1"/>
      </w:tblPr>
      <w:tblGrid>
        <w:gridCol w:w="796"/>
        <w:gridCol w:w="5783"/>
        <w:gridCol w:w="1020"/>
        <w:gridCol w:w="1020"/>
      </w:tblGrid>
      <w:tr w:rsidR="000307C0" w:rsidRPr="000307C0" w:rsidTr="00FF6C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Borders>
              <w:top w:val="single" w:sz="24" w:space="0" w:color="auto"/>
              <w:left w:val="single" w:sz="24" w:space="0" w:color="auto"/>
              <w:bottom w:val="single" w:sz="18" w:space="0" w:color="auto"/>
            </w:tcBorders>
            <w:shd w:val="clear" w:color="auto" w:fill="auto"/>
          </w:tcPr>
          <w:p w:rsidR="00A24D5B" w:rsidRPr="000307C0" w:rsidRDefault="00A24D5B" w:rsidP="00C61D50">
            <w:pPr>
              <w:pStyle w:val="Caption"/>
              <w:keepNext/>
              <w:spacing w:line="180" w:lineRule="auto"/>
              <w:rPr>
                <w:rFonts w:ascii="Arial Black" w:eastAsia="Calibri" w:hAnsi="Arial Black" w:cs="SKR HEAD1"/>
                <w:sz w:val="24"/>
                <w:szCs w:val="28"/>
                <w:rtl/>
              </w:rPr>
            </w:pPr>
            <w:r w:rsidRPr="000307C0">
              <w:rPr>
                <w:rFonts w:ascii="Arial Black" w:eastAsia="Calibri" w:hAnsi="Arial Black" w:cs="SKR HEAD1"/>
                <w:sz w:val="24"/>
                <w:szCs w:val="28"/>
                <w:rtl/>
              </w:rPr>
              <w:t>رقم العبارة</w:t>
            </w:r>
          </w:p>
        </w:tc>
        <w:tc>
          <w:tcPr>
            <w:tcW w:w="5783" w:type="dxa"/>
            <w:tcBorders>
              <w:top w:val="single" w:sz="24" w:space="0" w:color="auto"/>
              <w:bottom w:val="single" w:sz="18" w:space="0" w:color="auto"/>
            </w:tcBorders>
            <w:shd w:val="clear" w:color="auto" w:fill="auto"/>
            <w:vAlign w:val="center"/>
          </w:tcPr>
          <w:p w:rsidR="00A24D5B" w:rsidRPr="000307C0" w:rsidRDefault="00A24D5B" w:rsidP="00C61D50">
            <w:pPr>
              <w:pStyle w:val="Caption"/>
              <w:keepNext/>
              <w:spacing w:line="180" w:lineRule="auto"/>
              <w:cnfStyle w:val="100000000000" w:firstRow="1" w:lastRow="0" w:firstColumn="0" w:lastColumn="0" w:oddVBand="0" w:evenVBand="0" w:oddHBand="0" w:evenHBand="0" w:firstRowFirstColumn="0" w:firstRowLastColumn="0" w:lastRowFirstColumn="0" w:lastRowLastColumn="0"/>
              <w:rPr>
                <w:rFonts w:ascii="Arial Black" w:eastAsia="Calibri" w:hAnsi="Arial Black" w:cs="SKR HEAD1"/>
                <w:sz w:val="24"/>
                <w:szCs w:val="28"/>
                <w:rtl/>
              </w:rPr>
            </w:pPr>
            <w:r w:rsidRPr="000307C0">
              <w:rPr>
                <w:rFonts w:ascii="Arial Black" w:eastAsia="Calibri" w:hAnsi="Arial Black" w:cs="SKR HEAD1"/>
                <w:sz w:val="24"/>
                <w:szCs w:val="28"/>
                <w:rtl/>
              </w:rPr>
              <w:t>العب</w:t>
            </w:r>
            <w:r w:rsidR="00C61D50" w:rsidRPr="000307C0">
              <w:rPr>
                <w:rFonts w:ascii="Arial Black" w:eastAsia="Calibri" w:hAnsi="Arial Black" w:cs="SKR HEAD1" w:hint="cs"/>
                <w:sz w:val="24"/>
                <w:szCs w:val="28"/>
                <w:rtl/>
              </w:rPr>
              <w:t>ــــــــــــــــــ</w:t>
            </w:r>
            <w:r w:rsidRPr="000307C0">
              <w:rPr>
                <w:rFonts w:ascii="Arial Black" w:eastAsia="Calibri" w:hAnsi="Arial Black" w:cs="SKR HEAD1"/>
                <w:sz w:val="24"/>
                <w:szCs w:val="28"/>
                <w:rtl/>
              </w:rPr>
              <w:t>ارة</w:t>
            </w:r>
          </w:p>
        </w:tc>
        <w:tc>
          <w:tcPr>
            <w:tcW w:w="1020" w:type="dxa"/>
            <w:tcBorders>
              <w:top w:val="single" w:sz="24" w:space="0" w:color="auto"/>
              <w:bottom w:val="single" w:sz="18" w:space="0" w:color="auto"/>
            </w:tcBorders>
            <w:shd w:val="clear" w:color="auto" w:fill="auto"/>
            <w:vAlign w:val="center"/>
          </w:tcPr>
          <w:p w:rsidR="00A24D5B" w:rsidRPr="000307C0" w:rsidRDefault="00A24D5B" w:rsidP="00C61D50">
            <w:pPr>
              <w:pStyle w:val="Caption"/>
              <w:keepNext/>
              <w:spacing w:line="180" w:lineRule="auto"/>
              <w:cnfStyle w:val="100000000000" w:firstRow="1" w:lastRow="0" w:firstColumn="0" w:lastColumn="0" w:oddVBand="0" w:evenVBand="0" w:oddHBand="0" w:evenHBand="0" w:firstRowFirstColumn="0" w:firstRowLastColumn="0" w:lastRowFirstColumn="0" w:lastRowLastColumn="0"/>
              <w:rPr>
                <w:rFonts w:ascii="Arial Black" w:eastAsia="Calibri" w:hAnsi="Arial Black" w:cs="SKR HEAD1"/>
                <w:sz w:val="24"/>
                <w:szCs w:val="28"/>
                <w:rtl/>
              </w:rPr>
            </w:pPr>
            <w:proofErr w:type="gramStart"/>
            <w:r w:rsidRPr="000307C0">
              <w:rPr>
                <w:rFonts w:ascii="Arial Black" w:eastAsia="Calibri" w:hAnsi="Arial Black" w:cs="SKR HEAD1"/>
                <w:sz w:val="24"/>
                <w:szCs w:val="28"/>
                <w:rtl/>
              </w:rPr>
              <w:t>المتوسط</w:t>
            </w:r>
            <w:proofErr w:type="gramEnd"/>
            <w:r w:rsidRPr="000307C0">
              <w:rPr>
                <w:rFonts w:ascii="Arial Black" w:eastAsia="Calibri" w:hAnsi="Arial Black" w:cs="SKR HEAD1"/>
                <w:sz w:val="24"/>
                <w:szCs w:val="28"/>
                <w:rtl/>
              </w:rPr>
              <w:t xml:space="preserve"> الحسابي</w:t>
            </w:r>
          </w:p>
        </w:tc>
        <w:tc>
          <w:tcPr>
            <w:tcW w:w="1020" w:type="dxa"/>
            <w:tcBorders>
              <w:top w:val="single" w:sz="24" w:space="0" w:color="auto"/>
              <w:bottom w:val="single" w:sz="18" w:space="0" w:color="auto"/>
              <w:right w:val="single" w:sz="24" w:space="0" w:color="auto"/>
            </w:tcBorders>
            <w:shd w:val="clear" w:color="auto" w:fill="auto"/>
            <w:vAlign w:val="center"/>
          </w:tcPr>
          <w:p w:rsidR="00A24D5B" w:rsidRPr="000307C0" w:rsidRDefault="00A24D5B" w:rsidP="00C61D50">
            <w:pPr>
              <w:pStyle w:val="Caption"/>
              <w:keepNext/>
              <w:spacing w:line="180" w:lineRule="auto"/>
              <w:cnfStyle w:val="100000000000" w:firstRow="1" w:lastRow="0" w:firstColumn="0" w:lastColumn="0" w:oddVBand="0" w:evenVBand="0" w:oddHBand="0" w:evenHBand="0" w:firstRowFirstColumn="0" w:firstRowLastColumn="0" w:lastRowFirstColumn="0" w:lastRowLastColumn="0"/>
              <w:rPr>
                <w:rFonts w:ascii="Arial Black" w:eastAsia="Calibri" w:hAnsi="Arial Black" w:cs="SKR HEAD1"/>
                <w:sz w:val="24"/>
                <w:szCs w:val="28"/>
                <w:rtl/>
              </w:rPr>
            </w:pPr>
            <w:proofErr w:type="gramStart"/>
            <w:r w:rsidRPr="000307C0">
              <w:rPr>
                <w:rFonts w:ascii="Arial Black" w:eastAsia="Calibri" w:hAnsi="Arial Black" w:cs="SKR HEAD1"/>
                <w:sz w:val="24"/>
                <w:szCs w:val="28"/>
                <w:rtl/>
              </w:rPr>
              <w:t>الانحراف</w:t>
            </w:r>
            <w:proofErr w:type="gramEnd"/>
            <w:r w:rsidRPr="000307C0">
              <w:rPr>
                <w:rFonts w:ascii="Arial Black" w:eastAsia="Calibri" w:hAnsi="Arial Black" w:cs="SKR HEAD1"/>
                <w:sz w:val="24"/>
                <w:szCs w:val="28"/>
                <w:rtl/>
              </w:rPr>
              <w:t xml:space="preserve"> المعياري</w:t>
            </w:r>
          </w:p>
        </w:tc>
      </w:tr>
      <w:tr w:rsidR="000307C0" w:rsidRPr="000307C0" w:rsidTr="00FF6C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Borders>
              <w:top w:val="single" w:sz="18" w:space="0" w:color="auto"/>
              <w:left w:val="single" w:sz="24" w:space="0" w:color="auto"/>
            </w:tcBorders>
            <w:shd w:val="clear" w:color="auto" w:fill="auto"/>
          </w:tcPr>
          <w:p w:rsidR="00A24D5B" w:rsidRPr="000307C0" w:rsidRDefault="00A24D5B" w:rsidP="00FF6C17">
            <w:pPr>
              <w:spacing w:line="216" w:lineRule="auto"/>
              <w:jc w:val="center"/>
              <w:rPr>
                <w:rFonts w:ascii="Times New Roman" w:hAnsi="Times New Roman" w:cs="Simplified Arabic"/>
                <w:szCs w:val="26"/>
                <w:rtl/>
              </w:rPr>
            </w:pPr>
            <w:r w:rsidRPr="000307C0">
              <w:rPr>
                <w:rFonts w:ascii="Times New Roman" w:hAnsi="Times New Roman" w:cs="Simplified Arabic"/>
                <w:szCs w:val="26"/>
                <w:rtl/>
              </w:rPr>
              <w:t>1</w:t>
            </w:r>
          </w:p>
        </w:tc>
        <w:tc>
          <w:tcPr>
            <w:tcW w:w="5783" w:type="dxa"/>
            <w:tcBorders>
              <w:top w:val="single" w:sz="18" w:space="0" w:color="auto"/>
            </w:tcBorders>
            <w:shd w:val="clear" w:color="auto" w:fill="auto"/>
          </w:tcPr>
          <w:p w:rsidR="00A24D5B" w:rsidRPr="000307C0" w:rsidRDefault="00A24D5B" w:rsidP="00FF6C17">
            <w:pPr>
              <w:spacing w:line="216" w:lineRule="auto"/>
              <w:jc w:val="lowKashida"/>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 xml:space="preserve">يجب معرفة الأسس العامة لبناء وصياغة الأهداف بشكل واضح </w:t>
            </w:r>
            <w:proofErr w:type="gramStart"/>
            <w:r w:rsidRPr="000307C0">
              <w:rPr>
                <w:rFonts w:ascii="Times New Roman" w:hAnsi="Times New Roman" w:cs="Simplified Arabic"/>
                <w:szCs w:val="26"/>
                <w:rtl/>
              </w:rPr>
              <w:t>ومحدد</w:t>
            </w:r>
            <w:proofErr w:type="gramEnd"/>
            <w:r w:rsidRPr="000307C0">
              <w:rPr>
                <w:rFonts w:ascii="Times New Roman" w:hAnsi="Times New Roman" w:cs="Simplified Arabic"/>
                <w:szCs w:val="26"/>
                <w:rtl/>
              </w:rPr>
              <w:t xml:space="preserve"> قبل البدء بجلسات النطق</w:t>
            </w:r>
          </w:p>
        </w:tc>
        <w:tc>
          <w:tcPr>
            <w:tcW w:w="1020" w:type="dxa"/>
            <w:tcBorders>
              <w:top w:val="single" w:sz="18" w:space="0" w:color="auto"/>
            </w:tcBorders>
            <w:shd w:val="clear" w:color="auto" w:fill="auto"/>
            <w:vAlign w:val="center"/>
          </w:tcPr>
          <w:p w:rsidR="00A24D5B" w:rsidRPr="000307C0" w:rsidRDefault="00A24D5B" w:rsidP="00FF6C17">
            <w:pPr>
              <w:spacing w:line="21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3.74</w:t>
            </w:r>
          </w:p>
        </w:tc>
        <w:tc>
          <w:tcPr>
            <w:tcW w:w="1020" w:type="dxa"/>
            <w:tcBorders>
              <w:top w:val="single" w:sz="18" w:space="0" w:color="auto"/>
              <w:right w:val="single" w:sz="24" w:space="0" w:color="auto"/>
            </w:tcBorders>
            <w:shd w:val="clear" w:color="auto" w:fill="auto"/>
            <w:vAlign w:val="center"/>
          </w:tcPr>
          <w:p w:rsidR="00A24D5B" w:rsidRPr="000307C0" w:rsidRDefault="00A24D5B" w:rsidP="00FF6C17">
            <w:pPr>
              <w:spacing w:line="21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1.079</w:t>
            </w:r>
          </w:p>
        </w:tc>
      </w:tr>
      <w:tr w:rsidR="000307C0" w:rsidRPr="000307C0" w:rsidTr="00FF6C1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Borders>
              <w:left w:val="single" w:sz="24" w:space="0" w:color="auto"/>
            </w:tcBorders>
            <w:shd w:val="clear" w:color="auto" w:fill="auto"/>
          </w:tcPr>
          <w:p w:rsidR="00A24D5B" w:rsidRPr="000307C0" w:rsidRDefault="00A24D5B" w:rsidP="00FF6C17">
            <w:pPr>
              <w:spacing w:line="216" w:lineRule="auto"/>
              <w:jc w:val="center"/>
              <w:rPr>
                <w:rFonts w:ascii="Times New Roman" w:hAnsi="Times New Roman" w:cs="Simplified Arabic"/>
                <w:szCs w:val="26"/>
                <w:rtl/>
              </w:rPr>
            </w:pPr>
            <w:r w:rsidRPr="000307C0">
              <w:rPr>
                <w:rFonts w:ascii="Times New Roman" w:hAnsi="Times New Roman" w:cs="Simplified Arabic"/>
                <w:szCs w:val="26"/>
                <w:rtl/>
              </w:rPr>
              <w:t>2</w:t>
            </w:r>
          </w:p>
        </w:tc>
        <w:tc>
          <w:tcPr>
            <w:tcW w:w="5783" w:type="dxa"/>
            <w:shd w:val="clear" w:color="auto" w:fill="auto"/>
          </w:tcPr>
          <w:p w:rsidR="00A24D5B" w:rsidRPr="000307C0" w:rsidRDefault="00A24D5B" w:rsidP="00FF6C17">
            <w:pPr>
              <w:spacing w:line="216" w:lineRule="auto"/>
              <w:jc w:val="lowKashida"/>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 xml:space="preserve">تصميم الأهداف بناءً على درجة الفقدان السمعي </w:t>
            </w:r>
            <w:proofErr w:type="gramStart"/>
            <w:r w:rsidRPr="000307C0">
              <w:rPr>
                <w:rFonts w:ascii="Times New Roman" w:hAnsi="Times New Roman" w:cs="Simplified Arabic"/>
                <w:szCs w:val="26"/>
                <w:rtl/>
              </w:rPr>
              <w:t>واحتياجات</w:t>
            </w:r>
            <w:proofErr w:type="gramEnd"/>
            <w:r w:rsidRPr="000307C0">
              <w:rPr>
                <w:rFonts w:ascii="Times New Roman" w:hAnsi="Times New Roman" w:cs="Simplified Arabic"/>
                <w:szCs w:val="26"/>
                <w:rtl/>
              </w:rPr>
              <w:t xml:space="preserve"> الطالب</w:t>
            </w:r>
          </w:p>
        </w:tc>
        <w:tc>
          <w:tcPr>
            <w:tcW w:w="1020" w:type="dxa"/>
            <w:shd w:val="clear" w:color="auto" w:fill="auto"/>
            <w:vAlign w:val="center"/>
          </w:tcPr>
          <w:p w:rsidR="00A24D5B" w:rsidRPr="000307C0" w:rsidRDefault="00A24D5B" w:rsidP="00FF6C17">
            <w:pPr>
              <w:spacing w:line="21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3.56</w:t>
            </w:r>
          </w:p>
        </w:tc>
        <w:tc>
          <w:tcPr>
            <w:tcW w:w="1020" w:type="dxa"/>
            <w:tcBorders>
              <w:right w:val="single" w:sz="24" w:space="0" w:color="auto"/>
            </w:tcBorders>
            <w:shd w:val="clear" w:color="auto" w:fill="auto"/>
            <w:vAlign w:val="center"/>
          </w:tcPr>
          <w:p w:rsidR="00A24D5B" w:rsidRPr="000307C0" w:rsidRDefault="00A24D5B" w:rsidP="00FF6C17">
            <w:pPr>
              <w:spacing w:line="21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1.098</w:t>
            </w:r>
          </w:p>
        </w:tc>
      </w:tr>
      <w:tr w:rsidR="000307C0" w:rsidRPr="000307C0" w:rsidTr="00FF6C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Borders>
              <w:left w:val="single" w:sz="24" w:space="0" w:color="auto"/>
            </w:tcBorders>
            <w:shd w:val="clear" w:color="auto" w:fill="auto"/>
          </w:tcPr>
          <w:p w:rsidR="00A24D5B" w:rsidRPr="000307C0" w:rsidRDefault="00A24D5B" w:rsidP="00FF6C17">
            <w:pPr>
              <w:spacing w:line="216" w:lineRule="auto"/>
              <w:jc w:val="center"/>
              <w:rPr>
                <w:rFonts w:ascii="Times New Roman" w:hAnsi="Times New Roman" w:cs="Simplified Arabic"/>
                <w:szCs w:val="26"/>
                <w:rtl/>
              </w:rPr>
            </w:pPr>
            <w:r w:rsidRPr="000307C0">
              <w:rPr>
                <w:rFonts w:ascii="Times New Roman" w:hAnsi="Times New Roman" w:cs="Simplified Arabic"/>
                <w:szCs w:val="26"/>
                <w:rtl/>
              </w:rPr>
              <w:t>3</w:t>
            </w:r>
          </w:p>
        </w:tc>
        <w:tc>
          <w:tcPr>
            <w:tcW w:w="5783" w:type="dxa"/>
            <w:shd w:val="clear" w:color="auto" w:fill="auto"/>
          </w:tcPr>
          <w:p w:rsidR="00A24D5B" w:rsidRPr="000307C0" w:rsidRDefault="00A24D5B" w:rsidP="00FF6C17">
            <w:pPr>
              <w:spacing w:line="216" w:lineRule="auto"/>
              <w:jc w:val="lowKashida"/>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Cs w:val="26"/>
                <w:rtl/>
              </w:rPr>
            </w:pPr>
            <w:proofErr w:type="gramStart"/>
            <w:r w:rsidRPr="000307C0">
              <w:rPr>
                <w:rFonts w:ascii="Times New Roman" w:hAnsi="Times New Roman" w:cs="Simplified Arabic"/>
                <w:szCs w:val="26"/>
                <w:rtl/>
              </w:rPr>
              <w:t>الحرص</w:t>
            </w:r>
            <w:proofErr w:type="gramEnd"/>
            <w:r w:rsidRPr="000307C0">
              <w:rPr>
                <w:rFonts w:ascii="Times New Roman" w:hAnsi="Times New Roman" w:cs="Simplified Arabic"/>
                <w:szCs w:val="26"/>
                <w:rtl/>
              </w:rPr>
              <w:t xml:space="preserve"> على اختيار الأساليب المناسبة لتحقيق أهداف جلسات النطق والكلام بناءً على حاجة كل طالب</w:t>
            </w:r>
          </w:p>
        </w:tc>
        <w:tc>
          <w:tcPr>
            <w:tcW w:w="1020" w:type="dxa"/>
            <w:shd w:val="clear" w:color="auto" w:fill="auto"/>
            <w:vAlign w:val="center"/>
          </w:tcPr>
          <w:p w:rsidR="00A24D5B" w:rsidRPr="000307C0" w:rsidRDefault="00A24D5B" w:rsidP="00FF6C17">
            <w:pPr>
              <w:spacing w:line="21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3.75</w:t>
            </w:r>
          </w:p>
        </w:tc>
        <w:tc>
          <w:tcPr>
            <w:tcW w:w="1020" w:type="dxa"/>
            <w:tcBorders>
              <w:right w:val="single" w:sz="24" w:space="0" w:color="auto"/>
            </w:tcBorders>
            <w:shd w:val="clear" w:color="auto" w:fill="auto"/>
            <w:vAlign w:val="center"/>
          </w:tcPr>
          <w:p w:rsidR="00A24D5B" w:rsidRPr="000307C0" w:rsidRDefault="00A24D5B" w:rsidP="00FF6C17">
            <w:pPr>
              <w:spacing w:line="21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1.057</w:t>
            </w:r>
          </w:p>
        </w:tc>
      </w:tr>
      <w:tr w:rsidR="000307C0" w:rsidRPr="000307C0" w:rsidTr="00FF6C1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Borders>
              <w:left w:val="single" w:sz="24" w:space="0" w:color="auto"/>
            </w:tcBorders>
            <w:shd w:val="clear" w:color="auto" w:fill="auto"/>
          </w:tcPr>
          <w:p w:rsidR="00A24D5B" w:rsidRPr="000307C0" w:rsidRDefault="00A24D5B" w:rsidP="00FF6C17">
            <w:pPr>
              <w:spacing w:line="216" w:lineRule="auto"/>
              <w:jc w:val="center"/>
              <w:rPr>
                <w:rFonts w:ascii="Times New Roman" w:hAnsi="Times New Roman" w:cs="Simplified Arabic"/>
                <w:szCs w:val="26"/>
                <w:rtl/>
              </w:rPr>
            </w:pPr>
            <w:r w:rsidRPr="000307C0">
              <w:rPr>
                <w:rFonts w:ascii="Times New Roman" w:hAnsi="Times New Roman" w:cs="Simplified Arabic"/>
                <w:szCs w:val="26"/>
                <w:rtl/>
              </w:rPr>
              <w:t>4</w:t>
            </w:r>
          </w:p>
        </w:tc>
        <w:tc>
          <w:tcPr>
            <w:tcW w:w="5783" w:type="dxa"/>
            <w:shd w:val="clear" w:color="auto" w:fill="auto"/>
          </w:tcPr>
          <w:p w:rsidR="00A24D5B" w:rsidRPr="000307C0" w:rsidRDefault="00A24D5B" w:rsidP="00FF6C17">
            <w:pPr>
              <w:spacing w:line="216" w:lineRule="auto"/>
              <w:jc w:val="lowKashida"/>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Cs w:val="26"/>
                <w:rtl/>
              </w:rPr>
            </w:pPr>
            <w:proofErr w:type="gramStart"/>
            <w:r w:rsidRPr="000307C0">
              <w:rPr>
                <w:rFonts w:ascii="Times New Roman" w:hAnsi="Times New Roman" w:cs="Simplified Arabic"/>
                <w:szCs w:val="26"/>
                <w:rtl/>
              </w:rPr>
              <w:t>من</w:t>
            </w:r>
            <w:proofErr w:type="gramEnd"/>
            <w:r w:rsidRPr="000307C0">
              <w:rPr>
                <w:rFonts w:ascii="Times New Roman" w:hAnsi="Times New Roman" w:cs="Simplified Arabic"/>
                <w:szCs w:val="26"/>
                <w:rtl/>
              </w:rPr>
              <w:t xml:space="preserve"> الضروري أن تتصف الأهداف الخاصة بالنطق والكلام بالمرونة </w:t>
            </w:r>
          </w:p>
        </w:tc>
        <w:tc>
          <w:tcPr>
            <w:tcW w:w="1020" w:type="dxa"/>
            <w:shd w:val="clear" w:color="auto" w:fill="auto"/>
            <w:vAlign w:val="center"/>
          </w:tcPr>
          <w:p w:rsidR="00A24D5B" w:rsidRPr="000307C0" w:rsidRDefault="00A24D5B" w:rsidP="00FF6C17">
            <w:pPr>
              <w:spacing w:line="21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3.75</w:t>
            </w:r>
          </w:p>
        </w:tc>
        <w:tc>
          <w:tcPr>
            <w:tcW w:w="1020" w:type="dxa"/>
            <w:tcBorders>
              <w:right w:val="single" w:sz="24" w:space="0" w:color="auto"/>
            </w:tcBorders>
            <w:shd w:val="clear" w:color="auto" w:fill="auto"/>
            <w:vAlign w:val="center"/>
          </w:tcPr>
          <w:p w:rsidR="00A24D5B" w:rsidRPr="000307C0" w:rsidRDefault="00A24D5B" w:rsidP="00FF6C17">
            <w:pPr>
              <w:spacing w:line="21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1.031</w:t>
            </w:r>
          </w:p>
        </w:tc>
      </w:tr>
      <w:tr w:rsidR="000307C0" w:rsidRPr="000307C0" w:rsidTr="00FF6C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Borders>
              <w:left w:val="single" w:sz="24" w:space="0" w:color="auto"/>
            </w:tcBorders>
            <w:shd w:val="clear" w:color="auto" w:fill="auto"/>
          </w:tcPr>
          <w:p w:rsidR="00A24D5B" w:rsidRPr="000307C0" w:rsidRDefault="00A24D5B" w:rsidP="00FF6C17">
            <w:pPr>
              <w:spacing w:line="216" w:lineRule="auto"/>
              <w:jc w:val="center"/>
              <w:rPr>
                <w:rFonts w:ascii="Times New Roman" w:hAnsi="Times New Roman" w:cs="Simplified Arabic"/>
                <w:szCs w:val="26"/>
                <w:rtl/>
              </w:rPr>
            </w:pPr>
            <w:r w:rsidRPr="000307C0">
              <w:rPr>
                <w:rFonts w:ascii="Times New Roman" w:hAnsi="Times New Roman" w:cs="Simplified Arabic"/>
                <w:szCs w:val="26"/>
                <w:rtl/>
              </w:rPr>
              <w:t>5</w:t>
            </w:r>
          </w:p>
        </w:tc>
        <w:tc>
          <w:tcPr>
            <w:tcW w:w="5783" w:type="dxa"/>
            <w:shd w:val="clear" w:color="auto" w:fill="auto"/>
          </w:tcPr>
          <w:p w:rsidR="00A24D5B" w:rsidRPr="000307C0" w:rsidRDefault="00A24D5B" w:rsidP="00FF6C17">
            <w:pPr>
              <w:spacing w:line="216" w:lineRule="auto"/>
              <w:jc w:val="lowKashida"/>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Cs w:val="26"/>
                <w:rtl/>
              </w:rPr>
            </w:pPr>
            <w:proofErr w:type="gramStart"/>
            <w:r w:rsidRPr="000307C0">
              <w:rPr>
                <w:rFonts w:ascii="Times New Roman" w:hAnsi="Times New Roman" w:cs="Simplified Arabic"/>
                <w:szCs w:val="26"/>
                <w:rtl/>
              </w:rPr>
              <w:t>من</w:t>
            </w:r>
            <w:proofErr w:type="gramEnd"/>
            <w:r w:rsidRPr="000307C0">
              <w:rPr>
                <w:rFonts w:ascii="Times New Roman" w:hAnsi="Times New Roman" w:cs="Simplified Arabic"/>
                <w:szCs w:val="26"/>
                <w:rtl/>
              </w:rPr>
              <w:t xml:space="preserve"> المهم أن تتم التدريبات الخاصة بالنطق والكلام في بيئات متنوعة ومستمدة من بيئة الطفل الطبيعية </w:t>
            </w:r>
          </w:p>
        </w:tc>
        <w:tc>
          <w:tcPr>
            <w:tcW w:w="1020" w:type="dxa"/>
            <w:shd w:val="clear" w:color="auto" w:fill="auto"/>
            <w:vAlign w:val="center"/>
          </w:tcPr>
          <w:p w:rsidR="00A24D5B" w:rsidRPr="000307C0" w:rsidRDefault="00A24D5B" w:rsidP="00FF6C17">
            <w:pPr>
              <w:spacing w:line="21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3.48</w:t>
            </w:r>
          </w:p>
        </w:tc>
        <w:tc>
          <w:tcPr>
            <w:tcW w:w="1020" w:type="dxa"/>
            <w:tcBorders>
              <w:right w:val="single" w:sz="24" w:space="0" w:color="auto"/>
            </w:tcBorders>
            <w:shd w:val="clear" w:color="auto" w:fill="auto"/>
            <w:vAlign w:val="center"/>
          </w:tcPr>
          <w:p w:rsidR="00A24D5B" w:rsidRPr="000307C0" w:rsidRDefault="00A24D5B" w:rsidP="00FF6C17">
            <w:pPr>
              <w:spacing w:line="21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1.132</w:t>
            </w:r>
          </w:p>
        </w:tc>
      </w:tr>
      <w:tr w:rsidR="000307C0" w:rsidRPr="000307C0" w:rsidTr="00FF6C1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Borders>
              <w:left w:val="single" w:sz="24" w:space="0" w:color="auto"/>
            </w:tcBorders>
            <w:shd w:val="clear" w:color="auto" w:fill="auto"/>
          </w:tcPr>
          <w:p w:rsidR="00A24D5B" w:rsidRPr="000307C0" w:rsidRDefault="00A24D5B" w:rsidP="00FF6C17">
            <w:pPr>
              <w:spacing w:line="216" w:lineRule="auto"/>
              <w:jc w:val="center"/>
              <w:rPr>
                <w:rFonts w:ascii="Times New Roman" w:hAnsi="Times New Roman" w:cs="Simplified Arabic"/>
                <w:szCs w:val="26"/>
                <w:rtl/>
              </w:rPr>
            </w:pPr>
            <w:r w:rsidRPr="000307C0">
              <w:rPr>
                <w:rFonts w:ascii="Times New Roman" w:hAnsi="Times New Roman" w:cs="Simplified Arabic"/>
                <w:szCs w:val="26"/>
                <w:rtl/>
              </w:rPr>
              <w:t>6</w:t>
            </w:r>
          </w:p>
        </w:tc>
        <w:tc>
          <w:tcPr>
            <w:tcW w:w="5783" w:type="dxa"/>
            <w:shd w:val="clear" w:color="auto" w:fill="auto"/>
          </w:tcPr>
          <w:p w:rsidR="00A24D5B" w:rsidRPr="000307C0" w:rsidRDefault="00A24D5B" w:rsidP="00FF6C17">
            <w:pPr>
              <w:spacing w:line="216" w:lineRule="auto"/>
              <w:jc w:val="lowKashida"/>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إدارة وقت الجلسة بفعالية من الأولويات لدى أخصائي النطق والكلام</w:t>
            </w:r>
          </w:p>
        </w:tc>
        <w:tc>
          <w:tcPr>
            <w:tcW w:w="1020" w:type="dxa"/>
            <w:shd w:val="clear" w:color="auto" w:fill="auto"/>
            <w:vAlign w:val="center"/>
          </w:tcPr>
          <w:p w:rsidR="00A24D5B" w:rsidRPr="000307C0" w:rsidRDefault="00A24D5B" w:rsidP="00FF6C17">
            <w:pPr>
              <w:spacing w:line="21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3.67</w:t>
            </w:r>
          </w:p>
        </w:tc>
        <w:tc>
          <w:tcPr>
            <w:tcW w:w="1020" w:type="dxa"/>
            <w:tcBorders>
              <w:right w:val="single" w:sz="24" w:space="0" w:color="auto"/>
            </w:tcBorders>
            <w:shd w:val="clear" w:color="auto" w:fill="auto"/>
            <w:vAlign w:val="center"/>
          </w:tcPr>
          <w:p w:rsidR="00A24D5B" w:rsidRPr="000307C0" w:rsidRDefault="00B70417" w:rsidP="00FF6C17">
            <w:pPr>
              <w:spacing w:line="21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hint="cs"/>
                <w:szCs w:val="26"/>
                <w:rtl/>
              </w:rPr>
              <w:t>0.</w:t>
            </w:r>
            <w:r w:rsidR="00A24D5B" w:rsidRPr="000307C0">
              <w:rPr>
                <w:rFonts w:ascii="Times New Roman" w:hAnsi="Times New Roman" w:cs="Simplified Arabic"/>
                <w:szCs w:val="26"/>
                <w:rtl/>
              </w:rPr>
              <w:t>985</w:t>
            </w:r>
          </w:p>
        </w:tc>
      </w:tr>
      <w:tr w:rsidR="000307C0" w:rsidRPr="000307C0" w:rsidTr="00FF6C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Borders>
              <w:left w:val="single" w:sz="24" w:space="0" w:color="auto"/>
            </w:tcBorders>
            <w:shd w:val="clear" w:color="auto" w:fill="auto"/>
          </w:tcPr>
          <w:p w:rsidR="00A24D5B" w:rsidRPr="000307C0" w:rsidRDefault="00A24D5B" w:rsidP="00FF6C17">
            <w:pPr>
              <w:spacing w:line="216" w:lineRule="auto"/>
              <w:jc w:val="center"/>
              <w:rPr>
                <w:rFonts w:ascii="Times New Roman" w:hAnsi="Times New Roman" w:cs="Simplified Arabic"/>
                <w:szCs w:val="26"/>
                <w:rtl/>
              </w:rPr>
            </w:pPr>
            <w:r w:rsidRPr="000307C0">
              <w:rPr>
                <w:rFonts w:ascii="Times New Roman" w:hAnsi="Times New Roman" w:cs="Simplified Arabic"/>
                <w:szCs w:val="26"/>
                <w:rtl/>
              </w:rPr>
              <w:t>7</w:t>
            </w:r>
          </w:p>
        </w:tc>
        <w:tc>
          <w:tcPr>
            <w:tcW w:w="5783" w:type="dxa"/>
            <w:shd w:val="clear" w:color="auto" w:fill="auto"/>
          </w:tcPr>
          <w:p w:rsidR="00A24D5B" w:rsidRPr="000307C0" w:rsidRDefault="00A24D5B" w:rsidP="00FF6C17">
            <w:pPr>
              <w:spacing w:line="216" w:lineRule="auto"/>
              <w:jc w:val="lowKashida"/>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 xml:space="preserve">الحرص على إرسال تقارير للوالدين وأسرة الطالب بشكل دائم </w:t>
            </w:r>
            <w:proofErr w:type="gramStart"/>
            <w:r w:rsidRPr="000307C0">
              <w:rPr>
                <w:rFonts w:ascii="Times New Roman" w:hAnsi="Times New Roman" w:cs="Simplified Arabic"/>
                <w:szCs w:val="26"/>
                <w:rtl/>
              </w:rPr>
              <w:t>ومستمر</w:t>
            </w:r>
            <w:proofErr w:type="gramEnd"/>
          </w:p>
        </w:tc>
        <w:tc>
          <w:tcPr>
            <w:tcW w:w="1020" w:type="dxa"/>
            <w:shd w:val="clear" w:color="auto" w:fill="auto"/>
            <w:vAlign w:val="center"/>
          </w:tcPr>
          <w:p w:rsidR="00A24D5B" w:rsidRPr="000307C0" w:rsidRDefault="00A24D5B" w:rsidP="00FF6C17">
            <w:pPr>
              <w:spacing w:line="21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3.48</w:t>
            </w:r>
          </w:p>
        </w:tc>
        <w:tc>
          <w:tcPr>
            <w:tcW w:w="1020" w:type="dxa"/>
            <w:tcBorders>
              <w:right w:val="single" w:sz="24" w:space="0" w:color="auto"/>
            </w:tcBorders>
            <w:shd w:val="clear" w:color="auto" w:fill="auto"/>
            <w:vAlign w:val="center"/>
          </w:tcPr>
          <w:p w:rsidR="00A24D5B" w:rsidRPr="000307C0" w:rsidRDefault="00A24D5B" w:rsidP="00FF6C17">
            <w:pPr>
              <w:spacing w:line="21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1.208</w:t>
            </w:r>
          </w:p>
        </w:tc>
      </w:tr>
      <w:tr w:rsidR="000307C0" w:rsidRPr="000307C0" w:rsidTr="00FF6C1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Borders>
              <w:left w:val="single" w:sz="24" w:space="0" w:color="auto"/>
            </w:tcBorders>
            <w:shd w:val="clear" w:color="auto" w:fill="auto"/>
          </w:tcPr>
          <w:p w:rsidR="00A24D5B" w:rsidRPr="000307C0" w:rsidRDefault="00A24D5B" w:rsidP="00FF6C17">
            <w:pPr>
              <w:spacing w:line="216" w:lineRule="auto"/>
              <w:jc w:val="center"/>
              <w:rPr>
                <w:rFonts w:ascii="Times New Roman" w:hAnsi="Times New Roman" w:cs="Simplified Arabic"/>
                <w:szCs w:val="26"/>
                <w:rtl/>
              </w:rPr>
            </w:pPr>
            <w:r w:rsidRPr="000307C0">
              <w:rPr>
                <w:rFonts w:ascii="Times New Roman" w:hAnsi="Times New Roman" w:cs="Simplified Arabic"/>
                <w:szCs w:val="26"/>
                <w:rtl/>
              </w:rPr>
              <w:t>8</w:t>
            </w:r>
          </w:p>
        </w:tc>
        <w:tc>
          <w:tcPr>
            <w:tcW w:w="5783" w:type="dxa"/>
            <w:shd w:val="clear" w:color="auto" w:fill="auto"/>
          </w:tcPr>
          <w:p w:rsidR="00A24D5B" w:rsidRPr="000307C0" w:rsidRDefault="00A24D5B" w:rsidP="00FF6C17">
            <w:pPr>
              <w:spacing w:line="216" w:lineRule="auto"/>
              <w:jc w:val="lowKashida"/>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Cs w:val="26"/>
                <w:rtl/>
              </w:rPr>
            </w:pPr>
            <w:proofErr w:type="gramStart"/>
            <w:r w:rsidRPr="000307C0">
              <w:rPr>
                <w:rFonts w:ascii="Times New Roman" w:hAnsi="Times New Roman" w:cs="Simplified Arabic"/>
                <w:szCs w:val="26"/>
                <w:rtl/>
              </w:rPr>
              <w:t>من</w:t>
            </w:r>
            <w:proofErr w:type="gramEnd"/>
            <w:r w:rsidRPr="000307C0">
              <w:rPr>
                <w:rFonts w:ascii="Times New Roman" w:hAnsi="Times New Roman" w:cs="Simplified Arabic"/>
                <w:szCs w:val="26"/>
                <w:rtl/>
              </w:rPr>
              <w:t xml:space="preserve"> المهم أن يتم الاستناد على معايير مناسبة لتقويم تقدم الطالب في الجلسات</w:t>
            </w:r>
          </w:p>
        </w:tc>
        <w:tc>
          <w:tcPr>
            <w:tcW w:w="1020" w:type="dxa"/>
            <w:shd w:val="clear" w:color="auto" w:fill="auto"/>
            <w:vAlign w:val="center"/>
          </w:tcPr>
          <w:p w:rsidR="00A24D5B" w:rsidRPr="000307C0" w:rsidRDefault="00A24D5B" w:rsidP="00FF6C17">
            <w:pPr>
              <w:spacing w:line="21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3.68</w:t>
            </w:r>
          </w:p>
        </w:tc>
        <w:tc>
          <w:tcPr>
            <w:tcW w:w="1020" w:type="dxa"/>
            <w:tcBorders>
              <w:right w:val="single" w:sz="24" w:space="0" w:color="auto"/>
            </w:tcBorders>
            <w:shd w:val="clear" w:color="auto" w:fill="auto"/>
            <w:vAlign w:val="center"/>
          </w:tcPr>
          <w:p w:rsidR="00A24D5B" w:rsidRPr="000307C0" w:rsidRDefault="00A24D5B" w:rsidP="00FF6C17">
            <w:pPr>
              <w:spacing w:line="21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1.136</w:t>
            </w:r>
          </w:p>
        </w:tc>
      </w:tr>
      <w:tr w:rsidR="000307C0" w:rsidRPr="000307C0" w:rsidTr="00FF6C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Borders>
              <w:left w:val="single" w:sz="24" w:space="0" w:color="auto"/>
            </w:tcBorders>
            <w:shd w:val="clear" w:color="auto" w:fill="auto"/>
          </w:tcPr>
          <w:p w:rsidR="00A24D5B" w:rsidRPr="000307C0" w:rsidRDefault="00A24D5B" w:rsidP="00FF6C17">
            <w:pPr>
              <w:spacing w:line="216" w:lineRule="auto"/>
              <w:jc w:val="center"/>
              <w:rPr>
                <w:rFonts w:ascii="Times New Roman" w:hAnsi="Times New Roman" w:cs="Simplified Arabic"/>
                <w:szCs w:val="26"/>
                <w:rtl/>
              </w:rPr>
            </w:pPr>
            <w:r w:rsidRPr="000307C0">
              <w:rPr>
                <w:rFonts w:ascii="Times New Roman" w:hAnsi="Times New Roman" w:cs="Simplified Arabic"/>
                <w:szCs w:val="26"/>
                <w:rtl/>
              </w:rPr>
              <w:t>9</w:t>
            </w:r>
          </w:p>
        </w:tc>
        <w:tc>
          <w:tcPr>
            <w:tcW w:w="5783" w:type="dxa"/>
            <w:shd w:val="clear" w:color="auto" w:fill="auto"/>
          </w:tcPr>
          <w:p w:rsidR="00A24D5B" w:rsidRPr="000307C0" w:rsidRDefault="00A24D5B" w:rsidP="00FF6C17">
            <w:pPr>
              <w:spacing w:line="216" w:lineRule="auto"/>
              <w:jc w:val="lowKashida"/>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 xml:space="preserve">يجب أن تتم جلسات النطق ضمن </w:t>
            </w:r>
            <w:proofErr w:type="gramStart"/>
            <w:r w:rsidRPr="000307C0">
              <w:rPr>
                <w:rFonts w:ascii="Times New Roman" w:hAnsi="Times New Roman" w:cs="Simplified Arabic"/>
                <w:szCs w:val="26"/>
                <w:rtl/>
              </w:rPr>
              <w:t>فريق  من</w:t>
            </w:r>
            <w:proofErr w:type="gramEnd"/>
            <w:r w:rsidRPr="000307C0">
              <w:rPr>
                <w:rFonts w:ascii="Times New Roman" w:hAnsi="Times New Roman" w:cs="Simplified Arabic"/>
                <w:szCs w:val="26"/>
                <w:rtl/>
              </w:rPr>
              <w:t xml:space="preserve"> عمل لصناعة القرارات تصب في مصلحة الطالب </w:t>
            </w:r>
          </w:p>
        </w:tc>
        <w:tc>
          <w:tcPr>
            <w:tcW w:w="1020" w:type="dxa"/>
            <w:shd w:val="clear" w:color="auto" w:fill="auto"/>
            <w:vAlign w:val="center"/>
          </w:tcPr>
          <w:p w:rsidR="00A24D5B" w:rsidRPr="000307C0" w:rsidRDefault="00A24D5B" w:rsidP="00FF6C17">
            <w:pPr>
              <w:spacing w:line="21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3.51</w:t>
            </w:r>
          </w:p>
        </w:tc>
        <w:tc>
          <w:tcPr>
            <w:tcW w:w="1020" w:type="dxa"/>
            <w:tcBorders>
              <w:right w:val="single" w:sz="24" w:space="0" w:color="auto"/>
            </w:tcBorders>
            <w:shd w:val="clear" w:color="auto" w:fill="auto"/>
            <w:vAlign w:val="center"/>
          </w:tcPr>
          <w:p w:rsidR="00A24D5B" w:rsidRPr="000307C0" w:rsidRDefault="00B70417" w:rsidP="00FF6C17">
            <w:pPr>
              <w:spacing w:line="21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hint="cs"/>
                <w:szCs w:val="26"/>
                <w:rtl/>
              </w:rPr>
              <w:t>0.</w:t>
            </w:r>
            <w:r w:rsidR="00A24D5B" w:rsidRPr="000307C0">
              <w:rPr>
                <w:rFonts w:ascii="Times New Roman" w:hAnsi="Times New Roman" w:cs="Simplified Arabic"/>
                <w:szCs w:val="26"/>
                <w:rtl/>
              </w:rPr>
              <w:t>953</w:t>
            </w:r>
          </w:p>
        </w:tc>
      </w:tr>
      <w:tr w:rsidR="000307C0" w:rsidRPr="000307C0" w:rsidTr="00FF6C1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Borders>
              <w:left w:val="single" w:sz="24" w:space="0" w:color="auto"/>
            </w:tcBorders>
            <w:shd w:val="clear" w:color="auto" w:fill="auto"/>
          </w:tcPr>
          <w:p w:rsidR="00A24D5B" w:rsidRPr="000307C0" w:rsidRDefault="00A24D5B" w:rsidP="00FF6C17">
            <w:pPr>
              <w:spacing w:line="216" w:lineRule="auto"/>
              <w:jc w:val="center"/>
              <w:rPr>
                <w:rFonts w:ascii="Times New Roman" w:hAnsi="Times New Roman" w:cs="Simplified Arabic"/>
                <w:szCs w:val="26"/>
                <w:rtl/>
              </w:rPr>
            </w:pPr>
            <w:r w:rsidRPr="000307C0">
              <w:rPr>
                <w:rFonts w:ascii="Times New Roman" w:hAnsi="Times New Roman" w:cs="Simplified Arabic"/>
                <w:szCs w:val="26"/>
                <w:rtl/>
              </w:rPr>
              <w:t>10</w:t>
            </w:r>
          </w:p>
        </w:tc>
        <w:tc>
          <w:tcPr>
            <w:tcW w:w="5783" w:type="dxa"/>
            <w:shd w:val="clear" w:color="auto" w:fill="auto"/>
          </w:tcPr>
          <w:p w:rsidR="00A24D5B" w:rsidRPr="000307C0" w:rsidRDefault="00A24D5B" w:rsidP="00FF6C17">
            <w:pPr>
              <w:spacing w:line="216" w:lineRule="auto"/>
              <w:jc w:val="lowKashida"/>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الحرص على الموضوعية عند تقييم الأداء من أهم الكفايات الخاصة بالتخطيط والتقويم</w:t>
            </w:r>
          </w:p>
        </w:tc>
        <w:tc>
          <w:tcPr>
            <w:tcW w:w="1020" w:type="dxa"/>
            <w:shd w:val="clear" w:color="auto" w:fill="auto"/>
            <w:vAlign w:val="center"/>
          </w:tcPr>
          <w:p w:rsidR="00A24D5B" w:rsidRPr="000307C0" w:rsidRDefault="00A24D5B" w:rsidP="00FF6C17">
            <w:pPr>
              <w:spacing w:line="21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3.65</w:t>
            </w:r>
          </w:p>
        </w:tc>
        <w:tc>
          <w:tcPr>
            <w:tcW w:w="1020" w:type="dxa"/>
            <w:tcBorders>
              <w:right w:val="single" w:sz="24" w:space="0" w:color="auto"/>
            </w:tcBorders>
            <w:shd w:val="clear" w:color="auto" w:fill="auto"/>
            <w:vAlign w:val="center"/>
          </w:tcPr>
          <w:p w:rsidR="00A24D5B" w:rsidRPr="000307C0" w:rsidRDefault="00B70417" w:rsidP="00FF6C17">
            <w:pPr>
              <w:spacing w:line="21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hint="cs"/>
                <w:szCs w:val="26"/>
                <w:rtl/>
              </w:rPr>
              <w:t>0.</w:t>
            </w:r>
            <w:r w:rsidR="00A24D5B" w:rsidRPr="000307C0">
              <w:rPr>
                <w:rFonts w:ascii="Times New Roman" w:hAnsi="Times New Roman" w:cs="Simplified Arabic"/>
                <w:szCs w:val="26"/>
                <w:rtl/>
              </w:rPr>
              <w:t>865</w:t>
            </w:r>
          </w:p>
        </w:tc>
      </w:tr>
      <w:tr w:rsidR="000307C0" w:rsidRPr="000307C0" w:rsidTr="00FF6C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Borders>
              <w:left w:val="single" w:sz="24" w:space="0" w:color="auto"/>
            </w:tcBorders>
            <w:shd w:val="clear" w:color="auto" w:fill="auto"/>
          </w:tcPr>
          <w:p w:rsidR="00A24D5B" w:rsidRPr="000307C0" w:rsidRDefault="00A24D5B" w:rsidP="00FF6C17">
            <w:pPr>
              <w:spacing w:line="216" w:lineRule="auto"/>
              <w:jc w:val="center"/>
              <w:rPr>
                <w:rFonts w:ascii="Times New Roman" w:hAnsi="Times New Roman" w:cs="Simplified Arabic"/>
                <w:szCs w:val="26"/>
                <w:rtl/>
              </w:rPr>
            </w:pPr>
            <w:r w:rsidRPr="000307C0">
              <w:rPr>
                <w:rFonts w:ascii="Times New Roman" w:hAnsi="Times New Roman" w:cs="Simplified Arabic"/>
                <w:szCs w:val="26"/>
                <w:rtl/>
              </w:rPr>
              <w:t>11</w:t>
            </w:r>
          </w:p>
        </w:tc>
        <w:tc>
          <w:tcPr>
            <w:tcW w:w="5783" w:type="dxa"/>
            <w:shd w:val="clear" w:color="auto" w:fill="auto"/>
          </w:tcPr>
          <w:p w:rsidR="00A24D5B" w:rsidRPr="000307C0" w:rsidRDefault="00A24D5B" w:rsidP="00FF6C17">
            <w:pPr>
              <w:spacing w:line="216" w:lineRule="auto"/>
              <w:jc w:val="lowKashida"/>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اتخاذ القرارات يتم دائماً من خلال الاستناد على نتائج التقويم بشكل دقيق</w:t>
            </w:r>
          </w:p>
        </w:tc>
        <w:tc>
          <w:tcPr>
            <w:tcW w:w="1020" w:type="dxa"/>
            <w:shd w:val="clear" w:color="auto" w:fill="auto"/>
            <w:vAlign w:val="center"/>
          </w:tcPr>
          <w:p w:rsidR="00A24D5B" w:rsidRPr="000307C0" w:rsidRDefault="00A24D5B" w:rsidP="00FF6C17">
            <w:pPr>
              <w:spacing w:line="21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3.65</w:t>
            </w:r>
          </w:p>
        </w:tc>
        <w:tc>
          <w:tcPr>
            <w:tcW w:w="1020" w:type="dxa"/>
            <w:tcBorders>
              <w:right w:val="single" w:sz="24" w:space="0" w:color="auto"/>
            </w:tcBorders>
            <w:shd w:val="clear" w:color="auto" w:fill="auto"/>
            <w:vAlign w:val="center"/>
          </w:tcPr>
          <w:p w:rsidR="00A24D5B" w:rsidRPr="000307C0" w:rsidRDefault="00B70417" w:rsidP="00FF6C17">
            <w:pPr>
              <w:spacing w:line="21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hint="cs"/>
                <w:szCs w:val="26"/>
                <w:rtl/>
              </w:rPr>
              <w:t>0.</w:t>
            </w:r>
            <w:r w:rsidR="00A24D5B" w:rsidRPr="000307C0">
              <w:rPr>
                <w:rFonts w:ascii="Times New Roman" w:hAnsi="Times New Roman" w:cs="Simplified Arabic"/>
                <w:szCs w:val="26"/>
                <w:rtl/>
              </w:rPr>
              <w:t>912</w:t>
            </w:r>
          </w:p>
        </w:tc>
      </w:tr>
      <w:tr w:rsidR="000307C0" w:rsidRPr="000307C0" w:rsidTr="00FF6C1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Borders>
              <w:left w:val="single" w:sz="24" w:space="0" w:color="auto"/>
            </w:tcBorders>
            <w:shd w:val="clear" w:color="auto" w:fill="auto"/>
          </w:tcPr>
          <w:p w:rsidR="00A24D5B" w:rsidRPr="000307C0" w:rsidRDefault="00A24D5B" w:rsidP="00FF6C17">
            <w:pPr>
              <w:spacing w:line="216" w:lineRule="auto"/>
              <w:jc w:val="center"/>
              <w:rPr>
                <w:rFonts w:ascii="Times New Roman" w:hAnsi="Times New Roman" w:cs="Simplified Arabic"/>
                <w:szCs w:val="26"/>
                <w:rtl/>
              </w:rPr>
            </w:pPr>
            <w:r w:rsidRPr="000307C0">
              <w:rPr>
                <w:rFonts w:ascii="Times New Roman" w:hAnsi="Times New Roman" w:cs="Simplified Arabic"/>
                <w:szCs w:val="26"/>
                <w:rtl/>
              </w:rPr>
              <w:t>12</w:t>
            </w:r>
          </w:p>
        </w:tc>
        <w:tc>
          <w:tcPr>
            <w:tcW w:w="5783" w:type="dxa"/>
            <w:shd w:val="clear" w:color="auto" w:fill="auto"/>
          </w:tcPr>
          <w:p w:rsidR="00A24D5B" w:rsidRPr="000307C0" w:rsidRDefault="00A24D5B" w:rsidP="00FF6C17">
            <w:pPr>
              <w:spacing w:line="216" w:lineRule="auto"/>
              <w:jc w:val="lowKashida"/>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 xml:space="preserve">يتم تحليل نتائج الطلاب وتقويمها بشكل مستمر </w:t>
            </w:r>
            <w:proofErr w:type="gramStart"/>
            <w:r w:rsidRPr="000307C0">
              <w:rPr>
                <w:rFonts w:ascii="Times New Roman" w:hAnsi="Times New Roman" w:cs="Simplified Arabic"/>
                <w:szCs w:val="26"/>
                <w:rtl/>
              </w:rPr>
              <w:t>ومتكرر</w:t>
            </w:r>
            <w:proofErr w:type="gramEnd"/>
          </w:p>
        </w:tc>
        <w:tc>
          <w:tcPr>
            <w:tcW w:w="1020" w:type="dxa"/>
            <w:shd w:val="clear" w:color="auto" w:fill="auto"/>
            <w:vAlign w:val="center"/>
          </w:tcPr>
          <w:p w:rsidR="00A24D5B" w:rsidRPr="000307C0" w:rsidRDefault="00A24D5B" w:rsidP="00FF6C17">
            <w:pPr>
              <w:spacing w:line="21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3.66</w:t>
            </w:r>
          </w:p>
        </w:tc>
        <w:tc>
          <w:tcPr>
            <w:tcW w:w="1020" w:type="dxa"/>
            <w:tcBorders>
              <w:right w:val="single" w:sz="24" w:space="0" w:color="auto"/>
            </w:tcBorders>
            <w:shd w:val="clear" w:color="auto" w:fill="auto"/>
            <w:vAlign w:val="center"/>
          </w:tcPr>
          <w:p w:rsidR="00A24D5B" w:rsidRPr="000307C0" w:rsidRDefault="00B70417" w:rsidP="00FF6C17">
            <w:pPr>
              <w:spacing w:line="21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hint="cs"/>
                <w:szCs w:val="26"/>
                <w:rtl/>
              </w:rPr>
              <w:t>0.</w:t>
            </w:r>
            <w:r w:rsidR="00A24D5B" w:rsidRPr="000307C0">
              <w:rPr>
                <w:rFonts w:ascii="Times New Roman" w:hAnsi="Times New Roman" w:cs="Simplified Arabic"/>
                <w:szCs w:val="26"/>
                <w:rtl/>
              </w:rPr>
              <w:t>967</w:t>
            </w:r>
          </w:p>
        </w:tc>
      </w:tr>
      <w:tr w:rsidR="000307C0" w:rsidRPr="000307C0" w:rsidTr="00FF6C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Borders>
              <w:left w:val="single" w:sz="24" w:space="0" w:color="auto"/>
              <w:bottom w:val="single" w:sz="18" w:space="0" w:color="auto"/>
            </w:tcBorders>
            <w:shd w:val="clear" w:color="auto" w:fill="auto"/>
          </w:tcPr>
          <w:p w:rsidR="00A24D5B" w:rsidRPr="000307C0" w:rsidRDefault="00A24D5B" w:rsidP="00FF6C17">
            <w:pPr>
              <w:spacing w:line="216" w:lineRule="auto"/>
              <w:jc w:val="center"/>
              <w:rPr>
                <w:rFonts w:ascii="Times New Roman" w:hAnsi="Times New Roman" w:cs="Simplified Arabic"/>
                <w:szCs w:val="26"/>
                <w:rtl/>
              </w:rPr>
            </w:pPr>
            <w:r w:rsidRPr="000307C0">
              <w:rPr>
                <w:rFonts w:ascii="Times New Roman" w:hAnsi="Times New Roman" w:cs="Simplified Arabic"/>
                <w:szCs w:val="26"/>
                <w:rtl/>
              </w:rPr>
              <w:t>13</w:t>
            </w:r>
          </w:p>
        </w:tc>
        <w:tc>
          <w:tcPr>
            <w:tcW w:w="5783" w:type="dxa"/>
            <w:tcBorders>
              <w:bottom w:val="single" w:sz="18" w:space="0" w:color="auto"/>
            </w:tcBorders>
            <w:shd w:val="clear" w:color="auto" w:fill="auto"/>
          </w:tcPr>
          <w:p w:rsidR="00A24D5B" w:rsidRPr="000307C0" w:rsidRDefault="00A24D5B" w:rsidP="00FF6C17">
            <w:pPr>
              <w:spacing w:line="216" w:lineRule="auto"/>
              <w:jc w:val="lowKashida"/>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أقوم دائماً بتوظيف نتاجات التقويم في تطوير الخطط والأهداف</w:t>
            </w:r>
          </w:p>
        </w:tc>
        <w:tc>
          <w:tcPr>
            <w:tcW w:w="1020" w:type="dxa"/>
            <w:tcBorders>
              <w:bottom w:val="single" w:sz="18" w:space="0" w:color="auto"/>
            </w:tcBorders>
            <w:shd w:val="clear" w:color="auto" w:fill="auto"/>
            <w:vAlign w:val="center"/>
          </w:tcPr>
          <w:p w:rsidR="00A24D5B" w:rsidRPr="000307C0" w:rsidRDefault="00A24D5B" w:rsidP="00FF6C17">
            <w:pPr>
              <w:spacing w:line="21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3.74</w:t>
            </w:r>
          </w:p>
        </w:tc>
        <w:tc>
          <w:tcPr>
            <w:tcW w:w="1020" w:type="dxa"/>
            <w:tcBorders>
              <w:bottom w:val="single" w:sz="18" w:space="0" w:color="auto"/>
              <w:right w:val="single" w:sz="24" w:space="0" w:color="auto"/>
            </w:tcBorders>
            <w:shd w:val="clear" w:color="auto" w:fill="auto"/>
            <w:vAlign w:val="center"/>
          </w:tcPr>
          <w:p w:rsidR="00A24D5B" w:rsidRPr="000307C0" w:rsidRDefault="00B70417" w:rsidP="00FF6C17">
            <w:pPr>
              <w:spacing w:line="21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hint="cs"/>
                <w:szCs w:val="26"/>
                <w:rtl/>
              </w:rPr>
              <w:t>0.</w:t>
            </w:r>
            <w:r w:rsidR="00A24D5B" w:rsidRPr="000307C0">
              <w:rPr>
                <w:rFonts w:ascii="Times New Roman" w:hAnsi="Times New Roman" w:cs="Simplified Arabic"/>
                <w:szCs w:val="26"/>
                <w:rtl/>
              </w:rPr>
              <w:t>904</w:t>
            </w:r>
          </w:p>
        </w:tc>
      </w:tr>
      <w:tr w:rsidR="000307C0" w:rsidRPr="000307C0" w:rsidTr="00FF6C1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Borders>
              <w:top w:val="single" w:sz="18" w:space="0" w:color="auto"/>
              <w:left w:val="single" w:sz="24" w:space="0" w:color="auto"/>
              <w:bottom w:val="single" w:sz="24" w:space="0" w:color="auto"/>
            </w:tcBorders>
            <w:shd w:val="clear" w:color="auto" w:fill="auto"/>
          </w:tcPr>
          <w:p w:rsidR="00A24D5B" w:rsidRPr="000307C0" w:rsidRDefault="00A24D5B" w:rsidP="00FF6C17">
            <w:pPr>
              <w:spacing w:line="216" w:lineRule="auto"/>
              <w:jc w:val="center"/>
              <w:rPr>
                <w:rFonts w:ascii="Times New Roman" w:hAnsi="Times New Roman" w:cs="Simplified Arabic"/>
                <w:szCs w:val="26"/>
                <w:rtl/>
              </w:rPr>
            </w:pPr>
          </w:p>
        </w:tc>
        <w:tc>
          <w:tcPr>
            <w:tcW w:w="5783" w:type="dxa"/>
            <w:tcBorders>
              <w:top w:val="single" w:sz="18" w:space="0" w:color="auto"/>
              <w:bottom w:val="single" w:sz="24" w:space="0" w:color="auto"/>
            </w:tcBorders>
            <w:shd w:val="clear" w:color="auto" w:fill="auto"/>
          </w:tcPr>
          <w:p w:rsidR="00A24D5B" w:rsidRPr="000307C0" w:rsidRDefault="00A24D5B" w:rsidP="00FF6C17">
            <w:pPr>
              <w:spacing w:line="216" w:lineRule="auto"/>
              <w:jc w:val="lowKashida"/>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b/>
                <w:bCs/>
                <w:szCs w:val="26"/>
                <w:rtl/>
              </w:rPr>
            </w:pPr>
            <w:r w:rsidRPr="000307C0">
              <w:rPr>
                <w:rFonts w:ascii="Times New Roman" w:hAnsi="Times New Roman" w:cs="Simplified Arabic"/>
                <w:b/>
                <w:bCs/>
                <w:szCs w:val="26"/>
                <w:rtl/>
              </w:rPr>
              <w:t>مجموع عبارات محور كفيات التخطيط والتقويم</w:t>
            </w:r>
          </w:p>
        </w:tc>
        <w:tc>
          <w:tcPr>
            <w:tcW w:w="1020" w:type="dxa"/>
            <w:tcBorders>
              <w:top w:val="single" w:sz="18" w:space="0" w:color="auto"/>
              <w:bottom w:val="single" w:sz="24" w:space="0" w:color="auto"/>
            </w:tcBorders>
            <w:shd w:val="clear" w:color="auto" w:fill="auto"/>
            <w:vAlign w:val="center"/>
          </w:tcPr>
          <w:p w:rsidR="00A24D5B" w:rsidRPr="000307C0" w:rsidRDefault="00A24D5B" w:rsidP="00FF6C17">
            <w:pPr>
              <w:spacing w:line="21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3.64</w:t>
            </w:r>
          </w:p>
        </w:tc>
        <w:tc>
          <w:tcPr>
            <w:tcW w:w="1020" w:type="dxa"/>
            <w:tcBorders>
              <w:top w:val="single" w:sz="18" w:space="0" w:color="auto"/>
              <w:bottom w:val="single" w:sz="24" w:space="0" w:color="auto"/>
              <w:right w:val="single" w:sz="24" w:space="0" w:color="auto"/>
            </w:tcBorders>
            <w:shd w:val="clear" w:color="auto" w:fill="auto"/>
            <w:vAlign w:val="center"/>
          </w:tcPr>
          <w:p w:rsidR="00A24D5B" w:rsidRPr="000307C0" w:rsidRDefault="00A24D5B" w:rsidP="00FF6C17">
            <w:pPr>
              <w:spacing w:line="21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Cs w:val="26"/>
                <w:rtl/>
              </w:rPr>
            </w:pPr>
            <w:r w:rsidRPr="000307C0">
              <w:rPr>
                <w:rFonts w:ascii="Times New Roman" w:hAnsi="Times New Roman" w:cs="Simplified Arabic"/>
                <w:szCs w:val="26"/>
                <w:rtl/>
              </w:rPr>
              <w:t>1.025</w:t>
            </w:r>
          </w:p>
        </w:tc>
      </w:tr>
    </w:tbl>
    <w:p w:rsidR="00A24D5B" w:rsidRPr="000307C0" w:rsidRDefault="00A24D5B" w:rsidP="00B70417">
      <w:pPr>
        <w:spacing w:before="240"/>
        <w:ind w:firstLine="720"/>
        <w:jc w:val="lowKashida"/>
        <w:rPr>
          <w:rtl/>
        </w:rPr>
      </w:pPr>
      <w:proofErr w:type="gramStart"/>
      <w:r w:rsidRPr="000307C0">
        <w:rPr>
          <w:rtl/>
        </w:rPr>
        <w:lastRenderedPageBreak/>
        <w:t>يلاحظ</w:t>
      </w:r>
      <w:proofErr w:type="gramEnd"/>
      <w:r w:rsidRPr="000307C0">
        <w:rPr>
          <w:rtl/>
        </w:rPr>
        <w:t xml:space="preserve"> من الجدول رقم (3) أن أبرز المهارات ضمن محور التخطيط والتقويم كانت كل من "الحرص على اختيار الأساليب المناسبة لتحقيق أهداف جلسات النطق والكلام بناءً على حاجة كل طالب" حيث بلغ المتوسط الحسابي (3.75) </w:t>
      </w:r>
      <w:proofErr w:type="gramStart"/>
      <w:r w:rsidRPr="000307C0">
        <w:rPr>
          <w:rtl/>
        </w:rPr>
        <w:t>والانحراف</w:t>
      </w:r>
      <w:proofErr w:type="gramEnd"/>
      <w:r w:rsidRPr="000307C0">
        <w:rPr>
          <w:rtl/>
        </w:rPr>
        <w:t xml:space="preserve"> المعياري (1.057) </w:t>
      </w:r>
      <w:proofErr w:type="gramStart"/>
      <w:r w:rsidRPr="000307C0">
        <w:rPr>
          <w:rtl/>
        </w:rPr>
        <w:t>وكذلك</w:t>
      </w:r>
      <w:proofErr w:type="gramEnd"/>
      <w:r w:rsidRPr="000307C0">
        <w:rPr>
          <w:rtl/>
        </w:rPr>
        <w:t xml:space="preserve"> مهارة "من الضروري أن تتصف الأهداف الخاصة بالنطق والكلام بالمرونة" بمتوسط حسابي (3.75) </w:t>
      </w:r>
      <w:proofErr w:type="gramStart"/>
      <w:r w:rsidRPr="000307C0">
        <w:rPr>
          <w:rtl/>
        </w:rPr>
        <w:t>وانحراف</w:t>
      </w:r>
      <w:proofErr w:type="gramEnd"/>
      <w:r w:rsidRPr="000307C0">
        <w:rPr>
          <w:rtl/>
        </w:rPr>
        <w:t xml:space="preserve"> معياري (1.031).</w:t>
      </w:r>
    </w:p>
    <w:p w:rsidR="00A24D5B" w:rsidRPr="000307C0" w:rsidRDefault="00A24D5B" w:rsidP="00841E09">
      <w:pPr>
        <w:ind w:firstLine="720"/>
        <w:jc w:val="lowKashida"/>
        <w:rPr>
          <w:rtl/>
        </w:rPr>
      </w:pPr>
      <w:proofErr w:type="gramStart"/>
      <w:r w:rsidRPr="000307C0">
        <w:rPr>
          <w:rtl/>
        </w:rPr>
        <w:t>فيما</w:t>
      </w:r>
      <w:proofErr w:type="gramEnd"/>
      <w:r w:rsidRPr="000307C0">
        <w:rPr>
          <w:rtl/>
        </w:rPr>
        <w:t xml:space="preserve"> كانت أقل المهارات كانت "من المهم أن تتم التدريبات الخاصة بالنطق والكلام في بيئات متنوعة ومستمدة من بيئة الطفل الطبيعية" بمتوسط حسابي (3.48) </w:t>
      </w:r>
      <w:proofErr w:type="gramStart"/>
      <w:r w:rsidRPr="000307C0">
        <w:rPr>
          <w:rtl/>
        </w:rPr>
        <w:t>وانحراف</w:t>
      </w:r>
      <w:proofErr w:type="gramEnd"/>
      <w:r w:rsidRPr="000307C0">
        <w:rPr>
          <w:rtl/>
        </w:rPr>
        <w:t xml:space="preserve"> معياري (1.132) </w:t>
      </w:r>
      <w:proofErr w:type="gramStart"/>
      <w:r w:rsidRPr="000307C0">
        <w:rPr>
          <w:rtl/>
        </w:rPr>
        <w:t>وكذلك</w:t>
      </w:r>
      <w:proofErr w:type="gramEnd"/>
      <w:r w:rsidRPr="000307C0">
        <w:rPr>
          <w:rtl/>
        </w:rPr>
        <w:t xml:space="preserve"> عبارة " الحرص على إرسال تقارير للوالدين وأسرة الطالب بشكل دائم ومستمر" حيث بلغ المتوسط الحسابي (3.48) </w:t>
      </w:r>
      <w:proofErr w:type="gramStart"/>
      <w:r w:rsidRPr="000307C0">
        <w:rPr>
          <w:rtl/>
        </w:rPr>
        <w:t>وانحراف</w:t>
      </w:r>
      <w:proofErr w:type="gramEnd"/>
      <w:r w:rsidRPr="000307C0">
        <w:rPr>
          <w:rtl/>
        </w:rPr>
        <w:t xml:space="preserve"> معياري (1.208). وهذا يدل على ضرورة التدريب في بيئات مختلفة مشابهة لبيئات الطفل وذلك لتحفيز الطفل في مختلف البيئات مما يسهم في تحسن النطق لدى الأطفال، كذلك يتضح الضعف في تزويد أولياء الأمور بالتقارير بشكل مستمر وهذا قد يضعف دور الأسرة في المشاركة بشكل فعال. </w:t>
      </w:r>
    </w:p>
    <w:p w:rsidR="00A24D5B" w:rsidRPr="000307C0" w:rsidRDefault="00A24D5B" w:rsidP="00841E09">
      <w:pPr>
        <w:jc w:val="lowKashida"/>
        <w:rPr>
          <w:rtl/>
        </w:rPr>
      </w:pPr>
      <w:r w:rsidRPr="000307C0">
        <w:rPr>
          <w:rtl/>
        </w:rPr>
        <w:tab/>
        <w:t>أما فيما يتعلق بالكفايات التقنية، يشير الجدول التالي للمهارات اللازمة ضمن المجال الثاني الخاص بالكفايات التقنية.</w:t>
      </w:r>
    </w:p>
    <w:p w:rsidR="00A24D5B" w:rsidRPr="000307C0" w:rsidRDefault="00A24D5B" w:rsidP="00841E09">
      <w:pPr>
        <w:pStyle w:val="Caption"/>
        <w:keepNext/>
        <w:rPr>
          <w:rFonts w:ascii="Arial Black" w:hAnsi="Arial Black" w:cs="SKR HEAD1"/>
          <w:b w:val="0"/>
          <w:bCs w:val="0"/>
          <w:sz w:val="24"/>
          <w:rtl/>
        </w:rPr>
      </w:pPr>
      <w:r w:rsidRPr="000307C0">
        <w:rPr>
          <w:rFonts w:ascii="Arial Black" w:hAnsi="Arial Black" w:cs="SKR HEAD1"/>
          <w:b w:val="0"/>
          <w:bCs w:val="0"/>
          <w:sz w:val="24"/>
          <w:rtl/>
        </w:rPr>
        <w:t>جدول (4)</w:t>
      </w:r>
      <w:r w:rsidR="00051243" w:rsidRPr="000307C0">
        <w:rPr>
          <w:rFonts w:ascii="Arial Black" w:hAnsi="Arial Black" w:cs="SKR HEAD1" w:hint="cs"/>
          <w:b w:val="0"/>
          <w:bCs w:val="0"/>
          <w:sz w:val="24"/>
          <w:rtl/>
        </w:rPr>
        <w:t xml:space="preserve"> </w:t>
      </w:r>
      <w:r w:rsidRPr="000307C0">
        <w:rPr>
          <w:rFonts w:ascii="Arial Black" w:hAnsi="Arial Black" w:cs="SKR HEAD1"/>
          <w:b w:val="0"/>
          <w:bCs w:val="0"/>
          <w:sz w:val="24"/>
          <w:rtl/>
        </w:rPr>
        <w:t>المتوسط الحسابي والانحراف المعياري للمجال الثاني: الكفايات التقنية</w:t>
      </w:r>
    </w:p>
    <w:tbl>
      <w:tblPr>
        <w:tblStyle w:val="LightGrid"/>
        <w:bidiVisual/>
        <w:tblW w:w="0" w:type="auto"/>
        <w:jc w:val="center"/>
        <w:tblBorders>
          <w:top w:val="single" w:sz="24" w:space="0" w:color="auto"/>
          <w:left w:val="single" w:sz="24" w:space="0" w:color="auto"/>
          <w:bottom w:val="single" w:sz="24" w:space="0" w:color="auto"/>
          <w:right w:val="single" w:sz="24" w:space="0" w:color="auto"/>
          <w:insideH w:val="single" w:sz="8" w:space="0" w:color="auto"/>
          <w:insideV w:val="single" w:sz="8" w:space="0" w:color="auto"/>
        </w:tblBorders>
        <w:tblCellMar>
          <w:left w:w="68" w:type="dxa"/>
          <w:right w:w="68" w:type="dxa"/>
        </w:tblCellMar>
        <w:tblLook w:val="04A0" w:firstRow="1" w:lastRow="0" w:firstColumn="1" w:lastColumn="0" w:noHBand="0" w:noVBand="1"/>
      </w:tblPr>
      <w:tblGrid>
        <w:gridCol w:w="680"/>
        <w:gridCol w:w="6236"/>
        <w:gridCol w:w="816"/>
        <w:gridCol w:w="850"/>
      </w:tblGrid>
      <w:tr w:rsidR="00FF6C17" w:rsidRPr="000307C0" w:rsidTr="00FF6C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0" w:type="dxa"/>
            <w:tcBorders>
              <w:top w:val="single" w:sz="24" w:space="0" w:color="auto"/>
              <w:left w:val="single" w:sz="24" w:space="0" w:color="auto"/>
              <w:bottom w:val="single" w:sz="18" w:space="0" w:color="auto"/>
            </w:tcBorders>
            <w:shd w:val="clear" w:color="auto" w:fill="auto"/>
            <w:vAlign w:val="center"/>
          </w:tcPr>
          <w:p w:rsidR="00A24D5B" w:rsidRPr="000307C0" w:rsidRDefault="00A24D5B" w:rsidP="00FF6C17">
            <w:pPr>
              <w:pStyle w:val="Caption"/>
              <w:keepNext/>
              <w:spacing w:line="192" w:lineRule="auto"/>
              <w:rPr>
                <w:rFonts w:ascii="Arial Black" w:eastAsia="Calibri" w:hAnsi="Arial Black" w:cs="SKR HEAD1"/>
                <w:sz w:val="24"/>
                <w:szCs w:val="28"/>
                <w:rtl/>
              </w:rPr>
            </w:pPr>
            <w:r w:rsidRPr="000307C0">
              <w:rPr>
                <w:rFonts w:ascii="Arial Black" w:eastAsia="Calibri" w:hAnsi="Arial Black" w:cs="SKR HEAD1"/>
                <w:sz w:val="24"/>
                <w:szCs w:val="28"/>
                <w:rtl/>
              </w:rPr>
              <w:t>رقم العبارة</w:t>
            </w:r>
          </w:p>
        </w:tc>
        <w:tc>
          <w:tcPr>
            <w:tcW w:w="6236" w:type="dxa"/>
            <w:tcBorders>
              <w:top w:val="single" w:sz="24" w:space="0" w:color="auto"/>
              <w:bottom w:val="single" w:sz="18" w:space="0" w:color="auto"/>
            </w:tcBorders>
            <w:shd w:val="clear" w:color="auto" w:fill="auto"/>
            <w:vAlign w:val="center"/>
          </w:tcPr>
          <w:p w:rsidR="00A24D5B" w:rsidRPr="000307C0" w:rsidRDefault="00A24D5B" w:rsidP="00FF6C17">
            <w:pPr>
              <w:pStyle w:val="Caption"/>
              <w:keepNext/>
              <w:spacing w:line="192" w:lineRule="auto"/>
              <w:cnfStyle w:val="100000000000" w:firstRow="1" w:lastRow="0" w:firstColumn="0" w:lastColumn="0" w:oddVBand="0" w:evenVBand="0" w:oddHBand="0" w:evenHBand="0" w:firstRowFirstColumn="0" w:firstRowLastColumn="0" w:lastRowFirstColumn="0" w:lastRowLastColumn="0"/>
              <w:rPr>
                <w:rFonts w:ascii="Arial Black" w:eastAsia="Calibri" w:hAnsi="Arial Black" w:cs="SKR HEAD1"/>
                <w:sz w:val="24"/>
                <w:szCs w:val="28"/>
                <w:rtl/>
              </w:rPr>
            </w:pPr>
            <w:r w:rsidRPr="000307C0">
              <w:rPr>
                <w:rFonts w:ascii="Arial Black" w:eastAsia="Calibri" w:hAnsi="Arial Black" w:cs="SKR HEAD1"/>
                <w:sz w:val="24"/>
                <w:szCs w:val="28"/>
                <w:rtl/>
              </w:rPr>
              <w:t>العب</w:t>
            </w:r>
            <w:r w:rsidR="002C04B2" w:rsidRPr="000307C0">
              <w:rPr>
                <w:rFonts w:ascii="Arial Black" w:eastAsia="Calibri" w:hAnsi="Arial Black" w:cs="SKR HEAD1" w:hint="cs"/>
                <w:sz w:val="24"/>
                <w:szCs w:val="28"/>
                <w:rtl/>
              </w:rPr>
              <w:t>ـــــــــــــــــــــــــ</w:t>
            </w:r>
            <w:r w:rsidRPr="000307C0">
              <w:rPr>
                <w:rFonts w:ascii="Arial Black" w:eastAsia="Calibri" w:hAnsi="Arial Black" w:cs="SKR HEAD1"/>
                <w:sz w:val="24"/>
                <w:szCs w:val="28"/>
                <w:rtl/>
              </w:rPr>
              <w:t>ارة</w:t>
            </w:r>
          </w:p>
        </w:tc>
        <w:tc>
          <w:tcPr>
            <w:tcW w:w="816" w:type="dxa"/>
            <w:tcBorders>
              <w:top w:val="single" w:sz="24" w:space="0" w:color="auto"/>
              <w:bottom w:val="single" w:sz="18" w:space="0" w:color="auto"/>
            </w:tcBorders>
            <w:shd w:val="clear" w:color="auto" w:fill="auto"/>
            <w:vAlign w:val="center"/>
          </w:tcPr>
          <w:p w:rsidR="00A24D5B" w:rsidRPr="000307C0" w:rsidRDefault="00A24D5B" w:rsidP="00FF6C17">
            <w:pPr>
              <w:pStyle w:val="Caption"/>
              <w:keepNext/>
              <w:spacing w:line="192" w:lineRule="auto"/>
              <w:cnfStyle w:val="100000000000" w:firstRow="1" w:lastRow="0" w:firstColumn="0" w:lastColumn="0" w:oddVBand="0" w:evenVBand="0" w:oddHBand="0" w:evenHBand="0" w:firstRowFirstColumn="0" w:firstRowLastColumn="0" w:lastRowFirstColumn="0" w:lastRowLastColumn="0"/>
              <w:rPr>
                <w:rFonts w:ascii="Arial Black" w:eastAsia="Calibri" w:hAnsi="Arial Black" w:cs="SKR HEAD1"/>
                <w:sz w:val="24"/>
                <w:szCs w:val="28"/>
                <w:rtl/>
              </w:rPr>
            </w:pPr>
            <w:proofErr w:type="gramStart"/>
            <w:r w:rsidRPr="000307C0">
              <w:rPr>
                <w:rFonts w:ascii="Arial Black" w:eastAsia="Calibri" w:hAnsi="Arial Black" w:cs="SKR HEAD1"/>
                <w:sz w:val="24"/>
                <w:szCs w:val="28"/>
                <w:rtl/>
              </w:rPr>
              <w:t>المتوسط</w:t>
            </w:r>
            <w:proofErr w:type="gramEnd"/>
            <w:r w:rsidRPr="000307C0">
              <w:rPr>
                <w:rFonts w:ascii="Arial Black" w:eastAsia="Calibri" w:hAnsi="Arial Black" w:cs="SKR HEAD1"/>
                <w:sz w:val="24"/>
                <w:szCs w:val="28"/>
                <w:rtl/>
              </w:rPr>
              <w:t xml:space="preserve"> الحسابي</w:t>
            </w:r>
          </w:p>
        </w:tc>
        <w:tc>
          <w:tcPr>
            <w:tcW w:w="850" w:type="dxa"/>
            <w:tcBorders>
              <w:top w:val="single" w:sz="24" w:space="0" w:color="auto"/>
              <w:bottom w:val="single" w:sz="18" w:space="0" w:color="auto"/>
              <w:right w:val="single" w:sz="24" w:space="0" w:color="auto"/>
            </w:tcBorders>
            <w:shd w:val="clear" w:color="auto" w:fill="auto"/>
            <w:vAlign w:val="center"/>
          </w:tcPr>
          <w:p w:rsidR="00A24D5B" w:rsidRPr="000307C0" w:rsidRDefault="00A24D5B" w:rsidP="00FF6C17">
            <w:pPr>
              <w:pStyle w:val="Caption"/>
              <w:keepNext/>
              <w:spacing w:line="192" w:lineRule="auto"/>
              <w:cnfStyle w:val="100000000000" w:firstRow="1" w:lastRow="0" w:firstColumn="0" w:lastColumn="0" w:oddVBand="0" w:evenVBand="0" w:oddHBand="0" w:evenHBand="0" w:firstRowFirstColumn="0" w:firstRowLastColumn="0" w:lastRowFirstColumn="0" w:lastRowLastColumn="0"/>
              <w:rPr>
                <w:rFonts w:ascii="Arial Black" w:eastAsia="Calibri" w:hAnsi="Arial Black" w:cs="SKR HEAD1"/>
                <w:sz w:val="24"/>
                <w:szCs w:val="28"/>
                <w:rtl/>
              </w:rPr>
            </w:pPr>
            <w:proofErr w:type="gramStart"/>
            <w:r w:rsidRPr="000307C0">
              <w:rPr>
                <w:rFonts w:ascii="Arial Black" w:eastAsia="Calibri" w:hAnsi="Arial Black" w:cs="SKR HEAD1"/>
                <w:sz w:val="24"/>
                <w:szCs w:val="28"/>
                <w:rtl/>
              </w:rPr>
              <w:t>الانحراف</w:t>
            </w:r>
            <w:proofErr w:type="gramEnd"/>
            <w:r w:rsidRPr="000307C0">
              <w:rPr>
                <w:rFonts w:ascii="Arial Black" w:eastAsia="Calibri" w:hAnsi="Arial Black" w:cs="SKR HEAD1"/>
                <w:sz w:val="24"/>
                <w:szCs w:val="28"/>
                <w:rtl/>
              </w:rPr>
              <w:t xml:space="preserve"> المعياري</w:t>
            </w:r>
          </w:p>
        </w:tc>
      </w:tr>
      <w:tr w:rsidR="00FF6C17" w:rsidRPr="000307C0" w:rsidTr="00FF6C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0" w:type="dxa"/>
            <w:tcBorders>
              <w:top w:val="single" w:sz="18" w:space="0" w:color="auto"/>
              <w:left w:val="single" w:sz="24" w:space="0" w:color="auto"/>
            </w:tcBorders>
            <w:shd w:val="clear" w:color="auto" w:fill="auto"/>
          </w:tcPr>
          <w:p w:rsidR="00A24D5B" w:rsidRPr="000307C0" w:rsidRDefault="00A24D5B" w:rsidP="00FF6C17">
            <w:pPr>
              <w:spacing w:line="192" w:lineRule="auto"/>
              <w:jc w:val="center"/>
              <w:rPr>
                <w:rFonts w:ascii="Times New Roman" w:hAnsi="Times New Roman" w:cs="Simplified Arabic"/>
                <w:sz w:val="26"/>
                <w:szCs w:val="26"/>
                <w:rtl/>
              </w:rPr>
            </w:pPr>
            <w:r w:rsidRPr="000307C0">
              <w:rPr>
                <w:rFonts w:ascii="Times New Roman" w:hAnsi="Times New Roman" w:cs="Simplified Arabic"/>
                <w:sz w:val="26"/>
                <w:szCs w:val="26"/>
                <w:rtl/>
              </w:rPr>
              <w:t>1</w:t>
            </w:r>
          </w:p>
        </w:tc>
        <w:tc>
          <w:tcPr>
            <w:tcW w:w="6236" w:type="dxa"/>
            <w:tcBorders>
              <w:top w:val="single" w:sz="18" w:space="0" w:color="auto"/>
            </w:tcBorders>
            <w:shd w:val="clear" w:color="auto" w:fill="auto"/>
          </w:tcPr>
          <w:p w:rsidR="00A24D5B" w:rsidRPr="000307C0" w:rsidRDefault="00A24D5B" w:rsidP="00FF6C17">
            <w:pPr>
              <w:spacing w:line="192" w:lineRule="auto"/>
              <w:jc w:val="lowKashida"/>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sz w:val="26"/>
                <w:szCs w:val="26"/>
                <w:rtl/>
              </w:rPr>
              <w:t xml:space="preserve">توظيف التقنية من المهام الأساسية في عملية التدريب على النطق </w:t>
            </w:r>
            <w:proofErr w:type="gramStart"/>
            <w:r w:rsidRPr="000307C0">
              <w:rPr>
                <w:rFonts w:ascii="Times New Roman" w:hAnsi="Times New Roman" w:cs="Simplified Arabic"/>
                <w:sz w:val="26"/>
                <w:szCs w:val="26"/>
                <w:rtl/>
              </w:rPr>
              <w:t>والكلام</w:t>
            </w:r>
            <w:proofErr w:type="gramEnd"/>
          </w:p>
        </w:tc>
        <w:tc>
          <w:tcPr>
            <w:tcW w:w="816" w:type="dxa"/>
            <w:tcBorders>
              <w:top w:val="single" w:sz="18" w:space="0" w:color="auto"/>
            </w:tcBorders>
            <w:shd w:val="clear" w:color="auto" w:fill="auto"/>
            <w:vAlign w:val="center"/>
          </w:tcPr>
          <w:p w:rsidR="00A24D5B" w:rsidRPr="000307C0" w:rsidRDefault="00A24D5B" w:rsidP="00FF6C17">
            <w:pPr>
              <w:spacing w:line="19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sz w:val="26"/>
                <w:szCs w:val="26"/>
                <w:rtl/>
              </w:rPr>
              <w:t>3.46</w:t>
            </w:r>
          </w:p>
        </w:tc>
        <w:tc>
          <w:tcPr>
            <w:tcW w:w="850" w:type="dxa"/>
            <w:tcBorders>
              <w:top w:val="single" w:sz="18" w:space="0" w:color="auto"/>
              <w:right w:val="single" w:sz="24" w:space="0" w:color="auto"/>
            </w:tcBorders>
            <w:shd w:val="clear" w:color="auto" w:fill="auto"/>
            <w:vAlign w:val="center"/>
          </w:tcPr>
          <w:p w:rsidR="00A24D5B" w:rsidRPr="000307C0" w:rsidRDefault="00A24D5B" w:rsidP="00FF6C17">
            <w:pPr>
              <w:spacing w:line="19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sz w:val="26"/>
                <w:szCs w:val="26"/>
                <w:rtl/>
              </w:rPr>
              <w:t>1.080</w:t>
            </w:r>
          </w:p>
        </w:tc>
      </w:tr>
      <w:tr w:rsidR="00FF6C17" w:rsidRPr="000307C0" w:rsidTr="00FF6C1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0" w:type="dxa"/>
            <w:tcBorders>
              <w:left w:val="single" w:sz="24" w:space="0" w:color="auto"/>
            </w:tcBorders>
            <w:shd w:val="clear" w:color="auto" w:fill="auto"/>
          </w:tcPr>
          <w:p w:rsidR="00A24D5B" w:rsidRPr="000307C0" w:rsidRDefault="00A24D5B" w:rsidP="00FF6C17">
            <w:pPr>
              <w:spacing w:line="192" w:lineRule="auto"/>
              <w:jc w:val="center"/>
              <w:rPr>
                <w:rFonts w:ascii="Times New Roman" w:hAnsi="Times New Roman" w:cs="Simplified Arabic"/>
                <w:sz w:val="26"/>
                <w:szCs w:val="26"/>
                <w:rtl/>
              </w:rPr>
            </w:pPr>
            <w:r w:rsidRPr="000307C0">
              <w:rPr>
                <w:rFonts w:ascii="Times New Roman" w:hAnsi="Times New Roman" w:cs="Simplified Arabic"/>
                <w:sz w:val="26"/>
                <w:szCs w:val="26"/>
                <w:rtl/>
              </w:rPr>
              <w:t>2</w:t>
            </w:r>
          </w:p>
        </w:tc>
        <w:tc>
          <w:tcPr>
            <w:tcW w:w="6236" w:type="dxa"/>
            <w:shd w:val="clear" w:color="auto" w:fill="auto"/>
          </w:tcPr>
          <w:p w:rsidR="00A24D5B" w:rsidRPr="000307C0" w:rsidRDefault="00A24D5B" w:rsidP="00FF6C17">
            <w:pPr>
              <w:spacing w:line="192" w:lineRule="auto"/>
              <w:jc w:val="lowKashida"/>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sz w:val="26"/>
                <w:szCs w:val="26"/>
                <w:rtl/>
              </w:rPr>
              <w:t xml:space="preserve">امتلك المهارات الضرورية للتعامل مع وسائل التقنية المختلفة في مجال النطق </w:t>
            </w:r>
            <w:proofErr w:type="gramStart"/>
            <w:r w:rsidRPr="000307C0">
              <w:rPr>
                <w:rFonts w:ascii="Times New Roman" w:hAnsi="Times New Roman" w:cs="Simplified Arabic"/>
                <w:sz w:val="26"/>
                <w:szCs w:val="26"/>
                <w:rtl/>
              </w:rPr>
              <w:t>والكلام</w:t>
            </w:r>
            <w:proofErr w:type="gramEnd"/>
          </w:p>
        </w:tc>
        <w:tc>
          <w:tcPr>
            <w:tcW w:w="816" w:type="dxa"/>
            <w:shd w:val="clear" w:color="auto" w:fill="auto"/>
            <w:vAlign w:val="center"/>
          </w:tcPr>
          <w:p w:rsidR="00A24D5B" w:rsidRPr="000307C0" w:rsidRDefault="00A24D5B" w:rsidP="00FF6C17">
            <w:pPr>
              <w:spacing w:line="192"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sz w:val="26"/>
                <w:szCs w:val="26"/>
                <w:rtl/>
              </w:rPr>
              <w:t>3.52</w:t>
            </w:r>
          </w:p>
        </w:tc>
        <w:tc>
          <w:tcPr>
            <w:tcW w:w="850" w:type="dxa"/>
            <w:tcBorders>
              <w:right w:val="single" w:sz="24" w:space="0" w:color="auto"/>
            </w:tcBorders>
            <w:shd w:val="clear" w:color="auto" w:fill="auto"/>
            <w:vAlign w:val="center"/>
          </w:tcPr>
          <w:p w:rsidR="00A24D5B" w:rsidRPr="000307C0" w:rsidRDefault="00A24D5B" w:rsidP="00FF6C17">
            <w:pPr>
              <w:spacing w:line="192"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sz w:val="26"/>
                <w:szCs w:val="26"/>
                <w:rtl/>
              </w:rPr>
              <w:t>1.076</w:t>
            </w:r>
          </w:p>
        </w:tc>
      </w:tr>
      <w:tr w:rsidR="00FF6C17" w:rsidRPr="000307C0" w:rsidTr="00FF6C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0" w:type="dxa"/>
            <w:tcBorders>
              <w:left w:val="single" w:sz="24" w:space="0" w:color="auto"/>
            </w:tcBorders>
            <w:shd w:val="clear" w:color="auto" w:fill="auto"/>
          </w:tcPr>
          <w:p w:rsidR="00A24D5B" w:rsidRPr="000307C0" w:rsidRDefault="00A24D5B" w:rsidP="00FF6C17">
            <w:pPr>
              <w:spacing w:line="192" w:lineRule="auto"/>
              <w:jc w:val="center"/>
              <w:rPr>
                <w:rFonts w:ascii="Times New Roman" w:hAnsi="Times New Roman" w:cs="Simplified Arabic"/>
                <w:sz w:val="26"/>
                <w:szCs w:val="26"/>
                <w:rtl/>
              </w:rPr>
            </w:pPr>
            <w:r w:rsidRPr="000307C0">
              <w:rPr>
                <w:rFonts w:ascii="Times New Roman" w:hAnsi="Times New Roman" w:cs="Simplified Arabic"/>
                <w:sz w:val="26"/>
                <w:szCs w:val="26"/>
                <w:rtl/>
              </w:rPr>
              <w:t>3</w:t>
            </w:r>
          </w:p>
        </w:tc>
        <w:tc>
          <w:tcPr>
            <w:tcW w:w="6236" w:type="dxa"/>
            <w:shd w:val="clear" w:color="auto" w:fill="auto"/>
          </w:tcPr>
          <w:p w:rsidR="00A24D5B" w:rsidRPr="000307C0" w:rsidRDefault="00A24D5B" w:rsidP="00FF6C17">
            <w:pPr>
              <w:spacing w:line="192" w:lineRule="auto"/>
              <w:jc w:val="lowKashida"/>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sz w:val="26"/>
                <w:szCs w:val="26"/>
                <w:rtl/>
              </w:rPr>
              <w:t>من أولوياتي كأخصائي نطق الاطلاع على المستجدات التقنية بشكل مستمر</w:t>
            </w:r>
          </w:p>
        </w:tc>
        <w:tc>
          <w:tcPr>
            <w:tcW w:w="816" w:type="dxa"/>
            <w:shd w:val="clear" w:color="auto" w:fill="auto"/>
            <w:vAlign w:val="center"/>
          </w:tcPr>
          <w:p w:rsidR="00A24D5B" w:rsidRPr="000307C0" w:rsidRDefault="00A24D5B" w:rsidP="00FF6C17">
            <w:pPr>
              <w:spacing w:line="19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sz w:val="26"/>
                <w:szCs w:val="26"/>
                <w:rtl/>
              </w:rPr>
              <w:t>3.46</w:t>
            </w:r>
          </w:p>
        </w:tc>
        <w:tc>
          <w:tcPr>
            <w:tcW w:w="850" w:type="dxa"/>
            <w:tcBorders>
              <w:right w:val="single" w:sz="24" w:space="0" w:color="auto"/>
            </w:tcBorders>
            <w:shd w:val="clear" w:color="auto" w:fill="auto"/>
            <w:vAlign w:val="center"/>
          </w:tcPr>
          <w:p w:rsidR="00A24D5B" w:rsidRPr="000307C0" w:rsidRDefault="00A24D5B" w:rsidP="00FF6C17">
            <w:pPr>
              <w:spacing w:line="19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sz w:val="26"/>
                <w:szCs w:val="26"/>
                <w:rtl/>
              </w:rPr>
              <w:t>1.026</w:t>
            </w:r>
          </w:p>
        </w:tc>
      </w:tr>
      <w:tr w:rsidR="00FF6C17" w:rsidRPr="000307C0" w:rsidTr="00FF6C1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0" w:type="dxa"/>
            <w:tcBorders>
              <w:left w:val="single" w:sz="24" w:space="0" w:color="auto"/>
            </w:tcBorders>
            <w:shd w:val="clear" w:color="auto" w:fill="auto"/>
          </w:tcPr>
          <w:p w:rsidR="00A24D5B" w:rsidRPr="000307C0" w:rsidRDefault="00A24D5B" w:rsidP="00FF6C17">
            <w:pPr>
              <w:spacing w:line="192" w:lineRule="auto"/>
              <w:jc w:val="center"/>
              <w:rPr>
                <w:rFonts w:ascii="Times New Roman" w:hAnsi="Times New Roman" w:cs="Simplified Arabic"/>
                <w:sz w:val="26"/>
                <w:szCs w:val="26"/>
                <w:rtl/>
              </w:rPr>
            </w:pPr>
            <w:r w:rsidRPr="000307C0">
              <w:rPr>
                <w:rFonts w:ascii="Times New Roman" w:hAnsi="Times New Roman" w:cs="Simplified Arabic"/>
                <w:sz w:val="26"/>
                <w:szCs w:val="26"/>
                <w:rtl/>
              </w:rPr>
              <w:t>4</w:t>
            </w:r>
          </w:p>
        </w:tc>
        <w:tc>
          <w:tcPr>
            <w:tcW w:w="6236" w:type="dxa"/>
            <w:shd w:val="clear" w:color="auto" w:fill="auto"/>
          </w:tcPr>
          <w:p w:rsidR="00A24D5B" w:rsidRPr="000307C0" w:rsidRDefault="00A24D5B" w:rsidP="00FF6C17">
            <w:pPr>
              <w:spacing w:line="192" w:lineRule="auto"/>
              <w:jc w:val="lowKashida"/>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sz w:val="26"/>
                <w:szCs w:val="26"/>
                <w:rtl/>
              </w:rPr>
              <w:t xml:space="preserve">امتلك المصادر </w:t>
            </w:r>
            <w:proofErr w:type="gramStart"/>
            <w:r w:rsidRPr="000307C0">
              <w:rPr>
                <w:rFonts w:ascii="Times New Roman" w:hAnsi="Times New Roman" w:cs="Simplified Arabic"/>
                <w:sz w:val="26"/>
                <w:szCs w:val="26"/>
                <w:rtl/>
              </w:rPr>
              <w:t>اللازمة</w:t>
            </w:r>
            <w:proofErr w:type="gramEnd"/>
            <w:r w:rsidRPr="000307C0">
              <w:rPr>
                <w:rFonts w:ascii="Times New Roman" w:hAnsi="Times New Roman" w:cs="Simplified Arabic"/>
                <w:sz w:val="26"/>
                <w:szCs w:val="26"/>
                <w:rtl/>
              </w:rPr>
              <w:t xml:space="preserve"> للحصول على الوسائل التقنية التي أستخدمها في جلسات النطق مع الطلاب</w:t>
            </w:r>
          </w:p>
        </w:tc>
        <w:tc>
          <w:tcPr>
            <w:tcW w:w="816" w:type="dxa"/>
            <w:shd w:val="clear" w:color="auto" w:fill="auto"/>
            <w:vAlign w:val="center"/>
          </w:tcPr>
          <w:p w:rsidR="00A24D5B" w:rsidRPr="000307C0" w:rsidRDefault="00A24D5B" w:rsidP="00FF6C17">
            <w:pPr>
              <w:spacing w:line="192"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sz w:val="26"/>
                <w:szCs w:val="26"/>
                <w:rtl/>
              </w:rPr>
              <w:t>3.39</w:t>
            </w:r>
          </w:p>
        </w:tc>
        <w:tc>
          <w:tcPr>
            <w:tcW w:w="850" w:type="dxa"/>
            <w:tcBorders>
              <w:right w:val="single" w:sz="24" w:space="0" w:color="auto"/>
            </w:tcBorders>
            <w:shd w:val="clear" w:color="auto" w:fill="auto"/>
            <w:vAlign w:val="center"/>
          </w:tcPr>
          <w:p w:rsidR="00A24D5B" w:rsidRPr="000307C0" w:rsidRDefault="00A24D5B" w:rsidP="00FF6C17">
            <w:pPr>
              <w:spacing w:line="192"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sz w:val="26"/>
                <w:szCs w:val="26"/>
                <w:rtl/>
              </w:rPr>
              <w:t>1.080</w:t>
            </w:r>
          </w:p>
        </w:tc>
      </w:tr>
      <w:tr w:rsidR="00FF6C17" w:rsidRPr="000307C0" w:rsidTr="00FF6C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0" w:type="dxa"/>
            <w:tcBorders>
              <w:left w:val="single" w:sz="24" w:space="0" w:color="auto"/>
            </w:tcBorders>
            <w:shd w:val="clear" w:color="auto" w:fill="auto"/>
          </w:tcPr>
          <w:p w:rsidR="00A24D5B" w:rsidRPr="000307C0" w:rsidRDefault="00A24D5B" w:rsidP="00FF6C17">
            <w:pPr>
              <w:spacing w:line="192" w:lineRule="auto"/>
              <w:jc w:val="center"/>
              <w:rPr>
                <w:rFonts w:ascii="Times New Roman" w:hAnsi="Times New Roman" w:cs="Simplified Arabic"/>
                <w:sz w:val="26"/>
                <w:szCs w:val="26"/>
                <w:rtl/>
              </w:rPr>
            </w:pPr>
            <w:r w:rsidRPr="000307C0">
              <w:rPr>
                <w:rFonts w:ascii="Times New Roman" w:hAnsi="Times New Roman" w:cs="Simplified Arabic"/>
                <w:sz w:val="26"/>
                <w:szCs w:val="26"/>
                <w:rtl/>
              </w:rPr>
              <w:t>5</w:t>
            </w:r>
          </w:p>
        </w:tc>
        <w:tc>
          <w:tcPr>
            <w:tcW w:w="6236" w:type="dxa"/>
            <w:shd w:val="clear" w:color="auto" w:fill="auto"/>
          </w:tcPr>
          <w:p w:rsidR="00A24D5B" w:rsidRPr="000307C0" w:rsidRDefault="00A24D5B" w:rsidP="00FF6C17">
            <w:pPr>
              <w:spacing w:line="192" w:lineRule="auto"/>
              <w:jc w:val="lowKashida"/>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sz w:val="26"/>
                <w:szCs w:val="26"/>
                <w:rtl/>
              </w:rPr>
              <w:t xml:space="preserve">من الضروري تبادل الخبرات مع الأخصائيين </w:t>
            </w:r>
            <w:proofErr w:type="gramStart"/>
            <w:r w:rsidRPr="000307C0">
              <w:rPr>
                <w:rFonts w:ascii="Times New Roman" w:hAnsi="Times New Roman" w:cs="Simplified Arabic"/>
                <w:sz w:val="26"/>
                <w:szCs w:val="26"/>
                <w:rtl/>
              </w:rPr>
              <w:t>والتقنيين</w:t>
            </w:r>
            <w:proofErr w:type="gramEnd"/>
            <w:r w:rsidRPr="000307C0">
              <w:rPr>
                <w:rFonts w:ascii="Times New Roman" w:hAnsi="Times New Roman" w:cs="Simplified Arabic"/>
                <w:sz w:val="26"/>
                <w:szCs w:val="26"/>
                <w:rtl/>
              </w:rPr>
              <w:t xml:space="preserve"> في مجال النطق والكلام بشكل دائم</w:t>
            </w:r>
          </w:p>
        </w:tc>
        <w:tc>
          <w:tcPr>
            <w:tcW w:w="816" w:type="dxa"/>
            <w:shd w:val="clear" w:color="auto" w:fill="auto"/>
            <w:vAlign w:val="center"/>
          </w:tcPr>
          <w:p w:rsidR="00A24D5B" w:rsidRPr="000307C0" w:rsidRDefault="00A24D5B" w:rsidP="00FF6C17">
            <w:pPr>
              <w:spacing w:line="19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sz w:val="26"/>
                <w:szCs w:val="26"/>
                <w:rtl/>
              </w:rPr>
              <w:t>3.53</w:t>
            </w:r>
          </w:p>
        </w:tc>
        <w:tc>
          <w:tcPr>
            <w:tcW w:w="850" w:type="dxa"/>
            <w:tcBorders>
              <w:right w:val="single" w:sz="24" w:space="0" w:color="auto"/>
            </w:tcBorders>
            <w:shd w:val="clear" w:color="auto" w:fill="auto"/>
            <w:vAlign w:val="center"/>
          </w:tcPr>
          <w:p w:rsidR="00A24D5B" w:rsidRPr="000307C0" w:rsidRDefault="00A24D5B" w:rsidP="00FF6C17">
            <w:pPr>
              <w:spacing w:line="19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sz w:val="26"/>
                <w:szCs w:val="26"/>
                <w:rtl/>
              </w:rPr>
              <w:t>1.190</w:t>
            </w:r>
          </w:p>
        </w:tc>
      </w:tr>
      <w:tr w:rsidR="00FF6C17" w:rsidRPr="000307C0" w:rsidTr="00FF6C1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0" w:type="dxa"/>
            <w:tcBorders>
              <w:left w:val="single" w:sz="24" w:space="0" w:color="auto"/>
            </w:tcBorders>
            <w:shd w:val="clear" w:color="auto" w:fill="auto"/>
          </w:tcPr>
          <w:p w:rsidR="00A24D5B" w:rsidRPr="000307C0" w:rsidRDefault="00A24D5B" w:rsidP="00FF6C17">
            <w:pPr>
              <w:spacing w:line="192" w:lineRule="auto"/>
              <w:jc w:val="center"/>
              <w:rPr>
                <w:rFonts w:ascii="Times New Roman" w:hAnsi="Times New Roman" w:cs="Simplified Arabic"/>
                <w:sz w:val="26"/>
                <w:szCs w:val="26"/>
                <w:rtl/>
              </w:rPr>
            </w:pPr>
            <w:r w:rsidRPr="000307C0">
              <w:rPr>
                <w:rFonts w:ascii="Times New Roman" w:hAnsi="Times New Roman" w:cs="Simplified Arabic"/>
                <w:sz w:val="26"/>
                <w:szCs w:val="26"/>
                <w:rtl/>
              </w:rPr>
              <w:t>6</w:t>
            </w:r>
          </w:p>
        </w:tc>
        <w:tc>
          <w:tcPr>
            <w:tcW w:w="6236" w:type="dxa"/>
            <w:shd w:val="clear" w:color="auto" w:fill="auto"/>
          </w:tcPr>
          <w:p w:rsidR="00A24D5B" w:rsidRPr="000307C0" w:rsidRDefault="00A24D5B" w:rsidP="00FF6C17">
            <w:pPr>
              <w:spacing w:line="192" w:lineRule="auto"/>
              <w:jc w:val="lowKashida"/>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sz w:val="26"/>
                <w:szCs w:val="26"/>
                <w:rtl/>
              </w:rPr>
              <w:t xml:space="preserve">يتوجب التواصل مع الجهات التقنية ذات العلاقة لمعرفة المستجدات التقنية التي تناسب </w:t>
            </w:r>
            <w:proofErr w:type="gramStart"/>
            <w:r w:rsidRPr="000307C0">
              <w:rPr>
                <w:rFonts w:ascii="Times New Roman" w:hAnsi="Times New Roman" w:cs="Simplified Arabic"/>
                <w:sz w:val="26"/>
                <w:szCs w:val="26"/>
                <w:rtl/>
              </w:rPr>
              <w:t>عمل</w:t>
            </w:r>
            <w:proofErr w:type="gramEnd"/>
            <w:r w:rsidRPr="000307C0">
              <w:rPr>
                <w:rFonts w:ascii="Times New Roman" w:hAnsi="Times New Roman" w:cs="Simplified Arabic"/>
                <w:sz w:val="26"/>
                <w:szCs w:val="26"/>
                <w:rtl/>
              </w:rPr>
              <w:t xml:space="preserve"> كأخصائي نطق</w:t>
            </w:r>
          </w:p>
        </w:tc>
        <w:tc>
          <w:tcPr>
            <w:tcW w:w="816" w:type="dxa"/>
            <w:shd w:val="clear" w:color="auto" w:fill="auto"/>
            <w:vAlign w:val="center"/>
          </w:tcPr>
          <w:p w:rsidR="00A24D5B" w:rsidRPr="000307C0" w:rsidRDefault="00A24D5B" w:rsidP="00FF6C17">
            <w:pPr>
              <w:spacing w:line="192"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sz w:val="26"/>
                <w:szCs w:val="26"/>
                <w:rtl/>
              </w:rPr>
              <w:t>2.85</w:t>
            </w:r>
          </w:p>
        </w:tc>
        <w:tc>
          <w:tcPr>
            <w:tcW w:w="850" w:type="dxa"/>
            <w:tcBorders>
              <w:right w:val="single" w:sz="24" w:space="0" w:color="auto"/>
            </w:tcBorders>
            <w:shd w:val="clear" w:color="auto" w:fill="auto"/>
            <w:vAlign w:val="center"/>
          </w:tcPr>
          <w:p w:rsidR="00A24D5B" w:rsidRPr="000307C0" w:rsidRDefault="00A24D5B" w:rsidP="00FF6C17">
            <w:pPr>
              <w:spacing w:line="192"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sz w:val="26"/>
                <w:szCs w:val="26"/>
                <w:rtl/>
              </w:rPr>
              <w:t>1.251</w:t>
            </w:r>
          </w:p>
        </w:tc>
      </w:tr>
      <w:tr w:rsidR="00FF6C17" w:rsidRPr="000307C0" w:rsidTr="00FF6C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0" w:type="dxa"/>
            <w:tcBorders>
              <w:left w:val="single" w:sz="24" w:space="0" w:color="auto"/>
              <w:bottom w:val="single" w:sz="18" w:space="0" w:color="auto"/>
            </w:tcBorders>
            <w:shd w:val="clear" w:color="auto" w:fill="auto"/>
          </w:tcPr>
          <w:p w:rsidR="00A24D5B" w:rsidRPr="000307C0" w:rsidRDefault="00A24D5B" w:rsidP="00FF6C17">
            <w:pPr>
              <w:spacing w:line="192" w:lineRule="auto"/>
              <w:jc w:val="center"/>
              <w:rPr>
                <w:rFonts w:ascii="Times New Roman" w:hAnsi="Times New Roman" w:cs="Simplified Arabic"/>
                <w:sz w:val="26"/>
                <w:szCs w:val="26"/>
                <w:rtl/>
              </w:rPr>
            </w:pPr>
            <w:r w:rsidRPr="000307C0">
              <w:rPr>
                <w:rFonts w:ascii="Times New Roman" w:hAnsi="Times New Roman" w:cs="Simplified Arabic"/>
                <w:sz w:val="26"/>
                <w:szCs w:val="26"/>
                <w:rtl/>
              </w:rPr>
              <w:t>7</w:t>
            </w:r>
          </w:p>
        </w:tc>
        <w:tc>
          <w:tcPr>
            <w:tcW w:w="6236" w:type="dxa"/>
            <w:tcBorders>
              <w:bottom w:val="single" w:sz="18" w:space="0" w:color="auto"/>
            </w:tcBorders>
            <w:shd w:val="clear" w:color="auto" w:fill="auto"/>
          </w:tcPr>
          <w:p w:rsidR="00A24D5B" w:rsidRPr="000307C0" w:rsidRDefault="00A24D5B" w:rsidP="00FF6C17">
            <w:pPr>
              <w:spacing w:line="192" w:lineRule="auto"/>
              <w:jc w:val="lowKashida"/>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sz w:val="26"/>
                <w:szCs w:val="26"/>
                <w:rtl/>
              </w:rPr>
              <w:t xml:space="preserve">أقوم باستخدام التقنية في كل مجالات </w:t>
            </w:r>
            <w:proofErr w:type="gramStart"/>
            <w:r w:rsidRPr="000307C0">
              <w:rPr>
                <w:rFonts w:ascii="Times New Roman" w:hAnsi="Times New Roman" w:cs="Simplified Arabic"/>
                <w:sz w:val="26"/>
                <w:szCs w:val="26"/>
                <w:rtl/>
              </w:rPr>
              <w:t>عملي</w:t>
            </w:r>
            <w:proofErr w:type="gramEnd"/>
            <w:r w:rsidRPr="000307C0">
              <w:rPr>
                <w:rFonts w:ascii="Times New Roman" w:hAnsi="Times New Roman" w:cs="Simplified Arabic"/>
                <w:sz w:val="26"/>
                <w:szCs w:val="26"/>
                <w:rtl/>
              </w:rPr>
              <w:t xml:space="preserve"> من التخطيط للتقويم </w:t>
            </w:r>
          </w:p>
        </w:tc>
        <w:tc>
          <w:tcPr>
            <w:tcW w:w="816" w:type="dxa"/>
            <w:tcBorders>
              <w:bottom w:val="single" w:sz="18" w:space="0" w:color="auto"/>
            </w:tcBorders>
            <w:shd w:val="clear" w:color="auto" w:fill="auto"/>
            <w:vAlign w:val="center"/>
          </w:tcPr>
          <w:p w:rsidR="00A24D5B" w:rsidRPr="000307C0" w:rsidRDefault="00A24D5B" w:rsidP="00FF6C17">
            <w:pPr>
              <w:spacing w:line="19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sz w:val="26"/>
                <w:szCs w:val="26"/>
                <w:rtl/>
              </w:rPr>
              <w:t>3.30</w:t>
            </w:r>
          </w:p>
        </w:tc>
        <w:tc>
          <w:tcPr>
            <w:tcW w:w="850" w:type="dxa"/>
            <w:tcBorders>
              <w:bottom w:val="single" w:sz="18" w:space="0" w:color="auto"/>
              <w:right w:val="single" w:sz="24" w:space="0" w:color="auto"/>
            </w:tcBorders>
            <w:shd w:val="clear" w:color="auto" w:fill="auto"/>
            <w:vAlign w:val="center"/>
          </w:tcPr>
          <w:p w:rsidR="00A24D5B" w:rsidRPr="000307C0" w:rsidRDefault="00A24D5B" w:rsidP="00FF6C17">
            <w:pPr>
              <w:spacing w:line="192"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sz w:val="26"/>
                <w:szCs w:val="26"/>
                <w:rtl/>
              </w:rPr>
              <w:t>1.016</w:t>
            </w:r>
          </w:p>
        </w:tc>
      </w:tr>
      <w:tr w:rsidR="00FF6C17" w:rsidRPr="000307C0" w:rsidTr="00FF6C1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0" w:type="dxa"/>
            <w:tcBorders>
              <w:top w:val="single" w:sz="18" w:space="0" w:color="auto"/>
              <w:left w:val="single" w:sz="24" w:space="0" w:color="auto"/>
              <w:bottom w:val="single" w:sz="24" w:space="0" w:color="auto"/>
            </w:tcBorders>
            <w:shd w:val="clear" w:color="auto" w:fill="auto"/>
          </w:tcPr>
          <w:p w:rsidR="00A24D5B" w:rsidRPr="000307C0" w:rsidRDefault="00A24D5B" w:rsidP="00FF6C17">
            <w:pPr>
              <w:spacing w:line="192" w:lineRule="auto"/>
              <w:jc w:val="center"/>
              <w:rPr>
                <w:rFonts w:ascii="Times New Roman" w:hAnsi="Times New Roman" w:cs="Simplified Arabic"/>
                <w:sz w:val="26"/>
                <w:szCs w:val="26"/>
                <w:rtl/>
              </w:rPr>
            </w:pPr>
          </w:p>
        </w:tc>
        <w:tc>
          <w:tcPr>
            <w:tcW w:w="6236" w:type="dxa"/>
            <w:tcBorders>
              <w:top w:val="single" w:sz="18" w:space="0" w:color="auto"/>
              <w:bottom w:val="single" w:sz="24" w:space="0" w:color="auto"/>
            </w:tcBorders>
            <w:shd w:val="clear" w:color="auto" w:fill="auto"/>
          </w:tcPr>
          <w:p w:rsidR="00A24D5B" w:rsidRPr="000307C0" w:rsidRDefault="00A24D5B" w:rsidP="00FF6C17">
            <w:pPr>
              <w:spacing w:line="192" w:lineRule="auto"/>
              <w:jc w:val="lowKashida"/>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b/>
                <w:bCs/>
                <w:sz w:val="26"/>
                <w:szCs w:val="26"/>
                <w:rtl/>
              </w:rPr>
              <w:t>مجموع عبارات محور الكفايات التقنية</w:t>
            </w:r>
          </w:p>
        </w:tc>
        <w:tc>
          <w:tcPr>
            <w:tcW w:w="816" w:type="dxa"/>
            <w:tcBorders>
              <w:top w:val="single" w:sz="18" w:space="0" w:color="auto"/>
              <w:bottom w:val="single" w:sz="24" w:space="0" w:color="auto"/>
            </w:tcBorders>
            <w:shd w:val="clear" w:color="auto" w:fill="auto"/>
            <w:vAlign w:val="center"/>
          </w:tcPr>
          <w:p w:rsidR="00A24D5B" w:rsidRPr="000307C0" w:rsidRDefault="00A24D5B" w:rsidP="00FF6C17">
            <w:pPr>
              <w:spacing w:line="192"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sz w:val="26"/>
                <w:szCs w:val="26"/>
                <w:rtl/>
              </w:rPr>
              <w:t>3.36</w:t>
            </w:r>
          </w:p>
        </w:tc>
        <w:tc>
          <w:tcPr>
            <w:tcW w:w="850" w:type="dxa"/>
            <w:tcBorders>
              <w:top w:val="single" w:sz="18" w:space="0" w:color="auto"/>
              <w:bottom w:val="single" w:sz="24" w:space="0" w:color="auto"/>
              <w:right w:val="single" w:sz="24" w:space="0" w:color="auto"/>
            </w:tcBorders>
            <w:shd w:val="clear" w:color="auto" w:fill="auto"/>
            <w:vAlign w:val="center"/>
          </w:tcPr>
          <w:p w:rsidR="00A24D5B" w:rsidRPr="000307C0" w:rsidRDefault="00A24D5B" w:rsidP="00FF6C17">
            <w:pPr>
              <w:spacing w:line="192"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Simplified Arabic"/>
                <w:sz w:val="26"/>
                <w:szCs w:val="26"/>
                <w:rtl/>
              </w:rPr>
            </w:pPr>
            <w:r w:rsidRPr="000307C0">
              <w:rPr>
                <w:rFonts w:ascii="Times New Roman" w:hAnsi="Times New Roman" w:cs="Simplified Arabic"/>
                <w:sz w:val="26"/>
                <w:szCs w:val="26"/>
                <w:rtl/>
              </w:rPr>
              <w:t>1.016</w:t>
            </w:r>
          </w:p>
        </w:tc>
      </w:tr>
    </w:tbl>
    <w:p w:rsidR="00841E09" w:rsidRPr="000307C0" w:rsidRDefault="00A24D5B" w:rsidP="007F3C54">
      <w:pPr>
        <w:ind w:firstLine="720"/>
        <w:jc w:val="lowKashida"/>
        <w:rPr>
          <w:spacing w:val="-4"/>
          <w:rtl/>
        </w:rPr>
      </w:pPr>
      <w:proofErr w:type="gramStart"/>
      <w:r w:rsidRPr="000307C0">
        <w:rPr>
          <w:spacing w:val="-4"/>
          <w:rtl/>
        </w:rPr>
        <w:lastRenderedPageBreak/>
        <w:t>حيث</w:t>
      </w:r>
      <w:proofErr w:type="gramEnd"/>
      <w:r w:rsidRPr="000307C0">
        <w:rPr>
          <w:spacing w:val="-4"/>
          <w:rtl/>
        </w:rPr>
        <w:t xml:space="preserve"> من الملاحظ من الجدول السابق رقم (4) أن أبرز المهارات التقنية كانت "من الضروري تبادل الخبرات مع الأخصائيين والتقنيين في مجال النطق والكلام بشكل دائم" حيث بلغ المتوسط الحسابي (3.53) </w:t>
      </w:r>
      <w:proofErr w:type="gramStart"/>
      <w:r w:rsidRPr="000307C0">
        <w:rPr>
          <w:spacing w:val="-4"/>
          <w:rtl/>
        </w:rPr>
        <w:t>والانحراف</w:t>
      </w:r>
      <w:proofErr w:type="gramEnd"/>
      <w:r w:rsidRPr="000307C0">
        <w:rPr>
          <w:spacing w:val="-4"/>
          <w:rtl/>
        </w:rPr>
        <w:t xml:space="preserve"> المعياري (1.190). </w:t>
      </w:r>
      <w:proofErr w:type="gramStart"/>
      <w:r w:rsidRPr="000307C0">
        <w:rPr>
          <w:spacing w:val="-4"/>
          <w:rtl/>
        </w:rPr>
        <w:t>فيما</w:t>
      </w:r>
      <w:proofErr w:type="gramEnd"/>
      <w:r w:rsidRPr="000307C0">
        <w:rPr>
          <w:spacing w:val="-4"/>
          <w:rtl/>
        </w:rPr>
        <w:t xml:space="preserve"> كانت أقل المهارات التقنية “يتوجب التواصل مع الجهات التقنية ذات العلاقة لمعرفة المستجدات التقنية التي تناسب عمل كأخصائي نطق" بمتوسط حسابي (2.85) </w:t>
      </w:r>
      <w:proofErr w:type="gramStart"/>
      <w:r w:rsidRPr="000307C0">
        <w:rPr>
          <w:spacing w:val="-4"/>
          <w:rtl/>
        </w:rPr>
        <w:t>وانحراف</w:t>
      </w:r>
      <w:proofErr w:type="gramEnd"/>
      <w:r w:rsidRPr="000307C0">
        <w:rPr>
          <w:spacing w:val="-4"/>
          <w:rtl/>
        </w:rPr>
        <w:t xml:space="preserve"> معياري (1.251)، ويمكن أن نستنتج من هذا أنه لابد من زيادة الاطلاع على المستجدات التقنية خصوصاً عند العم</w:t>
      </w:r>
      <w:r w:rsidR="00841E09" w:rsidRPr="000307C0">
        <w:rPr>
          <w:spacing w:val="-4"/>
          <w:rtl/>
        </w:rPr>
        <w:t>ل مع زارعي القوقعة الإلكترونية.</w:t>
      </w:r>
    </w:p>
    <w:p w:rsidR="00A24D5B" w:rsidRPr="000307C0" w:rsidRDefault="00A24D5B" w:rsidP="007F3C54">
      <w:pPr>
        <w:ind w:firstLine="720"/>
        <w:jc w:val="lowKashida"/>
        <w:rPr>
          <w:rtl/>
        </w:rPr>
      </w:pPr>
      <w:r w:rsidRPr="000307C0">
        <w:rPr>
          <w:rtl/>
        </w:rPr>
        <w:t>أما فيما يتعلق بالكفايات المهنية، فيشير الجدول التالي للمهارات اللازمة ضمن المجال الثالث الخاص بالكفايات المهنية.</w:t>
      </w:r>
    </w:p>
    <w:p w:rsidR="00A24D5B" w:rsidRPr="000307C0" w:rsidRDefault="00A24D5B" w:rsidP="007F3C54">
      <w:pPr>
        <w:pStyle w:val="Caption"/>
        <w:keepNext/>
        <w:spacing w:line="276" w:lineRule="auto"/>
        <w:rPr>
          <w:rFonts w:ascii="Arial Black" w:hAnsi="Arial Black" w:cs="SKR HEAD1"/>
          <w:b w:val="0"/>
          <w:bCs w:val="0"/>
          <w:sz w:val="24"/>
          <w:rtl/>
        </w:rPr>
      </w:pPr>
      <w:r w:rsidRPr="000307C0">
        <w:rPr>
          <w:rFonts w:ascii="Arial Black" w:hAnsi="Arial Black" w:cs="SKR HEAD1"/>
          <w:b w:val="0"/>
          <w:bCs w:val="0"/>
          <w:sz w:val="24"/>
          <w:rtl/>
        </w:rPr>
        <w:t>جدول (5)</w:t>
      </w:r>
      <w:r w:rsidR="00C46B1C" w:rsidRPr="000307C0">
        <w:rPr>
          <w:rFonts w:ascii="Arial Black" w:hAnsi="Arial Black" w:cs="SKR HEAD1" w:hint="cs"/>
          <w:b w:val="0"/>
          <w:bCs w:val="0"/>
          <w:sz w:val="24"/>
          <w:rtl/>
        </w:rPr>
        <w:t xml:space="preserve"> </w:t>
      </w:r>
      <w:r w:rsidRPr="000307C0">
        <w:rPr>
          <w:rFonts w:ascii="Arial Black" w:hAnsi="Arial Black" w:cs="SKR HEAD1"/>
          <w:b w:val="0"/>
          <w:bCs w:val="0"/>
          <w:sz w:val="24"/>
          <w:rtl/>
        </w:rPr>
        <w:t>المتوسط الحسابي والانحراف المعياري للمجال الثالث: الكفايات المهنية</w:t>
      </w:r>
    </w:p>
    <w:tbl>
      <w:tblPr>
        <w:tblStyle w:val="TableGrid"/>
        <w:bidiVisual/>
        <w:tblW w:w="0" w:type="auto"/>
        <w:jc w:val="center"/>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795"/>
        <w:gridCol w:w="5004"/>
        <w:gridCol w:w="1361"/>
        <w:gridCol w:w="1361"/>
      </w:tblGrid>
      <w:tr w:rsidR="000307C0" w:rsidRPr="000307C0" w:rsidTr="007F3C54">
        <w:trPr>
          <w:jc w:val="center"/>
        </w:trPr>
        <w:tc>
          <w:tcPr>
            <w:tcW w:w="795" w:type="dxa"/>
            <w:tcBorders>
              <w:top w:val="single" w:sz="24" w:space="0" w:color="auto"/>
              <w:bottom w:val="single" w:sz="18" w:space="0" w:color="auto"/>
            </w:tcBorders>
            <w:vAlign w:val="center"/>
          </w:tcPr>
          <w:p w:rsidR="00A24D5B" w:rsidRPr="000307C0" w:rsidRDefault="00A24D5B" w:rsidP="0058516B">
            <w:pPr>
              <w:pStyle w:val="Caption"/>
              <w:keepNext/>
              <w:spacing w:line="180" w:lineRule="auto"/>
              <w:rPr>
                <w:rFonts w:ascii="Arial Black" w:eastAsia="Calibri" w:hAnsi="Arial Black" w:cs="SKR HEAD1"/>
                <w:b w:val="0"/>
                <w:bCs w:val="0"/>
                <w:sz w:val="24"/>
                <w:rtl/>
              </w:rPr>
            </w:pPr>
            <w:r w:rsidRPr="000307C0">
              <w:rPr>
                <w:rFonts w:ascii="Arial Black" w:eastAsia="Calibri" w:hAnsi="Arial Black" w:cs="SKR HEAD1"/>
                <w:b w:val="0"/>
                <w:bCs w:val="0"/>
                <w:sz w:val="24"/>
                <w:rtl/>
              </w:rPr>
              <w:t>رقم العبارة</w:t>
            </w:r>
          </w:p>
        </w:tc>
        <w:tc>
          <w:tcPr>
            <w:tcW w:w="5004" w:type="dxa"/>
            <w:tcBorders>
              <w:top w:val="single" w:sz="24" w:space="0" w:color="auto"/>
              <w:bottom w:val="single" w:sz="18" w:space="0" w:color="auto"/>
            </w:tcBorders>
            <w:vAlign w:val="center"/>
          </w:tcPr>
          <w:p w:rsidR="00A24D5B" w:rsidRPr="000307C0" w:rsidRDefault="00A24D5B" w:rsidP="0058516B">
            <w:pPr>
              <w:pStyle w:val="Caption"/>
              <w:keepNext/>
              <w:spacing w:line="180" w:lineRule="auto"/>
              <w:rPr>
                <w:rFonts w:ascii="Arial Black" w:eastAsia="Calibri" w:hAnsi="Arial Black" w:cs="SKR HEAD1"/>
                <w:b w:val="0"/>
                <w:bCs w:val="0"/>
                <w:sz w:val="24"/>
                <w:rtl/>
              </w:rPr>
            </w:pPr>
            <w:r w:rsidRPr="000307C0">
              <w:rPr>
                <w:rFonts w:ascii="Arial Black" w:eastAsia="Calibri" w:hAnsi="Arial Black" w:cs="SKR HEAD1"/>
                <w:b w:val="0"/>
                <w:bCs w:val="0"/>
                <w:sz w:val="24"/>
                <w:rtl/>
              </w:rPr>
              <w:t>العب</w:t>
            </w:r>
            <w:r w:rsidR="007F3C54" w:rsidRPr="000307C0">
              <w:rPr>
                <w:rFonts w:ascii="Arial Black" w:eastAsia="Calibri" w:hAnsi="Arial Black" w:cs="SKR HEAD1" w:hint="cs"/>
                <w:b w:val="0"/>
                <w:bCs w:val="0"/>
                <w:sz w:val="24"/>
                <w:rtl/>
              </w:rPr>
              <w:t>ـــــــــــــــــــ</w:t>
            </w:r>
            <w:r w:rsidRPr="000307C0">
              <w:rPr>
                <w:rFonts w:ascii="Arial Black" w:eastAsia="Calibri" w:hAnsi="Arial Black" w:cs="SKR HEAD1"/>
                <w:b w:val="0"/>
                <w:bCs w:val="0"/>
                <w:sz w:val="24"/>
                <w:rtl/>
              </w:rPr>
              <w:t>ارة</w:t>
            </w:r>
          </w:p>
        </w:tc>
        <w:tc>
          <w:tcPr>
            <w:tcW w:w="1361" w:type="dxa"/>
            <w:tcBorders>
              <w:top w:val="single" w:sz="24" w:space="0" w:color="auto"/>
              <w:bottom w:val="single" w:sz="18" w:space="0" w:color="auto"/>
            </w:tcBorders>
            <w:vAlign w:val="center"/>
          </w:tcPr>
          <w:p w:rsidR="00A24D5B" w:rsidRPr="000307C0" w:rsidRDefault="00A24D5B" w:rsidP="0058516B">
            <w:pPr>
              <w:pStyle w:val="Caption"/>
              <w:keepNext/>
              <w:spacing w:line="180" w:lineRule="auto"/>
              <w:rPr>
                <w:rFonts w:ascii="Arial Black" w:eastAsia="Calibri" w:hAnsi="Arial Black" w:cs="SKR HEAD1"/>
                <w:b w:val="0"/>
                <w:bCs w:val="0"/>
                <w:sz w:val="24"/>
                <w:rtl/>
              </w:rPr>
            </w:pPr>
            <w:proofErr w:type="gramStart"/>
            <w:r w:rsidRPr="000307C0">
              <w:rPr>
                <w:rFonts w:ascii="Arial Black" w:eastAsia="Calibri" w:hAnsi="Arial Black" w:cs="SKR HEAD1"/>
                <w:b w:val="0"/>
                <w:bCs w:val="0"/>
                <w:sz w:val="24"/>
                <w:rtl/>
              </w:rPr>
              <w:t>المتوسط</w:t>
            </w:r>
            <w:proofErr w:type="gramEnd"/>
            <w:r w:rsidRPr="000307C0">
              <w:rPr>
                <w:rFonts w:ascii="Arial Black" w:eastAsia="Calibri" w:hAnsi="Arial Black" w:cs="SKR HEAD1"/>
                <w:b w:val="0"/>
                <w:bCs w:val="0"/>
                <w:sz w:val="24"/>
                <w:rtl/>
              </w:rPr>
              <w:t xml:space="preserve"> الحسابي</w:t>
            </w:r>
          </w:p>
        </w:tc>
        <w:tc>
          <w:tcPr>
            <w:tcW w:w="1361" w:type="dxa"/>
            <w:tcBorders>
              <w:top w:val="single" w:sz="24" w:space="0" w:color="auto"/>
              <w:bottom w:val="single" w:sz="18" w:space="0" w:color="auto"/>
            </w:tcBorders>
            <w:vAlign w:val="center"/>
          </w:tcPr>
          <w:p w:rsidR="00A24D5B" w:rsidRPr="000307C0" w:rsidRDefault="00A24D5B" w:rsidP="0058516B">
            <w:pPr>
              <w:pStyle w:val="Caption"/>
              <w:keepNext/>
              <w:spacing w:line="180" w:lineRule="auto"/>
              <w:rPr>
                <w:rFonts w:ascii="Arial Black" w:eastAsia="Calibri" w:hAnsi="Arial Black" w:cs="SKR HEAD1"/>
                <w:b w:val="0"/>
                <w:bCs w:val="0"/>
                <w:sz w:val="24"/>
                <w:rtl/>
              </w:rPr>
            </w:pPr>
            <w:proofErr w:type="gramStart"/>
            <w:r w:rsidRPr="000307C0">
              <w:rPr>
                <w:rFonts w:ascii="Arial Black" w:eastAsia="Calibri" w:hAnsi="Arial Black" w:cs="SKR HEAD1"/>
                <w:b w:val="0"/>
                <w:bCs w:val="0"/>
                <w:sz w:val="24"/>
                <w:rtl/>
              </w:rPr>
              <w:t>الانحراف</w:t>
            </w:r>
            <w:proofErr w:type="gramEnd"/>
            <w:r w:rsidRPr="000307C0">
              <w:rPr>
                <w:rFonts w:ascii="Arial Black" w:eastAsia="Calibri" w:hAnsi="Arial Black" w:cs="SKR HEAD1"/>
                <w:b w:val="0"/>
                <w:bCs w:val="0"/>
                <w:sz w:val="24"/>
                <w:rtl/>
              </w:rPr>
              <w:t xml:space="preserve"> المعياري</w:t>
            </w:r>
          </w:p>
        </w:tc>
      </w:tr>
      <w:tr w:rsidR="000307C0" w:rsidRPr="000307C0" w:rsidTr="007F3C54">
        <w:trPr>
          <w:jc w:val="center"/>
        </w:trPr>
        <w:tc>
          <w:tcPr>
            <w:tcW w:w="795" w:type="dxa"/>
            <w:tcBorders>
              <w:top w:val="single" w:sz="18" w:space="0" w:color="auto"/>
            </w:tcBorders>
          </w:tcPr>
          <w:p w:rsidR="00A24D5B" w:rsidRPr="000307C0" w:rsidRDefault="00A24D5B" w:rsidP="00FF6C17">
            <w:pPr>
              <w:spacing w:line="216" w:lineRule="auto"/>
              <w:jc w:val="center"/>
              <w:rPr>
                <w:rFonts w:cs="Simplified Arabic"/>
                <w:sz w:val="26"/>
                <w:szCs w:val="26"/>
                <w:rtl/>
              </w:rPr>
            </w:pPr>
            <w:r w:rsidRPr="000307C0">
              <w:rPr>
                <w:rFonts w:cs="Simplified Arabic"/>
                <w:sz w:val="26"/>
                <w:szCs w:val="26"/>
                <w:rtl/>
              </w:rPr>
              <w:t>1</w:t>
            </w:r>
          </w:p>
        </w:tc>
        <w:tc>
          <w:tcPr>
            <w:tcW w:w="5004" w:type="dxa"/>
            <w:tcBorders>
              <w:top w:val="single" w:sz="18" w:space="0" w:color="auto"/>
            </w:tcBorders>
          </w:tcPr>
          <w:p w:rsidR="00A24D5B" w:rsidRPr="000307C0" w:rsidRDefault="00A24D5B" w:rsidP="00FF6C17">
            <w:pPr>
              <w:spacing w:line="216" w:lineRule="auto"/>
              <w:jc w:val="lowKashida"/>
              <w:rPr>
                <w:rFonts w:cs="Simplified Arabic"/>
                <w:sz w:val="26"/>
                <w:szCs w:val="26"/>
                <w:rtl/>
              </w:rPr>
            </w:pPr>
            <w:r w:rsidRPr="000307C0">
              <w:rPr>
                <w:rFonts w:cs="Simplified Arabic"/>
                <w:sz w:val="26"/>
                <w:szCs w:val="26"/>
                <w:rtl/>
              </w:rPr>
              <w:t xml:space="preserve">من الضروري </w:t>
            </w:r>
            <w:proofErr w:type="gramStart"/>
            <w:r w:rsidRPr="000307C0">
              <w:rPr>
                <w:rFonts w:cs="Simplified Arabic"/>
                <w:sz w:val="26"/>
                <w:szCs w:val="26"/>
                <w:rtl/>
              </w:rPr>
              <w:t>مراعاة</w:t>
            </w:r>
            <w:proofErr w:type="gramEnd"/>
            <w:r w:rsidRPr="000307C0">
              <w:rPr>
                <w:rFonts w:cs="Simplified Arabic"/>
                <w:sz w:val="26"/>
                <w:szCs w:val="26"/>
                <w:rtl/>
              </w:rPr>
              <w:t xml:space="preserve"> الفروق الفردية بين الطلاب كعنصر أساسي عند عمل جلسات النطق</w:t>
            </w:r>
          </w:p>
        </w:tc>
        <w:tc>
          <w:tcPr>
            <w:tcW w:w="1361" w:type="dxa"/>
            <w:tcBorders>
              <w:top w:val="single" w:sz="18" w:space="0" w:color="auto"/>
            </w:tcBorders>
            <w:vAlign w:val="center"/>
          </w:tcPr>
          <w:p w:rsidR="00A24D5B" w:rsidRPr="000307C0" w:rsidRDefault="00A24D5B" w:rsidP="00FF6C17">
            <w:pPr>
              <w:spacing w:line="216" w:lineRule="auto"/>
              <w:jc w:val="center"/>
              <w:rPr>
                <w:rFonts w:cs="Simplified Arabic"/>
                <w:sz w:val="26"/>
                <w:szCs w:val="26"/>
                <w:rtl/>
              </w:rPr>
            </w:pPr>
            <w:r w:rsidRPr="000307C0">
              <w:rPr>
                <w:rFonts w:cs="Simplified Arabic"/>
                <w:sz w:val="26"/>
                <w:szCs w:val="26"/>
                <w:rtl/>
              </w:rPr>
              <w:t>4.07</w:t>
            </w:r>
          </w:p>
        </w:tc>
        <w:tc>
          <w:tcPr>
            <w:tcW w:w="1361" w:type="dxa"/>
            <w:tcBorders>
              <w:top w:val="single" w:sz="18" w:space="0" w:color="auto"/>
            </w:tcBorders>
            <w:vAlign w:val="center"/>
          </w:tcPr>
          <w:p w:rsidR="00A24D5B" w:rsidRPr="000307C0" w:rsidRDefault="008A3A9D" w:rsidP="00FF6C17">
            <w:pPr>
              <w:spacing w:line="216" w:lineRule="auto"/>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952</w:t>
            </w:r>
          </w:p>
        </w:tc>
      </w:tr>
      <w:tr w:rsidR="000307C0" w:rsidRPr="000307C0" w:rsidTr="007F3C54">
        <w:trPr>
          <w:jc w:val="center"/>
        </w:trPr>
        <w:tc>
          <w:tcPr>
            <w:tcW w:w="795" w:type="dxa"/>
          </w:tcPr>
          <w:p w:rsidR="00A24D5B" w:rsidRPr="000307C0" w:rsidRDefault="00A24D5B" w:rsidP="00FF6C17">
            <w:pPr>
              <w:spacing w:line="216" w:lineRule="auto"/>
              <w:jc w:val="center"/>
              <w:rPr>
                <w:rFonts w:cs="Simplified Arabic"/>
                <w:sz w:val="26"/>
                <w:szCs w:val="26"/>
                <w:rtl/>
              </w:rPr>
            </w:pPr>
            <w:r w:rsidRPr="000307C0">
              <w:rPr>
                <w:rFonts w:cs="Simplified Arabic"/>
                <w:sz w:val="26"/>
                <w:szCs w:val="26"/>
                <w:rtl/>
              </w:rPr>
              <w:t>2</w:t>
            </w:r>
          </w:p>
        </w:tc>
        <w:tc>
          <w:tcPr>
            <w:tcW w:w="5004" w:type="dxa"/>
          </w:tcPr>
          <w:p w:rsidR="00A24D5B" w:rsidRPr="000307C0" w:rsidRDefault="00A24D5B" w:rsidP="00FF6C17">
            <w:pPr>
              <w:spacing w:line="216" w:lineRule="auto"/>
              <w:jc w:val="lowKashida"/>
              <w:rPr>
                <w:rFonts w:cs="Simplified Arabic"/>
                <w:sz w:val="26"/>
                <w:szCs w:val="26"/>
                <w:rtl/>
              </w:rPr>
            </w:pPr>
            <w:r w:rsidRPr="000307C0">
              <w:rPr>
                <w:rFonts w:cs="Simplified Arabic"/>
                <w:sz w:val="26"/>
                <w:szCs w:val="26"/>
                <w:rtl/>
              </w:rPr>
              <w:t xml:space="preserve">لابد </w:t>
            </w:r>
            <w:proofErr w:type="gramStart"/>
            <w:r w:rsidRPr="000307C0">
              <w:rPr>
                <w:rFonts w:cs="Simplified Arabic"/>
                <w:sz w:val="26"/>
                <w:szCs w:val="26"/>
                <w:rtl/>
              </w:rPr>
              <w:t>من</w:t>
            </w:r>
            <w:proofErr w:type="gramEnd"/>
            <w:r w:rsidRPr="000307C0">
              <w:rPr>
                <w:rFonts w:cs="Simplified Arabic"/>
                <w:sz w:val="26"/>
                <w:szCs w:val="26"/>
                <w:rtl/>
              </w:rPr>
              <w:t xml:space="preserve"> فهم وتحديد الخصائص النفسية للطلاب قبل البدء بأي جلسة</w:t>
            </w:r>
          </w:p>
        </w:tc>
        <w:tc>
          <w:tcPr>
            <w:tcW w:w="1361" w:type="dxa"/>
            <w:vAlign w:val="center"/>
          </w:tcPr>
          <w:p w:rsidR="00A24D5B" w:rsidRPr="000307C0" w:rsidRDefault="00A24D5B" w:rsidP="00FF6C17">
            <w:pPr>
              <w:spacing w:line="216" w:lineRule="auto"/>
              <w:jc w:val="center"/>
              <w:rPr>
                <w:rFonts w:cs="Simplified Arabic"/>
                <w:sz w:val="26"/>
                <w:szCs w:val="26"/>
                <w:rtl/>
              </w:rPr>
            </w:pPr>
            <w:r w:rsidRPr="000307C0">
              <w:rPr>
                <w:rFonts w:cs="Simplified Arabic"/>
                <w:sz w:val="26"/>
                <w:szCs w:val="26"/>
                <w:rtl/>
              </w:rPr>
              <w:t>3.94</w:t>
            </w:r>
          </w:p>
        </w:tc>
        <w:tc>
          <w:tcPr>
            <w:tcW w:w="1361" w:type="dxa"/>
            <w:vAlign w:val="center"/>
          </w:tcPr>
          <w:p w:rsidR="00A24D5B" w:rsidRPr="000307C0" w:rsidRDefault="008A3A9D" w:rsidP="00FF6C17">
            <w:pPr>
              <w:spacing w:line="216" w:lineRule="auto"/>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942</w:t>
            </w:r>
          </w:p>
        </w:tc>
      </w:tr>
      <w:tr w:rsidR="000307C0" w:rsidRPr="000307C0" w:rsidTr="007F3C54">
        <w:trPr>
          <w:jc w:val="center"/>
        </w:trPr>
        <w:tc>
          <w:tcPr>
            <w:tcW w:w="795" w:type="dxa"/>
          </w:tcPr>
          <w:p w:rsidR="00A24D5B" w:rsidRPr="000307C0" w:rsidRDefault="00A24D5B" w:rsidP="00FF6C17">
            <w:pPr>
              <w:spacing w:line="216" w:lineRule="auto"/>
              <w:jc w:val="center"/>
              <w:rPr>
                <w:rFonts w:cs="Simplified Arabic"/>
                <w:sz w:val="26"/>
                <w:szCs w:val="26"/>
                <w:rtl/>
              </w:rPr>
            </w:pPr>
            <w:r w:rsidRPr="000307C0">
              <w:rPr>
                <w:rFonts w:cs="Simplified Arabic"/>
                <w:sz w:val="26"/>
                <w:szCs w:val="26"/>
                <w:rtl/>
              </w:rPr>
              <w:t>3</w:t>
            </w:r>
          </w:p>
        </w:tc>
        <w:tc>
          <w:tcPr>
            <w:tcW w:w="5004" w:type="dxa"/>
          </w:tcPr>
          <w:p w:rsidR="00A24D5B" w:rsidRPr="000307C0" w:rsidRDefault="00A24D5B" w:rsidP="00FF6C17">
            <w:pPr>
              <w:spacing w:line="216" w:lineRule="auto"/>
              <w:jc w:val="lowKashida"/>
              <w:rPr>
                <w:rFonts w:cs="Simplified Arabic"/>
                <w:sz w:val="26"/>
                <w:szCs w:val="26"/>
                <w:rtl/>
              </w:rPr>
            </w:pPr>
            <w:r w:rsidRPr="000307C0">
              <w:rPr>
                <w:rFonts w:cs="Simplified Arabic"/>
                <w:sz w:val="26"/>
                <w:szCs w:val="26"/>
                <w:rtl/>
              </w:rPr>
              <w:t xml:space="preserve">رفع الروح المعنوية للطلاب يساعد في إنجاز الجلسة التدريبية بنجاح </w:t>
            </w:r>
          </w:p>
        </w:tc>
        <w:tc>
          <w:tcPr>
            <w:tcW w:w="1361" w:type="dxa"/>
            <w:vAlign w:val="center"/>
          </w:tcPr>
          <w:p w:rsidR="00A24D5B" w:rsidRPr="000307C0" w:rsidRDefault="00A24D5B" w:rsidP="00FF6C17">
            <w:pPr>
              <w:spacing w:line="216" w:lineRule="auto"/>
              <w:jc w:val="center"/>
              <w:rPr>
                <w:rFonts w:cs="Simplified Arabic"/>
                <w:sz w:val="26"/>
                <w:szCs w:val="26"/>
                <w:rtl/>
              </w:rPr>
            </w:pPr>
            <w:r w:rsidRPr="000307C0">
              <w:rPr>
                <w:rFonts w:cs="Simplified Arabic"/>
                <w:sz w:val="26"/>
                <w:szCs w:val="26"/>
                <w:rtl/>
              </w:rPr>
              <w:t>4.21</w:t>
            </w:r>
          </w:p>
        </w:tc>
        <w:tc>
          <w:tcPr>
            <w:tcW w:w="1361" w:type="dxa"/>
            <w:vAlign w:val="center"/>
          </w:tcPr>
          <w:p w:rsidR="00A24D5B" w:rsidRPr="000307C0" w:rsidRDefault="008A3A9D" w:rsidP="00FF6C17">
            <w:pPr>
              <w:spacing w:line="216" w:lineRule="auto"/>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912</w:t>
            </w:r>
          </w:p>
        </w:tc>
      </w:tr>
      <w:tr w:rsidR="000307C0" w:rsidRPr="000307C0" w:rsidTr="007F3C54">
        <w:trPr>
          <w:jc w:val="center"/>
        </w:trPr>
        <w:tc>
          <w:tcPr>
            <w:tcW w:w="795" w:type="dxa"/>
          </w:tcPr>
          <w:p w:rsidR="00A24D5B" w:rsidRPr="000307C0" w:rsidRDefault="00A24D5B" w:rsidP="00FF6C17">
            <w:pPr>
              <w:spacing w:line="216" w:lineRule="auto"/>
              <w:jc w:val="center"/>
              <w:rPr>
                <w:rFonts w:cs="Simplified Arabic"/>
                <w:sz w:val="26"/>
                <w:szCs w:val="26"/>
                <w:rtl/>
              </w:rPr>
            </w:pPr>
            <w:r w:rsidRPr="000307C0">
              <w:rPr>
                <w:rFonts w:cs="Simplified Arabic"/>
                <w:sz w:val="26"/>
                <w:szCs w:val="26"/>
                <w:rtl/>
              </w:rPr>
              <w:t>4</w:t>
            </w:r>
          </w:p>
        </w:tc>
        <w:tc>
          <w:tcPr>
            <w:tcW w:w="5004" w:type="dxa"/>
          </w:tcPr>
          <w:p w:rsidR="00A24D5B" w:rsidRPr="000307C0" w:rsidRDefault="00A24D5B" w:rsidP="00FF6C17">
            <w:pPr>
              <w:spacing w:line="216" w:lineRule="auto"/>
              <w:jc w:val="lowKashida"/>
              <w:rPr>
                <w:rFonts w:cs="Simplified Arabic"/>
                <w:sz w:val="26"/>
                <w:szCs w:val="26"/>
                <w:rtl/>
              </w:rPr>
            </w:pPr>
            <w:r w:rsidRPr="000307C0">
              <w:rPr>
                <w:rFonts w:cs="Simplified Arabic"/>
                <w:sz w:val="26"/>
                <w:szCs w:val="26"/>
                <w:rtl/>
              </w:rPr>
              <w:t>من المهم الأخذ برأي الطالب في كل ما يخدم جلسة التدريب بالنسبة للوسائل والأنشطة اذا كان عمره يسمح بذلك</w:t>
            </w:r>
          </w:p>
        </w:tc>
        <w:tc>
          <w:tcPr>
            <w:tcW w:w="1361" w:type="dxa"/>
            <w:vAlign w:val="center"/>
          </w:tcPr>
          <w:p w:rsidR="00A24D5B" w:rsidRPr="000307C0" w:rsidRDefault="00A24D5B" w:rsidP="00FF6C17">
            <w:pPr>
              <w:spacing w:line="216" w:lineRule="auto"/>
              <w:jc w:val="center"/>
              <w:rPr>
                <w:rFonts w:cs="Simplified Arabic"/>
                <w:sz w:val="26"/>
                <w:szCs w:val="26"/>
                <w:rtl/>
              </w:rPr>
            </w:pPr>
            <w:r w:rsidRPr="000307C0">
              <w:rPr>
                <w:rFonts w:cs="Simplified Arabic"/>
                <w:sz w:val="26"/>
                <w:szCs w:val="26"/>
                <w:rtl/>
              </w:rPr>
              <w:t>3.74</w:t>
            </w:r>
          </w:p>
        </w:tc>
        <w:tc>
          <w:tcPr>
            <w:tcW w:w="1361" w:type="dxa"/>
            <w:vAlign w:val="center"/>
          </w:tcPr>
          <w:p w:rsidR="00A24D5B" w:rsidRPr="000307C0" w:rsidRDefault="00A24D5B" w:rsidP="00FF6C17">
            <w:pPr>
              <w:spacing w:line="216" w:lineRule="auto"/>
              <w:jc w:val="center"/>
              <w:rPr>
                <w:rFonts w:cs="Simplified Arabic"/>
                <w:sz w:val="26"/>
                <w:szCs w:val="26"/>
                <w:rtl/>
              </w:rPr>
            </w:pPr>
            <w:r w:rsidRPr="000307C0">
              <w:rPr>
                <w:rFonts w:cs="Simplified Arabic"/>
                <w:sz w:val="26"/>
                <w:szCs w:val="26"/>
                <w:rtl/>
              </w:rPr>
              <w:t>1.083</w:t>
            </w:r>
          </w:p>
        </w:tc>
      </w:tr>
      <w:tr w:rsidR="000307C0" w:rsidRPr="000307C0" w:rsidTr="007F3C54">
        <w:trPr>
          <w:jc w:val="center"/>
        </w:trPr>
        <w:tc>
          <w:tcPr>
            <w:tcW w:w="795" w:type="dxa"/>
          </w:tcPr>
          <w:p w:rsidR="00A24D5B" w:rsidRPr="000307C0" w:rsidRDefault="00A24D5B" w:rsidP="00FF6C17">
            <w:pPr>
              <w:spacing w:line="216" w:lineRule="auto"/>
              <w:jc w:val="center"/>
              <w:rPr>
                <w:rFonts w:cs="Simplified Arabic"/>
                <w:sz w:val="26"/>
                <w:szCs w:val="26"/>
                <w:rtl/>
              </w:rPr>
            </w:pPr>
            <w:r w:rsidRPr="000307C0">
              <w:rPr>
                <w:rFonts w:cs="Simplified Arabic"/>
                <w:sz w:val="26"/>
                <w:szCs w:val="26"/>
                <w:rtl/>
              </w:rPr>
              <w:t>5</w:t>
            </w:r>
          </w:p>
        </w:tc>
        <w:tc>
          <w:tcPr>
            <w:tcW w:w="5004" w:type="dxa"/>
          </w:tcPr>
          <w:p w:rsidR="00A24D5B" w:rsidRPr="000307C0" w:rsidRDefault="00A24D5B" w:rsidP="00FF6C17">
            <w:pPr>
              <w:spacing w:line="216" w:lineRule="auto"/>
              <w:jc w:val="lowKashida"/>
              <w:rPr>
                <w:rFonts w:cs="Simplified Arabic"/>
                <w:sz w:val="26"/>
                <w:szCs w:val="26"/>
                <w:rtl/>
              </w:rPr>
            </w:pPr>
            <w:r w:rsidRPr="000307C0">
              <w:rPr>
                <w:rFonts w:cs="Simplified Arabic"/>
                <w:sz w:val="26"/>
                <w:szCs w:val="26"/>
                <w:rtl/>
              </w:rPr>
              <w:t xml:space="preserve">القدرة على إشراك الأسرة بفاعلية وبشكل مستمر يعتبر </w:t>
            </w:r>
            <w:proofErr w:type="gramStart"/>
            <w:r w:rsidRPr="000307C0">
              <w:rPr>
                <w:rFonts w:cs="Simplified Arabic"/>
                <w:sz w:val="26"/>
                <w:szCs w:val="26"/>
                <w:rtl/>
              </w:rPr>
              <w:t>من</w:t>
            </w:r>
            <w:proofErr w:type="gramEnd"/>
            <w:r w:rsidRPr="000307C0">
              <w:rPr>
                <w:rFonts w:cs="Simplified Arabic"/>
                <w:sz w:val="26"/>
                <w:szCs w:val="26"/>
                <w:rtl/>
              </w:rPr>
              <w:t xml:space="preserve"> أبرز المهارات المهنية التي يتوجب الإلمام بها </w:t>
            </w:r>
          </w:p>
        </w:tc>
        <w:tc>
          <w:tcPr>
            <w:tcW w:w="1361" w:type="dxa"/>
            <w:vAlign w:val="center"/>
          </w:tcPr>
          <w:p w:rsidR="00A24D5B" w:rsidRPr="000307C0" w:rsidRDefault="00A24D5B" w:rsidP="00FF6C17">
            <w:pPr>
              <w:spacing w:line="216" w:lineRule="auto"/>
              <w:jc w:val="center"/>
              <w:rPr>
                <w:rFonts w:cs="Simplified Arabic"/>
                <w:sz w:val="26"/>
                <w:szCs w:val="26"/>
                <w:rtl/>
              </w:rPr>
            </w:pPr>
            <w:r w:rsidRPr="000307C0">
              <w:rPr>
                <w:rFonts w:cs="Simplified Arabic"/>
                <w:sz w:val="26"/>
                <w:szCs w:val="26"/>
                <w:rtl/>
              </w:rPr>
              <w:t>3.99</w:t>
            </w:r>
          </w:p>
        </w:tc>
        <w:tc>
          <w:tcPr>
            <w:tcW w:w="1361" w:type="dxa"/>
            <w:vAlign w:val="center"/>
          </w:tcPr>
          <w:p w:rsidR="00A24D5B" w:rsidRPr="000307C0" w:rsidRDefault="008A3A9D" w:rsidP="00FF6C17">
            <w:pPr>
              <w:spacing w:line="216" w:lineRule="auto"/>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944</w:t>
            </w:r>
          </w:p>
        </w:tc>
      </w:tr>
      <w:tr w:rsidR="000307C0" w:rsidRPr="000307C0" w:rsidTr="007F3C54">
        <w:trPr>
          <w:jc w:val="center"/>
        </w:trPr>
        <w:tc>
          <w:tcPr>
            <w:tcW w:w="795" w:type="dxa"/>
          </w:tcPr>
          <w:p w:rsidR="00A24D5B" w:rsidRPr="000307C0" w:rsidRDefault="00A24D5B" w:rsidP="00FF6C17">
            <w:pPr>
              <w:spacing w:line="216" w:lineRule="auto"/>
              <w:jc w:val="center"/>
              <w:rPr>
                <w:rFonts w:cs="Simplified Arabic"/>
                <w:sz w:val="26"/>
                <w:szCs w:val="26"/>
                <w:rtl/>
              </w:rPr>
            </w:pPr>
            <w:r w:rsidRPr="000307C0">
              <w:rPr>
                <w:rFonts w:cs="Simplified Arabic"/>
                <w:sz w:val="26"/>
                <w:szCs w:val="26"/>
                <w:rtl/>
              </w:rPr>
              <w:t>6</w:t>
            </w:r>
          </w:p>
        </w:tc>
        <w:tc>
          <w:tcPr>
            <w:tcW w:w="5004" w:type="dxa"/>
          </w:tcPr>
          <w:p w:rsidR="00A24D5B" w:rsidRPr="000307C0" w:rsidRDefault="00A24D5B" w:rsidP="00FF6C17">
            <w:pPr>
              <w:spacing w:line="216" w:lineRule="auto"/>
              <w:jc w:val="lowKashida"/>
              <w:rPr>
                <w:rFonts w:cs="Simplified Arabic"/>
                <w:sz w:val="26"/>
                <w:szCs w:val="26"/>
                <w:rtl/>
              </w:rPr>
            </w:pPr>
            <w:r w:rsidRPr="000307C0">
              <w:rPr>
                <w:rFonts w:cs="Simplified Arabic"/>
                <w:sz w:val="26"/>
                <w:szCs w:val="26"/>
                <w:rtl/>
              </w:rPr>
              <w:t xml:space="preserve">لابد من الحرص على تعاون المعلمين والأخصائيين لتحديد أولويات جلسات التدريب على النطق والكلام </w:t>
            </w:r>
          </w:p>
        </w:tc>
        <w:tc>
          <w:tcPr>
            <w:tcW w:w="1361" w:type="dxa"/>
            <w:vAlign w:val="center"/>
          </w:tcPr>
          <w:p w:rsidR="00A24D5B" w:rsidRPr="000307C0" w:rsidRDefault="00A24D5B" w:rsidP="00FF6C17">
            <w:pPr>
              <w:spacing w:line="216" w:lineRule="auto"/>
              <w:jc w:val="center"/>
              <w:rPr>
                <w:rFonts w:cs="Simplified Arabic"/>
                <w:sz w:val="26"/>
                <w:szCs w:val="26"/>
                <w:rtl/>
              </w:rPr>
            </w:pPr>
            <w:r w:rsidRPr="000307C0">
              <w:rPr>
                <w:rFonts w:cs="Simplified Arabic"/>
                <w:sz w:val="26"/>
                <w:szCs w:val="26"/>
                <w:rtl/>
              </w:rPr>
              <w:t>3.31</w:t>
            </w:r>
          </w:p>
        </w:tc>
        <w:tc>
          <w:tcPr>
            <w:tcW w:w="1361" w:type="dxa"/>
            <w:vAlign w:val="center"/>
          </w:tcPr>
          <w:p w:rsidR="00A24D5B" w:rsidRPr="000307C0" w:rsidRDefault="00A24D5B" w:rsidP="00FF6C17">
            <w:pPr>
              <w:spacing w:line="216" w:lineRule="auto"/>
              <w:jc w:val="center"/>
              <w:rPr>
                <w:rFonts w:cs="Simplified Arabic"/>
                <w:sz w:val="26"/>
                <w:szCs w:val="26"/>
                <w:rtl/>
              </w:rPr>
            </w:pPr>
            <w:r w:rsidRPr="000307C0">
              <w:rPr>
                <w:rFonts w:cs="Simplified Arabic"/>
                <w:sz w:val="26"/>
                <w:szCs w:val="26"/>
                <w:rtl/>
              </w:rPr>
              <w:t>1.009</w:t>
            </w:r>
          </w:p>
        </w:tc>
      </w:tr>
      <w:tr w:rsidR="000307C0" w:rsidRPr="000307C0" w:rsidTr="007F3C54">
        <w:trPr>
          <w:jc w:val="center"/>
        </w:trPr>
        <w:tc>
          <w:tcPr>
            <w:tcW w:w="795" w:type="dxa"/>
          </w:tcPr>
          <w:p w:rsidR="00A24D5B" w:rsidRPr="000307C0" w:rsidRDefault="00A24D5B" w:rsidP="00FF6C17">
            <w:pPr>
              <w:spacing w:line="216" w:lineRule="auto"/>
              <w:jc w:val="center"/>
              <w:rPr>
                <w:rFonts w:cs="Simplified Arabic"/>
                <w:sz w:val="26"/>
                <w:szCs w:val="26"/>
                <w:rtl/>
              </w:rPr>
            </w:pPr>
            <w:r w:rsidRPr="000307C0">
              <w:rPr>
                <w:rFonts w:cs="Simplified Arabic"/>
                <w:sz w:val="26"/>
                <w:szCs w:val="26"/>
                <w:rtl/>
              </w:rPr>
              <w:t>7</w:t>
            </w:r>
          </w:p>
        </w:tc>
        <w:tc>
          <w:tcPr>
            <w:tcW w:w="5004" w:type="dxa"/>
          </w:tcPr>
          <w:p w:rsidR="00A24D5B" w:rsidRPr="000307C0" w:rsidRDefault="00A24D5B" w:rsidP="00FF6C17">
            <w:pPr>
              <w:spacing w:line="216" w:lineRule="auto"/>
              <w:jc w:val="lowKashida"/>
              <w:rPr>
                <w:rFonts w:cs="Simplified Arabic"/>
                <w:sz w:val="26"/>
                <w:szCs w:val="26"/>
                <w:rtl/>
              </w:rPr>
            </w:pPr>
            <w:proofErr w:type="gramStart"/>
            <w:r w:rsidRPr="000307C0">
              <w:rPr>
                <w:rFonts w:cs="Simplified Arabic"/>
                <w:sz w:val="26"/>
                <w:szCs w:val="26"/>
                <w:rtl/>
              </w:rPr>
              <w:t>يعتبر</w:t>
            </w:r>
            <w:proofErr w:type="gramEnd"/>
            <w:r w:rsidRPr="000307C0">
              <w:rPr>
                <w:rFonts w:cs="Simplified Arabic"/>
                <w:sz w:val="26"/>
                <w:szCs w:val="26"/>
                <w:rtl/>
              </w:rPr>
              <w:t xml:space="preserve"> دور فريق العمل أمر ملح عند بناء صياغة الأهداف قصيرة المدى وبعيدة المدى الخاصة بجلسات النطق والكلام</w:t>
            </w:r>
          </w:p>
        </w:tc>
        <w:tc>
          <w:tcPr>
            <w:tcW w:w="1361" w:type="dxa"/>
            <w:vAlign w:val="center"/>
          </w:tcPr>
          <w:p w:rsidR="00A24D5B" w:rsidRPr="000307C0" w:rsidRDefault="00A24D5B" w:rsidP="00FF6C17">
            <w:pPr>
              <w:spacing w:line="216" w:lineRule="auto"/>
              <w:jc w:val="center"/>
              <w:rPr>
                <w:rFonts w:cs="Simplified Arabic"/>
                <w:sz w:val="26"/>
                <w:szCs w:val="26"/>
                <w:rtl/>
              </w:rPr>
            </w:pPr>
            <w:r w:rsidRPr="000307C0">
              <w:rPr>
                <w:rFonts w:cs="Simplified Arabic"/>
                <w:sz w:val="26"/>
                <w:szCs w:val="26"/>
                <w:rtl/>
              </w:rPr>
              <w:t>3.21</w:t>
            </w:r>
          </w:p>
        </w:tc>
        <w:tc>
          <w:tcPr>
            <w:tcW w:w="1361" w:type="dxa"/>
            <w:vAlign w:val="center"/>
          </w:tcPr>
          <w:p w:rsidR="00A24D5B" w:rsidRPr="000307C0" w:rsidRDefault="00A24D5B" w:rsidP="00FF6C17">
            <w:pPr>
              <w:spacing w:line="216" w:lineRule="auto"/>
              <w:jc w:val="center"/>
              <w:rPr>
                <w:rFonts w:cs="Simplified Arabic"/>
                <w:sz w:val="26"/>
                <w:szCs w:val="26"/>
                <w:rtl/>
              </w:rPr>
            </w:pPr>
            <w:r w:rsidRPr="000307C0">
              <w:rPr>
                <w:rFonts w:cs="Simplified Arabic"/>
                <w:sz w:val="26"/>
                <w:szCs w:val="26"/>
                <w:rtl/>
              </w:rPr>
              <w:t>1.133</w:t>
            </w:r>
          </w:p>
        </w:tc>
      </w:tr>
      <w:tr w:rsidR="000307C0" w:rsidRPr="000307C0" w:rsidTr="007F3C54">
        <w:trPr>
          <w:jc w:val="center"/>
        </w:trPr>
        <w:tc>
          <w:tcPr>
            <w:tcW w:w="795" w:type="dxa"/>
          </w:tcPr>
          <w:p w:rsidR="00A24D5B" w:rsidRPr="000307C0" w:rsidRDefault="00A24D5B" w:rsidP="00FF6C17">
            <w:pPr>
              <w:spacing w:line="216" w:lineRule="auto"/>
              <w:jc w:val="center"/>
              <w:rPr>
                <w:rFonts w:cs="Simplified Arabic"/>
                <w:sz w:val="26"/>
                <w:szCs w:val="26"/>
                <w:rtl/>
              </w:rPr>
            </w:pPr>
            <w:r w:rsidRPr="000307C0">
              <w:rPr>
                <w:rFonts w:cs="Simplified Arabic"/>
                <w:sz w:val="26"/>
                <w:szCs w:val="26"/>
                <w:rtl/>
              </w:rPr>
              <w:t>8</w:t>
            </w:r>
          </w:p>
        </w:tc>
        <w:tc>
          <w:tcPr>
            <w:tcW w:w="5004" w:type="dxa"/>
          </w:tcPr>
          <w:p w:rsidR="00A24D5B" w:rsidRPr="000307C0" w:rsidRDefault="00A24D5B" w:rsidP="00FF6C17">
            <w:pPr>
              <w:spacing w:line="216" w:lineRule="auto"/>
              <w:jc w:val="lowKashida"/>
              <w:rPr>
                <w:rFonts w:cs="Simplified Arabic"/>
                <w:sz w:val="26"/>
                <w:szCs w:val="26"/>
                <w:rtl/>
              </w:rPr>
            </w:pPr>
            <w:r w:rsidRPr="000307C0">
              <w:rPr>
                <w:rFonts w:cs="Simplified Arabic"/>
                <w:sz w:val="26"/>
                <w:szCs w:val="26"/>
                <w:rtl/>
              </w:rPr>
              <w:t xml:space="preserve">يتوجب </w:t>
            </w:r>
            <w:proofErr w:type="gramStart"/>
            <w:r w:rsidRPr="000307C0">
              <w:rPr>
                <w:rFonts w:cs="Simplified Arabic"/>
                <w:sz w:val="26"/>
                <w:szCs w:val="26"/>
                <w:rtl/>
              </w:rPr>
              <w:t>عقد</w:t>
            </w:r>
            <w:proofErr w:type="gramEnd"/>
            <w:r w:rsidRPr="000307C0">
              <w:rPr>
                <w:rFonts w:cs="Simplified Arabic"/>
                <w:sz w:val="26"/>
                <w:szCs w:val="26"/>
                <w:rtl/>
              </w:rPr>
              <w:t xml:space="preserve"> اجتماعات مستمرة ما بين المعلم والأخصائي لضمان زيادة فاعلية الجلسات التدريبية</w:t>
            </w:r>
          </w:p>
        </w:tc>
        <w:tc>
          <w:tcPr>
            <w:tcW w:w="1361" w:type="dxa"/>
            <w:vAlign w:val="center"/>
          </w:tcPr>
          <w:p w:rsidR="00A24D5B" w:rsidRPr="000307C0" w:rsidRDefault="00A24D5B" w:rsidP="00FF6C17">
            <w:pPr>
              <w:spacing w:line="216" w:lineRule="auto"/>
              <w:jc w:val="center"/>
              <w:rPr>
                <w:rFonts w:cs="Simplified Arabic"/>
                <w:sz w:val="26"/>
                <w:szCs w:val="26"/>
                <w:rtl/>
              </w:rPr>
            </w:pPr>
            <w:r w:rsidRPr="000307C0">
              <w:rPr>
                <w:rFonts w:cs="Simplified Arabic"/>
                <w:sz w:val="26"/>
                <w:szCs w:val="26"/>
                <w:rtl/>
              </w:rPr>
              <w:t>3.22</w:t>
            </w:r>
          </w:p>
        </w:tc>
        <w:tc>
          <w:tcPr>
            <w:tcW w:w="1361" w:type="dxa"/>
            <w:vAlign w:val="center"/>
          </w:tcPr>
          <w:p w:rsidR="00A24D5B" w:rsidRPr="000307C0" w:rsidRDefault="00A24D5B" w:rsidP="00FF6C17">
            <w:pPr>
              <w:spacing w:line="216" w:lineRule="auto"/>
              <w:jc w:val="center"/>
              <w:rPr>
                <w:rFonts w:cs="Simplified Arabic"/>
                <w:sz w:val="26"/>
                <w:szCs w:val="26"/>
                <w:rtl/>
              </w:rPr>
            </w:pPr>
            <w:r w:rsidRPr="000307C0">
              <w:rPr>
                <w:rFonts w:cs="Simplified Arabic"/>
                <w:sz w:val="26"/>
                <w:szCs w:val="26"/>
                <w:rtl/>
              </w:rPr>
              <w:t>1.063</w:t>
            </w:r>
          </w:p>
        </w:tc>
      </w:tr>
      <w:tr w:rsidR="000307C0" w:rsidRPr="000307C0" w:rsidTr="00FF6C17">
        <w:trPr>
          <w:jc w:val="center"/>
        </w:trPr>
        <w:tc>
          <w:tcPr>
            <w:tcW w:w="795" w:type="dxa"/>
            <w:tcBorders>
              <w:bottom w:val="single" w:sz="18" w:space="0" w:color="auto"/>
            </w:tcBorders>
          </w:tcPr>
          <w:p w:rsidR="00A24D5B" w:rsidRPr="000307C0" w:rsidRDefault="00A24D5B" w:rsidP="00FF6C17">
            <w:pPr>
              <w:spacing w:line="216" w:lineRule="auto"/>
              <w:jc w:val="center"/>
              <w:rPr>
                <w:rFonts w:cs="Simplified Arabic"/>
                <w:sz w:val="26"/>
                <w:szCs w:val="26"/>
                <w:rtl/>
              </w:rPr>
            </w:pPr>
            <w:r w:rsidRPr="000307C0">
              <w:rPr>
                <w:rFonts w:cs="Simplified Arabic"/>
                <w:sz w:val="26"/>
                <w:szCs w:val="26"/>
                <w:rtl/>
              </w:rPr>
              <w:t>9</w:t>
            </w:r>
          </w:p>
        </w:tc>
        <w:tc>
          <w:tcPr>
            <w:tcW w:w="5004" w:type="dxa"/>
            <w:tcBorders>
              <w:bottom w:val="single" w:sz="18" w:space="0" w:color="auto"/>
            </w:tcBorders>
          </w:tcPr>
          <w:p w:rsidR="00A24D5B" w:rsidRPr="000307C0" w:rsidRDefault="00A24D5B" w:rsidP="00FF6C17">
            <w:pPr>
              <w:spacing w:line="216" w:lineRule="auto"/>
              <w:jc w:val="lowKashida"/>
              <w:rPr>
                <w:rFonts w:cs="Simplified Arabic"/>
                <w:sz w:val="26"/>
                <w:szCs w:val="26"/>
                <w:rtl/>
              </w:rPr>
            </w:pPr>
            <w:proofErr w:type="gramStart"/>
            <w:r w:rsidRPr="000307C0">
              <w:rPr>
                <w:rFonts w:cs="Simplified Arabic"/>
                <w:sz w:val="26"/>
                <w:szCs w:val="26"/>
                <w:rtl/>
              </w:rPr>
              <w:t>لابد</w:t>
            </w:r>
            <w:proofErr w:type="gramEnd"/>
            <w:r w:rsidRPr="000307C0">
              <w:rPr>
                <w:rFonts w:cs="Simplified Arabic"/>
                <w:sz w:val="26"/>
                <w:szCs w:val="26"/>
                <w:rtl/>
              </w:rPr>
              <w:t xml:space="preserve"> من وجود كادر مؤهل من معلمين وأخصائيين لتقييم تطور مستوى أداء الطالب ضمن مقاييس وتقارير محددة </w:t>
            </w:r>
          </w:p>
        </w:tc>
        <w:tc>
          <w:tcPr>
            <w:tcW w:w="1361" w:type="dxa"/>
            <w:tcBorders>
              <w:bottom w:val="single" w:sz="18" w:space="0" w:color="auto"/>
            </w:tcBorders>
            <w:vAlign w:val="center"/>
          </w:tcPr>
          <w:p w:rsidR="00A24D5B" w:rsidRPr="000307C0" w:rsidRDefault="00A24D5B" w:rsidP="00FF6C17">
            <w:pPr>
              <w:spacing w:line="216" w:lineRule="auto"/>
              <w:jc w:val="center"/>
              <w:rPr>
                <w:rFonts w:cs="Simplified Arabic"/>
                <w:sz w:val="26"/>
                <w:szCs w:val="26"/>
                <w:rtl/>
              </w:rPr>
            </w:pPr>
            <w:r w:rsidRPr="000307C0">
              <w:rPr>
                <w:rFonts w:cs="Simplified Arabic"/>
                <w:sz w:val="26"/>
                <w:szCs w:val="26"/>
                <w:rtl/>
              </w:rPr>
              <w:t>3.18</w:t>
            </w:r>
          </w:p>
        </w:tc>
        <w:tc>
          <w:tcPr>
            <w:tcW w:w="1361" w:type="dxa"/>
            <w:tcBorders>
              <w:bottom w:val="single" w:sz="18" w:space="0" w:color="auto"/>
            </w:tcBorders>
            <w:vAlign w:val="center"/>
          </w:tcPr>
          <w:p w:rsidR="00A24D5B" w:rsidRPr="000307C0" w:rsidRDefault="00A24D5B" w:rsidP="00FF6C17">
            <w:pPr>
              <w:spacing w:line="216" w:lineRule="auto"/>
              <w:jc w:val="center"/>
              <w:rPr>
                <w:rFonts w:cs="Simplified Arabic"/>
                <w:sz w:val="26"/>
                <w:szCs w:val="26"/>
                <w:rtl/>
              </w:rPr>
            </w:pPr>
            <w:r w:rsidRPr="000307C0">
              <w:rPr>
                <w:rFonts w:cs="Simplified Arabic"/>
                <w:sz w:val="26"/>
                <w:szCs w:val="26"/>
                <w:rtl/>
              </w:rPr>
              <w:t>1.174</w:t>
            </w:r>
          </w:p>
        </w:tc>
      </w:tr>
      <w:tr w:rsidR="000307C0" w:rsidRPr="000307C0" w:rsidTr="00FF6C17">
        <w:trPr>
          <w:jc w:val="center"/>
        </w:trPr>
        <w:tc>
          <w:tcPr>
            <w:tcW w:w="795" w:type="dxa"/>
            <w:tcBorders>
              <w:top w:val="single" w:sz="18" w:space="0" w:color="auto"/>
              <w:bottom w:val="single" w:sz="24" w:space="0" w:color="auto"/>
            </w:tcBorders>
          </w:tcPr>
          <w:p w:rsidR="00A24D5B" w:rsidRPr="000307C0" w:rsidRDefault="00A24D5B" w:rsidP="0058516B">
            <w:pPr>
              <w:spacing w:line="180" w:lineRule="auto"/>
              <w:jc w:val="center"/>
              <w:rPr>
                <w:rFonts w:cs="Simplified Arabic"/>
                <w:sz w:val="26"/>
                <w:szCs w:val="26"/>
                <w:rtl/>
              </w:rPr>
            </w:pPr>
          </w:p>
        </w:tc>
        <w:tc>
          <w:tcPr>
            <w:tcW w:w="5004" w:type="dxa"/>
            <w:tcBorders>
              <w:top w:val="single" w:sz="18" w:space="0" w:color="auto"/>
              <w:bottom w:val="single" w:sz="24" w:space="0" w:color="auto"/>
            </w:tcBorders>
          </w:tcPr>
          <w:p w:rsidR="00A24D5B" w:rsidRPr="000307C0" w:rsidRDefault="00A24D5B" w:rsidP="0058516B">
            <w:pPr>
              <w:spacing w:line="180" w:lineRule="auto"/>
              <w:jc w:val="lowKashida"/>
              <w:rPr>
                <w:rFonts w:cs="Simplified Arabic"/>
                <w:sz w:val="26"/>
                <w:szCs w:val="26"/>
                <w:rtl/>
              </w:rPr>
            </w:pPr>
            <w:r w:rsidRPr="000307C0">
              <w:rPr>
                <w:rFonts w:cs="Simplified Arabic"/>
                <w:b/>
                <w:bCs/>
                <w:sz w:val="26"/>
                <w:szCs w:val="26"/>
                <w:rtl/>
              </w:rPr>
              <w:t>مجموع عبارات محور الكفايات المهنية</w:t>
            </w:r>
          </w:p>
        </w:tc>
        <w:tc>
          <w:tcPr>
            <w:tcW w:w="1361" w:type="dxa"/>
            <w:tcBorders>
              <w:top w:val="single" w:sz="18" w:space="0" w:color="auto"/>
              <w:bottom w:val="single" w:sz="24" w:space="0" w:color="auto"/>
            </w:tcBorders>
            <w:vAlign w:val="center"/>
          </w:tcPr>
          <w:p w:rsidR="00A24D5B" w:rsidRPr="000307C0" w:rsidRDefault="00A24D5B" w:rsidP="0058516B">
            <w:pPr>
              <w:spacing w:line="180" w:lineRule="auto"/>
              <w:jc w:val="center"/>
              <w:rPr>
                <w:rFonts w:cs="Simplified Arabic"/>
                <w:sz w:val="26"/>
                <w:szCs w:val="26"/>
                <w:rtl/>
              </w:rPr>
            </w:pPr>
            <w:r w:rsidRPr="000307C0">
              <w:rPr>
                <w:rFonts w:cs="Simplified Arabic"/>
                <w:sz w:val="26"/>
                <w:szCs w:val="26"/>
                <w:rtl/>
              </w:rPr>
              <w:t>3.65</w:t>
            </w:r>
          </w:p>
        </w:tc>
        <w:tc>
          <w:tcPr>
            <w:tcW w:w="1361" w:type="dxa"/>
            <w:tcBorders>
              <w:top w:val="single" w:sz="18" w:space="0" w:color="auto"/>
              <w:bottom w:val="single" w:sz="24" w:space="0" w:color="auto"/>
            </w:tcBorders>
            <w:vAlign w:val="center"/>
          </w:tcPr>
          <w:p w:rsidR="00A24D5B" w:rsidRPr="000307C0" w:rsidRDefault="00A24D5B" w:rsidP="0058516B">
            <w:pPr>
              <w:spacing w:line="180" w:lineRule="auto"/>
              <w:jc w:val="center"/>
              <w:rPr>
                <w:rFonts w:cs="Simplified Arabic"/>
                <w:sz w:val="26"/>
                <w:szCs w:val="26"/>
                <w:rtl/>
              </w:rPr>
            </w:pPr>
            <w:r w:rsidRPr="000307C0">
              <w:rPr>
                <w:rFonts w:cs="Simplified Arabic"/>
                <w:sz w:val="26"/>
                <w:szCs w:val="26"/>
                <w:rtl/>
              </w:rPr>
              <w:t>1.024</w:t>
            </w:r>
          </w:p>
        </w:tc>
      </w:tr>
    </w:tbl>
    <w:p w:rsidR="00A24D5B" w:rsidRPr="000307C0" w:rsidRDefault="00A24D5B" w:rsidP="0058516B">
      <w:pPr>
        <w:spacing w:before="120"/>
        <w:ind w:firstLine="720"/>
        <w:jc w:val="lowKashida"/>
        <w:rPr>
          <w:spacing w:val="-2"/>
          <w:rtl/>
        </w:rPr>
      </w:pPr>
      <w:proofErr w:type="gramStart"/>
      <w:r w:rsidRPr="000307C0">
        <w:rPr>
          <w:spacing w:val="-2"/>
          <w:rtl/>
        </w:rPr>
        <w:lastRenderedPageBreak/>
        <w:t>من</w:t>
      </w:r>
      <w:proofErr w:type="gramEnd"/>
      <w:r w:rsidRPr="000307C0">
        <w:rPr>
          <w:spacing w:val="-2"/>
          <w:rtl/>
        </w:rPr>
        <w:t xml:space="preserve"> خلال النظر في جدول رقم (5) يظهر بأن أهم وأبرز المهارات المهنية كانت "رفع الروح المعنوية للطلاب يساعد في إنجاز الجلسة التدريبية بنجاح" حيث بلغ المتوسط الحسابي (4.21) </w:t>
      </w:r>
      <w:proofErr w:type="gramStart"/>
      <w:r w:rsidRPr="000307C0">
        <w:rPr>
          <w:spacing w:val="-2"/>
          <w:rtl/>
        </w:rPr>
        <w:t>وانحراف</w:t>
      </w:r>
      <w:proofErr w:type="gramEnd"/>
      <w:r w:rsidRPr="000307C0">
        <w:rPr>
          <w:spacing w:val="-2"/>
          <w:rtl/>
        </w:rPr>
        <w:t xml:space="preserve"> معياري (</w:t>
      </w:r>
      <w:r w:rsidR="008A3A9D" w:rsidRPr="000307C0">
        <w:rPr>
          <w:rFonts w:hint="cs"/>
          <w:spacing w:val="-2"/>
          <w:rtl/>
        </w:rPr>
        <w:t>0.</w:t>
      </w:r>
      <w:r w:rsidRPr="000307C0">
        <w:rPr>
          <w:spacing w:val="-2"/>
          <w:rtl/>
        </w:rPr>
        <w:t xml:space="preserve">912). </w:t>
      </w:r>
      <w:proofErr w:type="gramStart"/>
      <w:r w:rsidRPr="000307C0">
        <w:rPr>
          <w:spacing w:val="-2"/>
          <w:rtl/>
        </w:rPr>
        <w:t>فيما</w:t>
      </w:r>
      <w:proofErr w:type="gramEnd"/>
      <w:r w:rsidRPr="000307C0">
        <w:rPr>
          <w:spacing w:val="-2"/>
          <w:rtl/>
        </w:rPr>
        <w:t xml:space="preserve"> كانت أقل المهارات المهنية "لابد من وجود كادر مؤهل من معلمين وأخصائيين لتقييم تطور مستوى أداء الطالب ضمن مقاييس وتقارير محددة" بمتوسط حسابي (3.18) </w:t>
      </w:r>
      <w:proofErr w:type="gramStart"/>
      <w:r w:rsidRPr="000307C0">
        <w:rPr>
          <w:spacing w:val="-2"/>
          <w:rtl/>
        </w:rPr>
        <w:t>بانحراف</w:t>
      </w:r>
      <w:proofErr w:type="gramEnd"/>
      <w:r w:rsidRPr="000307C0">
        <w:rPr>
          <w:spacing w:val="-2"/>
          <w:rtl/>
        </w:rPr>
        <w:t xml:space="preserve"> معياري (1.174)، </w:t>
      </w:r>
      <w:proofErr w:type="gramStart"/>
      <w:r w:rsidRPr="000307C0">
        <w:rPr>
          <w:spacing w:val="-2"/>
          <w:rtl/>
        </w:rPr>
        <w:t>ويمكن</w:t>
      </w:r>
      <w:proofErr w:type="gramEnd"/>
      <w:r w:rsidRPr="000307C0">
        <w:rPr>
          <w:spacing w:val="-2"/>
          <w:rtl/>
        </w:rPr>
        <w:t xml:space="preserve"> أن نستنتج بأن هناك ضرورة ملحة بتوفير بيئة مؤهلة من الكوادر المخصصة تعتمد على المقاييس والتقارير بشكل مستمر لمراقبة تطور الطالب.</w:t>
      </w:r>
    </w:p>
    <w:p w:rsidR="00A24D5B" w:rsidRPr="000307C0" w:rsidRDefault="00A24D5B" w:rsidP="003A42D4">
      <w:pPr>
        <w:pStyle w:val="Heading2"/>
        <w:rPr>
          <w:rtl/>
        </w:rPr>
      </w:pPr>
      <w:r w:rsidRPr="000307C0">
        <w:rPr>
          <w:rtl/>
        </w:rPr>
        <w:t>النتائج المتعلقة بالسؤال الثاني:</w:t>
      </w:r>
    </w:p>
    <w:p w:rsidR="00A24D5B" w:rsidRPr="000307C0" w:rsidRDefault="00A24D5B" w:rsidP="00835548">
      <w:pPr>
        <w:ind w:firstLine="720"/>
        <w:jc w:val="lowKashida"/>
        <w:rPr>
          <w:rtl/>
        </w:rPr>
      </w:pPr>
      <w:r w:rsidRPr="000307C0">
        <w:rPr>
          <w:rtl/>
          <w:lang w:val="en-GB"/>
        </w:rPr>
        <w:t xml:space="preserve">كان </w:t>
      </w:r>
      <w:proofErr w:type="gramStart"/>
      <w:r w:rsidRPr="000307C0">
        <w:rPr>
          <w:rtl/>
          <w:lang w:val="en-GB"/>
        </w:rPr>
        <w:t>الهدف</w:t>
      </w:r>
      <w:proofErr w:type="gramEnd"/>
      <w:r w:rsidRPr="000307C0">
        <w:rPr>
          <w:rtl/>
          <w:lang w:val="en-GB"/>
        </w:rPr>
        <w:t xml:space="preserve"> من السؤال الثاني معرفة </w:t>
      </w:r>
      <w:r w:rsidRPr="000307C0">
        <w:rPr>
          <w:rtl/>
        </w:rPr>
        <w:t>إذا كان هناك فروق ذات دلالة إحصائية عند مستوى الدلالة (</w:t>
      </w:r>
      <w:r w:rsidRPr="000307C0">
        <w:rPr>
          <w:rFonts w:eastAsia="Times New Roman"/>
          <w:rtl/>
        </w:rPr>
        <w:t xml:space="preserve">0.05 </w:t>
      </w:r>
      <w:r w:rsidRPr="000307C0">
        <w:rPr>
          <w:rFonts w:eastAsia="Times New Roman" w:cs="Times New Roman" w:hint="cs"/>
          <w:rtl/>
        </w:rPr>
        <w:t>≥</w:t>
      </w:r>
      <w:r w:rsidRPr="000307C0">
        <w:rPr>
          <w:rFonts w:eastAsia="Times New Roman"/>
        </w:rPr>
        <w:t>α</w:t>
      </w:r>
      <w:r w:rsidRPr="000307C0">
        <w:rPr>
          <w:rtl/>
        </w:rPr>
        <w:t>) بين مدى إلمام أخصائي النطق والكلام بكفايات التخطيط والتقويم عند العمل مع الطلاب الصم وضعاف السمع والتي قد تُعزى للمتغيرات التالية (المؤهل التعليمي والتخصص، سنوات الخبرة وعدد الدورات التدريبية</w:t>
      </w:r>
      <w:r w:rsidRPr="000307C0">
        <w:rPr>
          <w:rFonts w:eastAsia="Times New Roman"/>
          <w:rtl/>
        </w:rPr>
        <w:t xml:space="preserve">) وذلك بواسطة </w:t>
      </w:r>
      <w:r w:rsidRPr="000307C0">
        <w:rPr>
          <w:rtl/>
        </w:rPr>
        <w:t>تحليل التباين لقياس الفروق الإحصائية.</w:t>
      </w:r>
    </w:p>
    <w:p w:rsidR="00A24D5B" w:rsidRPr="000307C0" w:rsidRDefault="00A24D5B" w:rsidP="00B3328B">
      <w:pPr>
        <w:pStyle w:val="Caption"/>
        <w:keepNext/>
        <w:spacing w:line="276" w:lineRule="auto"/>
        <w:rPr>
          <w:rFonts w:ascii="Arial Black" w:hAnsi="Arial Black" w:cs="SKR HEAD1"/>
          <w:b w:val="0"/>
          <w:bCs w:val="0"/>
          <w:sz w:val="24"/>
          <w:rtl/>
        </w:rPr>
      </w:pPr>
      <w:r w:rsidRPr="000307C0">
        <w:rPr>
          <w:rFonts w:ascii="Arial Black" w:hAnsi="Arial Black" w:cs="SKR HEAD1"/>
          <w:b w:val="0"/>
          <w:bCs w:val="0"/>
          <w:sz w:val="24"/>
          <w:rtl/>
        </w:rPr>
        <w:t>جدول (6)</w:t>
      </w:r>
      <w:r w:rsidR="00B3328B" w:rsidRPr="000307C0">
        <w:rPr>
          <w:rFonts w:ascii="Arial Black" w:hAnsi="Arial Black" w:cs="SKR HEAD1" w:hint="cs"/>
          <w:b w:val="0"/>
          <w:bCs w:val="0"/>
          <w:sz w:val="24"/>
          <w:rtl/>
        </w:rPr>
        <w:t xml:space="preserve"> </w:t>
      </w:r>
      <w:r w:rsidRPr="000307C0">
        <w:rPr>
          <w:rFonts w:ascii="Arial Black" w:hAnsi="Arial Black" w:cs="SKR HEAD1"/>
          <w:b w:val="0"/>
          <w:bCs w:val="0"/>
          <w:sz w:val="24"/>
          <w:rtl/>
        </w:rPr>
        <w:t>اختبار تحليل التباين الأحادي لدلالة الفروق بين كفيات التخطيط والتقويم ومتغيرات الدراسة</w:t>
      </w:r>
    </w:p>
    <w:tbl>
      <w:tblPr>
        <w:tblStyle w:val="TableGrid"/>
        <w:bidiVisual/>
        <w:tblW w:w="8504" w:type="dxa"/>
        <w:jc w:val="center"/>
        <w:tblInd w:w="-2201" w:type="dxa"/>
        <w:tblBorders>
          <w:top w:val="single" w:sz="24" w:space="0" w:color="auto"/>
          <w:left w:val="single" w:sz="24" w:space="0" w:color="auto"/>
          <w:bottom w:val="single" w:sz="24" w:space="0" w:color="auto"/>
          <w:right w:val="single" w:sz="24" w:space="0" w:color="auto"/>
          <w:insideH w:val="single" w:sz="8" w:space="0" w:color="auto"/>
          <w:insideV w:val="single" w:sz="8" w:space="0" w:color="auto"/>
        </w:tblBorders>
        <w:tblLayout w:type="fixed"/>
        <w:tblLook w:val="04A0" w:firstRow="1" w:lastRow="0" w:firstColumn="1" w:lastColumn="0" w:noHBand="0" w:noVBand="1"/>
      </w:tblPr>
      <w:tblGrid>
        <w:gridCol w:w="1191"/>
        <w:gridCol w:w="1814"/>
        <w:gridCol w:w="1191"/>
        <w:gridCol w:w="1077"/>
        <w:gridCol w:w="1077"/>
        <w:gridCol w:w="1077"/>
        <w:gridCol w:w="1077"/>
      </w:tblGrid>
      <w:tr w:rsidR="000307C0" w:rsidRPr="000307C0" w:rsidTr="00C87AEF">
        <w:trPr>
          <w:cantSplit/>
          <w:trHeight w:val="20"/>
          <w:jc w:val="center"/>
        </w:trPr>
        <w:tc>
          <w:tcPr>
            <w:tcW w:w="1191" w:type="dxa"/>
            <w:tcBorders>
              <w:top w:val="single" w:sz="24" w:space="0" w:color="auto"/>
              <w:bottom w:val="single" w:sz="18" w:space="0" w:color="auto"/>
            </w:tcBorders>
            <w:shd w:val="clear" w:color="auto" w:fill="auto"/>
            <w:vAlign w:val="center"/>
          </w:tcPr>
          <w:p w:rsidR="00A24D5B" w:rsidRPr="000307C0" w:rsidRDefault="00A24D5B" w:rsidP="001A4FD2">
            <w:pPr>
              <w:pStyle w:val="Caption"/>
              <w:keepNext/>
              <w:rPr>
                <w:rFonts w:ascii="Arial Black" w:eastAsia="Calibri" w:hAnsi="Arial Black" w:cs="SKR HEAD1"/>
                <w:b w:val="0"/>
                <w:bCs w:val="0"/>
                <w:sz w:val="24"/>
                <w:rtl/>
              </w:rPr>
            </w:pPr>
            <w:r w:rsidRPr="000307C0">
              <w:rPr>
                <w:rFonts w:ascii="Arial Black" w:eastAsia="Calibri" w:hAnsi="Arial Black" w:cs="SKR HEAD1"/>
                <w:b w:val="0"/>
                <w:bCs w:val="0"/>
                <w:sz w:val="24"/>
                <w:rtl/>
              </w:rPr>
              <w:t>المتغ</w:t>
            </w:r>
            <w:r w:rsidR="00C87AEF">
              <w:rPr>
                <w:rFonts w:ascii="Arial Black" w:eastAsia="Calibri" w:hAnsi="Arial Black" w:cs="SKR HEAD1" w:hint="cs"/>
                <w:b w:val="0"/>
                <w:bCs w:val="0"/>
                <w:sz w:val="24"/>
                <w:rtl/>
              </w:rPr>
              <w:t>ــــــ</w:t>
            </w:r>
            <w:r w:rsidRPr="000307C0">
              <w:rPr>
                <w:rFonts w:ascii="Arial Black" w:eastAsia="Calibri" w:hAnsi="Arial Black" w:cs="SKR HEAD1"/>
                <w:b w:val="0"/>
                <w:bCs w:val="0"/>
                <w:sz w:val="24"/>
                <w:rtl/>
              </w:rPr>
              <w:t>ير</w:t>
            </w:r>
          </w:p>
        </w:tc>
        <w:tc>
          <w:tcPr>
            <w:tcW w:w="1814" w:type="dxa"/>
            <w:tcBorders>
              <w:top w:val="single" w:sz="24" w:space="0" w:color="auto"/>
              <w:bottom w:val="single" w:sz="18" w:space="0" w:color="auto"/>
            </w:tcBorders>
            <w:shd w:val="clear" w:color="auto" w:fill="auto"/>
            <w:vAlign w:val="center"/>
          </w:tcPr>
          <w:p w:rsidR="00A24D5B" w:rsidRPr="000307C0" w:rsidRDefault="00A24D5B" w:rsidP="001A4FD2">
            <w:pPr>
              <w:pStyle w:val="Caption"/>
              <w:keepNext/>
              <w:rPr>
                <w:rFonts w:ascii="Arial Black" w:eastAsia="Calibri" w:hAnsi="Arial Black" w:cs="SKR HEAD1"/>
                <w:b w:val="0"/>
                <w:bCs w:val="0"/>
                <w:sz w:val="24"/>
                <w:rtl/>
              </w:rPr>
            </w:pPr>
            <w:proofErr w:type="gramStart"/>
            <w:r w:rsidRPr="000307C0">
              <w:rPr>
                <w:rFonts w:ascii="Arial Black" w:eastAsia="Calibri" w:hAnsi="Arial Black" w:cs="SKR HEAD1"/>
                <w:b w:val="0"/>
                <w:bCs w:val="0"/>
                <w:sz w:val="24"/>
                <w:rtl/>
              </w:rPr>
              <w:t>مصدر</w:t>
            </w:r>
            <w:proofErr w:type="gramEnd"/>
            <w:r w:rsidRPr="000307C0">
              <w:rPr>
                <w:rFonts w:ascii="Arial Black" w:eastAsia="Calibri" w:hAnsi="Arial Black" w:cs="SKR HEAD1"/>
                <w:b w:val="0"/>
                <w:bCs w:val="0"/>
                <w:sz w:val="24"/>
                <w:rtl/>
              </w:rPr>
              <w:t xml:space="preserve"> التباين</w:t>
            </w:r>
          </w:p>
        </w:tc>
        <w:tc>
          <w:tcPr>
            <w:tcW w:w="1191" w:type="dxa"/>
            <w:tcBorders>
              <w:top w:val="single" w:sz="24" w:space="0" w:color="auto"/>
              <w:bottom w:val="single" w:sz="18" w:space="0" w:color="auto"/>
            </w:tcBorders>
            <w:shd w:val="clear" w:color="auto" w:fill="auto"/>
            <w:vAlign w:val="center"/>
          </w:tcPr>
          <w:p w:rsidR="00A24D5B" w:rsidRPr="000307C0" w:rsidRDefault="00A24D5B" w:rsidP="001A4FD2">
            <w:pPr>
              <w:pStyle w:val="Caption"/>
              <w:keepNext/>
              <w:rPr>
                <w:rFonts w:ascii="Arial Black" w:eastAsia="Calibri" w:hAnsi="Arial Black" w:cs="SKR HEAD1"/>
                <w:b w:val="0"/>
                <w:bCs w:val="0"/>
                <w:sz w:val="24"/>
                <w:rtl/>
              </w:rPr>
            </w:pPr>
            <w:r w:rsidRPr="000307C0">
              <w:rPr>
                <w:rFonts w:ascii="Arial Black" w:eastAsia="Calibri" w:hAnsi="Arial Black" w:cs="SKR HEAD1"/>
                <w:b w:val="0"/>
                <w:bCs w:val="0"/>
                <w:sz w:val="24"/>
                <w:rtl/>
              </w:rPr>
              <w:t>مجموع المربعات</w:t>
            </w:r>
          </w:p>
        </w:tc>
        <w:tc>
          <w:tcPr>
            <w:tcW w:w="1077" w:type="dxa"/>
            <w:tcBorders>
              <w:top w:val="single" w:sz="24" w:space="0" w:color="auto"/>
              <w:bottom w:val="single" w:sz="18" w:space="0" w:color="auto"/>
            </w:tcBorders>
            <w:shd w:val="clear" w:color="auto" w:fill="auto"/>
            <w:vAlign w:val="center"/>
          </w:tcPr>
          <w:p w:rsidR="00A24D5B" w:rsidRPr="000307C0" w:rsidRDefault="00A24D5B" w:rsidP="001A4FD2">
            <w:pPr>
              <w:pStyle w:val="Caption"/>
              <w:keepNext/>
              <w:rPr>
                <w:rFonts w:ascii="Arial Black" w:eastAsia="Calibri" w:hAnsi="Arial Black" w:cs="SKR HEAD1"/>
                <w:b w:val="0"/>
                <w:bCs w:val="0"/>
                <w:sz w:val="24"/>
                <w:rtl/>
              </w:rPr>
            </w:pPr>
            <w:r w:rsidRPr="000307C0">
              <w:rPr>
                <w:rFonts w:ascii="Arial Black" w:eastAsia="Calibri" w:hAnsi="Arial Black" w:cs="SKR HEAD1"/>
                <w:b w:val="0"/>
                <w:bCs w:val="0"/>
                <w:sz w:val="24"/>
                <w:rtl/>
              </w:rPr>
              <w:t>درجة الحرية</w:t>
            </w:r>
          </w:p>
        </w:tc>
        <w:tc>
          <w:tcPr>
            <w:tcW w:w="1077" w:type="dxa"/>
            <w:tcBorders>
              <w:top w:val="single" w:sz="24" w:space="0" w:color="auto"/>
              <w:bottom w:val="single" w:sz="18" w:space="0" w:color="auto"/>
            </w:tcBorders>
            <w:shd w:val="clear" w:color="auto" w:fill="auto"/>
            <w:vAlign w:val="center"/>
          </w:tcPr>
          <w:p w:rsidR="00A24D5B" w:rsidRPr="000307C0" w:rsidRDefault="00A24D5B" w:rsidP="001A4FD2">
            <w:pPr>
              <w:pStyle w:val="Caption"/>
              <w:keepNext/>
              <w:rPr>
                <w:rFonts w:ascii="Arial Black" w:eastAsia="Calibri" w:hAnsi="Arial Black" w:cs="SKR HEAD1"/>
                <w:b w:val="0"/>
                <w:bCs w:val="0"/>
                <w:sz w:val="24"/>
                <w:rtl/>
              </w:rPr>
            </w:pPr>
            <w:r w:rsidRPr="000307C0">
              <w:rPr>
                <w:rFonts w:ascii="Arial Black" w:eastAsia="Calibri" w:hAnsi="Arial Black" w:cs="SKR HEAD1"/>
                <w:b w:val="0"/>
                <w:bCs w:val="0"/>
                <w:sz w:val="24"/>
                <w:rtl/>
              </w:rPr>
              <w:t>متوسط المربعات</w:t>
            </w:r>
          </w:p>
        </w:tc>
        <w:tc>
          <w:tcPr>
            <w:tcW w:w="1077" w:type="dxa"/>
            <w:tcBorders>
              <w:top w:val="single" w:sz="24" w:space="0" w:color="auto"/>
              <w:bottom w:val="single" w:sz="18" w:space="0" w:color="auto"/>
            </w:tcBorders>
            <w:shd w:val="clear" w:color="auto" w:fill="auto"/>
            <w:vAlign w:val="center"/>
          </w:tcPr>
          <w:p w:rsidR="00A24D5B" w:rsidRPr="000307C0" w:rsidRDefault="00A24D5B" w:rsidP="001A4FD2">
            <w:pPr>
              <w:pStyle w:val="Caption"/>
              <w:keepNext/>
              <w:rPr>
                <w:rFonts w:ascii="Arial Black" w:eastAsia="Calibri" w:hAnsi="Arial Black" w:cs="SKR HEAD1"/>
                <w:b w:val="0"/>
                <w:bCs w:val="0"/>
                <w:sz w:val="24"/>
                <w:rtl/>
              </w:rPr>
            </w:pPr>
            <w:r w:rsidRPr="000307C0">
              <w:rPr>
                <w:rFonts w:ascii="Arial Black" w:eastAsia="Calibri" w:hAnsi="Arial Black" w:cs="SKR HEAD1"/>
                <w:b w:val="0"/>
                <w:bCs w:val="0"/>
                <w:sz w:val="24"/>
                <w:rtl/>
              </w:rPr>
              <w:t>قيمة (ف)</w:t>
            </w:r>
          </w:p>
        </w:tc>
        <w:tc>
          <w:tcPr>
            <w:tcW w:w="1077" w:type="dxa"/>
            <w:tcBorders>
              <w:top w:val="single" w:sz="24" w:space="0" w:color="auto"/>
              <w:bottom w:val="single" w:sz="18" w:space="0" w:color="auto"/>
            </w:tcBorders>
            <w:shd w:val="clear" w:color="auto" w:fill="auto"/>
            <w:vAlign w:val="center"/>
          </w:tcPr>
          <w:p w:rsidR="00A24D5B" w:rsidRPr="000307C0" w:rsidRDefault="00A24D5B" w:rsidP="001A4FD2">
            <w:pPr>
              <w:pStyle w:val="Caption"/>
              <w:keepNext/>
              <w:rPr>
                <w:rFonts w:ascii="Arial Black" w:eastAsia="Calibri" w:hAnsi="Arial Black" w:cs="SKR HEAD1"/>
                <w:b w:val="0"/>
                <w:bCs w:val="0"/>
                <w:sz w:val="24"/>
                <w:rtl/>
              </w:rPr>
            </w:pPr>
            <w:r w:rsidRPr="000307C0">
              <w:rPr>
                <w:rFonts w:ascii="Arial Black" w:eastAsia="Calibri" w:hAnsi="Arial Black" w:cs="SKR HEAD1"/>
                <w:b w:val="0"/>
                <w:bCs w:val="0"/>
                <w:sz w:val="24"/>
                <w:rtl/>
              </w:rPr>
              <w:t>مستوى الدلالة</w:t>
            </w:r>
          </w:p>
        </w:tc>
      </w:tr>
      <w:tr w:rsidR="000307C0" w:rsidRPr="000307C0" w:rsidTr="00C87AEF">
        <w:trPr>
          <w:cantSplit/>
          <w:trHeight w:val="20"/>
          <w:jc w:val="center"/>
        </w:trPr>
        <w:tc>
          <w:tcPr>
            <w:tcW w:w="1191" w:type="dxa"/>
            <w:vMerge w:val="restart"/>
            <w:tcBorders>
              <w:top w:val="single" w:sz="18" w:space="0" w:color="auto"/>
            </w:tcBorders>
            <w:shd w:val="clear" w:color="auto" w:fill="auto"/>
            <w:vAlign w:val="center"/>
          </w:tcPr>
          <w:p w:rsidR="00A24D5B" w:rsidRPr="000307C0" w:rsidRDefault="00A24D5B" w:rsidP="001A4FD2">
            <w:pPr>
              <w:jc w:val="center"/>
              <w:rPr>
                <w:rFonts w:cs="Simplified Arabic"/>
                <w:sz w:val="26"/>
                <w:szCs w:val="26"/>
                <w:rtl/>
              </w:rPr>
            </w:pPr>
            <w:proofErr w:type="gramStart"/>
            <w:r w:rsidRPr="000307C0">
              <w:rPr>
                <w:rFonts w:cs="Simplified Arabic"/>
                <w:sz w:val="26"/>
                <w:szCs w:val="26"/>
                <w:rtl/>
              </w:rPr>
              <w:t>المؤهل</w:t>
            </w:r>
            <w:proofErr w:type="gramEnd"/>
            <w:r w:rsidRPr="000307C0">
              <w:rPr>
                <w:rFonts w:cs="Simplified Arabic"/>
                <w:sz w:val="26"/>
                <w:szCs w:val="26"/>
                <w:rtl/>
              </w:rPr>
              <w:t xml:space="preserve"> التعليمي</w:t>
            </w:r>
          </w:p>
        </w:tc>
        <w:tc>
          <w:tcPr>
            <w:tcW w:w="1814" w:type="dxa"/>
            <w:tcBorders>
              <w:top w:val="single" w:sz="18" w:space="0" w:color="auto"/>
            </w:tcBorders>
            <w:shd w:val="clear" w:color="auto" w:fill="auto"/>
            <w:vAlign w:val="center"/>
          </w:tcPr>
          <w:p w:rsidR="00A24D5B" w:rsidRPr="000307C0" w:rsidRDefault="00A24D5B" w:rsidP="001A4FD2">
            <w:pPr>
              <w:jc w:val="center"/>
              <w:rPr>
                <w:rFonts w:cs="Simplified Arabic"/>
                <w:sz w:val="26"/>
                <w:szCs w:val="26"/>
                <w:rtl/>
              </w:rPr>
            </w:pPr>
            <w:proofErr w:type="gramStart"/>
            <w:r w:rsidRPr="000307C0">
              <w:rPr>
                <w:rFonts w:cs="Simplified Arabic"/>
                <w:sz w:val="26"/>
                <w:szCs w:val="26"/>
                <w:rtl/>
              </w:rPr>
              <w:t>بين</w:t>
            </w:r>
            <w:proofErr w:type="gramEnd"/>
            <w:r w:rsidRPr="000307C0">
              <w:rPr>
                <w:rFonts w:cs="Simplified Arabic"/>
                <w:sz w:val="26"/>
                <w:szCs w:val="26"/>
                <w:rtl/>
              </w:rPr>
              <w:t xml:space="preserve"> المجموعات</w:t>
            </w:r>
          </w:p>
        </w:tc>
        <w:tc>
          <w:tcPr>
            <w:tcW w:w="1191" w:type="dxa"/>
            <w:tcBorders>
              <w:top w:val="single" w:sz="18" w:space="0" w:color="auto"/>
            </w:tcBorders>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9.809</w:t>
            </w:r>
          </w:p>
        </w:tc>
        <w:tc>
          <w:tcPr>
            <w:tcW w:w="1077" w:type="dxa"/>
            <w:tcBorders>
              <w:top w:val="single" w:sz="18" w:space="0" w:color="auto"/>
            </w:tcBorders>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2</w:t>
            </w:r>
          </w:p>
        </w:tc>
        <w:tc>
          <w:tcPr>
            <w:tcW w:w="1077" w:type="dxa"/>
            <w:tcBorders>
              <w:top w:val="single" w:sz="18" w:space="0" w:color="auto"/>
            </w:tcBorders>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4.905</w:t>
            </w:r>
          </w:p>
        </w:tc>
        <w:tc>
          <w:tcPr>
            <w:tcW w:w="1077" w:type="dxa"/>
            <w:vMerge w:val="restart"/>
            <w:tcBorders>
              <w:top w:val="single" w:sz="18" w:space="0" w:color="auto"/>
            </w:tcBorders>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8.862</w:t>
            </w:r>
          </w:p>
        </w:tc>
        <w:tc>
          <w:tcPr>
            <w:tcW w:w="1077" w:type="dxa"/>
            <w:vMerge w:val="restart"/>
            <w:tcBorders>
              <w:top w:val="single" w:sz="18" w:space="0" w:color="auto"/>
            </w:tcBorders>
            <w:shd w:val="clear" w:color="auto" w:fill="auto"/>
            <w:vAlign w:val="center"/>
          </w:tcPr>
          <w:p w:rsidR="00A24D5B" w:rsidRPr="000307C0" w:rsidRDefault="00835548" w:rsidP="001A4FD2">
            <w:pPr>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000</w:t>
            </w:r>
          </w:p>
        </w:tc>
      </w:tr>
      <w:tr w:rsidR="000307C0" w:rsidRPr="000307C0" w:rsidTr="00C87AEF">
        <w:trPr>
          <w:cantSplit/>
          <w:trHeight w:val="20"/>
          <w:jc w:val="center"/>
        </w:trPr>
        <w:tc>
          <w:tcPr>
            <w:tcW w:w="1191" w:type="dxa"/>
            <w:vMerge/>
            <w:shd w:val="clear" w:color="auto" w:fill="auto"/>
            <w:vAlign w:val="center"/>
          </w:tcPr>
          <w:p w:rsidR="00A24D5B" w:rsidRPr="000307C0" w:rsidRDefault="00A24D5B" w:rsidP="001A4FD2">
            <w:pPr>
              <w:jc w:val="center"/>
              <w:rPr>
                <w:rFonts w:cs="Simplified Arabic"/>
                <w:sz w:val="26"/>
                <w:szCs w:val="26"/>
                <w:rtl/>
              </w:rPr>
            </w:pPr>
          </w:p>
        </w:tc>
        <w:tc>
          <w:tcPr>
            <w:tcW w:w="1814"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داخل المجموعات</w:t>
            </w:r>
          </w:p>
        </w:tc>
        <w:tc>
          <w:tcPr>
            <w:tcW w:w="1191"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105.152</w:t>
            </w:r>
          </w:p>
        </w:tc>
        <w:tc>
          <w:tcPr>
            <w:tcW w:w="1077"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190</w:t>
            </w:r>
          </w:p>
        </w:tc>
        <w:tc>
          <w:tcPr>
            <w:tcW w:w="1077" w:type="dxa"/>
            <w:shd w:val="clear" w:color="auto" w:fill="auto"/>
            <w:vAlign w:val="center"/>
          </w:tcPr>
          <w:p w:rsidR="00A24D5B" w:rsidRPr="000307C0" w:rsidRDefault="00835548" w:rsidP="001A4FD2">
            <w:pPr>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553</w:t>
            </w:r>
          </w:p>
        </w:tc>
        <w:tc>
          <w:tcPr>
            <w:tcW w:w="1077" w:type="dxa"/>
            <w:vMerge/>
            <w:shd w:val="clear" w:color="auto" w:fill="auto"/>
            <w:vAlign w:val="center"/>
          </w:tcPr>
          <w:p w:rsidR="00A24D5B" w:rsidRPr="000307C0" w:rsidRDefault="00A24D5B" w:rsidP="001A4FD2">
            <w:pPr>
              <w:jc w:val="center"/>
              <w:rPr>
                <w:rFonts w:cs="Simplified Arabic"/>
                <w:sz w:val="26"/>
                <w:szCs w:val="26"/>
                <w:rtl/>
              </w:rPr>
            </w:pPr>
          </w:p>
        </w:tc>
        <w:tc>
          <w:tcPr>
            <w:tcW w:w="1077" w:type="dxa"/>
            <w:vMerge/>
            <w:shd w:val="clear" w:color="auto" w:fill="auto"/>
            <w:vAlign w:val="center"/>
          </w:tcPr>
          <w:p w:rsidR="00A24D5B" w:rsidRPr="000307C0" w:rsidRDefault="00A24D5B" w:rsidP="001A4FD2">
            <w:pPr>
              <w:jc w:val="center"/>
              <w:rPr>
                <w:rFonts w:cs="Simplified Arabic"/>
                <w:sz w:val="26"/>
                <w:szCs w:val="26"/>
                <w:rtl/>
              </w:rPr>
            </w:pPr>
          </w:p>
        </w:tc>
      </w:tr>
      <w:tr w:rsidR="000307C0" w:rsidRPr="000307C0" w:rsidTr="00C87AEF">
        <w:trPr>
          <w:cantSplit/>
          <w:trHeight w:val="20"/>
          <w:jc w:val="center"/>
        </w:trPr>
        <w:tc>
          <w:tcPr>
            <w:tcW w:w="1191" w:type="dxa"/>
            <w:vMerge/>
            <w:shd w:val="clear" w:color="auto" w:fill="auto"/>
            <w:vAlign w:val="center"/>
          </w:tcPr>
          <w:p w:rsidR="00A24D5B" w:rsidRPr="000307C0" w:rsidRDefault="00A24D5B" w:rsidP="001A4FD2">
            <w:pPr>
              <w:jc w:val="center"/>
              <w:rPr>
                <w:rFonts w:cs="Simplified Arabic"/>
                <w:sz w:val="26"/>
                <w:szCs w:val="26"/>
                <w:rtl/>
              </w:rPr>
            </w:pPr>
          </w:p>
        </w:tc>
        <w:tc>
          <w:tcPr>
            <w:tcW w:w="1814"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المجموع</w:t>
            </w:r>
          </w:p>
        </w:tc>
        <w:tc>
          <w:tcPr>
            <w:tcW w:w="1191"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114.961</w:t>
            </w:r>
          </w:p>
        </w:tc>
        <w:tc>
          <w:tcPr>
            <w:tcW w:w="1077"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192</w:t>
            </w:r>
          </w:p>
        </w:tc>
        <w:tc>
          <w:tcPr>
            <w:tcW w:w="1077" w:type="dxa"/>
            <w:shd w:val="clear" w:color="auto" w:fill="auto"/>
            <w:vAlign w:val="center"/>
          </w:tcPr>
          <w:p w:rsidR="00A24D5B" w:rsidRPr="000307C0" w:rsidRDefault="00A24D5B" w:rsidP="001A4FD2">
            <w:pPr>
              <w:jc w:val="center"/>
              <w:rPr>
                <w:rFonts w:cs="Simplified Arabic"/>
                <w:sz w:val="26"/>
                <w:szCs w:val="26"/>
                <w:rtl/>
              </w:rPr>
            </w:pPr>
          </w:p>
        </w:tc>
        <w:tc>
          <w:tcPr>
            <w:tcW w:w="1077" w:type="dxa"/>
            <w:vMerge/>
            <w:shd w:val="clear" w:color="auto" w:fill="auto"/>
            <w:vAlign w:val="center"/>
          </w:tcPr>
          <w:p w:rsidR="00A24D5B" w:rsidRPr="000307C0" w:rsidRDefault="00A24D5B" w:rsidP="001A4FD2">
            <w:pPr>
              <w:jc w:val="center"/>
              <w:rPr>
                <w:rFonts w:cs="Simplified Arabic"/>
                <w:sz w:val="26"/>
                <w:szCs w:val="26"/>
                <w:rtl/>
              </w:rPr>
            </w:pPr>
          </w:p>
        </w:tc>
        <w:tc>
          <w:tcPr>
            <w:tcW w:w="1077" w:type="dxa"/>
            <w:vMerge/>
            <w:shd w:val="clear" w:color="auto" w:fill="auto"/>
            <w:vAlign w:val="center"/>
          </w:tcPr>
          <w:p w:rsidR="00A24D5B" w:rsidRPr="000307C0" w:rsidRDefault="00A24D5B" w:rsidP="001A4FD2">
            <w:pPr>
              <w:jc w:val="center"/>
              <w:rPr>
                <w:rFonts w:cs="Simplified Arabic"/>
                <w:sz w:val="26"/>
                <w:szCs w:val="26"/>
                <w:rtl/>
              </w:rPr>
            </w:pPr>
          </w:p>
        </w:tc>
      </w:tr>
      <w:tr w:rsidR="000307C0" w:rsidRPr="000307C0" w:rsidTr="00C87AEF">
        <w:trPr>
          <w:cantSplit/>
          <w:trHeight w:val="20"/>
          <w:jc w:val="center"/>
        </w:trPr>
        <w:tc>
          <w:tcPr>
            <w:tcW w:w="1191" w:type="dxa"/>
            <w:vMerge w:val="restart"/>
            <w:shd w:val="clear" w:color="auto" w:fill="auto"/>
            <w:vAlign w:val="center"/>
          </w:tcPr>
          <w:p w:rsidR="00A24D5B" w:rsidRPr="000307C0" w:rsidRDefault="00A24D5B" w:rsidP="001A4FD2">
            <w:pPr>
              <w:jc w:val="center"/>
              <w:rPr>
                <w:rFonts w:cs="Simplified Arabic"/>
                <w:sz w:val="26"/>
                <w:szCs w:val="26"/>
                <w:rtl/>
              </w:rPr>
            </w:pPr>
            <w:proofErr w:type="gramStart"/>
            <w:r w:rsidRPr="000307C0">
              <w:rPr>
                <w:rFonts w:cs="Simplified Arabic"/>
                <w:sz w:val="26"/>
                <w:szCs w:val="26"/>
                <w:rtl/>
              </w:rPr>
              <w:t>التخصص</w:t>
            </w:r>
            <w:proofErr w:type="gramEnd"/>
            <w:r w:rsidRPr="000307C0">
              <w:rPr>
                <w:rFonts w:cs="Simplified Arabic"/>
                <w:sz w:val="26"/>
                <w:szCs w:val="26"/>
                <w:rtl/>
              </w:rPr>
              <w:t xml:space="preserve"> العلمي</w:t>
            </w:r>
          </w:p>
        </w:tc>
        <w:tc>
          <w:tcPr>
            <w:tcW w:w="1814" w:type="dxa"/>
            <w:shd w:val="clear" w:color="auto" w:fill="auto"/>
            <w:vAlign w:val="center"/>
          </w:tcPr>
          <w:p w:rsidR="00A24D5B" w:rsidRPr="000307C0" w:rsidRDefault="00A24D5B" w:rsidP="001A4FD2">
            <w:pPr>
              <w:jc w:val="center"/>
              <w:rPr>
                <w:rFonts w:cs="Simplified Arabic"/>
                <w:sz w:val="26"/>
                <w:szCs w:val="26"/>
                <w:rtl/>
              </w:rPr>
            </w:pPr>
            <w:proofErr w:type="gramStart"/>
            <w:r w:rsidRPr="000307C0">
              <w:rPr>
                <w:rFonts w:cs="Simplified Arabic"/>
                <w:sz w:val="26"/>
                <w:szCs w:val="26"/>
                <w:rtl/>
              </w:rPr>
              <w:t>بين</w:t>
            </w:r>
            <w:proofErr w:type="gramEnd"/>
            <w:r w:rsidRPr="000307C0">
              <w:rPr>
                <w:rFonts w:cs="Simplified Arabic"/>
                <w:sz w:val="26"/>
                <w:szCs w:val="26"/>
                <w:rtl/>
              </w:rPr>
              <w:t xml:space="preserve"> المجموعات</w:t>
            </w:r>
          </w:p>
        </w:tc>
        <w:tc>
          <w:tcPr>
            <w:tcW w:w="1191"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2.038</w:t>
            </w:r>
          </w:p>
        </w:tc>
        <w:tc>
          <w:tcPr>
            <w:tcW w:w="1077"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2</w:t>
            </w:r>
          </w:p>
        </w:tc>
        <w:tc>
          <w:tcPr>
            <w:tcW w:w="1077"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1.019</w:t>
            </w:r>
          </w:p>
        </w:tc>
        <w:tc>
          <w:tcPr>
            <w:tcW w:w="1077" w:type="dxa"/>
            <w:vMerge w:val="restart"/>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1.715</w:t>
            </w:r>
          </w:p>
        </w:tc>
        <w:tc>
          <w:tcPr>
            <w:tcW w:w="1077" w:type="dxa"/>
            <w:vMerge w:val="restart"/>
            <w:shd w:val="clear" w:color="auto" w:fill="auto"/>
            <w:vAlign w:val="center"/>
          </w:tcPr>
          <w:p w:rsidR="00A24D5B" w:rsidRPr="000307C0" w:rsidRDefault="00835548" w:rsidP="001A4FD2">
            <w:pPr>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183</w:t>
            </w:r>
          </w:p>
        </w:tc>
      </w:tr>
      <w:tr w:rsidR="000307C0" w:rsidRPr="000307C0" w:rsidTr="00C87AEF">
        <w:trPr>
          <w:cantSplit/>
          <w:trHeight w:val="20"/>
          <w:jc w:val="center"/>
        </w:trPr>
        <w:tc>
          <w:tcPr>
            <w:tcW w:w="1191" w:type="dxa"/>
            <w:vMerge/>
            <w:shd w:val="clear" w:color="auto" w:fill="auto"/>
            <w:vAlign w:val="center"/>
          </w:tcPr>
          <w:p w:rsidR="00A24D5B" w:rsidRPr="000307C0" w:rsidRDefault="00A24D5B" w:rsidP="001A4FD2">
            <w:pPr>
              <w:jc w:val="center"/>
              <w:rPr>
                <w:rFonts w:cs="Simplified Arabic"/>
                <w:sz w:val="26"/>
                <w:szCs w:val="26"/>
                <w:rtl/>
              </w:rPr>
            </w:pPr>
          </w:p>
        </w:tc>
        <w:tc>
          <w:tcPr>
            <w:tcW w:w="1814"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داخل المجموعات</w:t>
            </w:r>
          </w:p>
        </w:tc>
        <w:tc>
          <w:tcPr>
            <w:tcW w:w="1191"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112.923</w:t>
            </w:r>
          </w:p>
        </w:tc>
        <w:tc>
          <w:tcPr>
            <w:tcW w:w="1077"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190</w:t>
            </w:r>
          </w:p>
        </w:tc>
        <w:tc>
          <w:tcPr>
            <w:tcW w:w="1077" w:type="dxa"/>
            <w:shd w:val="clear" w:color="auto" w:fill="auto"/>
            <w:vAlign w:val="center"/>
          </w:tcPr>
          <w:p w:rsidR="00A24D5B" w:rsidRPr="000307C0" w:rsidRDefault="00835548" w:rsidP="001A4FD2">
            <w:pPr>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594</w:t>
            </w:r>
          </w:p>
        </w:tc>
        <w:tc>
          <w:tcPr>
            <w:tcW w:w="1077" w:type="dxa"/>
            <w:vMerge/>
            <w:shd w:val="clear" w:color="auto" w:fill="auto"/>
            <w:vAlign w:val="center"/>
          </w:tcPr>
          <w:p w:rsidR="00A24D5B" w:rsidRPr="000307C0" w:rsidRDefault="00A24D5B" w:rsidP="001A4FD2">
            <w:pPr>
              <w:jc w:val="center"/>
              <w:rPr>
                <w:rFonts w:cs="Simplified Arabic"/>
                <w:sz w:val="26"/>
                <w:szCs w:val="26"/>
                <w:rtl/>
              </w:rPr>
            </w:pPr>
          </w:p>
        </w:tc>
        <w:tc>
          <w:tcPr>
            <w:tcW w:w="1077" w:type="dxa"/>
            <w:vMerge/>
            <w:shd w:val="clear" w:color="auto" w:fill="auto"/>
            <w:vAlign w:val="center"/>
          </w:tcPr>
          <w:p w:rsidR="00A24D5B" w:rsidRPr="000307C0" w:rsidRDefault="00A24D5B" w:rsidP="001A4FD2">
            <w:pPr>
              <w:jc w:val="center"/>
              <w:rPr>
                <w:rFonts w:cs="Simplified Arabic"/>
                <w:sz w:val="26"/>
                <w:szCs w:val="26"/>
                <w:rtl/>
              </w:rPr>
            </w:pPr>
          </w:p>
        </w:tc>
      </w:tr>
      <w:tr w:rsidR="000307C0" w:rsidRPr="000307C0" w:rsidTr="00C87AEF">
        <w:trPr>
          <w:cantSplit/>
          <w:trHeight w:val="20"/>
          <w:jc w:val="center"/>
        </w:trPr>
        <w:tc>
          <w:tcPr>
            <w:tcW w:w="1191" w:type="dxa"/>
            <w:vMerge/>
            <w:shd w:val="clear" w:color="auto" w:fill="auto"/>
            <w:vAlign w:val="center"/>
          </w:tcPr>
          <w:p w:rsidR="00A24D5B" w:rsidRPr="000307C0" w:rsidRDefault="00A24D5B" w:rsidP="001A4FD2">
            <w:pPr>
              <w:jc w:val="center"/>
              <w:rPr>
                <w:rFonts w:cs="Simplified Arabic"/>
                <w:sz w:val="26"/>
                <w:szCs w:val="26"/>
                <w:rtl/>
              </w:rPr>
            </w:pPr>
          </w:p>
        </w:tc>
        <w:tc>
          <w:tcPr>
            <w:tcW w:w="1814"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المجموع</w:t>
            </w:r>
          </w:p>
        </w:tc>
        <w:tc>
          <w:tcPr>
            <w:tcW w:w="1191"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114.961</w:t>
            </w:r>
          </w:p>
        </w:tc>
        <w:tc>
          <w:tcPr>
            <w:tcW w:w="1077"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192</w:t>
            </w:r>
          </w:p>
        </w:tc>
        <w:tc>
          <w:tcPr>
            <w:tcW w:w="1077" w:type="dxa"/>
            <w:shd w:val="clear" w:color="auto" w:fill="auto"/>
            <w:vAlign w:val="center"/>
          </w:tcPr>
          <w:p w:rsidR="00A24D5B" w:rsidRPr="000307C0" w:rsidRDefault="00A24D5B" w:rsidP="001A4FD2">
            <w:pPr>
              <w:jc w:val="center"/>
              <w:rPr>
                <w:rFonts w:cs="Simplified Arabic"/>
                <w:sz w:val="26"/>
                <w:szCs w:val="26"/>
                <w:rtl/>
              </w:rPr>
            </w:pPr>
          </w:p>
        </w:tc>
        <w:tc>
          <w:tcPr>
            <w:tcW w:w="1077" w:type="dxa"/>
            <w:vMerge/>
            <w:shd w:val="clear" w:color="auto" w:fill="auto"/>
            <w:vAlign w:val="center"/>
          </w:tcPr>
          <w:p w:rsidR="00A24D5B" w:rsidRPr="000307C0" w:rsidRDefault="00A24D5B" w:rsidP="001A4FD2">
            <w:pPr>
              <w:jc w:val="center"/>
              <w:rPr>
                <w:rFonts w:cs="Simplified Arabic"/>
                <w:sz w:val="26"/>
                <w:szCs w:val="26"/>
                <w:rtl/>
              </w:rPr>
            </w:pPr>
          </w:p>
        </w:tc>
        <w:tc>
          <w:tcPr>
            <w:tcW w:w="1077" w:type="dxa"/>
            <w:vMerge/>
            <w:shd w:val="clear" w:color="auto" w:fill="auto"/>
            <w:vAlign w:val="center"/>
          </w:tcPr>
          <w:p w:rsidR="00A24D5B" w:rsidRPr="000307C0" w:rsidRDefault="00A24D5B" w:rsidP="001A4FD2">
            <w:pPr>
              <w:jc w:val="center"/>
              <w:rPr>
                <w:rFonts w:cs="Simplified Arabic"/>
                <w:sz w:val="26"/>
                <w:szCs w:val="26"/>
                <w:rtl/>
              </w:rPr>
            </w:pPr>
          </w:p>
        </w:tc>
      </w:tr>
      <w:tr w:rsidR="000307C0" w:rsidRPr="000307C0" w:rsidTr="00C87AEF">
        <w:trPr>
          <w:cantSplit/>
          <w:trHeight w:val="20"/>
          <w:jc w:val="center"/>
        </w:trPr>
        <w:tc>
          <w:tcPr>
            <w:tcW w:w="1191" w:type="dxa"/>
            <w:vMerge w:val="restart"/>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سنوات الخبرة</w:t>
            </w:r>
          </w:p>
        </w:tc>
        <w:tc>
          <w:tcPr>
            <w:tcW w:w="1814" w:type="dxa"/>
            <w:shd w:val="clear" w:color="auto" w:fill="auto"/>
            <w:vAlign w:val="center"/>
          </w:tcPr>
          <w:p w:rsidR="00A24D5B" w:rsidRPr="000307C0" w:rsidRDefault="00A24D5B" w:rsidP="001A4FD2">
            <w:pPr>
              <w:jc w:val="center"/>
              <w:rPr>
                <w:rFonts w:cs="Simplified Arabic"/>
                <w:sz w:val="26"/>
                <w:szCs w:val="26"/>
                <w:rtl/>
              </w:rPr>
            </w:pPr>
            <w:proofErr w:type="gramStart"/>
            <w:r w:rsidRPr="000307C0">
              <w:rPr>
                <w:rFonts w:cs="Simplified Arabic"/>
                <w:sz w:val="26"/>
                <w:szCs w:val="26"/>
                <w:rtl/>
              </w:rPr>
              <w:t>بين</w:t>
            </w:r>
            <w:proofErr w:type="gramEnd"/>
            <w:r w:rsidRPr="000307C0">
              <w:rPr>
                <w:rFonts w:cs="Simplified Arabic"/>
                <w:sz w:val="26"/>
                <w:szCs w:val="26"/>
                <w:rtl/>
              </w:rPr>
              <w:t xml:space="preserve"> المجموعات</w:t>
            </w:r>
          </w:p>
        </w:tc>
        <w:tc>
          <w:tcPr>
            <w:tcW w:w="1191"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3.770</w:t>
            </w:r>
          </w:p>
        </w:tc>
        <w:tc>
          <w:tcPr>
            <w:tcW w:w="1077"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2</w:t>
            </w:r>
          </w:p>
        </w:tc>
        <w:tc>
          <w:tcPr>
            <w:tcW w:w="1077"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1.885</w:t>
            </w:r>
          </w:p>
        </w:tc>
        <w:tc>
          <w:tcPr>
            <w:tcW w:w="1077" w:type="dxa"/>
            <w:vMerge w:val="restart"/>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3.221</w:t>
            </w:r>
          </w:p>
        </w:tc>
        <w:tc>
          <w:tcPr>
            <w:tcW w:w="1077" w:type="dxa"/>
            <w:vMerge w:val="restart"/>
            <w:shd w:val="clear" w:color="auto" w:fill="auto"/>
            <w:vAlign w:val="center"/>
          </w:tcPr>
          <w:p w:rsidR="00A24D5B" w:rsidRPr="000307C0" w:rsidRDefault="00835548" w:rsidP="001A4FD2">
            <w:pPr>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042</w:t>
            </w:r>
          </w:p>
        </w:tc>
      </w:tr>
      <w:tr w:rsidR="000307C0" w:rsidRPr="000307C0" w:rsidTr="00C87AEF">
        <w:trPr>
          <w:cantSplit/>
          <w:trHeight w:val="20"/>
          <w:jc w:val="center"/>
        </w:trPr>
        <w:tc>
          <w:tcPr>
            <w:tcW w:w="1191" w:type="dxa"/>
            <w:vMerge/>
            <w:shd w:val="clear" w:color="auto" w:fill="auto"/>
            <w:vAlign w:val="center"/>
          </w:tcPr>
          <w:p w:rsidR="00A24D5B" w:rsidRPr="000307C0" w:rsidRDefault="00A24D5B" w:rsidP="001A4FD2">
            <w:pPr>
              <w:jc w:val="center"/>
              <w:rPr>
                <w:rFonts w:cs="Simplified Arabic"/>
                <w:sz w:val="26"/>
                <w:szCs w:val="26"/>
                <w:rtl/>
              </w:rPr>
            </w:pPr>
          </w:p>
        </w:tc>
        <w:tc>
          <w:tcPr>
            <w:tcW w:w="1814"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داخل المجموعات</w:t>
            </w:r>
          </w:p>
        </w:tc>
        <w:tc>
          <w:tcPr>
            <w:tcW w:w="1191"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111.191</w:t>
            </w:r>
          </w:p>
        </w:tc>
        <w:tc>
          <w:tcPr>
            <w:tcW w:w="1077"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190</w:t>
            </w:r>
          </w:p>
        </w:tc>
        <w:tc>
          <w:tcPr>
            <w:tcW w:w="1077" w:type="dxa"/>
            <w:shd w:val="clear" w:color="auto" w:fill="auto"/>
            <w:vAlign w:val="center"/>
          </w:tcPr>
          <w:p w:rsidR="00A24D5B" w:rsidRPr="000307C0" w:rsidRDefault="00835548" w:rsidP="001A4FD2">
            <w:pPr>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585</w:t>
            </w:r>
          </w:p>
        </w:tc>
        <w:tc>
          <w:tcPr>
            <w:tcW w:w="1077" w:type="dxa"/>
            <w:vMerge/>
            <w:shd w:val="clear" w:color="auto" w:fill="auto"/>
            <w:vAlign w:val="center"/>
          </w:tcPr>
          <w:p w:rsidR="00A24D5B" w:rsidRPr="000307C0" w:rsidRDefault="00A24D5B" w:rsidP="001A4FD2">
            <w:pPr>
              <w:jc w:val="center"/>
              <w:rPr>
                <w:rFonts w:cs="Simplified Arabic"/>
                <w:sz w:val="26"/>
                <w:szCs w:val="26"/>
                <w:rtl/>
              </w:rPr>
            </w:pPr>
          </w:p>
        </w:tc>
        <w:tc>
          <w:tcPr>
            <w:tcW w:w="1077" w:type="dxa"/>
            <w:vMerge/>
            <w:shd w:val="clear" w:color="auto" w:fill="auto"/>
            <w:vAlign w:val="center"/>
          </w:tcPr>
          <w:p w:rsidR="00A24D5B" w:rsidRPr="000307C0" w:rsidRDefault="00A24D5B" w:rsidP="001A4FD2">
            <w:pPr>
              <w:jc w:val="center"/>
              <w:rPr>
                <w:rFonts w:cs="Simplified Arabic"/>
                <w:sz w:val="26"/>
                <w:szCs w:val="26"/>
                <w:rtl/>
              </w:rPr>
            </w:pPr>
          </w:p>
        </w:tc>
      </w:tr>
      <w:tr w:rsidR="000307C0" w:rsidRPr="000307C0" w:rsidTr="00C87AEF">
        <w:trPr>
          <w:cantSplit/>
          <w:trHeight w:val="20"/>
          <w:jc w:val="center"/>
        </w:trPr>
        <w:tc>
          <w:tcPr>
            <w:tcW w:w="1191" w:type="dxa"/>
            <w:vMerge/>
            <w:shd w:val="clear" w:color="auto" w:fill="auto"/>
            <w:vAlign w:val="center"/>
          </w:tcPr>
          <w:p w:rsidR="00A24D5B" w:rsidRPr="000307C0" w:rsidRDefault="00A24D5B" w:rsidP="001A4FD2">
            <w:pPr>
              <w:jc w:val="center"/>
              <w:rPr>
                <w:rFonts w:cs="Simplified Arabic"/>
                <w:sz w:val="26"/>
                <w:szCs w:val="26"/>
                <w:rtl/>
              </w:rPr>
            </w:pPr>
          </w:p>
        </w:tc>
        <w:tc>
          <w:tcPr>
            <w:tcW w:w="1814"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المجموع</w:t>
            </w:r>
          </w:p>
        </w:tc>
        <w:tc>
          <w:tcPr>
            <w:tcW w:w="1191"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114.961</w:t>
            </w:r>
          </w:p>
        </w:tc>
        <w:tc>
          <w:tcPr>
            <w:tcW w:w="1077"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192</w:t>
            </w:r>
          </w:p>
        </w:tc>
        <w:tc>
          <w:tcPr>
            <w:tcW w:w="1077" w:type="dxa"/>
            <w:shd w:val="clear" w:color="auto" w:fill="auto"/>
            <w:vAlign w:val="center"/>
          </w:tcPr>
          <w:p w:rsidR="00A24D5B" w:rsidRPr="000307C0" w:rsidRDefault="00A24D5B" w:rsidP="001A4FD2">
            <w:pPr>
              <w:jc w:val="center"/>
              <w:rPr>
                <w:rFonts w:cs="Simplified Arabic"/>
                <w:sz w:val="26"/>
                <w:szCs w:val="26"/>
                <w:rtl/>
              </w:rPr>
            </w:pPr>
          </w:p>
        </w:tc>
        <w:tc>
          <w:tcPr>
            <w:tcW w:w="1077" w:type="dxa"/>
            <w:vMerge/>
            <w:shd w:val="clear" w:color="auto" w:fill="auto"/>
            <w:vAlign w:val="center"/>
          </w:tcPr>
          <w:p w:rsidR="00A24D5B" w:rsidRPr="000307C0" w:rsidRDefault="00A24D5B" w:rsidP="001A4FD2">
            <w:pPr>
              <w:jc w:val="center"/>
              <w:rPr>
                <w:rFonts w:cs="Simplified Arabic"/>
                <w:sz w:val="26"/>
                <w:szCs w:val="26"/>
                <w:rtl/>
              </w:rPr>
            </w:pPr>
          </w:p>
        </w:tc>
        <w:tc>
          <w:tcPr>
            <w:tcW w:w="1077" w:type="dxa"/>
            <w:vMerge/>
            <w:shd w:val="clear" w:color="auto" w:fill="auto"/>
            <w:vAlign w:val="center"/>
          </w:tcPr>
          <w:p w:rsidR="00A24D5B" w:rsidRPr="000307C0" w:rsidRDefault="00A24D5B" w:rsidP="001A4FD2">
            <w:pPr>
              <w:jc w:val="center"/>
              <w:rPr>
                <w:rFonts w:cs="Simplified Arabic"/>
                <w:sz w:val="26"/>
                <w:szCs w:val="26"/>
                <w:rtl/>
              </w:rPr>
            </w:pPr>
          </w:p>
        </w:tc>
      </w:tr>
      <w:tr w:rsidR="000307C0" w:rsidRPr="000307C0" w:rsidTr="00C87AEF">
        <w:trPr>
          <w:cantSplit/>
          <w:trHeight w:val="20"/>
          <w:jc w:val="center"/>
        </w:trPr>
        <w:tc>
          <w:tcPr>
            <w:tcW w:w="1191" w:type="dxa"/>
            <w:vMerge w:val="restart"/>
            <w:shd w:val="clear" w:color="auto" w:fill="auto"/>
            <w:vAlign w:val="center"/>
          </w:tcPr>
          <w:p w:rsidR="00A24D5B" w:rsidRPr="000307C0" w:rsidRDefault="00A24D5B" w:rsidP="001A4FD2">
            <w:pPr>
              <w:jc w:val="center"/>
              <w:rPr>
                <w:rFonts w:cs="Simplified Arabic"/>
                <w:sz w:val="26"/>
                <w:szCs w:val="26"/>
                <w:rtl/>
              </w:rPr>
            </w:pPr>
            <w:proofErr w:type="gramStart"/>
            <w:r w:rsidRPr="000307C0">
              <w:rPr>
                <w:rFonts w:cs="Simplified Arabic"/>
                <w:sz w:val="26"/>
                <w:szCs w:val="26"/>
                <w:rtl/>
              </w:rPr>
              <w:t>الدورات</w:t>
            </w:r>
            <w:proofErr w:type="gramEnd"/>
            <w:r w:rsidRPr="000307C0">
              <w:rPr>
                <w:rFonts w:cs="Simplified Arabic"/>
                <w:sz w:val="26"/>
                <w:szCs w:val="26"/>
                <w:rtl/>
              </w:rPr>
              <w:t xml:space="preserve"> التدريبية</w:t>
            </w:r>
          </w:p>
        </w:tc>
        <w:tc>
          <w:tcPr>
            <w:tcW w:w="1814" w:type="dxa"/>
            <w:shd w:val="clear" w:color="auto" w:fill="auto"/>
            <w:vAlign w:val="center"/>
          </w:tcPr>
          <w:p w:rsidR="00A24D5B" w:rsidRPr="000307C0" w:rsidRDefault="00A24D5B" w:rsidP="001A4FD2">
            <w:pPr>
              <w:jc w:val="center"/>
              <w:rPr>
                <w:rFonts w:cs="Simplified Arabic"/>
                <w:sz w:val="26"/>
                <w:szCs w:val="26"/>
                <w:rtl/>
              </w:rPr>
            </w:pPr>
            <w:proofErr w:type="gramStart"/>
            <w:r w:rsidRPr="000307C0">
              <w:rPr>
                <w:rFonts w:cs="Simplified Arabic"/>
                <w:sz w:val="26"/>
                <w:szCs w:val="26"/>
                <w:rtl/>
              </w:rPr>
              <w:t>بين</w:t>
            </w:r>
            <w:proofErr w:type="gramEnd"/>
            <w:r w:rsidRPr="000307C0">
              <w:rPr>
                <w:rFonts w:cs="Simplified Arabic"/>
                <w:sz w:val="26"/>
                <w:szCs w:val="26"/>
                <w:rtl/>
              </w:rPr>
              <w:t xml:space="preserve"> المجموعات</w:t>
            </w:r>
          </w:p>
        </w:tc>
        <w:tc>
          <w:tcPr>
            <w:tcW w:w="1191"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16.680</w:t>
            </w:r>
          </w:p>
        </w:tc>
        <w:tc>
          <w:tcPr>
            <w:tcW w:w="1077"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3</w:t>
            </w:r>
          </w:p>
        </w:tc>
        <w:tc>
          <w:tcPr>
            <w:tcW w:w="1077"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5.560</w:t>
            </w:r>
          </w:p>
        </w:tc>
        <w:tc>
          <w:tcPr>
            <w:tcW w:w="1077" w:type="dxa"/>
            <w:vMerge w:val="restart"/>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10.692</w:t>
            </w:r>
          </w:p>
        </w:tc>
        <w:tc>
          <w:tcPr>
            <w:tcW w:w="1077" w:type="dxa"/>
            <w:vMerge w:val="restart"/>
            <w:shd w:val="clear" w:color="auto" w:fill="auto"/>
            <w:vAlign w:val="center"/>
          </w:tcPr>
          <w:p w:rsidR="00A24D5B" w:rsidRPr="000307C0" w:rsidRDefault="00835548" w:rsidP="001A4FD2">
            <w:pPr>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000</w:t>
            </w:r>
          </w:p>
        </w:tc>
      </w:tr>
      <w:tr w:rsidR="000307C0" w:rsidRPr="000307C0" w:rsidTr="00C87AEF">
        <w:trPr>
          <w:cantSplit/>
          <w:trHeight w:val="20"/>
          <w:jc w:val="center"/>
        </w:trPr>
        <w:tc>
          <w:tcPr>
            <w:tcW w:w="1191" w:type="dxa"/>
            <w:vMerge/>
            <w:shd w:val="clear" w:color="auto" w:fill="auto"/>
            <w:vAlign w:val="center"/>
          </w:tcPr>
          <w:p w:rsidR="00A24D5B" w:rsidRPr="000307C0" w:rsidRDefault="00A24D5B" w:rsidP="001A4FD2">
            <w:pPr>
              <w:jc w:val="center"/>
              <w:rPr>
                <w:rFonts w:cs="Simplified Arabic"/>
                <w:sz w:val="26"/>
                <w:szCs w:val="26"/>
                <w:rtl/>
              </w:rPr>
            </w:pPr>
          </w:p>
        </w:tc>
        <w:tc>
          <w:tcPr>
            <w:tcW w:w="1814"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داخل المجموعات</w:t>
            </w:r>
          </w:p>
        </w:tc>
        <w:tc>
          <w:tcPr>
            <w:tcW w:w="1191"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98.282</w:t>
            </w:r>
          </w:p>
        </w:tc>
        <w:tc>
          <w:tcPr>
            <w:tcW w:w="1077"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189</w:t>
            </w:r>
          </w:p>
        </w:tc>
        <w:tc>
          <w:tcPr>
            <w:tcW w:w="1077"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.520</w:t>
            </w:r>
          </w:p>
        </w:tc>
        <w:tc>
          <w:tcPr>
            <w:tcW w:w="1077" w:type="dxa"/>
            <w:vMerge/>
            <w:shd w:val="clear" w:color="auto" w:fill="auto"/>
            <w:vAlign w:val="center"/>
          </w:tcPr>
          <w:p w:rsidR="00A24D5B" w:rsidRPr="000307C0" w:rsidRDefault="00A24D5B" w:rsidP="001A4FD2">
            <w:pPr>
              <w:jc w:val="center"/>
              <w:rPr>
                <w:rFonts w:cs="Simplified Arabic"/>
                <w:sz w:val="26"/>
                <w:szCs w:val="26"/>
                <w:rtl/>
              </w:rPr>
            </w:pPr>
          </w:p>
        </w:tc>
        <w:tc>
          <w:tcPr>
            <w:tcW w:w="1077" w:type="dxa"/>
            <w:vMerge/>
            <w:shd w:val="clear" w:color="auto" w:fill="auto"/>
            <w:vAlign w:val="center"/>
          </w:tcPr>
          <w:p w:rsidR="00A24D5B" w:rsidRPr="000307C0" w:rsidRDefault="00A24D5B" w:rsidP="001A4FD2">
            <w:pPr>
              <w:jc w:val="center"/>
              <w:rPr>
                <w:rFonts w:cs="Simplified Arabic"/>
                <w:sz w:val="26"/>
                <w:szCs w:val="26"/>
                <w:rtl/>
              </w:rPr>
            </w:pPr>
          </w:p>
        </w:tc>
      </w:tr>
      <w:tr w:rsidR="000307C0" w:rsidRPr="000307C0" w:rsidTr="00C87AEF">
        <w:trPr>
          <w:cantSplit/>
          <w:trHeight w:val="20"/>
          <w:jc w:val="center"/>
        </w:trPr>
        <w:tc>
          <w:tcPr>
            <w:tcW w:w="1191" w:type="dxa"/>
            <w:vMerge/>
            <w:shd w:val="clear" w:color="auto" w:fill="auto"/>
            <w:vAlign w:val="center"/>
          </w:tcPr>
          <w:p w:rsidR="00A24D5B" w:rsidRPr="000307C0" w:rsidRDefault="00A24D5B" w:rsidP="001A4FD2">
            <w:pPr>
              <w:jc w:val="center"/>
              <w:rPr>
                <w:rFonts w:cs="Simplified Arabic"/>
                <w:sz w:val="26"/>
                <w:szCs w:val="26"/>
                <w:rtl/>
              </w:rPr>
            </w:pPr>
          </w:p>
        </w:tc>
        <w:tc>
          <w:tcPr>
            <w:tcW w:w="1814"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المجموع</w:t>
            </w:r>
          </w:p>
        </w:tc>
        <w:tc>
          <w:tcPr>
            <w:tcW w:w="1191"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114.961</w:t>
            </w:r>
          </w:p>
        </w:tc>
        <w:tc>
          <w:tcPr>
            <w:tcW w:w="1077" w:type="dxa"/>
            <w:shd w:val="clear" w:color="auto" w:fill="auto"/>
            <w:vAlign w:val="center"/>
          </w:tcPr>
          <w:p w:rsidR="00A24D5B" w:rsidRPr="000307C0" w:rsidRDefault="00A24D5B" w:rsidP="001A4FD2">
            <w:pPr>
              <w:jc w:val="center"/>
              <w:rPr>
                <w:rFonts w:cs="Simplified Arabic"/>
                <w:sz w:val="26"/>
                <w:szCs w:val="26"/>
                <w:rtl/>
              </w:rPr>
            </w:pPr>
            <w:r w:rsidRPr="000307C0">
              <w:rPr>
                <w:rFonts w:cs="Simplified Arabic"/>
                <w:sz w:val="26"/>
                <w:szCs w:val="26"/>
                <w:rtl/>
              </w:rPr>
              <w:t>192</w:t>
            </w:r>
          </w:p>
        </w:tc>
        <w:tc>
          <w:tcPr>
            <w:tcW w:w="1077" w:type="dxa"/>
            <w:shd w:val="clear" w:color="auto" w:fill="auto"/>
            <w:vAlign w:val="center"/>
          </w:tcPr>
          <w:p w:rsidR="00A24D5B" w:rsidRPr="000307C0" w:rsidRDefault="00A24D5B" w:rsidP="001A4FD2">
            <w:pPr>
              <w:jc w:val="center"/>
              <w:rPr>
                <w:rFonts w:cs="Simplified Arabic"/>
                <w:sz w:val="26"/>
                <w:szCs w:val="26"/>
                <w:rtl/>
              </w:rPr>
            </w:pPr>
          </w:p>
        </w:tc>
        <w:tc>
          <w:tcPr>
            <w:tcW w:w="1077" w:type="dxa"/>
            <w:vMerge/>
            <w:shd w:val="clear" w:color="auto" w:fill="auto"/>
            <w:vAlign w:val="center"/>
          </w:tcPr>
          <w:p w:rsidR="00A24D5B" w:rsidRPr="000307C0" w:rsidRDefault="00A24D5B" w:rsidP="001A4FD2">
            <w:pPr>
              <w:jc w:val="center"/>
              <w:rPr>
                <w:rFonts w:cs="Simplified Arabic"/>
                <w:sz w:val="26"/>
                <w:szCs w:val="26"/>
                <w:rtl/>
              </w:rPr>
            </w:pPr>
          </w:p>
        </w:tc>
        <w:tc>
          <w:tcPr>
            <w:tcW w:w="1077" w:type="dxa"/>
            <w:vMerge/>
            <w:shd w:val="clear" w:color="auto" w:fill="auto"/>
            <w:vAlign w:val="center"/>
          </w:tcPr>
          <w:p w:rsidR="00A24D5B" w:rsidRPr="000307C0" w:rsidRDefault="00A24D5B" w:rsidP="001A4FD2">
            <w:pPr>
              <w:jc w:val="center"/>
              <w:rPr>
                <w:rFonts w:cs="Simplified Arabic"/>
                <w:sz w:val="26"/>
                <w:szCs w:val="26"/>
                <w:rtl/>
              </w:rPr>
            </w:pPr>
          </w:p>
        </w:tc>
      </w:tr>
    </w:tbl>
    <w:p w:rsidR="000A385C" w:rsidRPr="000307C0" w:rsidRDefault="00A24D5B" w:rsidP="004C3E1A">
      <w:pPr>
        <w:ind w:firstLine="720"/>
        <w:jc w:val="lowKashida"/>
        <w:rPr>
          <w:spacing w:val="-6"/>
          <w:rtl/>
        </w:rPr>
      </w:pPr>
      <w:r w:rsidRPr="000307C0">
        <w:rPr>
          <w:spacing w:val="-6"/>
          <w:rtl/>
        </w:rPr>
        <w:lastRenderedPageBreak/>
        <w:t>حيث يشير جدول (6) بوجود دلالة إحصائية بين مدى إلمام أخصائي النطق والكلام بكفايات التخطيط والتقويم عند العمل مع الطلاب الصم وضعاف السمع ومتغير المؤهل التعليمي، حيث بلغت قيمة ف (</w:t>
      </w:r>
      <w:r w:rsidR="000A385C" w:rsidRPr="000307C0">
        <w:rPr>
          <w:rFonts w:hint="cs"/>
          <w:spacing w:val="-6"/>
          <w:rtl/>
        </w:rPr>
        <w:t>0.</w:t>
      </w:r>
      <w:r w:rsidRPr="000307C0">
        <w:rPr>
          <w:spacing w:val="-6"/>
          <w:rtl/>
        </w:rPr>
        <w:t xml:space="preserve">000). ومن خلال استخدام اختبار </w:t>
      </w:r>
      <w:proofErr w:type="spellStart"/>
      <w:r w:rsidRPr="000307C0">
        <w:rPr>
          <w:spacing w:val="-6"/>
          <w:shd w:val="clear" w:color="auto" w:fill="FFFFFF"/>
        </w:rPr>
        <w:t>Scheffe</w:t>
      </w:r>
      <w:proofErr w:type="spellEnd"/>
      <w:r w:rsidRPr="000307C0">
        <w:rPr>
          <w:spacing w:val="-6"/>
          <w:shd w:val="clear" w:color="auto" w:fill="FFFFFF"/>
          <w:rtl/>
        </w:rPr>
        <w:t xml:space="preserve"> للاختبارات البعدية، يتضح الفرق بين المؤهلات التعلمية </w:t>
      </w:r>
      <w:r w:rsidRPr="000307C0">
        <w:rPr>
          <w:spacing w:val="-6"/>
          <w:rtl/>
        </w:rPr>
        <w:t>(بكالوريوس، دبلوم عالي، دراسات عليا) لصالح مؤهل الدراسات العليا، وهذا يدل على أن المؤهل التعليمي يسهم بشكل كبير في رفع كفيات التخطيط والتقويم لدى أخصائي النطق والكلام.</w:t>
      </w:r>
    </w:p>
    <w:p w:rsidR="000A385C" w:rsidRPr="000307C0" w:rsidRDefault="00A24D5B" w:rsidP="004C3E1A">
      <w:pPr>
        <w:ind w:firstLine="720"/>
        <w:jc w:val="lowKashida"/>
        <w:rPr>
          <w:rtl/>
        </w:rPr>
      </w:pPr>
      <w:r w:rsidRPr="000307C0">
        <w:rPr>
          <w:rtl/>
        </w:rPr>
        <w:t>كذلك وجود فروق ذات دلالة إحصائية بين مدى إلمام أخصائي النطق والكلام بكفايات التخطيط والتقويم عند العمل مع الطلاب الصم وضعاف السمع ومتغير سنوات الخبرة (أقل من 5 سنوات، ما بين 5 إلى 10 سنوات، أكثر من 10 سنوات) فقد بلغت ف (</w:t>
      </w:r>
      <w:r w:rsidR="000A385C" w:rsidRPr="000307C0">
        <w:rPr>
          <w:rFonts w:hint="cs"/>
          <w:rtl/>
        </w:rPr>
        <w:t>0.</w:t>
      </w:r>
      <w:r w:rsidRPr="000307C0">
        <w:rPr>
          <w:rtl/>
        </w:rPr>
        <w:t xml:space="preserve">042) وبعد تطبيق اختبار </w:t>
      </w:r>
      <w:proofErr w:type="spellStart"/>
      <w:r w:rsidRPr="000307C0">
        <w:rPr>
          <w:shd w:val="clear" w:color="auto" w:fill="FFFFFF"/>
        </w:rPr>
        <w:t>Scheffe</w:t>
      </w:r>
      <w:proofErr w:type="spellEnd"/>
      <w:r w:rsidRPr="000307C0">
        <w:rPr>
          <w:shd w:val="clear" w:color="auto" w:fill="FFFFFF"/>
          <w:rtl/>
        </w:rPr>
        <w:t xml:space="preserve"> اتضح الفرق لصالح </w:t>
      </w:r>
      <w:r w:rsidRPr="000307C0">
        <w:rPr>
          <w:rtl/>
        </w:rPr>
        <w:t>من لديهم خبرة تفوق 10 سنوات، وهذا منطقي بحكم أنه كلما زادت سنوات الخبرة زادت كفيات التخطيط والتقو</w:t>
      </w:r>
      <w:r w:rsidR="000A385C" w:rsidRPr="000307C0">
        <w:rPr>
          <w:rtl/>
        </w:rPr>
        <w:t>يم من قبل أخصائي النطق والكلام.</w:t>
      </w:r>
    </w:p>
    <w:p w:rsidR="000A385C" w:rsidRPr="000307C0" w:rsidRDefault="00A24D5B" w:rsidP="004C3E1A">
      <w:pPr>
        <w:ind w:firstLine="720"/>
        <w:jc w:val="lowKashida"/>
        <w:rPr>
          <w:rtl/>
        </w:rPr>
      </w:pPr>
      <w:proofErr w:type="gramStart"/>
      <w:r w:rsidRPr="000307C0">
        <w:rPr>
          <w:rtl/>
        </w:rPr>
        <w:t>بالإضافة</w:t>
      </w:r>
      <w:proofErr w:type="gramEnd"/>
      <w:r w:rsidRPr="000307C0">
        <w:rPr>
          <w:rtl/>
        </w:rPr>
        <w:t>، فإن متغير الدورات التدريبية (عدم أخذ أي دورة تدريبية، أقل من 5 دورات تدريبية، ما بين 6 إلى 10 دورات تدريبية، أكثر من 10 دورات تدريبية) له فروق ذات دلالة إحصائية، فلقد بلغت قيمة ف (</w:t>
      </w:r>
      <w:r w:rsidR="000A385C" w:rsidRPr="000307C0">
        <w:rPr>
          <w:rFonts w:hint="cs"/>
          <w:rtl/>
        </w:rPr>
        <w:t>0.</w:t>
      </w:r>
      <w:r w:rsidRPr="000307C0">
        <w:rPr>
          <w:rtl/>
        </w:rPr>
        <w:t xml:space="preserve">000) وعند استخدام اختبار </w:t>
      </w:r>
      <w:proofErr w:type="spellStart"/>
      <w:r w:rsidRPr="000307C0">
        <w:rPr>
          <w:shd w:val="clear" w:color="auto" w:fill="FFFFFF"/>
        </w:rPr>
        <w:t>Scheffe</w:t>
      </w:r>
      <w:proofErr w:type="spellEnd"/>
      <w:r w:rsidRPr="000307C0">
        <w:rPr>
          <w:shd w:val="clear" w:color="auto" w:fill="FFFFFF"/>
          <w:rtl/>
        </w:rPr>
        <w:t xml:space="preserve"> للاختبارات البعدية تم الإشارة لصالح </w:t>
      </w:r>
      <w:r w:rsidRPr="000307C0">
        <w:rPr>
          <w:rtl/>
        </w:rPr>
        <w:t>الذين أخذوا أكثر من 10 دورات تدريبية، وهذا دليل على أن التطوير المهني لأخصائي النطق والكلام يسهم بشكل إيجابي من زيادة كفيات التخطيط والتقويم من خلال الدور</w:t>
      </w:r>
      <w:r w:rsidR="000A385C" w:rsidRPr="000307C0">
        <w:rPr>
          <w:rtl/>
        </w:rPr>
        <w:t>ات التدريبية المكثفة والمستمرة.</w:t>
      </w:r>
    </w:p>
    <w:p w:rsidR="00A24D5B" w:rsidRPr="000307C0" w:rsidRDefault="00A24D5B" w:rsidP="004C3E1A">
      <w:pPr>
        <w:ind w:firstLine="720"/>
        <w:jc w:val="lowKashida"/>
        <w:rPr>
          <w:rtl/>
        </w:rPr>
      </w:pPr>
      <w:proofErr w:type="gramStart"/>
      <w:r w:rsidRPr="000307C0">
        <w:rPr>
          <w:rtl/>
        </w:rPr>
        <w:t>أما</w:t>
      </w:r>
      <w:proofErr w:type="gramEnd"/>
      <w:r w:rsidRPr="000307C0">
        <w:rPr>
          <w:rtl/>
        </w:rPr>
        <w:t xml:space="preserve"> متغير التخصص، فيشير جدول (6) بأن قيمة ف بلفت (</w:t>
      </w:r>
      <w:r w:rsidR="00E8309E" w:rsidRPr="000307C0">
        <w:rPr>
          <w:rFonts w:hint="cs"/>
          <w:rtl/>
        </w:rPr>
        <w:t>0.</w:t>
      </w:r>
      <w:r w:rsidRPr="000307C0">
        <w:rPr>
          <w:rtl/>
        </w:rPr>
        <w:t>183) وهي غير دالة إحصائياً، حيث لا يوجد فروق إحصائية بين مدى إلمام أخصائي النطق والكلام بكفايات التخطيط والتقويم عند العمل مع الطلاب الصم وضعاف السمع ومتغير التخصص العلمي سواء (تربية خاصة-اضطرابات نطق، علوم طبية -عيوب النطق والكلام، تخصص أخر)، وهذا قد يدل على أنه الجميع يأخذون الحد الأدنى من كفيات التخطيط والتقويم أثناء فترة الإعداد.</w:t>
      </w:r>
    </w:p>
    <w:p w:rsidR="00A24D5B" w:rsidRPr="000307C0" w:rsidRDefault="00A24D5B" w:rsidP="00CA0920">
      <w:pPr>
        <w:pStyle w:val="Heading2"/>
        <w:rPr>
          <w:rtl/>
        </w:rPr>
      </w:pPr>
      <w:r w:rsidRPr="000307C0">
        <w:rPr>
          <w:rtl/>
        </w:rPr>
        <w:t>النتائج المتعلقة بالسؤال الثالث:</w:t>
      </w:r>
    </w:p>
    <w:p w:rsidR="00A24D5B" w:rsidRPr="000307C0" w:rsidRDefault="00A24D5B" w:rsidP="00CA0920">
      <w:pPr>
        <w:ind w:firstLine="720"/>
        <w:jc w:val="lowKashida"/>
        <w:rPr>
          <w:rtl/>
        </w:rPr>
      </w:pPr>
      <w:r w:rsidRPr="000307C0">
        <w:rPr>
          <w:rtl/>
        </w:rPr>
        <w:t xml:space="preserve">هدف السؤال الثالث لمعرفة إذا </w:t>
      </w:r>
      <w:proofErr w:type="gramStart"/>
      <w:r w:rsidRPr="000307C0">
        <w:rPr>
          <w:rtl/>
        </w:rPr>
        <w:t>كان</w:t>
      </w:r>
      <w:proofErr w:type="gramEnd"/>
      <w:r w:rsidRPr="000307C0">
        <w:rPr>
          <w:rtl/>
        </w:rPr>
        <w:t xml:space="preserve"> هناك فروق ذات دلالة إحصائية عند مستوى الدلالة (</w:t>
      </w:r>
      <w:r w:rsidRPr="000307C0">
        <w:rPr>
          <w:rFonts w:eastAsia="Times New Roman"/>
          <w:rtl/>
        </w:rPr>
        <w:t xml:space="preserve">0.05 </w:t>
      </w:r>
      <w:r w:rsidRPr="000307C0">
        <w:rPr>
          <w:rFonts w:eastAsia="Times New Roman" w:cs="Times New Roman" w:hint="cs"/>
          <w:rtl/>
        </w:rPr>
        <w:t>≥</w:t>
      </w:r>
      <w:r w:rsidRPr="000307C0">
        <w:rPr>
          <w:rFonts w:eastAsia="Times New Roman"/>
        </w:rPr>
        <w:t>α</w:t>
      </w:r>
      <w:r w:rsidRPr="000307C0">
        <w:rPr>
          <w:rtl/>
        </w:rPr>
        <w:t>) بين مدى إلمام أخصائي النطق والكلام بالكفايات التقنية عند العمل مع الطلاب الصم وضعاف السمع تعزى لمتغيرات (المؤهل التعليمي والتخصص، سنوات الخبرة وعدد الدورات التدريبية</w:t>
      </w:r>
      <w:r w:rsidRPr="000307C0">
        <w:rPr>
          <w:rFonts w:eastAsia="Times New Roman"/>
          <w:rtl/>
        </w:rPr>
        <w:t xml:space="preserve">)، حيث تمت </w:t>
      </w:r>
      <w:r w:rsidRPr="000307C0">
        <w:rPr>
          <w:rtl/>
        </w:rPr>
        <w:t>الإجابة من خلال استخدام تحليل التباين.</w:t>
      </w:r>
    </w:p>
    <w:p w:rsidR="00CA0920" w:rsidRPr="000307C0" w:rsidRDefault="00A24D5B" w:rsidP="00C87AEF">
      <w:pPr>
        <w:spacing w:line="252" w:lineRule="auto"/>
        <w:ind w:firstLine="720"/>
        <w:jc w:val="lowKashida"/>
        <w:rPr>
          <w:rtl/>
        </w:rPr>
      </w:pPr>
      <w:r w:rsidRPr="000307C0">
        <w:rPr>
          <w:rtl/>
        </w:rPr>
        <w:lastRenderedPageBreak/>
        <w:t>أشارت النتائج في جدول (7) بعدم وجود دلالة إحصائياً، حيث لا يوجد فروق إحصائية بين مدى إلمام أخصائي النطق والكلام بالكفايات التقنية والتي قد تعزي للمتغيرات التالية: متغير المؤهل التعليمي حيث بلغت قيمة ف (</w:t>
      </w:r>
      <w:r w:rsidR="00CA0920" w:rsidRPr="000307C0">
        <w:rPr>
          <w:rFonts w:hint="cs"/>
          <w:rtl/>
        </w:rPr>
        <w:t>0.</w:t>
      </w:r>
      <w:r w:rsidRPr="000307C0">
        <w:rPr>
          <w:rtl/>
        </w:rPr>
        <w:t xml:space="preserve">116)، </w:t>
      </w:r>
      <w:proofErr w:type="gramStart"/>
      <w:r w:rsidRPr="000307C0">
        <w:rPr>
          <w:rtl/>
        </w:rPr>
        <w:t>ومتغير</w:t>
      </w:r>
      <w:proofErr w:type="gramEnd"/>
      <w:r w:rsidRPr="000307C0">
        <w:rPr>
          <w:rtl/>
        </w:rPr>
        <w:t xml:space="preserve"> التخصص العلمي والتي بلغت قيمة ف (</w:t>
      </w:r>
      <w:r w:rsidR="00CA0920" w:rsidRPr="000307C0">
        <w:rPr>
          <w:rFonts w:hint="cs"/>
          <w:rtl/>
        </w:rPr>
        <w:t>0.</w:t>
      </w:r>
      <w:r w:rsidRPr="000307C0">
        <w:rPr>
          <w:rtl/>
        </w:rPr>
        <w:t xml:space="preserve">267) </w:t>
      </w:r>
      <w:proofErr w:type="gramStart"/>
      <w:r w:rsidRPr="000307C0">
        <w:rPr>
          <w:rtl/>
        </w:rPr>
        <w:t>وكذلك</w:t>
      </w:r>
      <w:proofErr w:type="gramEnd"/>
      <w:r w:rsidRPr="000307C0">
        <w:rPr>
          <w:rtl/>
        </w:rPr>
        <w:t xml:space="preserve"> متغير سنوات الخبرة حيث بلفت قيمة ف (</w:t>
      </w:r>
      <w:r w:rsidR="00CA0920" w:rsidRPr="000307C0">
        <w:rPr>
          <w:rFonts w:hint="cs"/>
          <w:rtl/>
        </w:rPr>
        <w:t>0.</w:t>
      </w:r>
      <w:r w:rsidRPr="000307C0">
        <w:rPr>
          <w:rtl/>
        </w:rPr>
        <w:t>116)</w:t>
      </w:r>
    </w:p>
    <w:p w:rsidR="00A24D5B" w:rsidRPr="000307C0" w:rsidRDefault="00A24D5B" w:rsidP="00C87AEF">
      <w:pPr>
        <w:spacing w:line="252" w:lineRule="auto"/>
        <w:ind w:firstLine="720"/>
        <w:jc w:val="lowKashida"/>
        <w:rPr>
          <w:rtl/>
        </w:rPr>
      </w:pPr>
      <w:proofErr w:type="gramStart"/>
      <w:r w:rsidRPr="000307C0">
        <w:rPr>
          <w:rtl/>
        </w:rPr>
        <w:t>أما</w:t>
      </w:r>
      <w:proofErr w:type="gramEnd"/>
      <w:r w:rsidRPr="000307C0">
        <w:rPr>
          <w:rtl/>
        </w:rPr>
        <w:t xml:space="preserve"> بما يتعلق بمتغير عدد الدورات التدريبية، فلقد أشار جدول (7) بوجود دلالة إحصائياً، فلقد بلغت قيمة ف (</w:t>
      </w:r>
      <w:r w:rsidR="00CA0920" w:rsidRPr="000307C0">
        <w:rPr>
          <w:rFonts w:hint="cs"/>
          <w:rtl/>
        </w:rPr>
        <w:t>0.</w:t>
      </w:r>
      <w:r w:rsidRPr="000307C0">
        <w:rPr>
          <w:rtl/>
        </w:rPr>
        <w:t xml:space="preserve">007) بين مدى إلمام أخصائي النطق والكلام بالكفايات التقنية ومتغير عدد الدورات التدريبية التي خضع لها أخصائي النطق (عدم أخذ أي دورة تدريبية، أقل من 5 دورات تدريبية، ما بين 6 إلى 10 دورات تدريبية، أكثر من 10 دورات تدريبية)، وعند استخدام اختبار </w:t>
      </w:r>
      <w:proofErr w:type="spellStart"/>
      <w:r w:rsidRPr="000307C0">
        <w:rPr>
          <w:shd w:val="clear" w:color="auto" w:fill="FFFFFF"/>
        </w:rPr>
        <w:t>Scheffe</w:t>
      </w:r>
      <w:proofErr w:type="spellEnd"/>
      <w:r w:rsidRPr="000307C0">
        <w:rPr>
          <w:shd w:val="clear" w:color="auto" w:fill="FFFFFF"/>
          <w:rtl/>
        </w:rPr>
        <w:t xml:space="preserve"> للاختبارات البعدية، حيث أشار أن الفرق بين </w:t>
      </w:r>
      <w:r w:rsidRPr="000307C0">
        <w:rPr>
          <w:rtl/>
        </w:rPr>
        <w:t>يكون لصالح الذين أخذوا أكثر من 10 دورات تدريبية، وهذا بحكم أن كثير من أخصائي النطق والكلام لا يتلقون كثير من المعلومات التقنية أثناء الدراسة، لذا ومن خلال زيادة الدورات التدريبية تزيد من الكفايات التقنية لديهم.</w:t>
      </w:r>
    </w:p>
    <w:p w:rsidR="00A24D5B" w:rsidRPr="00C87AEF" w:rsidRDefault="00A24D5B" w:rsidP="00C87AEF">
      <w:pPr>
        <w:pStyle w:val="Caption"/>
        <w:keepNext/>
        <w:rPr>
          <w:rFonts w:ascii="Arial Black" w:hAnsi="Arial Black" w:cs="SKR HEAD1"/>
          <w:b w:val="0"/>
          <w:bCs w:val="0"/>
          <w:sz w:val="24"/>
          <w:rtl/>
        </w:rPr>
      </w:pPr>
      <w:r w:rsidRPr="00C87AEF">
        <w:rPr>
          <w:rFonts w:ascii="Arial Black" w:hAnsi="Arial Black" w:cs="SKR HEAD1"/>
          <w:b w:val="0"/>
          <w:bCs w:val="0"/>
          <w:sz w:val="24"/>
          <w:rtl/>
        </w:rPr>
        <w:t>جدول (7)</w:t>
      </w:r>
      <w:r w:rsidR="00CA0920" w:rsidRPr="00C87AEF">
        <w:rPr>
          <w:rFonts w:ascii="Arial Black" w:hAnsi="Arial Black" w:cs="SKR HEAD1" w:hint="cs"/>
          <w:b w:val="0"/>
          <w:bCs w:val="0"/>
          <w:sz w:val="24"/>
          <w:rtl/>
        </w:rPr>
        <w:t xml:space="preserve"> </w:t>
      </w:r>
      <w:r w:rsidRPr="00C87AEF">
        <w:rPr>
          <w:rFonts w:ascii="Arial Black" w:hAnsi="Arial Black" w:cs="SKR HEAD1"/>
          <w:b w:val="0"/>
          <w:bCs w:val="0"/>
          <w:sz w:val="24"/>
          <w:rtl/>
        </w:rPr>
        <w:t>اختبار تحليل التباين الأحادي لدلالة الفروق بين الكفيات التقنية ومتغيرات الدراسة</w:t>
      </w:r>
    </w:p>
    <w:tbl>
      <w:tblPr>
        <w:tblStyle w:val="TableGrid"/>
        <w:bidiVisual/>
        <w:tblW w:w="0" w:type="auto"/>
        <w:jc w:val="center"/>
        <w:tblBorders>
          <w:top w:val="single" w:sz="24" w:space="0" w:color="auto"/>
          <w:left w:val="single" w:sz="24" w:space="0" w:color="auto"/>
          <w:bottom w:val="single" w:sz="24" w:space="0" w:color="auto"/>
          <w:right w:val="single" w:sz="24" w:space="0" w:color="auto"/>
          <w:insideH w:val="single" w:sz="8" w:space="0" w:color="auto"/>
          <w:insideV w:val="single" w:sz="8" w:space="0" w:color="auto"/>
        </w:tblBorders>
        <w:tblLook w:val="04A0" w:firstRow="1" w:lastRow="0" w:firstColumn="1" w:lastColumn="0" w:noHBand="0" w:noVBand="1"/>
      </w:tblPr>
      <w:tblGrid>
        <w:gridCol w:w="1181"/>
        <w:gridCol w:w="1871"/>
        <w:gridCol w:w="1102"/>
        <w:gridCol w:w="964"/>
        <w:gridCol w:w="964"/>
        <w:gridCol w:w="964"/>
        <w:gridCol w:w="964"/>
      </w:tblGrid>
      <w:tr w:rsidR="000307C0" w:rsidRPr="000307C0" w:rsidTr="00C87AEF">
        <w:trPr>
          <w:cantSplit/>
          <w:trHeight w:val="20"/>
          <w:jc w:val="center"/>
        </w:trPr>
        <w:tc>
          <w:tcPr>
            <w:tcW w:w="1181" w:type="dxa"/>
            <w:tcBorders>
              <w:top w:val="single" w:sz="24" w:space="0" w:color="auto"/>
              <w:bottom w:val="single" w:sz="18" w:space="0" w:color="auto"/>
            </w:tcBorders>
            <w:shd w:val="clear" w:color="auto" w:fill="auto"/>
            <w:vAlign w:val="center"/>
          </w:tcPr>
          <w:p w:rsidR="00A24D5B" w:rsidRPr="000307C0" w:rsidRDefault="00A24D5B" w:rsidP="00C87AEF">
            <w:pPr>
              <w:pStyle w:val="Caption"/>
              <w:keepNext/>
              <w:rPr>
                <w:rFonts w:ascii="Arial Black" w:eastAsia="Calibri" w:hAnsi="Arial Black" w:cs="SKR HEAD1"/>
                <w:b w:val="0"/>
                <w:bCs w:val="0"/>
                <w:sz w:val="24"/>
                <w:rtl/>
              </w:rPr>
            </w:pPr>
            <w:r w:rsidRPr="000307C0">
              <w:rPr>
                <w:rFonts w:ascii="Arial Black" w:eastAsia="Calibri" w:hAnsi="Arial Black" w:cs="SKR HEAD1"/>
                <w:b w:val="0"/>
                <w:bCs w:val="0"/>
                <w:sz w:val="24"/>
                <w:rtl/>
              </w:rPr>
              <w:t>المتغير</w:t>
            </w:r>
          </w:p>
        </w:tc>
        <w:tc>
          <w:tcPr>
            <w:tcW w:w="1871" w:type="dxa"/>
            <w:tcBorders>
              <w:top w:val="single" w:sz="24" w:space="0" w:color="auto"/>
              <w:bottom w:val="single" w:sz="18" w:space="0" w:color="auto"/>
            </w:tcBorders>
            <w:shd w:val="clear" w:color="auto" w:fill="auto"/>
            <w:vAlign w:val="center"/>
          </w:tcPr>
          <w:p w:rsidR="00A24D5B" w:rsidRPr="000307C0" w:rsidRDefault="00A24D5B" w:rsidP="00C87AEF">
            <w:pPr>
              <w:pStyle w:val="Caption"/>
              <w:keepNext/>
              <w:rPr>
                <w:rFonts w:ascii="Arial Black" w:eastAsia="Calibri" w:hAnsi="Arial Black" w:cs="SKR HEAD1"/>
                <w:b w:val="0"/>
                <w:bCs w:val="0"/>
                <w:sz w:val="24"/>
                <w:rtl/>
              </w:rPr>
            </w:pPr>
            <w:proofErr w:type="gramStart"/>
            <w:r w:rsidRPr="000307C0">
              <w:rPr>
                <w:rFonts w:ascii="Arial Black" w:eastAsia="Calibri" w:hAnsi="Arial Black" w:cs="SKR HEAD1"/>
                <w:b w:val="0"/>
                <w:bCs w:val="0"/>
                <w:sz w:val="24"/>
                <w:rtl/>
              </w:rPr>
              <w:t>مصدر</w:t>
            </w:r>
            <w:proofErr w:type="gramEnd"/>
            <w:r w:rsidRPr="000307C0">
              <w:rPr>
                <w:rFonts w:ascii="Arial Black" w:eastAsia="Calibri" w:hAnsi="Arial Black" w:cs="SKR HEAD1"/>
                <w:b w:val="0"/>
                <w:bCs w:val="0"/>
                <w:sz w:val="24"/>
                <w:rtl/>
              </w:rPr>
              <w:t xml:space="preserve"> التباين</w:t>
            </w:r>
          </w:p>
        </w:tc>
        <w:tc>
          <w:tcPr>
            <w:tcW w:w="1102" w:type="dxa"/>
            <w:tcBorders>
              <w:top w:val="single" w:sz="24" w:space="0" w:color="auto"/>
              <w:bottom w:val="single" w:sz="18" w:space="0" w:color="auto"/>
            </w:tcBorders>
            <w:shd w:val="clear" w:color="auto" w:fill="auto"/>
            <w:vAlign w:val="center"/>
          </w:tcPr>
          <w:p w:rsidR="00A24D5B" w:rsidRPr="000307C0" w:rsidRDefault="00A24D5B" w:rsidP="00C87AEF">
            <w:pPr>
              <w:pStyle w:val="Caption"/>
              <w:keepNext/>
              <w:rPr>
                <w:rFonts w:ascii="Arial Black" w:eastAsia="Calibri" w:hAnsi="Arial Black" w:cs="SKR HEAD1"/>
                <w:b w:val="0"/>
                <w:bCs w:val="0"/>
                <w:sz w:val="24"/>
                <w:rtl/>
              </w:rPr>
            </w:pPr>
            <w:r w:rsidRPr="000307C0">
              <w:rPr>
                <w:rFonts w:ascii="Arial Black" w:eastAsia="Calibri" w:hAnsi="Arial Black" w:cs="SKR HEAD1"/>
                <w:b w:val="0"/>
                <w:bCs w:val="0"/>
                <w:sz w:val="24"/>
                <w:rtl/>
              </w:rPr>
              <w:t>مجموع المربعات</w:t>
            </w:r>
          </w:p>
        </w:tc>
        <w:tc>
          <w:tcPr>
            <w:tcW w:w="964" w:type="dxa"/>
            <w:tcBorders>
              <w:top w:val="single" w:sz="24" w:space="0" w:color="auto"/>
              <w:bottom w:val="single" w:sz="18" w:space="0" w:color="auto"/>
            </w:tcBorders>
            <w:shd w:val="clear" w:color="auto" w:fill="auto"/>
            <w:vAlign w:val="center"/>
          </w:tcPr>
          <w:p w:rsidR="00A24D5B" w:rsidRPr="000307C0" w:rsidRDefault="00A24D5B" w:rsidP="00C87AEF">
            <w:pPr>
              <w:pStyle w:val="Caption"/>
              <w:keepNext/>
              <w:rPr>
                <w:rFonts w:ascii="Arial Black" w:eastAsia="Calibri" w:hAnsi="Arial Black" w:cs="SKR HEAD1"/>
                <w:b w:val="0"/>
                <w:bCs w:val="0"/>
                <w:sz w:val="24"/>
                <w:rtl/>
              </w:rPr>
            </w:pPr>
            <w:r w:rsidRPr="000307C0">
              <w:rPr>
                <w:rFonts w:ascii="Arial Black" w:eastAsia="Calibri" w:hAnsi="Arial Black" w:cs="SKR HEAD1"/>
                <w:b w:val="0"/>
                <w:bCs w:val="0"/>
                <w:sz w:val="24"/>
                <w:rtl/>
              </w:rPr>
              <w:t>درجة الحرية</w:t>
            </w:r>
          </w:p>
        </w:tc>
        <w:tc>
          <w:tcPr>
            <w:tcW w:w="964" w:type="dxa"/>
            <w:tcBorders>
              <w:top w:val="single" w:sz="24" w:space="0" w:color="auto"/>
              <w:bottom w:val="single" w:sz="18" w:space="0" w:color="auto"/>
            </w:tcBorders>
            <w:shd w:val="clear" w:color="auto" w:fill="auto"/>
            <w:vAlign w:val="center"/>
          </w:tcPr>
          <w:p w:rsidR="00A24D5B" w:rsidRPr="000307C0" w:rsidRDefault="00A24D5B" w:rsidP="00C87AEF">
            <w:pPr>
              <w:pStyle w:val="Caption"/>
              <w:keepNext/>
              <w:rPr>
                <w:rFonts w:ascii="Arial Black" w:eastAsia="Calibri" w:hAnsi="Arial Black" w:cs="SKR HEAD1"/>
                <w:b w:val="0"/>
                <w:bCs w:val="0"/>
                <w:sz w:val="24"/>
                <w:rtl/>
              </w:rPr>
            </w:pPr>
            <w:r w:rsidRPr="000307C0">
              <w:rPr>
                <w:rFonts w:ascii="Arial Black" w:eastAsia="Calibri" w:hAnsi="Arial Black" w:cs="SKR HEAD1"/>
                <w:b w:val="0"/>
                <w:bCs w:val="0"/>
                <w:sz w:val="24"/>
                <w:rtl/>
              </w:rPr>
              <w:t>متوسط المربعات</w:t>
            </w:r>
          </w:p>
        </w:tc>
        <w:tc>
          <w:tcPr>
            <w:tcW w:w="964" w:type="dxa"/>
            <w:tcBorders>
              <w:top w:val="single" w:sz="24" w:space="0" w:color="auto"/>
              <w:bottom w:val="single" w:sz="18" w:space="0" w:color="auto"/>
            </w:tcBorders>
            <w:shd w:val="clear" w:color="auto" w:fill="auto"/>
            <w:vAlign w:val="center"/>
          </w:tcPr>
          <w:p w:rsidR="00A24D5B" w:rsidRPr="000307C0" w:rsidRDefault="00A24D5B" w:rsidP="00C87AEF">
            <w:pPr>
              <w:pStyle w:val="Caption"/>
              <w:keepNext/>
              <w:rPr>
                <w:rFonts w:ascii="Arial Black" w:eastAsia="Calibri" w:hAnsi="Arial Black" w:cs="SKR HEAD1"/>
                <w:b w:val="0"/>
                <w:bCs w:val="0"/>
                <w:sz w:val="24"/>
                <w:rtl/>
              </w:rPr>
            </w:pPr>
            <w:r w:rsidRPr="000307C0">
              <w:rPr>
                <w:rFonts w:ascii="Arial Black" w:eastAsia="Calibri" w:hAnsi="Arial Black" w:cs="SKR HEAD1"/>
                <w:b w:val="0"/>
                <w:bCs w:val="0"/>
                <w:sz w:val="24"/>
                <w:rtl/>
              </w:rPr>
              <w:t>قيمة (ف)</w:t>
            </w:r>
          </w:p>
        </w:tc>
        <w:tc>
          <w:tcPr>
            <w:tcW w:w="964" w:type="dxa"/>
            <w:tcBorders>
              <w:top w:val="single" w:sz="24" w:space="0" w:color="auto"/>
              <w:bottom w:val="single" w:sz="18" w:space="0" w:color="auto"/>
            </w:tcBorders>
            <w:shd w:val="clear" w:color="auto" w:fill="auto"/>
            <w:vAlign w:val="center"/>
          </w:tcPr>
          <w:p w:rsidR="00A24D5B" w:rsidRPr="000307C0" w:rsidRDefault="00A24D5B" w:rsidP="00C87AEF">
            <w:pPr>
              <w:pStyle w:val="Caption"/>
              <w:keepNext/>
              <w:rPr>
                <w:rFonts w:ascii="Arial Black" w:eastAsia="Calibri" w:hAnsi="Arial Black" w:cs="SKR HEAD1"/>
                <w:b w:val="0"/>
                <w:bCs w:val="0"/>
                <w:sz w:val="24"/>
                <w:rtl/>
              </w:rPr>
            </w:pPr>
            <w:r w:rsidRPr="000307C0">
              <w:rPr>
                <w:rFonts w:ascii="Arial Black" w:eastAsia="Calibri" w:hAnsi="Arial Black" w:cs="SKR HEAD1"/>
                <w:b w:val="0"/>
                <w:bCs w:val="0"/>
                <w:sz w:val="24"/>
                <w:rtl/>
              </w:rPr>
              <w:t>مستوى الدلالة</w:t>
            </w:r>
          </w:p>
        </w:tc>
      </w:tr>
      <w:tr w:rsidR="000307C0" w:rsidRPr="000307C0" w:rsidTr="00C87AEF">
        <w:trPr>
          <w:trHeight w:val="20"/>
          <w:jc w:val="center"/>
        </w:trPr>
        <w:tc>
          <w:tcPr>
            <w:tcW w:w="1181" w:type="dxa"/>
            <w:vMerge w:val="restart"/>
            <w:tcBorders>
              <w:top w:val="single" w:sz="18" w:space="0" w:color="auto"/>
            </w:tcBorders>
            <w:shd w:val="clear" w:color="auto" w:fill="auto"/>
            <w:vAlign w:val="center"/>
          </w:tcPr>
          <w:p w:rsidR="00A24D5B" w:rsidRPr="000307C0" w:rsidRDefault="00A24D5B" w:rsidP="00C87AEF">
            <w:pPr>
              <w:jc w:val="center"/>
              <w:rPr>
                <w:rFonts w:cs="Simplified Arabic"/>
                <w:sz w:val="26"/>
                <w:szCs w:val="26"/>
                <w:rtl/>
              </w:rPr>
            </w:pPr>
            <w:proofErr w:type="gramStart"/>
            <w:r w:rsidRPr="000307C0">
              <w:rPr>
                <w:rFonts w:cs="Simplified Arabic"/>
                <w:sz w:val="26"/>
                <w:szCs w:val="26"/>
                <w:rtl/>
              </w:rPr>
              <w:t>المؤهل</w:t>
            </w:r>
            <w:proofErr w:type="gramEnd"/>
            <w:r w:rsidRPr="000307C0">
              <w:rPr>
                <w:rFonts w:cs="Simplified Arabic"/>
                <w:sz w:val="26"/>
                <w:szCs w:val="26"/>
                <w:rtl/>
              </w:rPr>
              <w:t xml:space="preserve"> التعليمي</w:t>
            </w:r>
          </w:p>
        </w:tc>
        <w:tc>
          <w:tcPr>
            <w:tcW w:w="1871" w:type="dxa"/>
            <w:tcBorders>
              <w:top w:val="single" w:sz="18" w:space="0" w:color="auto"/>
            </w:tcBorders>
            <w:shd w:val="clear" w:color="auto" w:fill="auto"/>
            <w:vAlign w:val="center"/>
          </w:tcPr>
          <w:p w:rsidR="00A24D5B" w:rsidRPr="000307C0" w:rsidRDefault="00A24D5B" w:rsidP="00C87AEF">
            <w:pPr>
              <w:jc w:val="center"/>
              <w:rPr>
                <w:rFonts w:cs="Simplified Arabic"/>
                <w:sz w:val="26"/>
                <w:szCs w:val="26"/>
                <w:rtl/>
              </w:rPr>
            </w:pPr>
            <w:proofErr w:type="gramStart"/>
            <w:r w:rsidRPr="000307C0">
              <w:rPr>
                <w:rFonts w:cs="Simplified Arabic"/>
                <w:sz w:val="26"/>
                <w:szCs w:val="26"/>
                <w:rtl/>
              </w:rPr>
              <w:t>بين</w:t>
            </w:r>
            <w:proofErr w:type="gramEnd"/>
            <w:r w:rsidRPr="000307C0">
              <w:rPr>
                <w:rFonts w:cs="Simplified Arabic"/>
                <w:sz w:val="26"/>
                <w:szCs w:val="26"/>
                <w:rtl/>
              </w:rPr>
              <w:t xml:space="preserve"> المجموعات</w:t>
            </w:r>
          </w:p>
        </w:tc>
        <w:tc>
          <w:tcPr>
            <w:tcW w:w="1102" w:type="dxa"/>
            <w:tcBorders>
              <w:top w:val="single" w:sz="18" w:space="0" w:color="auto"/>
            </w:tcBorders>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3.324</w:t>
            </w:r>
          </w:p>
        </w:tc>
        <w:tc>
          <w:tcPr>
            <w:tcW w:w="964" w:type="dxa"/>
            <w:tcBorders>
              <w:top w:val="single" w:sz="18" w:space="0" w:color="auto"/>
            </w:tcBorders>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2</w:t>
            </w:r>
          </w:p>
        </w:tc>
        <w:tc>
          <w:tcPr>
            <w:tcW w:w="964" w:type="dxa"/>
            <w:tcBorders>
              <w:top w:val="single" w:sz="18" w:space="0" w:color="auto"/>
            </w:tcBorders>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1.662</w:t>
            </w:r>
          </w:p>
        </w:tc>
        <w:tc>
          <w:tcPr>
            <w:tcW w:w="964" w:type="dxa"/>
            <w:vMerge w:val="restart"/>
            <w:tcBorders>
              <w:top w:val="single" w:sz="18" w:space="0" w:color="auto"/>
            </w:tcBorders>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2.177</w:t>
            </w:r>
          </w:p>
        </w:tc>
        <w:tc>
          <w:tcPr>
            <w:tcW w:w="964" w:type="dxa"/>
            <w:vMerge w:val="restart"/>
            <w:tcBorders>
              <w:top w:val="single" w:sz="18" w:space="0" w:color="auto"/>
            </w:tcBorders>
            <w:shd w:val="clear" w:color="auto" w:fill="auto"/>
            <w:vAlign w:val="center"/>
          </w:tcPr>
          <w:p w:rsidR="00A24D5B" w:rsidRPr="000307C0" w:rsidRDefault="00C63A9B" w:rsidP="00C87AEF">
            <w:pPr>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116</w:t>
            </w:r>
          </w:p>
        </w:tc>
      </w:tr>
      <w:tr w:rsidR="000307C0" w:rsidRPr="000307C0" w:rsidTr="00C87AEF">
        <w:trPr>
          <w:trHeight w:val="20"/>
          <w:jc w:val="center"/>
        </w:trPr>
        <w:tc>
          <w:tcPr>
            <w:tcW w:w="1181" w:type="dxa"/>
            <w:vMerge/>
            <w:shd w:val="clear" w:color="auto" w:fill="auto"/>
            <w:vAlign w:val="center"/>
          </w:tcPr>
          <w:p w:rsidR="00A24D5B" w:rsidRPr="000307C0" w:rsidRDefault="00A24D5B" w:rsidP="00C87AEF">
            <w:pPr>
              <w:jc w:val="center"/>
              <w:rPr>
                <w:rFonts w:cs="Simplified Arabic"/>
                <w:sz w:val="26"/>
                <w:szCs w:val="26"/>
                <w:rtl/>
              </w:rPr>
            </w:pPr>
          </w:p>
        </w:tc>
        <w:tc>
          <w:tcPr>
            <w:tcW w:w="1871"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داخل المجموعات</w:t>
            </w:r>
          </w:p>
        </w:tc>
        <w:tc>
          <w:tcPr>
            <w:tcW w:w="1102"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145.008</w:t>
            </w:r>
          </w:p>
        </w:tc>
        <w:tc>
          <w:tcPr>
            <w:tcW w:w="964"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190</w:t>
            </w:r>
          </w:p>
        </w:tc>
        <w:tc>
          <w:tcPr>
            <w:tcW w:w="964" w:type="dxa"/>
            <w:shd w:val="clear" w:color="auto" w:fill="auto"/>
            <w:vAlign w:val="center"/>
          </w:tcPr>
          <w:p w:rsidR="00A24D5B" w:rsidRPr="000307C0" w:rsidRDefault="00C63A9B" w:rsidP="00C87AEF">
            <w:pPr>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763</w:t>
            </w:r>
          </w:p>
        </w:tc>
        <w:tc>
          <w:tcPr>
            <w:tcW w:w="964" w:type="dxa"/>
            <w:vMerge/>
            <w:shd w:val="clear" w:color="auto" w:fill="auto"/>
            <w:vAlign w:val="center"/>
          </w:tcPr>
          <w:p w:rsidR="00A24D5B" w:rsidRPr="000307C0" w:rsidRDefault="00A24D5B" w:rsidP="00C87AEF">
            <w:pPr>
              <w:jc w:val="center"/>
              <w:rPr>
                <w:rFonts w:cs="Simplified Arabic"/>
                <w:sz w:val="26"/>
                <w:szCs w:val="26"/>
                <w:rtl/>
              </w:rPr>
            </w:pPr>
          </w:p>
        </w:tc>
        <w:tc>
          <w:tcPr>
            <w:tcW w:w="964" w:type="dxa"/>
            <w:vMerge/>
            <w:shd w:val="clear" w:color="auto" w:fill="auto"/>
            <w:vAlign w:val="center"/>
          </w:tcPr>
          <w:p w:rsidR="00A24D5B" w:rsidRPr="000307C0" w:rsidRDefault="00A24D5B" w:rsidP="00C87AEF">
            <w:pPr>
              <w:jc w:val="center"/>
              <w:rPr>
                <w:rFonts w:cs="Simplified Arabic"/>
                <w:sz w:val="26"/>
                <w:szCs w:val="26"/>
                <w:rtl/>
              </w:rPr>
            </w:pPr>
          </w:p>
        </w:tc>
      </w:tr>
      <w:tr w:rsidR="000307C0" w:rsidRPr="000307C0" w:rsidTr="00C87AEF">
        <w:trPr>
          <w:trHeight w:val="20"/>
          <w:jc w:val="center"/>
        </w:trPr>
        <w:tc>
          <w:tcPr>
            <w:tcW w:w="1181" w:type="dxa"/>
            <w:vMerge/>
            <w:shd w:val="clear" w:color="auto" w:fill="auto"/>
            <w:vAlign w:val="center"/>
          </w:tcPr>
          <w:p w:rsidR="00A24D5B" w:rsidRPr="000307C0" w:rsidRDefault="00A24D5B" w:rsidP="00C87AEF">
            <w:pPr>
              <w:jc w:val="center"/>
              <w:rPr>
                <w:rFonts w:cs="Simplified Arabic"/>
                <w:sz w:val="26"/>
                <w:szCs w:val="26"/>
                <w:rtl/>
              </w:rPr>
            </w:pPr>
          </w:p>
        </w:tc>
        <w:tc>
          <w:tcPr>
            <w:tcW w:w="1871"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المجموع</w:t>
            </w:r>
          </w:p>
        </w:tc>
        <w:tc>
          <w:tcPr>
            <w:tcW w:w="1102"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148.332</w:t>
            </w:r>
          </w:p>
        </w:tc>
        <w:tc>
          <w:tcPr>
            <w:tcW w:w="964"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192</w:t>
            </w:r>
          </w:p>
        </w:tc>
        <w:tc>
          <w:tcPr>
            <w:tcW w:w="964" w:type="dxa"/>
            <w:shd w:val="clear" w:color="auto" w:fill="auto"/>
            <w:vAlign w:val="center"/>
          </w:tcPr>
          <w:p w:rsidR="00A24D5B" w:rsidRPr="000307C0" w:rsidRDefault="00A24D5B" w:rsidP="00C87AEF">
            <w:pPr>
              <w:jc w:val="center"/>
              <w:rPr>
                <w:rFonts w:cs="Simplified Arabic"/>
                <w:sz w:val="26"/>
                <w:szCs w:val="26"/>
                <w:rtl/>
              </w:rPr>
            </w:pPr>
          </w:p>
        </w:tc>
        <w:tc>
          <w:tcPr>
            <w:tcW w:w="964" w:type="dxa"/>
            <w:vMerge/>
            <w:shd w:val="clear" w:color="auto" w:fill="auto"/>
            <w:vAlign w:val="center"/>
          </w:tcPr>
          <w:p w:rsidR="00A24D5B" w:rsidRPr="000307C0" w:rsidRDefault="00A24D5B" w:rsidP="00C87AEF">
            <w:pPr>
              <w:jc w:val="center"/>
              <w:rPr>
                <w:rFonts w:cs="Simplified Arabic"/>
                <w:sz w:val="26"/>
                <w:szCs w:val="26"/>
                <w:rtl/>
              </w:rPr>
            </w:pPr>
          </w:p>
        </w:tc>
        <w:tc>
          <w:tcPr>
            <w:tcW w:w="964" w:type="dxa"/>
            <w:vMerge/>
            <w:shd w:val="clear" w:color="auto" w:fill="auto"/>
            <w:vAlign w:val="center"/>
          </w:tcPr>
          <w:p w:rsidR="00A24D5B" w:rsidRPr="000307C0" w:rsidRDefault="00A24D5B" w:rsidP="00C87AEF">
            <w:pPr>
              <w:jc w:val="center"/>
              <w:rPr>
                <w:rFonts w:cs="Simplified Arabic"/>
                <w:sz w:val="26"/>
                <w:szCs w:val="26"/>
                <w:rtl/>
              </w:rPr>
            </w:pPr>
          </w:p>
        </w:tc>
      </w:tr>
      <w:tr w:rsidR="000307C0" w:rsidRPr="000307C0" w:rsidTr="00C87AEF">
        <w:trPr>
          <w:trHeight w:val="20"/>
          <w:jc w:val="center"/>
        </w:trPr>
        <w:tc>
          <w:tcPr>
            <w:tcW w:w="1181" w:type="dxa"/>
            <w:vMerge w:val="restart"/>
            <w:shd w:val="clear" w:color="auto" w:fill="auto"/>
            <w:vAlign w:val="center"/>
          </w:tcPr>
          <w:p w:rsidR="00A24D5B" w:rsidRPr="000307C0" w:rsidRDefault="00A24D5B" w:rsidP="00C87AEF">
            <w:pPr>
              <w:jc w:val="center"/>
              <w:rPr>
                <w:rFonts w:cs="Simplified Arabic"/>
                <w:sz w:val="26"/>
                <w:szCs w:val="26"/>
                <w:rtl/>
              </w:rPr>
            </w:pPr>
            <w:proofErr w:type="gramStart"/>
            <w:r w:rsidRPr="000307C0">
              <w:rPr>
                <w:rFonts w:cs="Simplified Arabic"/>
                <w:sz w:val="26"/>
                <w:szCs w:val="26"/>
                <w:rtl/>
              </w:rPr>
              <w:t>التخصص</w:t>
            </w:r>
            <w:proofErr w:type="gramEnd"/>
            <w:r w:rsidRPr="000307C0">
              <w:rPr>
                <w:rFonts w:cs="Simplified Arabic"/>
                <w:sz w:val="26"/>
                <w:szCs w:val="26"/>
                <w:rtl/>
              </w:rPr>
              <w:t xml:space="preserve"> العلمي</w:t>
            </w:r>
          </w:p>
        </w:tc>
        <w:tc>
          <w:tcPr>
            <w:tcW w:w="1871" w:type="dxa"/>
            <w:shd w:val="clear" w:color="auto" w:fill="auto"/>
            <w:vAlign w:val="center"/>
          </w:tcPr>
          <w:p w:rsidR="00A24D5B" w:rsidRPr="000307C0" w:rsidRDefault="00A24D5B" w:rsidP="00C87AEF">
            <w:pPr>
              <w:jc w:val="center"/>
              <w:rPr>
                <w:rFonts w:cs="Simplified Arabic"/>
                <w:sz w:val="26"/>
                <w:szCs w:val="26"/>
                <w:rtl/>
              </w:rPr>
            </w:pPr>
            <w:proofErr w:type="gramStart"/>
            <w:r w:rsidRPr="000307C0">
              <w:rPr>
                <w:rFonts w:cs="Simplified Arabic"/>
                <w:sz w:val="26"/>
                <w:szCs w:val="26"/>
                <w:rtl/>
              </w:rPr>
              <w:t>بين</w:t>
            </w:r>
            <w:proofErr w:type="gramEnd"/>
            <w:r w:rsidRPr="000307C0">
              <w:rPr>
                <w:rFonts w:cs="Simplified Arabic"/>
                <w:sz w:val="26"/>
                <w:szCs w:val="26"/>
                <w:rtl/>
              </w:rPr>
              <w:t xml:space="preserve"> المجموعات</w:t>
            </w:r>
          </w:p>
        </w:tc>
        <w:tc>
          <w:tcPr>
            <w:tcW w:w="1102"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2.050</w:t>
            </w:r>
          </w:p>
        </w:tc>
        <w:tc>
          <w:tcPr>
            <w:tcW w:w="964"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2</w:t>
            </w:r>
          </w:p>
        </w:tc>
        <w:tc>
          <w:tcPr>
            <w:tcW w:w="964"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1.025</w:t>
            </w:r>
          </w:p>
        </w:tc>
        <w:tc>
          <w:tcPr>
            <w:tcW w:w="964" w:type="dxa"/>
            <w:vMerge w:val="restart"/>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1.331</w:t>
            </w:r>
          </w:p>
        </w:tc>
        <w:tc>
          <w:tcPr>
            <w:tcW w:w="964" w:type="dxa"/>
            <w:vMerge w:val="restart"/>
            <w:shd w:val="clear" w:color="auto" w:fill="auto"/>
            <w:vAlign w:val="center"/>
          </w:tcPr>
          <w:p w:rsidR="00A24D5B" w:rsidRPr="000307C0" w:rsidRDefault="00C63A9B" w:rsidP="00C87AEF">
            <w:pPr>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267</w:t>
            </w:r>
          </w:p>
        </w:tc>
      </w:tr>
      <w:tr w:rsidR="000307C0" w:rsidRPr="000307C0" w:rsidTr="00C87AEF">
        <w:trPr>
          <w:trHeight w:val="20"/>
          <w:jc w:val="center"/>
        </w:trPr>
        <w:tc>
          <w:tcPr>
            <w:tcW w:w="1181" w:type="dxa"/>
            <w:vMerge/>
            <w:shd w:val="clear" w:color="auto" w:fill="auto"/>
            <w:vAlign w:val="center"/>
          </w:tcPr>
          <w:p w:rsidR="00A24D5B" w:rsidRPr="000307C0" w:rsidRDefault="00A24D5B" w:rsidP="00C87AEF">
            <w:pPr>
              <w:jc w:val="center"/>
              <w:rPr>
                <w:rFonts w:cs="Simplified Arabic"/>
                <w:sz w:val="26"/>
                <w:szCs w:val="26"/>
                <w:rtl/>
              </w:rPr>
            </w:pPr>
          </w:p>
        </w:tc>
        <w:tc>
          <w:tcPr>
            <w:tcW w:w="1871"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داخل المجموعات</w:t>
            </w:r>
          </w:p>
        </w:tc>
        <w:tc>
          <w:tcPr>
            <w:tcW w:w="1102"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146.282</w:t>
            </w:r>
          </w:p>
        </w:tc>
        <w:tc>
          <w:tcPr>
            <w:tcW w:w="964"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190</w:t>
            </w:r>
          </w:p>
        </w:tc>
        <w:tc>
          <w:tcPr>
            <w:tcW w:w="964" w:type="dxa"/>
            <w:shd w:val="clear" w:color="auto" w:fill="auto"/>
            <w:vAlign w:val="center"/>
          </w:tcPr>
          <w:p w:rsidR="00A24D5B" w:rsidRPr="000307C0" w:rsidRDefault="00C63A9B" w:rsidP="00C87AEF">
            <w:pPr>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770</w:t>
            </w:r>
          </w:p>
        </w:tc>
        <w:tc>
          <w:tcPr>
            <w:tcW w:w="964" w:type="dxa"/>
            <w:vMerge/>
            <w:shd w:val="clear" w:color="auto" w:fill="auto"/>
            <w:vAlign w:val="center"/>
          </w:tcPr>
          <w:p w:rsidR="00A24D5B" w:rsidRPr="000307C0" w:rsidRDefault="00A24D5B" w:rsidP="00C87AEF">
            <w:pPr>
              <w:jc w:val="center"/>
              <w:rPr>
                <w:rFonts w:cs="Simplified Arabic"/>
                <w:sz w:val="26"/>
                <w:szCs w:val="26"/>
                <w:rtl/>
              </w:rPr>
            </w:pPr>
          </w:p>
        </w:tc>
        <w:tc>
          <w:tcPr>
            <w:tcW w:w="964" w:type="dxa"/>
            <w:vMerge/>
            <w:shd w:val="clear" w:color="auto" w:fill="auto"/>
            <w:vAlign w:val="center"/>
          </w:tcPr>
          <w:p w:rsidR="00A24D5B" w:rsidRPr="000307C0" w:rsidRDefault="00A24D5B" w:rsidP="00C87AEF">
            <w:pPr>
              <w:jc w:val="center"/>
              <w:rPr>
                <w:rFonts w:cs="Simplified Arabic"/>
                <w:sz w:val="26"/>
                <w:szCs w:val="26"/>
                <w:rtl/>
              </w:rPr>
            </w:pPr>
          </w:p>
        </w:tc>
      </w:tr>
      <w:tr w:rsidR="000307C0" w:rsidRPr="000307C0" w:rsidTr="00C87AEF">
        <w:trPr>
          <w:trHeight w:val="20"/>
          <w:jc w:val="center"/>
        </w:trPr>
        <w:tc>
          <w:tcPr>
            <w:tcW w:w="1181" w:type="dxa"/>
            <w:vMerge/>
            <w:shd w:val="clear" w:color="auto" w:fill="auto"/>
            <w:vAlign w:val="center"/>
          </w:tcPr>
          <w:p w:rsidR="00A24D5B" w:rsidRPr="000307C0" w:rsidRDefault="00A24D5B" w:rsidP="00C87AEF">
            <w:pPr>
              <w:jc w:val="center"/>
              <w:rPr>
                <w:rFonts w:cs="Simplified Arabic"/>
                <w:sz w:val="26"/>
                <w:szCs w:val="26"/>
                <w:rtl/>
              </w:rPr>
            </w:pPr>
          </w:p>
        </w:tc>
        <w:tc>
          <w:tcPr>
            <w:tcW w:w="1871"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المجموع</w:t>
            </w:r>
          </w:p>
        </w:tc>
        <w:tc>
          <w:tcPr>
            <w:tcW w:w="1102"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148.332</w:t>
            </w:r>
          </w:p>
        </w:tc>
        <w:tc>
          <w:tcPr>
            <w:tcW w:w="964"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192</w:t>
            </w:r>
          </w:p>
        </w:tc>
        <w:tc>
          <w:tcPr>
            <w:tcW w:w="964" w:type="dxa"/>
            <w:shd w:val="clear" w:color="auto" w:fill="auto"/>
            <w:vAlign w:val="center"/>
          </w:tcPr>
          <w:p w:rsidR="00A24D5B" w:rsidRPr="000307C0" w:rsidRDefault="00A24D5B" w:rsidP="00C87AEF">
            <w:pPr>
              <w:jc w:val="center"/>
              <w:rPr>
                <w:rFonts w:cs="Simplified Arabic"/>
                <w:sz w:val="26"/>
                <w:szCs w:val="26"/>
                <w:rtl/>
              </w:rPr>
            </w:pPr>
          </w:p>
        </w:tc>
        <w:tc>
          <w:tcPr>
            <w:tcW w:w="964" w:type="dxa"/>
            <w:vMerge/>
            <w:shd w:val="clear" w:color="auto" w:fill="auto"/>
            <w:vAlign w:val="center"/>
          </w:tcPr>
          <w:p w:rsidR="00A24D5B" w:rsidRPr="000307C0" w:rsidRDefault="00A24D5B" w:rsidP="00C87AEF">
            <w:pPr>
              <w:jc w:val="center"/>
              <w:rPr>
                <w:rFonts w:cs="Simplified Arabic"/>
                <w:sz w:val="26"/>
                <w:szCs w:val="26"/>
                <w:rtl/>
              </w:rPr>
            </w:pPr>
          </w:p>
        </w:tc>
        <w:tc>
          <w:tcPr>
            <w:tcW w:w="964" w:type="dxa"/>
            <w:vMerge/>
            <w:shd w:val="clear" w:color="auto" w:fill="auto"/>
            <w:vAlign w:val="center"/>
          </w:tcPr>
          <w:p w:rsidR="00A24D5B" w:rsidRPr="000307C0" w:rsidRDefault="00A24D5B" w:rsidP="00C87AEF">
            <w:pPr>
              <w:jc w:val="center"/>
              <w:rPr>
                <w:rFonts w:cs="Simplified Arabic"/>
                <w:sz w:val="26"/>
                <w:szCs w:val="26"/>
                <w:rtl/>
              </w:rPr>
            </w:pPr>
          </w:p>
        </w:tc>
      </w:tr>
      <w:tr w:rsidR="000307C0" w:rsidRPr="000307C0" w:rsidTr="00C87AEF">
        <w:trPr>
          <w:trHeight w:val="20"/>
          <w:jc w:val="center"/>
        </w:trPr>
        <w:tc>
          <w:tcPr>
            <w:tcW w:w="1181" w:type="dxa"/>
            <w:vMerge w:val="restart"/>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سنوات الخبرة</w:t>
            </w:r>
          </w:p>
        </w:tc>
        <w:tc>
          <w:tcPr>
            <w:tcW w:w="1871" w:type="dxa"/>
            <w:shd w:val="clear" w:color="auto" w:fill="auto"/>
            <w:vAlign w:val="center"/>
          </w:tcPr>
          <w:p w:rsidR="00A24D5B" w:rsidRPr="000307C0" w:rsidRDefault="00A24D5B" w:rsidP="00C87AEF">
            <w:pPr>
              <w:jc w:val="center"/>
              <w:rPr>
                <w:rFonts w:cs="Simplified Arabic"/>
                <w:sz w:val="26"/>
                <w:szCs w:val="26"/>
                <w:rtl/>
              </w:rPr>
            </w:pPr>
            <w:proofErr w:type="gramStart"/>
            <w:r w:rsidRPr="000307C0">
              <w:rPr>
                <w:rFonts w:cs="Simplified Arabic"/>
                <w:sz w:val="26"/>
                <w:szCs w:val="26"/>
                <w:rtl/>
              </w:rPr>
              <w:t>بين</w:t>
            </w:r>
            <w:proofErr w:type="gramEnd"/>
            <w:r w:rsidRPr="000307C0">
              <w:rPr>
                <w:rFonts w:cs="Simplified Arabic"/>
                <w:sz w:val="26"/>
                <w:szCs w:val="26"/>
                <w:rtl/>
              </w:rPr>
              <w:t xml:space="preserve"> المجموعات</w:t>
            </w:r>
          </w:p>
        </w:tc>
        <w:tc>
          <w:tcPr>
            <w:tcW w:w="1102"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3.325</w:t>
            </w:r>
          </w:p>
        </w:tc>
        <w:tc>
          <w:tcPr>
            <w:tcW w:w="964"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2</w:t>
            </w:r>
          </w:p>
        </w:tc>
        <w:tc>
          <w:tcPr>
            <w:tcW w:w="964"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1.663</w:t>
            </w:r>
          </w:p>
        </w:tc>
        <w:tc>
          <w:tcPr>
            <w:tcW w:w="964" w:type="dxa"/>
            <w:vMerge w:val="restart"/>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2.178</w:t>
            </w:r>
          </w:p>
        </w:tc>
        <w:tc>
          <w:tcPr>
            <w:tcW w:w="964" w:type="dxa"/>
            <w:vMerge w:val="restart"/>
            <w:shd w:val="clear" w:color="auto" w:fill="auto"/>
            <w:vAlign w:val="center"/>
          </w:tcPr>
          <w:p w:rsidR="00A24D5B" w:rsidRPr="000307C0" w:rsidRDefault="00C63A9B" w:rsidP="00C87AEF">
            <w:pPr>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116</w:t>
            </w:r>
          </w:p>
        </w:tc>
      </w:tr>
      <w:tr w:rsidR="000307C0" w:rsidRPr="000307C0" w:rsidTr="00C87AEF">
        <w:trPr>
          <w:trHeight w:val="20"/>
          <w:jc w:val="center"/>
        </w:trPr>
        <w:tc>
          <w:tcPr>
            <w:tcW w:w="1181" w:type="dxa"/>
            <w:vMerge/>
            <w:shd w:val="clear" w:color="auto" w:fill="auto"/>
            <w:vAlign w:val="center"/>
          </w:tcPr>
          <w:p w:rsidR="00A24D5B" w:rsidRPr="000307C0" w:rsidRDefault="00A24D5B" w:rsidP="00C87AEF">
            <w:pPr>
              <w:jc w:val="center"/>
              <w:rPr>
                <w:rFonts w:cs="Simplified Arabic"/>
                <w:sz w:val="26"/>
                <w:szCs w:val="26"/>
                <w:rtl/>
              </w:rPr>
            </w:pPr>
          </w:p>
        </w:tc>
        <w:tc>
          <w:tcPr>
            <w:tcW w:w="1871"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داخل المجموعات</w:t>
            </w:r>
          </w:p>
        </w:tc>
        <w:tc>
          <w:tcPr>
            <w:tcW w:w="1102"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145.006</w:t>
            </w:r>
          </w:p>
        </w:tc>
        <w:tc>
          <w:tcPr>
            <w:tcW w:w="964"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190</w:t>
            </w:r>
          </w:p>
        </w:tc>
        <w:tc>
          <w:tcPr>
            <w:tcW w:w="964" w:type="dxa"/>
            <w:shd w:val="clear" w:color="auto" w:fill="auto"/>
            <w:vAlign w:val="center"/>
          </w:tcPr>
          <w:p w:rsidR="00A24D5B" w:rsidRPr="000307C0" w:rsidRDefault="00C63A9B" w:rsidP="00C87AEF">
            <w:pPr>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763</w:t>
            </w:r>
          </w:p>
        </w:tc>
        <w:tc>
          <w:tcPr>
            <w:tcW w:w="964" w:type="dxa"/>
            <w:vMerge/>
            <w:shd w:val="clear" w:color="auto" w:fill="auto"/>
            <w:vAlign w:val="center"/>
          </w:tcPr>
          <w:p w:rsidR="00A24D5B" w:rsidRPr="000307C0" w:rsidRDefault="00A24D5B" w:rsidP="00C87AEF">
            <w:pPr>
              <w:jc w:val="center"/>
              <w:rPr>
                <w:rFonts w:cs="Simplified Arabic"/>
                <w:sz w:val="26"/>
                <w:szCs w:val="26"/>
                <w:rtl/>
              </w:rPr>
            </w:pPr>
          </w:p>
        </w:tc>
        <w:tc>
          <w:tcPr>
            <w:tcW w:w="964" w:type="dxa"/>
            <w:vMerge/>
            <w:shd w:val="clear" w:color="auto" w:fill="auto"/>
            <w:vAlign w:val="center"/>
          </w:tcPr>
          <w:p w:rsidR="00A24D5B" w:rsidRPr="000307C0" w:rsidRDefault="00A24D5B" w:rsidP="00C87AEF">
            <w:pPr>
              <w:jc w:val="center"/>
              <w:rPr>
                <w:rFonts w:cs="Simplified Arabic"/>
                <w:sz w:val="26"/>
                <w:szCs w:val="26"/>
                <w:rtl/>
              </w:rPr>
            </w:pPr>
          </w:p>
        </w:tc>
      </w:tr>
      <w:tr w:rsidR="000307C0" w:rsidRPr="000307C0" w:rsidTr="00C87AEF">
        <w:trPr>
          <w:trHeight w:val="20"/>
          <w:jc w:val="center"/>
        </w:trPr>
        <w:tc>
          <w:tcPr>
            <w:tcW w:w="1181" w:type="dxa"/>
            <w:vMerge/>
            <w:shd w:val="clear" w:color="auto" w:fill="auto"/>
            <w:vAlign w:val="center"/>
          </w:tcPr>
          <w:p w:rsidR="00A24D5B" w:rsidRPr="000307C0" w:rsidRDefault="00A24D5B" w:rsidP="00C87AEF">
            <w:pPr>
              <w:jc w:val="center"/>
              <w:rPr>
                <w:rFonts w:cs="Simplified Arabic"/>
                <w:sz w:val="26"/>
                <w:szCs w:val="26"/>
                <w:rtl/>
              </w:rPr>
            </w:pPr>
          </w:p>
        </w:tc>
        <w:tc>
          <w:tcPr>
            <w:tcW w:w="1871"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المجموع</w:t>
            </w:r>
          </w:p>
        </w:tc>
        <w:tc>
          <w:tcPr>
            <w:tcW w:w="1102"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148.332</w:t>
            </w:r>
          </w:p>
        </w:tc>
        <w:tc>
          <w:tcPr>
            <w:tcW w:w="964"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192</w:t>
            </w:r>
          </w:p>
        </w:tc>
        <w:tc>
          <w:tcPr>
            <w:tcW w:w="964" w:type="dxa"/>
            <w:shd w:val="clear" w:color="auto" w:fill="auto"/>
            <w:vAlign w:val="center"/>
          </w:tcPr>
          <w:p w:rsidR="00A24D5B" w:rsidRPr="000307C0" w:rsidRDefault="00A24D5B" w:rsidP="00C87AEF">
            <w:pPr>
              <w:jc w:val="center"/>
              <w:rPr>
                <w:rFonts w:cs="Simplified Arabic"/>
                <w:sz w:val="26"/>
                <w:szCs w:val="26"/>
                <w:rtl/>
              </w:rPr>
            </w:pPr>
          </w:p>
        </w:tc>
        <w:tc>
          <w:tcPr>
            <w:tcW w:w="964" w:type="dxa"/>
            <w:vMerge/>
            <w:shd w:val="clear" w:color="auto" w:fill="auto"/>
            <w:vAlign w:val="center"/>
          </w:tcPr>
          <w:p w:rsidR="00A24D5B" w:rsidRPr="000307C0" w:rsidRDefault="00A24D5B" w:rsidP="00C87AEF">
            <w:pPr>
              <w:jc w:val="center"/>
              <w:rPr>
                <w:rFonts w:cs="Simplified Arabic"/>
                <w:sz w:val="26"/>
                <w:szCs w:val="26"/>
                <w:rtl/>
              </w:rPr>
            </w:pPr>
          </w:p>
        </w:tc>
        <w:tc>
          <w:tcPr>
            <w:tcW w:w="964" w:type="dxa"/>
            <w:vMerge/>
            <w:shd w:val="clear" w:color="auto" w:fill="auto"/>
            <w:vAlign w:val="center"/>
          </w:tcPr>
          <w:p w:rsidR="00A24D5B" w:rsidRPr="000307C0" w:rsidRDefault="00A24D5B" w:rsidP="00C87AEF">
            <w:pPr>
              <w:jc w:val="center"/>
              <w:rPr>
                <w:rFonts w:cs="Simplified Arabic"/>
                <w:sz w:val="26"/>
                <w:szCs w:val="26"/>
                <w:rtl/>
              </w:rPr>
            </w:pPr>
          </w:p>
        </w:tc>
      </w:tr>
      <w:tr w:rsidR="000307C0" w:rsidRPr="000307C0" w:rsidTr="00C87AEF">
        <w:trPr>
          <w:trHeight w:val="20"/>
          <w:jc w:val="center"/>
        </w:trPr>
        <w:tc>
          <w:tcPr>
            <w:tcW w:w="1181" w:type="dxa"/>
            <w:vMerge w:val="restart"/>
            <w:shd w:val="clear" w:color="auto" w:fill="auto"/>
            <w:vAlign w:val="center"/>
          </w:tcPr>
          <w:p w:rsidR="00A24D5B" w:rsidRPr="000307C0" w:rsidRDefault="00A24D5B" w:rsidP="00C87AEF">
            <w:pPr>
              <w:jc w:val="center"/>
              <w:rPr>
                <w:rFonts w:cs="Simplified Arabic"/>
                <w:sz w:val="26"/>
                <w:szCs w:val="26"/>
                <w:rtl/>
              </w:rPr>
            </w:pPr>
            <w:proofErr w:type="gramStart"/>
            <w:r w:rsidRPr="000307C0">
              <w:rPr>
                <w:rFonts w:cs="Simplified Arabic"/>
                <w:sz w:val="26"/>
                <w:szCs w:val="26"/>
                <w:rtl/>
              </w:rPr>
              <w:t>الدورات</w:t>
            </w:r>
            <w:proofErr w:type="gramEnd"/>
            <w:r w:rsidRPr="000307C0">
              <w:rPr>
                <w:rFonts w:cs="Simplified Arabic"/>
                <w:sz w:val="26"/>
                <w:szCs w:val="26"/>
                <w:rtl/>
              </w:rPr>
              <w:t xml:space="preserve"> التدريبية</w:t>
            </w:r>
          </w:p>
        </w:tc>
        <w:tc>
          <w:tcPr>
            <w:tcW w:w="1871" w:type="dxa"/>
            <w:shd w:val="clear" w:color="auto" w:fill="auto"/>
            <w:vAlign w:val="center"/>
          </w:tcPr>
          <w:p w:rsidR="00A24D5B" w:rsidRPr="000307C0" w:rsidRDefault="00A24D5B" w:rsidP="00C87AEF">
            <w:pPr>
              <w:jc w:val="center"/>
              <w:rPr>
                <w:rFonts w:cs="Simplified Arabic"/>
                <w:sz w:val="26"/>
                <w:szCs w:val="26"/>
                <w:rtl/>
              </w:rPr>
            </w:pPr>
            <w:proofErr w:type="gramStart"/>
            <w:r w:rsidRPr="000307C0">
              <w:rPr>
                <w:rFonts w:cs="Simplified Arabic"/>
                <w:sz w:val="26"/>
                <w:szCs w:val="26"/>
                <w:rtl/>
              </w:rPr>
              <w:t>بين</w:t>
            </w:r>
            <w:proofErr w:type="gramEnd"/>
            <w:r w:rsidRPr="000307C0">
              <w:rPr>
                <w:rFonts w:cs="Simplified Arabic"/>
                <w:sz w:val="26"/>
                <w:szCs w:val="26"/>
                <w:rtl/>
              </w:rPr>
              <w:t xml:space="preserve"> المجموعات</w:t>
            </w:r>
          </w:p>
        </w:tc>
        <w:tc>
          <w:tcPr>
            <w:tcW w:w="1102"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9.153</w:t>
            </w:r>
          </w:p>
        </w:tc>
        <w:tc>
          <w:tcPr>
            <w:tcW w:w="964"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3</w:t>
            </w:r>
          </w:p>
        </w:tc>
        <w:tc>
          <w:tcPr>
            <w:tcW w:w="964"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3.051</w:t>
            </w:r>
          </w:p>
        </w:tc>
        <w:tc>
          <w:tcPr>
            <w:tcW w:w="964" w:type="dxa"/>
            <w:vMerge w:val="restart"/>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4.143</w:t>
            </w:r>
          </w:p>
        </w:tc>
        <w:tc>
          <w:tcPr>
            <w:tcW w:w="964" w:type="dxa"/>
            <w:vMerge w:val="restart"/>
            <w:shd w:val="clear" w:color="auto" w:fill="auto"/>
            <w:vAlign w:val="center"/>
          </w:tcPr>
          <w:p w:rsidR="00A24D5B" w:rsidRPr="000307C0" w:rsidRDefault="00C63A9B" w:rsidP="00C87AEF">
            <w:pPr>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007</w:t>
            </w:r>
          </w:p>
        </w:tc>
      </w:tr>
      <w:tr w:rsidR="000307C0" w:rsidRPr="000307C0" w:rsidTr="00C87AEF">
        <w:trPr>
          <w:trHeight w:val="20"/>
          <w:jc w:val="center"/>
        </w:trPr>
        <w:tc>
          <w:tcPr>
            <w:tcW w:w="1181" w:type="dxa"/>
            <w:vMerge/>
            <w:shd w:val="clear" w:color="auto" w:fill="auto"/>
            <w:vAlign w:val="center"/>
          </w:tcPr>
          <w:p w:rsidR="00A24D5B" w:rsidRPr="000307C0" w:rsidRDefault="00A24D5B" w:rsidP="00C87AEF">
            <w:pPr>
              <w:jc w:val="center"/>
              <w:rPr>
                <w:rFonts w:cs="Simplified Arabic"/>
                <w:sz w:val="26"/>
                <w:szCs w:val="26"/>
                <w:rtl/>
              </w:rPr>
            </w:pPr>
          </w:p>
        </w:tc>
        <w:tc>
          <w:tcPr>
            <w:tcW w:w="1871"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داخل المجموعات</w:t>
            </w:r>
          </w:p>
        </w:tc>
        <w:tc>
          <w:tcPr>
            <w:tcW w:w="1102"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139.179</w:t>
            </w:r>
          </w:p>
        </w:tc>
        <w:tc>
          <w:tcPr>
            <w:tcW w:w="964"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189</w:t>
            </w:r>
          </w:p>
        </w:tc>
        <w:tc>
          <w:tcPr>
            <w:tcW w:w="964" w:type="dxa"/>
            <w:shd w:val="clear" w:color="auto" w:fill="auto"/>
            <w:vAlign w:val="center"/>
          </w:tcPr>
          <w:p w:rsidR="00A24D5B" w:rsidRPr="000307C0" w:rsidRDefault="00C63A9B" w:rsidP="00C87AEF">
            <w:pPr>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736</w:t>
            </w:r>
          </w:p>
        </w:tc>
        <w:tc>
          <w:tcPr>
            <w:tcW w:w="964" w:type="dxa"/>
            <w:vMerge/>
            <w:shd w:val="clear" w:color="auto" w:fill="auto"/>
            <w:vAlign w:val="center"/>
          </w:tcPr>
          <w:p w:rsidR="00A24D5B" w:rsidRPr="000307C0" w:rsidRDefault="00A24D5B" w:rsidP="00C87AEF">
            <w:pPr>
              <w:jc w:val="center"/>
              <w:rPr>
                <w:rFonts w:cs="Simplified Arabic"/>
                <w:sz w:val="26"/>
                <w:szCs w:val="26"/>
                <w:rtl/>
              </w:rPr>
            </w:pPr>
          </w:p>
        </w:tc>
        <w:tc>
          <w:tcPr>
            <w:tcW w:w="964" w:type="dxa"/>
            <w:vMerge/>
            <w:shd w:val="clear" w:color="auto" w:fill="auto"/>
            <w:vAlign w:val="center"/>
          </w:tcPr>
          <w:p w:rsidR="00A24D5B" w:rsidRPr="000307C0" w:rsidRDefault="00A24D5B" w:rsidP="00C87AEF">
            <w:pPr>
              <w:jc w:val="center"/>
              <w:rPr>
                <w:rFonts w:cs="Simplified Arabic"/>
                <w:sz w:val="26"/>
                <w:szCs w:val="26"/>
                <w:rtl/>
              </w:rPr>
            </w:pPr>
          </w:p>
        </w:tc>
      </w:tr>
      <w:tr w:rsidR="000307C0" w:rsidRPr="000307C0" w:rsidTr="00C87AEF">
        <w:trPr>
          <w:trHeight w:val="20"/>
          <w:jc w:val="center"/>
        </w:trPr>
        <w:tc>
          <w:tcPr>
            <w:tcW w:w="1181" w:type="dxa"/>
            <w:vMerge/>
            <w:shd w:val="clear" w:color="auto" w:fill="auto"/>
            <w:vAlign w:val="center"/>
          </w:tcPr>
          <w:p w:rsidR="00A24D5B" w:rsidRPr="000307C0" w:rsidRDefault="00A24D5B" w:rsidP="00C87AEF">
            <w:pPr>
              <w:jc w:val="center"/>
              <w:rPr>
                <w:rFonts w:cs="Simplified Arabic"/>
                <w:sz w:val="26"/>
                <w:szCs w:val="26"/>
                <w:rtl/>
              </w:rPr>
            </w:pPr>
          </w:p>
        </w:tc>
        <w:tc>
          <w:tcPr>
            <w:tcW w:w="1871"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المجموع</w:t>
            </w:r>
          </w:p>
        </w:tc>
        <w:tc>
          <w:tcPr>
            <w:tcW w:w="1102"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148.332</w:t>
            </w:r>
          </w:p>
        </w:tc>
        <w:tc>
          <w:tcPr>
            <w:tcW w:w="964" w:type="dxa"/>
            <w:shd w:val="clear" w:color="auto" w:fill="auto"/>
            <w:vAlign w:val="center"/>
          </w:tcPr>
          <w:p w:rsidR="00A24D5B" w:rsidRPr="000307C0" w:rsidRDefault="00A24D5B" w:rsidP="00C87AEF">
            <w:pPr>
              <w:jc w:val="center"/>
              <w:rPr>
                <w:rFonts w:cs="Simplified Arabic"/>
                <w:sz w:val="26"/>
                <w:szCs w:val="26"/>
                <w:rtl/>
              </w:rPr>
            </w:pPr>
            <w:r w:rsidRPr="000307C0">
              <w:rPr>
                <w:rFonts w:cs="Simplified Arabic"/>
                <w:sz w:val="26"/>
                <w:szCs w:val="26"/>
                <w:rtl/>
              </w:rPr>
              <w:t>192</w:t>
            </w:r>
          </w:p>
        </w:tc>
        <w:tc>
          <w:tcPr>
            <w:tcW w:w="964" w:type="dxa"/>
            <w:shd w:val="clear" w:color="auto" w:fill="auto"/>
            <w:vAlign w:val="center"/>
          </w:tcPr>
          <w:p w:rsidR="00A24D5B" w:rsidRPr="000307C0" w:rsidRDefault="00A24D5B" w:rsidP="00C87AEF">
            <w:pPr>
              <w:jc w:val="center"/>
              <w:rPr>
                <w:rFonts w:cs="Simplified Arabic"/>
                <w:sz w:val="26"/>
                <w:szCs w:val="26"/>
                <w:rtl/>
              </w:rPr>
            </w:pPr>
          </w:p>
        </w:tc>
        <w:tc>
          <w:tcPr>
            <w:tcW w:w="964" w:type="dxa"/>
            <w:vMerge/>
            <w:shd w:val="clear" w:color="auto" w:fill="auto"/>
            <w:vAlign w:val="center"/>
          </w:tcPr>
          <w:p w:rsidR="00A24D5B" w:rsidRPr="000307C0" w:rsidRDefault="00A24D5B" w:rsidP="00C87AEF">
            <w:pPr>
              <w:jc w:val="center"/>
              <w:rPr>
                <w:rFonts w:cs="Simplified Arabic"/>
                <w:sz w:val="26"/>
                <w:szCs w:val="26"/>
                <w:rtl/>
              </w:rPr>
            </w:pPr>
          </w:p>
        </w:tc>
        <w:tc>
          <w:tcPr>
            <w:tcW w:w="964" w:type="dxa"/>
            <w:vMerge/>
            <w:shd w:val="clear" w:color="auto" w:fill="auto"/>
            <w:vAlign w:val="center"/>
          </w:tcPr>
          <w:p w:rsidR="00A24D5B" w:rsidRPr="000307C0" w:rsidRDefault="00A24D5B" w:rsidP="00C87AEF">
            <w:pPr>
              <w:jc w:val="center"/>
              <w:rPr>
                <w:rFonts w:cs="Simplified Arabic"/>
                <w:sz w:val="26"/>
                <w:szCs w:val="26"/>
                <w:rtl/>
              </w:rPr>
            </w:pPr>
          </w:p>
        </w:tc>
      </w:tr>
    </w:tbl>
    <w:p w:rsidR="00A24D5B" w:rsidRPr="000307C0" w:rsidRDefault="00A24D5B" w:rsidP="00C63A9B">
      <w:pPr>
        <w:pStyle w:val="Heading2"/>
        <w:rPr>
          <w:rtl/>
        </w:rPr>
      </w:pPr>
      <w:r w:rsidRPr="000307C0">
        <w:rPr>
          <w:rtl/>
        </w:rPr>
        <w:lastRenderedPageBreak/>
        <w:t>النتائج المتعلقة بالسؤال الرابع:</w:t>
      </w:r>
    </w:p>
    <w:p w:rsidR="00A24D5B" w:rsidRPr="000307C0" w:rsidRDefault="00A24D5B" w:rsidP="0092755B">
      <w:pPr>
        <w:spacing w:line="264" w:lineRule="auto"/>
        <w:ind w:firstLine="720"/>
        <w:jc w:val="lowKashida"/>
        <w:rPr>
          <w:rtl/>
        </w:rPr>
      </w:pPr>
      <w:r w:rsidRPr="000307C0">
        <w:rPr>
          <w:rtl/>
        </w:rPr>
        <w:t xml:space="preserve">كان الهدف من السؤال الرابع لمعرفة إذا </w:t>
      </w:r>
      <w:proofErr w:type="gramStart"/>
      <w:r w:rsidRPr="000307C0">
        <w:rPr>
          <w:rtl/>
        </w:rPr>
        <w:t>كان</w:t>
      </w:r>
      <w:proofErr w:type="gramEnd"/>
      <w:r w:rsidRPr="000307C0">
        <w:rPr>
          <w:rtl/>
        </w:rPr>
        <w:t xml:space="preserve"> هناك فروق ذات دلالة إحصائية عند مستوى الدلالة (</w:t>
      </w:r>
      <w:r w:rsidRPr="000307C0">
        <w:rPr>
          <w:rFonts w:eastAsia="Times New Roman"/>
          <w:rtl/>
        </w:rPr>
        <w:t xml:space="preserve">0.05 </w:t>
      </w:r>
      <w:r w:rsidRPr="000307C0">
        <w:rPr>
          <w:rFonts w:eastAsia="Times New Roman" w:cs="Times New Roman" w:hint="cs"/>
          <w:rtl/>
        </w:rPr>
        <w:t>≥</w:t>
      </w:r>
      <w:r w:rsidRPr="000307C0">
        <w:rPr>
          <w:rFonts w:eastAsia="Times New Roman"/>
        </w:rPr>
        <w:t>α</w:t>
      </w:r>
      <w:r w:rsidRPr="000307C0">
        <w:rPr>
          <w:rtl/>
        </w:rPr>
        <w:t>) بين مدى إلمام أخصائي النطق والكلام بالكفايات المهنية عند العمل مع الطلاب الصم وضعاف السمع يعزى لمتغيرات (المؤهل التعليمي والتخصص، سنوات الخبرة وعدد الدورات التدريبية</w:t>
      </w:r>
      <w:r w:rsidRPr="000307C0">
        <w:rPr>
          <w:rFonts w:eastAsia="Times New Roman"/>
          <w:rtl/>
        </w:rPr>
        <w:t xml:space="preserve">). </w:t>
      </w:r>
      <w:r w:rsidRPr="000307C0">
        <w:rPr>
          <w:rtl/>
        </w:rPr>
        <w:t xml:space="preserve">حيث تمت الإجابة عن طريق </w:t>
      </w:r>
      <w:proofErr w:type="gramStart"/>
      <w:r w:rsidRPr="000307C0">
        <w:rPr>
          <w:rtl/>
        </w:rPr>
        <w:t>استخدام</w:t>
      </w:r>
      <w:proofErr w:type="gramEnd"/>
      <w:r w:rsidRPr="000307C0">
        <w:rPr>
          <w:rtl/>
        </w:rPr>
        <w:t xml:space="preserve"> تحليل التباين الأحادي.</w:t>
      </w:r>
    </w:p>
    <w:p w:rsidR="00A24D5B" w:rsidRPr="000307C0" w:rsidRDefault="00A24D5B" w:rsidP="0092755B">
      <w:pPr>
        <w:spacing w:line="264" w:lineRule="auto"/>
        <w:jc w:val="lowKashida"/>
        <w:rPr>
          <w:rtl/>
        </w:rPr>
      </w:pPr>
      <w:r w:rsidRPr="000307C0">
        <w:rPr>
          <w:rtl/>
        </w:rPr>
        <w:tab/>
        <w:t xml:space="preserve">فكما يشير جدول </w:t>
      </w:r>
      <w:proofErr w:type="gramStart"/>
      <w:r w:rsidRPr="000307C0">
        <w:rPr>
          <w:rtl/>
        </w:rPr>
        <w:t>رقم</w:t>
      </w:r>
      <w:proofErr w:type="gramEnd"/>
      <w:r w:rsidRPr="000307C0">
        <w:rPr>
          <w:rtl/>
        </w:rPr>
        <w:t xml:space="preserve"> (8)، فلقد بلغت قيمة ف (</w:t>
      </w:r>
      <w:r w:rsidR="00256399" w:rsidRPr="000307C0">
        <w:rPr>
          <w:rFonts w:hint="cs"/>
          <w:rtl/>
        </w:rPr>
        <w:t>0.</w:t>
      </w:r>
      <w:r w:rsidRPr="000307C0">
        <w:rPr>
          <w:rtl/>
        </w:rPr>
        <w:t xml:space="preserve">000) وهي دالة إحصائياً، حيث تشير لوجود فروق إحصائية بين الكفايات المهنية لأخصائي النطق والكلام عند العمل مع الطلاب الصم وضعاف السمع طبقاً لمتغير المؤهل التعليمي. وبعد تطبيق اختبار </w:t>
      </w:r>
      <w:proofErr w:type="spellStart"/>
      <w:r w:rsidRPr="000307C0">
        <w:rPr>
          <w:shd w:val="clear" w:color="auto" w:fill="FFFFFF"/>
        </w:rPr>
        <w:t>Scheffe</w:t>
      </w:r>
      <w:proofErr w:type="spellEnd"/>
      <w:r w:rsidRPr="000307C0">
        <w:rPr>
          <w:shd w:val="clear" w:color="auto" w:fill="FFFFFF"/>
          <w:rtl/>
        </w:rPr>
        <w:t xml:space="preserve"> والذي أشار أن الفرق </w:t>
      </w:r>
      <w:r w:rsidRPr="000307C0">
        <w:rPr>
          <w:rtl/>
        </w:rPr>
        <w:t>بين (بكالوريوس، دبلوم عالي، دراسات عليا) هو لصالح حملة الدراسات العليا وهذا يدل على أن المؤهل التعليمي يزيد من مختلف الكفايات بما فيها الكفايات المهنية.</w:t>
      </w:r>
    </w:p>
    <w:p w:rsidR="00A24D5B" w:rsidRPr="000307C0" w:rsidRDefault="00A24D5B" w:rsidP="00256399">
      <w:pPr>
        <w:pStyle w:val="Caption"/>
        <w:keepNext/>
        <w:spacing w:line="276" w:lineRule="auto"/>
        <w:rPr>
          <w:rFonts w:ascii="Arial Black" w:hAnsi="Arial Black" w:cs="SKR HEAD1"/>
          <w:b w:val="0"/>
          <w:bCs w:val="0"/>
          <w:sz w:val="24"/>
          <w:rtl/>
        </w:rPr>
      </w:pPr>
      <w:r w:rsidRPr="000307C0">
        <w:rPr>
          <w:rFonts w:ascii="Arial Black" w:hAnsi="Arial Black" w:cs="SKR HEAD1"/>
          <w:b w:val="0"/>
          <w:bCs w:val="0"/>
          <w:sz w:val="24"/>
          <w:rtl/>
        </w:rPr>
        <w:t>جدول (8)</w:t>
      </w:r>
      <w:r w:rsidR="00256399" w:rsidRPr="000307C0">
        <w:rPr>
          <w:rFonts w:ascii="Arial Black" w:hAnsi="Arial Black" w:cs="SKR HEAD1" w:hint="cs"/>
          <w:b w:val="0"/>
          <w:bCs w:val="0"/>
          <w:sz w:val="24"/>
          <w:rtl/>
        </w:rPr>
        <w:t xml:space="preserve"> </w:t>
      </w:r>
      <w:r w:rsidRPr="000307C0">
        <w:rPr>
          <w:rFonts w:ascii="Arial Black" w:hAnsi="Arial Black" w:cs="SKR HEAD1"/>
          <w:b w:val="0"/>
          <w:bCs w:val="0"/>
          <w:sz w:val="24"/>
          <w:rtl/>
        </w:rPr>
        <w:t>اختبار تحليل التباين الأحادي لدلالة الفروق بين الكفيات المهنية ومتغيرات الدراسة</w:t>
      </w:r>
    </w:p>
    <w:tbl>
      <w:tblPr>
        <w:tblStyle w:val="TableGrid"/>
        <w:bidiVisual/>
        <w:tblW w:w="0" w:type="auto"/>
        <w:jc w:val="center"/>
        <w:tblBorders>
          <w:top w:val="single" w:sz="24" w:space="0" w:color="auto"/>
          <w:left w:val="single" w:sz="24" w:space="0" w:color="auto"/>
          <w:bottom w:val="single" w:sz="24" w:space="0" w:color="auto"/>
          <w:right w:val="single" w:sz="24" w:space="0" w:color="auto"/>
          <w:insideH w:val="single" w:sz="8" w:space="0" w:color="auto"/>
          <w:insideV w:val="single" w:sz="8" w:space="0" w:color="auto"/>
        </w:tblBorders>
        <w:tblLayout w:type="fixed"/>
        <w:tblLook w:val="04A0" w:firstRow="1" w:lastRow="0" w:firstColumn="1" w:lastColumn="0" w:noHBand="0" w:noVBand="1"/>
      </w:tblPr>
      <w:tblGrid>
        <w:gridCol w:w="1087"/>
        <w:gridCol w:w="1701"/>
        <w:gridCol w:w="1134"/>
        <w:gridCol w:w="1134"/>
        <w:gridCol w:w="1134"/>
        <w:gridCol w:w="1134"/>
        <w:gridCol w:w="1134"/>
      </w:tblGrid>
      <w:tr w:rsidR="000307C0" w:rsidRPr="000307C0" w:rsidTr="0092755B">
        <w:trPr>
          <w:cantSplit/>
          <w:trHeight w:val="20"/>
          <w:jc w:val="center"/>
        </w:trPr>
        <w:tc>
          <w:tcPr>
            <w:tcW w:w="1087" w:type="dxa"/>
            <w:tcBorders>
              <w:top w:val="single" w:sz="24" w:space="0" w:color="auto"/>
              <w:bottom w:val="single" w:sz="18" w:space="0" w:color="auto"/>
            </w:tcBorders>
            <w:shd w:val="clear" w:color="auto" w:fill="auto"/>
            <w:vAlign w:val="center"/>
          </w:tcPr>
          <w:p w:rsidR="00A24D5B" w:rsidRPr="000307C0" w:rsidRDefault="00A24D5B" w:rsidP="00C63A9B">
            <w:pPr>
              <w:pStyle w:val="Caption"/>
              <w:keepNext/>
              <w:spacing w:line="192" w:lineRule="auto"/>
              <w:rPr>
                <w:rFonts w:ascii="Arial Black" w:eastAsia="Calibri" w:hAnsi="Arial Black" w:cs="SKR HEAD1"/>
                <w:b w:val="0"/>
                <w:bCs w:val="0"/>
                <w:sz w:val="24"/>
                <w:rtl/>
              </w:rPr>
            </w:pPr>
            <w:r w:rsidRPr="000307C0">
              <w:rPr>
                <w:rFonts w:ascii="Arial Black" w:eastAsia="Calibri" w:hAnsi="Arial Black" w:cs="SKR HEAD1"/>
                <w:b w:val="0"/>
                <w:bCs w:val="0"/>
                <w:sz w:val="24"/>
                <w:rtl/>
              </w:rPr>
              <w:t>المتغير</w:t>
            </w:r>
          </w:p>
        </w:tc>
        <w:tc>
          <w:tcPr>
            <w:tcW w:w="1701" w:type="dxa"/>
            <w:tcBorders>
              <w:top w:val="single" w:sz="24" w:space="0" w:color="auto"/>
              <w:bottom w:val="single" w:sz="18" w:space="0" w:color="auto"/>
            </w:tcBorders>
            <w:shd w:val="clear" w:color="auto" w:fill="auto"/>
            <w:vAlign w:val="center"/>
          </w:tcPr>
          <w:p w:rsidR="00A24D5B" w:rsidRPr="000307C0" w:rsidRDefault="00A24D5B" w:rsidP="00C63A9B">
            <w:pPr>
              <w:pStyle w:val="Caption"/>
              <w:keepNext/>
              <w:spacing w:line="192" w:lineRule="auto"/>
              <w:rPr>
                <w:rFonts w:ascii="Arial Black" w:eastAsia="Calibri" w:hAnsi="Arial Black" w:cs="SKR HEAD1"/>
                <w:b w:val="0"/>
                <w:bCs w:val="0"/>
                <w:sz w:val="24"/>
                <w:rtl/>
              </w:rPr>
            </w:pPr>
            <w:proofErr w:type="gramStart"/>
            <w:r w:rsidRPr="000307C0">
              <w:rPr>
                <w:rFonts w:ascii="Arial Black" w:eastAsia="Calibri" w:hAnsi="Arial Black" w:cs="SKR HEAD1"/>
                <w:b w:val="0"/>
                <w:bCs w:val="0"/>
                <w:sz w:val="24"/>
                <w:rtl/>
              </w:rPr>
              <w:t>مصدر</w:t>
            </w:r>
            <w:proofErr w:type="gramEnd"/>
            <w:r w:rsidRPr="000307C0">
              <w:rPr>
                <w:rFonts w:ascii="Arial Black" w:eastAsia="Calibri" w:hAnsi="Arial Black" w:cs="SKR HEAD1"/>
                <w:b w:val="0"/>
                <w:bCs w:val="0"/>
                <w:sz w:val="24"/>
                <w:rtl/>
              </w:rPr>
              <w:t xml:space="preserve"> التباين</w:t>
            </w:r>
          </w:p>
        </w:tc>
        <w:tc>
          <w:tcPr>
            <w:tcW w:w="1134" w:type="dxa"/>
            <w:tcBorders>
              <w:top w:val="single" w:sz="24" w:space="0" w:color="auto"/>
              <w:bottom w:val="single" w:sz="18" w:space="0" w:color="auto"/>
            </w:tcBorders>
            <w:shd w:val="clear" w:color="auto" w:fill="auto"/>
            <w:vAlign w:val="center"/>
          </w:tcPr>
          <w:p w:rsidR="00A24D5B" w:rsidRPr="000307C0" w:rsidRDefault="00A24D5B" w:rsidP="00C63A9B">
            <w:pPr>
              <w:pStyle w:val="Caption"/>
              <w:keepNext/>
              <w:spacing w:line="192" w:lineRule="auto"/>
              <w:rPr>
                <w:rFonts w:ascii="Arial Black" w:eastAsia="Calibri" w:hAnsi="Arial Black" w:cs="SKR HEAD1"/>
                <w:b w:val="0"/>
                <w:bCs w:val="0"/>
                <w:sz w:val="24"/>
                <w:rtl/>
              </w:rPr>
            </w:pPr>
            <w:r w:rsidRPr="000307C0">
              <w:rPr>
                <w:rFonts w:ascii="Arial Black" w:eastAsia="Calibri" w:hAnsi="Arial Black" w:cs="SKR HEAD1"/>
                <w:b w:val="0"/>
                <w:bCs w:val="0"/>
                <w:sz w:val="24"/>
                <w:rtl/>
              </w:rPr>
              <w:t>مجموع المربعات</w:t>
            </w:r>
          </w:p>
        </w:tc>
        <w:tc>
          <w:tcPr>
            <w:tcW w:w="1134" w:type="dxa"/>
            <w:tcBorders>
              <w:top w:val="single" w:sz="24" w:space="0" w:color="auto"/>
              <w:bottom w:val="single" w:sz="18" w:space="0" w:color="auto"/>
            </w:tcBorders>
            <w:shd w:val="clear" w:color="auto" w:fill="auto"/>
            <w:vAlign w:val="center"/>
          </w:tcPr>
          <w:p w:rsidR="00A24D5B" w:rsidRPr="000307C0" w:rsidRDefault="00A24D5B" w:rsidP="00C63A9B">
            <w:pPr>
              <w:pStyle w:val="Caption"/>
              <w:keepNext/>
              <w:spacing w:line="192" w:lineRule="auto"/>
              <w:rPr>
                <w:rFonts w:ascii="Arial Black" w:eastAsia="Calibri" w:hAnsi="Arial Black" w:cs="SKR HEAD1"/>
                <w:b w:val="0"/>
                <w:bCs w:val="0"/>
                <w:sz w:val="24"/>
                <w:rtl/>
              </w:rPr>
            </w:pPr>
            <w:r w:rsidRPr="000307C0">
              <w:rPr>
                <w:rFonts w:ascii="Arial Black" w:eastAsia="Calibri" w:hAnsi="Arial Black" w:cs="SKR HEAD1"/>
                <w:b w:val="0"/>
                <w:bCs w:val="0"/>
                <w:sz w:val="24"/>
                <w:rtl/>
              </w:rPr>
              <w:t>درجة الحرية</w:t>
            </w:r>
          </w:p>
        </w:tc>
        <w:tc>
          <w:tcPr>
            <w:tcW w:w="1134" w:type="dxa"/>
            <w:tcBorders>
              <w:top w:val="single" w:sz="24" w:space="0" w:color="auto"/>
              <w:bottom w:val="single" w:sz="18" w:space="0" w:color="auto"/>
            </w:tcBorders>
            <w:shd w:val="clear" w:color="auto" w:fill="auto"/>
            <w:vAlign w:val="center"/>
          </w:tcPr>
          <w:p w:rsidR="00A24D5B" w:rsidRPr="000307C0" w:rsidRDefault="00A24D5B" w:rsidP="00C63A9B">
            <w:pPr>
              <w:pStyle w:val="Caption"/>
              <w:keepNext/>
              <w:spacing w:line="192" w:lineRule="auto"/>
              <w:rPr>
                <w:rFonts w:ascii="Arial Black" w:eastAsia="Calibri" w:hAnsi="Arial Black" w:cs="SKR HEAD1"/>
                <w:b w:val="0"/>
                <w:bCs w:val="0"/>
                <w:sz w:val="24"/>
                <w:rtl/>
              </w:rPr>
            </w:pPr>
            <w:r w:rsidRPr="000307C0">
              <w:rPr>
                <w:rFonts w:ascii="Arial Black" w:eastAsia="Calibri" w:hAnsi="Arial Black" w:cs="SKR HEAD1"/>
                <w:b w:val="0"/>
                <w:bCs w:val="0"/>
                <w:sz w:val="24"/>
                <w:rtl/>
              </w:rPr>
              <w:t>متوسط المربعات</w:t>
            </w:r>
          </w:p>
        </w:tc>
        <w:tc>
          <w:tcPr>
            <w:tcW w:w="1134" w:type="dxa"/>
            <w:tcBorders>
              <w:top w:val="single" w:sz="24" w:space="0" w:color="auto"/>
              <w:bottom w:val="single" w:sz="18" w:space="0" w:color="auto"/>
            </w:tcBorders>
            <w:shd w:val="clear" w:color="auto" w:fill="auto"/>
            <w:vAlign w:val="center"/>
          </w:tcPr>
          <w:p w:rsidR="00A24D5B" w:rsidRPr="000307C0" w:rsidRDefault="00A24D5B" w:rsidP="00C63A9B">
            <w:pPr>
              <w:pStyle w:val="Caption"/>
              <w:keepNext/>
              <w:spacing w:line="192" w:lineRule="auto"/>
              <w:rPr>
                <w:rFonts w:ascii="Arial Black" w:eastAsia="Calibri" w:hAnsi="Arial Black" w:cs="SKR HEAD1"/>
                <w:b w:val="0"/>
                <w:bCs w:val="0"/>
                <w:sz w:val="24"/>
                <w:rtl/>
              </w:rPr>
            </w:pPr>
            <w:r w:rsidRPr="000307C0">
              <w:rPr>
                <w:rFonts w:ascii="Arial Black" w:eastAsia="Calibri" w:hAnsi="Arial Black" w:cs="SKR HEAD1"/>
                <w:b w:val="0"/>
                <w:bCs w:val="0"/>
                <w:sz w:val="24"/>
                <w:rtl/>
              </w:rPr>
              <w:t>قيمة (ف)</w:t>
            </w:r>
          </w:p>
        </w:tc>
        <w:tc>
          <w:tcPr>
            <w:tcW w:w="1134" w:type="dxa"/>
            <w:tcBorders>
              <w:top w:val="single" w:sz="24" w:space="0" w:color="auto"/>
              <w:bottom w:val="single" w:sz="18" w:space="0" w:color="auto"/>
            </w:tcBorders>
            <w:shd w:val="clear" w:color="auto" w:fill="auto"/>
            <w:vAlign w:val="center"/>
          </w:tcPr>
          <w:p w:rsidR="00A24D5B" w:rsidRPr="000307C0" w:rsidRDefault="00A24D5B" w:rsidP="00C63A9B">
            <w:pPr>
              <w:pStyle w:val="Caption"/>
              <w:keepNext/>
              <w:spacing w:line="192" w:lineRule="auto"/>
              <w:rPr>
                <w:rFonts w:ascii="Arial Black" w:eastAsia="Calibri" w:hAnsi="Arial Black" w:cs="SKR HEAD1"/>
                <w:b w:val="0"/>
                <w:bCs w:val="0"/>
                <w:sz w:val="24"/>
                <w:rtl/>
              </w:rPr>
            </w:pPr>
            <w:r w:rsidRPr="000307C0">
              <w:rPr>
                <w:rFonts w:ascii="Arial Black" w:eastAsia="Calibri" w:hAnsi="Arial Black" w:cs="SKR HEAD1"/>
                <w:b w:val="0"/>
                <w:bCs w:val="0"/>
                <w:sz w:val="24"/>
                <w:rtl/>
              </w:rPr>
              <w:t>مستوى الدلالة</w:t>
            </w:r>
          </w:p>
        </w:tc>
      </w:tr>
      <w:tr w:rsidR="000307C0" w:rsidRPr="000307C0" w:rsidTr="0092755B">
        <w:trPr>
          <w:trHeight w:val="20"/>
          <w:jc w:val="center"/>
        </w:trPr>
        <w:tc>
          <w:tcPr>
            <w:tcW w:w="1087" w:type="dxa"/>
            <w:vMerge w:val="restart"/>
            <w:tcBorders>
              <w:top w:val="single" w:sz="18" w:space="0" w:color="auto"/>
            </w:tcBorders>
            <w:shd w:val="clear" w:color="auto" w:fill="auto"/>
            <w:vAlign w:val="center"/>
          </w:tcPr>
          <w:p w:rsidR="00A24D5B" w:rsidRPr="000307C0" w:rsidRDefault="00A24D5B" w:rsidP="00C63A9B">
            <w:pPr>
              <w:spacing w:line="192" w:lineRule="auto"/>
              <w:jc w:val="center"/>
              <w:rPr>
                <w:rFonts w:cs="Simplified Arabic"/>
                <w:sz w:val="26"/>
                <w:szCs w:val="26"/>
                <w:rtl/>
              </w:rPr>
            </w:pPr>
            <w:proofErr w:type="gramStart"/>
            <w:r w:rsidRPr="000307C0">
              <w:rPr>
                <w:rFonts w:cs="Simplified Arabic"/>
                <w:sz w:val="26"/>
                <w:szCs w:val="26"/>
                <w:rtl/>
              </w:rPr>
              <w:t>المؤهل</w:t>
            </w:r>
            <w:proofErr w:type="gramEnd"/>
            <w:r w:rsidRPr="000307C0">
              <w:rPr>
                <w:rFonts w:cs="Simplified Arabic"/>
                <w:sz w:val="26"/>
                <w:szCs w:val="26"/>
                <w:rtl/>
              </w:rPr>
              <w:t xml:space="preserve"> التعليمي</w:t>
            </w:r>
          </w:p>
        </w:tc>
        <w:tc>
          <w:tcPr>
            <w:tcW w:w="1701" w:type="dxa"/>
            <w:tcBorders>
              <w:top w:val="single" w:sz="18" w:space="0" w:color="auto"/>
            </w:tcBorders>
            <w:shd w:val="clear" w:color="auto" w:fill="auto"/>
            <w:vAlign w:val="center"/>
          </w:tcPr>
          <w:p w:rsidR="00A24D5B" w:rsidRPr="000307C0" w:rsidRDefault="00A24D5B" w:rsidP="00C63A9B">
            <w:pPr>
              <w:spacing w:line="192" w:lineRule="auto"/>
              <w:jc w:val="center"/>
              <w:rPr>
                <w:rFonts w:cs="Simplified Arabic"/>
                <w:sz w:val="26"/>
                <w:szCs w:val="26"/>
                <w:rtl/>
              </w:rPr>
            </w:pPr>
            <w:proofErr w:type="gramStart"/>
            <w:r w:rsidRPr="000307C0">
              <w:rPr>
                <w:rFonts w:cs="Simplified Arabic"/>
                <w:sz w:val="26"/>
                <w:szCs w:val="26"/>
                <w:rtl/>
              </w:rPr>
              <w:t>بين</w:t>
            </w:r>
            <w:proofErr w:type="gramEnd"/>
            <w:r w:rsidRPr="000307C0">
              <w:rPr>
                <w:rFonts w:cs="Simplified Arabic"/>
                <w:sz w:val="26"/>
                <w:szCs w:val="26"/>
                <w:rtl/>
              </w:rPr>
              <w:t xml:space="preserve"> المجموعات</w:t>
            </w:r>
          </w:p>
        </w:tc>
        <w:tc>
          <w:tcPr>
            <w:tcW w:w="1134" w:type="dxa"/>
            <w:tcBorders>
              <w:top w:val="single" w:sz="18" w:space="0" w:color="auto"/>
            </w:tcBorders>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8.204</w:t>
            </w:r>
          </w:p>
        </w:tc>
        <w:tc>
          <w:tcPr>
            <w:tcW w:w="1134" w:type="dxa"/>
            <w:tcBorders>
              <w:top w:val="single" w:sz="18" w:space="0" w:color="auto"/>
            </w:tcBorders>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2</w:t>
            </w:r>
          </w:p>
        </w:tc>
        <w:tc>
          <w:tcPr>
            <w:tcW w:w="1134" w:type="dxa"/>
            <w:tcBorders>
              <w:top w:val="single" w:sz="18" w:space="0" w:color="auto"/>
            </w:tcBorders>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4.102</w:t>
            </w:r>
          </w:p>
        </w:tc>
        <w:tc>
          <w:tcPr>
            <w:tcW w:w="1134" w:type="dxa"/>
            <w:vMerge w:val="restart"/>
            <w:tcBorders>
              <w:top w:val="single" w:sz="18" w:space="0" w:color="auto"/>
            </w:tcBorders>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8.393</w:t>
            </w:r>
          </w:p>
        </w:tc>
        <w:tc>
          <w:tcPr>
            <w:tcW w:w="1134" w:type="dxa"/>
            <w:vMerge w:val="restart"/>
            <w:tcBorders>
              <w:top w:val="single" w:sz="18" w:space="0" w:color="auto"/>
            </w:tcBorders>
            <w:shd w:val="clear" w:color="auto" w:fill="auto"/>
            <w:vAlign w:val="center"/>
          </w:tcPr>
          <w:p w:rsidR="00A24D5B" w:rsidRPr="000307C0" w:rsidRDefault="00D21620" w:rsidP="00C63A9B">
            <w:pPr>
              <w:spacing w:line="192" w:lineRule="auto"/>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000</w:t>
            </w:r>
          </w:p>
        </w:tc>
      </w:tr>
      <w:tr w:rsidR="000307C0" w:rsidRPr="000307C0" w:rsidTr="0092755B">
        <w:trPr>
          <w:trHeight w:val="20"/>
          <w:jc w:val="center"/>
        </w:trPr>
        <w:tc>
          <w:tcPr>
            <w:tcW w:w="1087" w:type="dxa"/>
            <w:vMerge/>
            <w:shd w:val="clear" w:color="auto" w:fill="auto"/>
            <w:vAlign w:val="center"/>
          </w:tcPr>
          <w:p w:rsidR="00A24D5B" w:rsidRPr="000307C0" w:rsidRDefault="00A24D5B" w:rsidP="00C63A9B">
            <w:pPr>
              <w:spacing w:line="192" w:lineRule="auto"/>
              <w:jc w:val="center"/>
              <w:rPr>
                <w:rFonts w:cs="Simplified Arabic"/>
                <w:sz w:val="26"/>
                <w:szCs w:val="26"/>
                <w:rtl/>
              </w:rPr>
            </w:pPr>
          </w:p>
        </w:tc>
        <w:tc>
          <w:tcPr>
            <w:tcW w:w="1701"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داخل المجموعات</w:t>
            </w:r>
          </w:p>
        </w:tc>
        <w:tc>
          <w:tcPr>
            <w:tcW w:w="1134"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92.870</w:t>
            </w:r>
          </w:p>
        </w:tc>
        <w:tc>
          <w:tcPr>
            <w:tcW w:w="1134"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190</w:t>
            </w:r>
          </w:p>
        </w:tc>
        <w:tc>
          <w:tcPr>
            <w:tcW w:w="1134" w:type="dxa"/>
            <w:shd w:val="clear" w:color="auto" w:fill="auto"/>
            <w:vAlign w:val="center"/>
          </w:tcPr>
          <w:p w:rsidR="00A24D5B" w:rsidRPr="000307C0" w:rsidRDefault="00D21620" w:rsidP="00C63A9B">
            <w:pPr>
              <w:spacing w:line="192" w:lineRule="auto"/>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489</w:t>
            </w:r>
          </w:p>
        </w:tc>
        <w:tc>
          <w:tcPr>
            <w:tcW w:w="1134" w:type="dxa"/>
            <w:vMerge/>
            <w:shd w:val="clear" w:color="auto" w:fill="auto"/>
            <w:vAlign w:val="center"/>
          </w:tcPr>
          <w:p w:rsidR="00A24D5B" w:rsidRPr="000307C0" w:rsidRDefault="00A24D5B" w:rsidP="00C63A9B">
            <w:pPr>
              <w:spacing w:line="192" w:lineRule="auto"/>
              <w:jc w:val="center"/>
              <w:rPr>
                <w:rFonts w:cs="Simplified Arabic"/>
                <w:sz w:val="26"/>
                <w:szCs w:val="26"/>
                <w:rtl/>
              </w:rPr>
            </w:pPr>
          </w:p>
        </w:tc>
        <w:tc>
          <w:tcPr>
            <w:tcW w:w="1134" w:type="dxa"/>
            <w:vMerge/>
            <w:shd w:val="clear" w:color="auto" w:fill="auto"/>
            <w:vAlign w:val="center"/>
          </w:tcPr>
          <w:p w:rsidR="00A24D5B" w:rsidRPr="000307C0" w:rsidRDefault="00A24D5B" w:rsidP="00C63A9B">
            <w:pPr>
              <w:spacing w:line="192" w:lineRule="auto"/>
              <w:jc w:val="center"/>
              <w:rPr>
                <w:rFonts w:cs="Simplified Arabic"/>
                <w:sz w:val="26"/>
                <w:szCs w:val="26"/>
                <w:rtl/>
              </w:rPr>
            </w:pPr>
          </w:p>
        </w:tc>
      </w:tr>
      <w:tr w:rsidR="000307C0" w:rsidRPr="000307C0" w:rsidTr="0092755B">
        <w:trPr>
          <w:trHeight w:val="20"/>
          <w:jc w:val="center"/>
        </w:trPr>
        <w:tc>
          <w:tcPr>
            <w:tcW w:w="1087" w:type="dxa"/>
            <w:vMerge/>
            <w:shd w:val="clear" w:color="auto" w:fill="auto"/>
            <w:vAlign w:val="center"/>
          </w:tcPr>
          <w:p w:rsidR="00A24D5B" w:rsidRPr="000307C0" w:rsidRDefault="00A24D5B" w:rsidP="00C63A9B">
            <w:pPr>
              <w:spacing w:line="192" w:lineRule="auto"/>
              <w:jc w:val="center"/>
              <w:rPr>
                <w:rFonts w:cs="Simplified Arabic"/>
                <w:sz w:val="26"/>
                <w:szCs w:val="26"/>
                <w:rtl/>
              </w:rPr>
            </w:pPr>
          </w:p>
        </w:tc>
        <w:tc>
          <w:tcPr>
            <w:tcW w:w="1701"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المجموع</w:t>
            </w:r>
          </w:p>
        </w:tc>
        <w:tc>
          <w:tcPr>
            <w:tcW w:w="1134"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101.074</w:t>
            </w:r>
          </w:p>
        </w:tc>
        <w:tc>
          <w:tcPr>
            <w:tcW w:w="1134"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192</w:t>
            </w:r>
          </w:p>
        </w:tc>
        <w:tc>
          <w:tcPr>
            <w:tcW w:w="1134" w:type="dxa"/>
            <w:shd w:val="clear" w:color="auto" w:fill="auto"/>
            <w:vAlign w:val="center"/>
          </w:tcPr>
          <w:p w:rsidR="00A24D5B" w:rsidRPr="000307C0" w:rsidRDefault="00A24D5B" w:rsidP="00C63A9B">
            <w:pPr>
              <w:spacing w:line="192" w:lineRule="auto"/>
              <w:jc w:val="center"/>
              <w:rPr>
                <w:rFonts w:cs="Simplified Arabic"/>
                <w:sz w:val="26"/>
                <w:szCs w:val="26"/>
                <w:rtl/>
              </w:rPr>
            </w:pPr>
          </w:p>
        </w:tc>
        <w:tc>
          <w:tcPr>
            <w:tcW w:w="1134" w:type="dxa"/>
            <w:vMerge/>
            <w:shd w:val="clear" w:color="auto" w:fill="auto"/>
            <w:vAlign w:val="center"/>
          </w:tcPr>
          <w:p w:rsidR="00A24D5B" w:rsidRPr="000307C0" w:rsidRDefault="00A24D5B" w:rsidP="00C63A9B">
            <w:pPr>
              <w:spacing w:line="192" w:lineRule="auto"/>
              <w:jc w:val="center"/>
              <w:rPr>
                <w:rFonts w:cs="Simplified Arabic"/>
                <w:sz w:val="26"/>
                <w:szCs w:val="26"/>
                <w:rtl/>
              </w:rPr>
            </w:pPr>
          </w:p>
        </w:tc>
        <w:tc>
          <w:tcPr>
            <w:tcW w:w="1134" w:type="dxa"/>
            <w:vMerge/>
            <w:shd w:val="clear" w:color="auto" w:fill="auto"/>
            <w:vAlign w:val="center"/>
          </w:tcPr>
          <w:p w:rsidR="00A24D5B" w:rsidRPr="000307C0" w:rsidRDefault="00A24D5B" w:rsidP="00C63A9B">
            <w:pPr>
              <w:spacing w:line="192" w:lineRule="auto"/>
              <w:jc w:val="center"/>
              <w:rPr>
                <w:rFonts w:cs="Simplified Arabic"/>
                <w:sz w:val="26"/>
                <w:szCs w:val="26"/>
                <w:rtl/>
              </w:rPr>
            </w:pPr>
          </w:p>
        </w:tc>
      </w:tr>
      <w:tr w:rsidR="000307C0" w:rsidRPr="000307C0" w:rsidTr="0092755B">
        <w:trPr>
          <w:trHeight w:val="20"/>
          <w:jc w:val="center"/>
        </w:trPr>
        <w:tc>
          <w:tcPr>
            <w:tcW w:w="1087" w:type="dxa"/>
            <w:vMerge w:val="restart"/>
            <w:shd w:val="clear" w:color="auto" w:fill="auto"/>
            <w:vAlign w:val="center"/>
          </w:tcPr>
          <w:p w:rsidR="00A24D5B" w:rsidRPr="000307C0" w:rsidRDefault="00A24D5B" w:rsidP="00C63A9B">
            <w:pPr>
              <w:spacing w:line="192" w:lineRule="auto"/>
              <w:jc w:val="center"/>
              <w:rPr>
                <w:rFonts w:cs="Simplified Arabic"/>
                <w:sz w:val="26"/>
                <w:szCs w:val="26"/>
                <w:rtl/>
              </w:rPr>
            </w:pPr>
            <w:proofErr w:type="gramStart"/>
            <w:r w:rsidRPr="000307C0">
              <w:rPr>
                <w:rFonts w:cs="Simplified Arabic"/>
                <w:sz w:val="26"/>
                <w:szCs w:val="26"/>
                <w:rtl/>
              </w:rPr>
              <w:t>التخصص</w:t>
            </w:r>
            <w:proofErr w:type="gramEnd"/>
            <w:r w:rsidRPr="000307C0">
              <w:rPr>
                <w:rFonts w:cs="Simplified Arabic"/>
                <w:sz w:val="26"/>
                <w:szCs w:val="26"/>
                <w:rtl/>
              </w:rPr>
              <w:t xml:space="preserve"> العلمي</w:t>
            </w:r>
          </w:p>
        </w:tc>
        <w:tc>
          <w:tcPr>
            <w:tcW w:w="1701" w:type="dxa"/>
            <w:shd w:val="clear" w:color="auto" w:fill="auto"/>
            <w:vAlign w:val="center"/>
          </w:tcPr>
          <w:p w:rsidR="00A24D5B" w:rsidRPr="000307C0" w:rsidRDefault="00A24D5B" w:rsidP="00C63A9B">
            <w:pPr>
              <w:spacing w:line="192" w:lineRule="auto"/>
              <w:jc w:val="center"/>
              <w:rPr>
                <w:rFonts w:cs="Simplified Arabic"/>
                <w:sz w:val="26"/>
                <w:szCs w:val="26"/>
                <w:rtl/>
              </w:rPr>
            </w:pPr>
            <w:proofErr w:type="gramStart"/>
            <w:r w:rsidRPr="000307C0">
              <w:rPr>
                <w:rFonts w:cs="Simplified Arabic"/>
                <w:sz w:val="26"/>
                <w:szCs w:val="26"/>
                <w:rtl/>
              </w:rPr>
              <w:t>بين</w:t>
            </w:r>
            <w:proofErr w:type="gramEnd"/>
            <w:r w:rsidRPr="000307C0">
              <w:rPr>
                <w:rFonts w:cs="Simplified Arabic"/>
                <w:sz w:val="26"/>
                <w:szCs w:val="26"/>
                <w:rtl/>
              </w:rPr>
              <w:t xml:space="preserve"> المجموعات</w:t>
            </w:r>
          </w:p>
        </w:tc>
        <w:tc>
          <w:tcPr>
            <w:tcW w:w="1134" w:type="dxa"/>
            <w:shd w:val="clear" w:color="auto" w:fill="auto"/>
            <w:vAlign w:val="center"/>
          </w:tcPr>
          <w:p w:rsidR="00A24D5B" w:rsidRPr="000307C0" w:rsidRDefault="00D21620" w:rsidP="00C63A9B">
            <w:pPr>
              <w:spacing w:line="192" w:lineRule="auto"/>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866</w:t>
            </w:r>
          </w:p>
        </w:tc>
        <w:tc>
          <w:tcPr>
            <w:tcW w:w="1134"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2</w:t>
            </w:r>
          </w:p>
        </w:tc>
        <w:tc>
          <w:tcPr>
            <w:tcW w:w="1134" w:type="dxa"/>
            <w:shd w:val="clear" w:color="auto" w:fill="auto"/>
            <w:vAlign w:val="center"/>
          </w:tcPr>
          <w:p w:rsidR="00A24D5B" w:rsidRPr="000307C0" w:rsidRDefault="00D21620" w:rsidP="00C63A9B">
            <w:pPr>
              <w:spacing w:line="192" w:lineRule="auto"/>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433</w:t>
            </w:r>
          </w:p>
        </w:tc>
        <w:tc>
          <w:tcPr>
            <w:tcW w:w="1134" w:type="dxa"/>
            <w:vMerge w:val="restart"/>
            <w:shd w:val="clear" w:color="auto" w:fill="auto"/>
            <w:vAlign w:val="center"/>
          </w:tcPr>
          <w:p w:rsidR="00A24D5B" w:rsidRPr="000307C0" w:rsidRDefault="00D21620" w:rsidP="00C63A9B">
            <w:pPr>
              <w:spacing w:line="192" w:lineRule="auto"/>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821</w:t>
            </w:r>
          </w:p>
        </w:tc>
        <w:tc>
          <w:tcPr>
            <w:tcW w:w="1134" w:type="dxa"/>
            <w:vMerge w:val="restart"/>
            <w:shd w:val="clear" w:color="auto" w:fill="auto"/>
            <w:vAlign w:val="center"/>
          </w:tcPr>
          <w:p w:rsidR="00A24D5B" w:rsidRPr="000307C0" w:rsidRDefault="00D21620" w:rsidP="00C63A9B">
            <w:pPr>
              <w:spacing w:line="192" w:lineRule="auto"/>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442</w:t>
            </w:r>
          </w:p>
        </w:tc>
      </w:tr>
      <w:tr w:rsidR="000307C0" w:rsidRPr="000307C0" w:rsidTr="0092755B">
        <w:trPr>
          <w:trHeight w:val="20"/>
          <w:jc w:val="center"/>
        </w:trPr>
        <w:tc>
          <w:tcPr>
            <w:tcW w:w="1087" w:type="dxa"/>
            <w:vMerge/>
            <w:shd w:val="clear" w:color="auto" w:fill="auto"/>
            <w:vAlign w:val="center"/>
          </w:tcPr>
          <w:p w:rsidR="00A24D5B" w:rsidRPr="000307C0" w:rsidRDefault="00A24D5B" w:rsidP="00C63A9B">
            <w:pPr>
              <w:spacing w:line="192" w:lineRule="auto"/>
              <w:jc w:val="center"/>
              <w:rPr>
                <w:rFonts w:cs="Simplified Arabic"/>
                <w:sz w:val="26"/>
                <w:szCs w:val="26"/>
                <w:rtl/>
              </w:rPr>
            </w:pPr>
          </w:p>
        </w:tc>
        <w:tc>
          <w:tcPr>
            <w:tcW w:w="1701"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داخل المجموعات</w:t>
            </w:r>
          </w:p>
        </w:tc>
        <w:tc>
          <w:tcPr>
            <w:tcW w:w="1134"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100.208</w:t>
            </w:r>
          </w:p>
        </w:tc>
        <w:tc>
          <w:tcPr>
            <w:tcW w:w="1134"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190</w:t>
            </w:r>
          </w:p>
        </w:tc>
        <w:tc>
          <w:tcPr>
            <w:tcW w:w="1134" w:type="dxa"/>
            <w:shd w:val="clear" w:color="auto" w:fill="auto"/>
            <w:vAlign w:val="center"/>
          </w:tcPr>
          <w:p w:rsidR="00A24D5B" w:rsidRPr="000307C0" w:rsidRDefault="00D21620" w:rsidP="00C63A9B">
            <w:pPr>
              <w:spacing w:line="192" w:lineRule="auto"/>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527</w:t>
            </w:r>
          </w:p>
        </w:tc>
        <w:tc>
          <w:tcPr>
            <w:tcW w:w="1134" w:type="dxa"/>
            <w:vMerge/>
            <w:shd w:val="clear" w:color="auto" w:fill="auto"/>
            <w:vAlign w:val="center"/>
          </w:tcPr>
          <w:p w:rsidR="00A24D5B" w:rsidRPr="000307C0" w:rsidRDefault="00A24D5B" w:rsidP="00C63A9B">
            <w:pPr>
              <w:spacing w:line="192" w:lineRule="auto"/>
              <w:jc w:val="center"/>
              <w:rPr>
                <w:rFonts w:cs="Simplified Arabic"/>
                <w:sz w:val="26"/>
                <w:szCs w:val="26"/>
                <w:rtl/>
              </w:rPr>
            </w:pPr>
          </w:p>
        </w:tc>
        <w:tc>
          <w:tcPr>
            <w:tcW w:w="1134" w:type="dxa"/>
            <w:vMerge/>
            <w:shd w:val="clear" w:color="auto" w:fill="auto"/>
            <w:vAlign w:val="center"/>
          </w:tcPr>
          <w:p w:rsidR="00A24D5B" w:rsidRPr="000307C0" w:rsidRDefault="00A24D5B" w:rsidP="00C63A9B">
            <w:pPr>
              <w:spacing w:line="192" w:lineRule="auto"/>
              <w:jc w:val="center"/>
              <w:rPr>
                <w:rFonts w:cs="Simplified Arabic"/>
                <w:sz w:val="26"/>
                <w:szCs w:val="26"/>
                <w:rtl/>
              </w:rPr>
            </w:pPr>
          </w:p>
        </w:tc>
      </w:tr>
      <w:tr w:rsidR="000307C0" w:rsidRPr="000307C0" w:rsidTr="0092755B">
        <w:trPr>
          <w:trHeight w:val="20"/>
          <w:jc w:val="center"/>
        </w:trPr>
        <w:tc>
          <w:tcPr>
            <w:tcW w:w="1087" w:type="dxa"/>
            <w:vMerge/>
            <w:shd w:val="clear" w:color="auto" w:fill="auto"/>
            <w:vAlign w:val="center"/>
          </w:tcPr>
          <w:p w:rsidR="00A24D5B" w:rsidRPr="000307C0" w:rsidRDefault="00A24D5B" w:rsidP="00C63A9B">
            <w:pPr>
              <w:spacing w:line="192" w:lineRule="auto"/>
              <w:jc w:val="center"/>
              <w:rPr>
                <w:rFonts w:cs="Simplified Arabic"/>
                <w:sz w:val="26"/>
                <w:szCs w:val="26"/>
                <w:rtl/>
              </w:rPr>
            </w:pPr>
          </w:p>
        </w:tc>
        <w:tc>
          <w:tcPr>
            <w:tcW w:w="1701"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المجموع</w:t>
            </w:r>
          </w:p>
        </w:tc>
        <w:tc>
          <w:tcPr>
            <w:tcW w:w="1134"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101.074</w:t>
            </w:r>
          </w:p>
        </w:tc>
        <w:tc>
          <w:tcPr>
            <w:tcW w:w="1134"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192</w:t>
            </w:r>
          </w:p>
        </w:tc>
        <w:tc>
          <w:tcPr>
            <w:tcW w:w="1134" w:type="dxa"/>
            <w:shd w:val="clear" w:color="auto" w:fill="auto"/>
            <w:vAlign w:val="center"/>
          </w:tcPr>
          <w:p w:rsidR="00A24D5B" w:rsidRPr="000307C0" w:rsidRDefault="00A24D5B" w:rsidP="00C63A9B">
            <w:pPr>
              <w:spacing w:line="192" w:lineRule="auto"/>
              <w:jc w:val="center"/>
              <w:rPr>
                <w:rFonts w:cs="Simplified Arabic"/>
                <w:sz w:val="26"/>
                <w:szCs w:val="26"/>
                <w:rtl/>
              </w:rPr>
            </w:pPr>
          </w:p>
        </w:tc>
        <w:tc>
          <w:tcPr>
            <w:tcW w:w="1134" w:type="dxa"/>
            <w:vMerge/>
            <w:shd w:val="clear" w:color="auto" w:fill="auto"/>
            <w:vAlign w:val="center"/>
          </w:tcPr>
          <w:p w:rsidR="00A24D5B" w:rsidRPr="000307C0" w:rsidRDefault="00A24D5B" w:rsidP="00C63A9B">
            <w:pPr>
              <w:spacing w:line="192" w:lineRule="auto"/>
              <w:jc w:val="center"/>
              <w:rPr>
                <w:rFonts w:cs="Simplified Arabic"/>
                <w:sz w:val="26"/>
                <w:szCs w:val="26"/>
                <w:rtl/>
              </w:rPr>
            </w:pPr>
          </w:p>
        </w:tc>
        <w:tc>
          <w:tcPr>
            <w:tcW w:w="1134" w:type="dxa"/>
            <w:vMerge/>
            <w:shd w:val="clear" w:color="auto" w:fill="auto"/>
            <w:vAlign w:val="center"/>
          </w:tcPr>
          <w:p w:rsidR="00A24D5B" w:rsidRPr="000307C0" w:rsidRDefault="00A24D5B" w:rsidP="00C63A9B">
            <w:pPr>
              <w:spacing w:line="192" w:lineRule="auto"/>
              <w:jc w:val="center"/>
              <w:rPr>
                <w:rFonts w:cs="Simplified Arabic"/>
                <w:sz w:val="26"/>
                <w:szCs w:val="26"/>
                <w:rtl/>
              </w:rPr>
            </w:pPr>
          </w:p>
        </w:tc>
      </w:tr>
      <w:tr w:rsidR="000307C0" w:rsidRPr="000307C0" w:rsidTr="0092755B">
        <w:trPr>
          <w:trHeight w:val="20"/>
          <w:jc w:val="center"/>
        </w:trPr>
        <w:tc>
          <w:tcPr>
            <w:tcW w:w="1087" w:type="dxa"/>
            <w:vMerge w:val="restart"/>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سنوات الخبرة</w:t>
            </w:r>
          </w:p>
        </w:tc>
        <w:tc>
          <w:tcPr>
            <w:tcW w:w="1701" w:type="dxa"/>
            <w:shd w:val="clear" w:color="auto" w:fill="auto"/>
            <w:vAlign w:val="center"/>
          </w:tcPr>
          <w:p w:rsidR="00A24D5B" w:rsidRPr="000307C0" w:rsidRDefault="00A24D5B" w:rsidP="00C63A9B">
            <w:pPr>
              <w:spacing w:line="192" w:lineRule="auto"/>
              <w:jc w:val="center"/>
              <w:rPr>
                <w:rFonts w:cs="Simplified Arabic"/>
                <w:sz w:val="26"/>
                <w:szCs w:val="26"/>
                <w:rtl/>
              </w:rPr>
            </w:pPr>
            <w:proofErr w:type="gramStart"/>
            <w:r w:rsidRPr="000307C0">
              <w:rPr>
                <w:rFonts w:cs="Simplified Arabic"/>
                <w:sz w:val="26"/>
                <w:szCs w:val="26"/>
                <w:rtl/>
              </w:rPr>
              <w:t>بين</w:t>
            </w:r>
            <w:proofErr w:type="gramEnd"/>
            <w:r w:rsidRPr="000307C0">
              <w:rPr>
                <w:rFonts w:cs="Simplified Arabic"/>
                <w:sz w:val="26"/>
                <w:szCs w:val="26"/>
                <w:rtl/>
              </w:rPr>
              <w:t xml:space="preserve"> المجموعات</w:t>
            </w:r>
          </w:p>
        </w:tc>
        <w:tc>
          <w:tcPr>
            <w:tcW w:w="1134"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2.882</w:t>
            </w:r>
          </w:p>
        </w:tc>
        <w:tc>
          <w:tcPr>
            <w:tcW w:w="1134"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2</w:t>
            </w:r>
          </w:p>
        </w:tc>
        <w:tc>
          <w:tcPr>
            <w:tcW w:w="1134"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1.441</w:t>
            </w:r>
          </w:p>
        </w:tc>
        <w:tc>
          <w:tcPr>
            <w:tcW w:w="1134" w:type="dxa"/>
            <w:vMerge w:val="restart"/>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2.789</w:t>
            </w:r>
          </w:p>
        </w:tc>
        <w:tc>
          <w:tcPr>
            <w:tcW w:w="1134" w:type="dxa"/>
            <w:vMerge w:val="restart"/>
            <w:shd w:val="clear" w:color="auto" w:fill="auto"/>
            <w:vAlign w:val="center"/>
          </w:tcPr>
          <w:p w:rsidR="00A24D5B" w:rsidRPr="000307C0" w:rsidRDefault="00D21620" w:rsidP="00C63A9B">
            <w:pPr>
              <w:spacing w:line="192" w:lineRule="auto"/>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064</w:t>
            </w:r>
          </w:p>
        </w:tc>
      </w:tr>
      <w:tr w:rsidR="000307C0" w:rsidRPr="000307C0" w:rsidTr="0092755B">
        <w:trPr>
          <w:trHeight w:val="20"/>
          <w:jc w:val="center"/>
        </w:trPr>
        <w:tc>
          <w:tcPr>
            <w:tcW w:w="1087" w:type="dxa"/>
            <w:vMerge/>
            <w:shd w:val="clear" w:color="auto" w:fill="auto"/>
            <w:vAlign w:val="center"/>
          </w:tcPr>
          <w:p w:rsidR="00A24D5B" w:rsidRPr="000307C0" w:rsidRDefault="00A24D5B" w:rsidP="00C63A9B">
            <w:pPr>
              <w:spacing w:line="192" w:lineRule="auto"/>
              <w:jc w:val="center"/>
              <w:rPr>
                <w:rFonts w:cs="Simplified Arabic"/>
                <w:sz w:val="26"/>
                <w:szCs w:val="26"/>
                <w:rtl/>
              </w:rPr>
            </w:pPr>
          </w:p>
        </w:tc>
        <w:tc>
          <w:tcPr>
            <w:tcW w:w="1701"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داخل المجموعات</w:t>
            </w:r>
          </w:p>
        </w:tc>
        <w:tc>
          <w:tcPr>
            <w:tcW w:w="1134"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98.192</w:t>
            </w:r>
          </w:p>
        </w:tc>
        <w:tc>
          <w:tcPr>
            <w:tcW w:w="1134"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190</w:t>
            </w:r>
          </w:p>
        </w:tc>
        <w:tc>
          <w:tcPr>
            <w:tcW w:w="1134" w:type="dxa"/>
            <w:shd w:val="clear" w:color="auto" w:fill="auto"/>
            <w:vAlign w:val="center"/>
          </w:tcPr>
          <w:p w:rsidR="00A24D5B" w:rsidRPr="000307C0" w:rsidRDefault="00D21620" w:rsidP="00C63A9B">
            <w:pPr>
              <w:spacing w:line="192" w:lineRule="auto"/>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517</w:t>
            </w:r>
          </w:p>
        </w:tc>
        <w:tc>
          <w:tcPr>
            <w:tcW w:w="1134" w:type="dxa"/>
            <w:vMerge/>
            <w:shd w:val="clear" w:color="auto" w:fill="auto"/>
            <w:vAlign w:val="center"/>
          </w:tcPr>
          <w:p w:rsidR="00A24D5B" w:rsidRPr="000307C0" w:rsidRDefault="00A24D5B" w:rsidP="00C63A9B">
            <w:pPr>
              <w:spacing w:line="192" w:lineRule="auto"/>
              <w:jc w:val="center"/>
              <w:rPr>
                <w:rFonts w:cs="Simplified Arabic"/>
                <w:sz w:val="26"/>
                <w:szCs w:val="26"/>
                <w:rtl/>
              </w:rPr>
            </w:pPr>
          </w:p>
        </w:tc>
        <w:tc>
          <w:tcPr>
            <w:tcW w:w="1134" w:type="dxa"/>
            <w:vMerge/>
            <w:shd w:val="clear" w:color="auto" w:fill="auto"/>
            <w:vAlign w:val="center"/>
          </w:tcPr>
          <w:p w:rsidR="00A24D5B" w:rsidRPr="000307C0" w:rsidRDefault="00A24D5B" w:rsidP="00C63A9B">
            <w:pPr>
              <w:spacing w:line="192" w:lineRule="auto"/>
              <w:jc w:val="center"/>
              <w:rPr>
                <w:rFonts w:cs="Simplified Arabic"/>
                <w:sz w:val="26"/>
                <w:szCs w:val="26"/>
                <w:rtl/>
              </w:rPr>
            </w:pPr>
          </w:p>
        </w:tc>
      </w:tr>
      <w:tr w:rsidR="000307C0" w:rsidRPr="000307C0" w:rsidTr="0092755B">
        <w:trPr>
          <w:trHeight w:val="20"/>
          <w:jc w:val="center"/>
        </w:trPr>
        <w:tc>
          <w:tcPr>
            <w:tcW w:w="1087" w:type="dxa"/>
            <w:vMerge/>
            <w:shd w:val="clear" w:color="auto" w:fill="auto"/>
            <w:vAlign w:val="center"/>
          </w:tcPr>
          <w:p w:rsidR="00A24D5B" w:rsidRPr="000307C0" w:rsidRDefault="00A24D5B" w:rsidP="00C63A9B">
            <w:pPr>
              <w:spacing w:line="192" w:lineRule="auto"/>
              <w:jc w:val="center"/>
              <w:rPr>
                <w:rFonts w:cs="Simplified Arabic"/>
                <w:sz w:val="26"/>
                <w:szCs w:val="26"/>
                <w:rtl/>
              </w:rPr>
            </w:pPr>
          </w:p>
        </w:tc>
        <w:tc>
          <w:tcPr>
            <w:tcW w:w="1701"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المجموع</w:t>
            </w:r>
          </w:p>
        </w:tc>
        <w:tc>
          <w:tcPr>
            <w:tcW w:w="1134"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101.074</w:t>
            </w:r>
          </w:p>
        </w:tc>
        <w:tc>
          <w:tcPr>
            <w:tcW w:w="1134"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192</w:t>
            </w:r>
          </w:p>
        </w:tc>
        <w:tc>
          <w:tcPr>
            <w:tcW w:w="1134" w:type="dxa"/>
            <w:shd w:val="clear" w:color="auto" w:fill="auto"/>
            <w:vAlign w:val="center"/>
          </w:tcPr>
          <w:p w:rsidR="00A24D5B" w:rsidRPr="000307C0" w:rsidRDefault="00A24D5B" w:rsidP="00C63A9B">
            <w:pPr>
              <w:spacing w:line="192" w:lineRule="auto"/>
              <w:jc w:val="center"/>
              <w:rPr>
                <w:rFonts w:cs="Simplified Arabic"/>
                <w:sz w:val="26"/>
                <w:szCs w:val="26"/>
                <w:rtl/>
              </w:rPr>
            </w:pPr>
          </w:p>
        </w:tc>
        <w:tc>
          <w:tcPr>
            <w:tcW w:w="1134" w:type="dxa"/>
            <w:vMerge/>
            <w:shd w:val="clear" w:color="auto" w:fill="auto"/>
            <w:vAlign w:val="center"/>
          </w:tcPr>
          <w:p w:rsidR="00A24D5B" w:rsidRPr="000307C0" w:rsidRDefault="00A24D5B" w:rsidP="00C63A9B">
            <w:pPr>
              <w:spacing w:line="192" w:lineRule="auto"/>
              <w:jc w:val="center"/>
              <w:rPr>
                <w:rFonts w:cs="Simplified Arabic"/>
                <w:sz w:val="26"/>
                <w:szCs w:val="26"/>
                <w:rtl/>
              </w:rPr>
            </w:pPr>
          </w:p>
        </w:tc>
        <w:tc>
          <w:tcPr>
            <w:tcW w:w="1134" w:type="dxa"/>
            <w:vMerge/>
            <w:shd w:val="clear" w:color="auto" w:fill="auto"/>
            <w:vAlign w:val="center"/>
          </w:tcPr>
          <w:p w:rsidR="00A24D5B" w:rsidRPr="000307C0" w:rsidRDefault="00A24D5B" w:rsidP="00C63A9B">
            <w:pPr>
              <w:spacing w:line="192" w:lineRule="auto"/>
              <w:jc w:val="center"/>
              <w:rPr>
                <w:rFonts w:cs="Simplified Arabic"/>
                <w:sz w:val="26"/>
                <w:szCs w:val="26"/>
                <w:rtl/>
              </w:rPr>
            </w:pPr>
          </w:p>
        </w:tc>
      </w:tr>
      <w:tr w:rsidR="000307C0" w:rsidRPr="000307C0" w:rsidTr="0092755B">
        <w:trPr>
          <w:trHeight w:val="20"/>
          <w:jc w:val="center"/>
        </w:trPr>
        <w:tc>
          <w:tcPr>
            <w:tcW w:w="1087" w:type="dxa"/>
            <w:vMerge w:val="restart"/>
            <w:shd w:val="clear" w:color="auto" w:fill="auto"/>
            <w:vAlign w:val="center"/>
          </w:tcPr>
          <w:p w:rsidR="00A24D5B" w:rsidRPr="000307C0" w:rsidRDefault="00A24D5B" w:rsidP="00C63A9B">
            <w:pPr>
              <w:spacing w:line="192" w:lineRule="auto"/>
              <w:jc w:val="center"/>
              <w:rPr>
                <w:rFonts w:cs="Simplified Arabic"/>
                <w:sz w:val="26"/>
                <w:szCs w:val="26"/>
                <w:rtl/>
              </w:rPr>
            </w:pPr>
            <w:proofErr w:type="gramStart"/>
            <w:r w:rsidRPr="000307C0">
              <w:rPr>
                <w:rFonts w:cs="Simplified Arabic"/>
                <w:sz w:val="26"/>
                <w:szCs w:val="26"/>
                <w:rtl/>
              </w:rPr>
              <w:t>الدورات</w:t>
            </w:r>
            <w:proofErr w:type="gramEnd"/>
            <w:r w:rsidRPr="000307C0">
              <w:rPr>
                <w:rFonts w:cs="Simplified Arabic"/>
                <w:sz w:val="26"/>
                <w:szCs w:val="26"/>
                <w:rtl/>
              </w:rPr>
              <w:t xml:space="preserve"> التدريبية</w:t>
            </w:r>
          </w:p>
        </w:tc>
        <w:tc>
          <w:tcPr>
            <w:tcW w:w="1701" w:type="dxa"/>
            <w:shd w:val="clear" w:color="auto" w:fill="auto"/>
            <w:vAlign w:val="center"/>
          </w:tcPr>
          <w:p w:rsidR="00A24D5B" w:rsidRPr="000307C0" w:rsidRDefault="00A24D5B" w:rsidP="00C63A9B">
            <w:pPr>
              <w:spacing w:line="192" w:lineRule="auto"/>
              <w:jc w:val="center"/>
              <w:rPr>
                <w:rFonts w:cs="Simplified Arabic"/>
                <w:sz w:val="26"/>
                <w:szCs w:val="26"/>
                <w:rtl/>
              </w:rPr>
            </w:pPr>
            <w:proofErr w:type="gramStart"/>
            <w:r w:rsidRPr="000307C0">
              <w:rPr>
                <w:rFonts w:cs="Simplified Arabic"/>
                <w:sz w:val="26"/>
                <w:szCs w:val="26"/>
                <w:rtl/>
              </w:rPr>
              <w:t>بين</w:t>
            </w:r>
            <w:proofErr w:type="gramEnd"/>
            <w:r w:rsidRPr="000307C0">
              <w:rPr>
                <w:rFonts w:cs="Simplified Arabic"/>
                <w:sz w:val="26"/>
                <w:szCs w:val="26"/>
                <w:rtl/>
              </w:rPr>
              <w:t xml:space="preserve"> المجموعات</w:t>
            </w:r>
          </w:p>
        </w:tc>
        <w:tc>
          <w:tcPr>
            <w:tcW w:w="1134"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8.369</w:t>
            </w:r>
          </w:p>
        </w:tc>
        <w:tc>
          <w:tcPr>
            <w:tcW w:w="1134"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3</w:t>
            </w:r>
          </w:p>
        </w:tc>
        <w:tc>
          <w:tcPr>
            <w:tcW w:w="1134"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2.790</w:t>
            </w:r>
          </w:p>
        </w:tc>
        <w:tc>
          <w:tcPr>
            <w:tcW w:w="1134" w:type="dxa"/>
            <w:vMerge w:val="restart"/>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5.687</w:t>
            </w:r>
          </w:p>
        </w:tc>
        <w:tc>
          <w:tcPr>
            <w:tcW w:w="1134" w:type="dxa"/>
            <w:vMerge w:val="restart"/>
            <w:shd w:val="clear" w:color="auto" w:fill="auto"/>
            <w:vAlign w:val="center"/>
          </w:tcPr>
          <w:p w:rsidR="00A24D5B" w:rsidRPr="000307C0" w:rsidRDefault="00D21620" w:rsidP="00C63A9B">
            <w:pPr>
              <w:spacing w:line="192" w:lineRule="auto"/>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001</w:t>
            </w:r>
          </w:p>
        </w:tc>
      </w:tr>
      <w:tr w:rsidR="000307C0" w:rsidRPr="000307C0" w:rsidTr="0092755B">
        <w:trPr>
          <w:trHeight w:val="20"/>
          <w:jc w:val="center"/>
        </w:trPr>
        <w:tc>
          <w:tcPr>
            <w:tcW w:w="1087" w:type="dxa"/>
            <w:vMerge/>
            <w:shd w:val="clear" w:color="auto" w:fill="auto"/>
            <w:vAlign w:val="center"/>
          </w:tcPr>
          <w:p w:rsidR="00A24D5B" w:rsidRPr="000307C0" w:rsidRDefault="00A24D5B" w:rsidP="00C63A9B">
            <w:pPr>
              <w:spacing w:line="192" w:lineRule="auto"/>
              <w:jc w:val="center"/>
              <w:rPr>
                <w:rFonts w:cs="Simplified Arabic"/>
                <w:sz w:val="26"/>
                <w:szCs w:val="26"/>
                <w:rtl/>
              </w:rPr>
            </w:pPr>
          </w:p>
        </w:tc>
        <w:tc>
          <w:tcPr>
            <w:tcW w:w="1701"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داخل المجموعات</w:t>
            </w:r>
          </w:p>
        </w:tc>
        <w:tc>
          <w:tcPr>
            <w:tcW w:w="1134"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92.705</w:t>
            </w:r>
          </w:p>
        </w:tc>
        <w:tc>
          <w:tcPr>
            <w:tcW w:w="1134"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189</w:t>
            </w:r>
          </w:p>
        </w:tc>
        <w:tc>
          <w:tcPr>
            <w:tcW w:w="1134" w:type="dxa"/>
            <w:shd w:val="clear" w:color="auto" w:fill="auto"/>
            <w:vAlign w:val="center"/>
          </w:tcPr>
          <w:p w:rsidR="00A24D5B" w:rsidRPr="000307C0" w:rsidRDefault="00D21620" w:rsidP="00C63A9B">
            <w:pPr>
              <w:spacing w:line="192" w:lineRule="auto"/>
              <w:jc w:val="center"/>
              <w:rPr>
                <w:rFonts w:cs="Simplified Arabic"/>
                <w:sz w:val="26"/>
                <w:szCs w:val="26"/>
                <w:rtl/>
              </w:rPr>
            </w:pPr>
            <w:r w:rsidRPr="000307C0">
              <w:rPr>
                <w:rFonts w:cs="Simplified Arabic" w:hint="cs"/>
                <w:sz w:val="26"/>
                <w:szCs w:val="26"/>
                <w:rtl/>
              </w:rPr>
              <w:t>0.</w:t>
            </w:r>
            <w:r w:rsidR="00A24D5B" w:rsidRPr="000307C0">
              <w:rPr>
                <w:rFonts w:cs="Simplified Arabic"/>
                <w:sz w:val="26"/>
                <w:szCs w:val="26"/>
                <w:rtl/>
              </w:rPr>
              <w:t>491</w:t>
            </w:r>
          </w:p>
        </w:tc>
        <w:tc>
          <w:tcPr>
            <w:tcW w:w="1134" w:type="dxa"/>
            <w:vMerge/>
            <w:shd w:val="clear" w:color="auto" w:fill="auto"/>
            <w:vAlign w:val="center"/>
          </w:tcPr>
          <w:p w:rsidR="00A24D5B" w:rsidRPr="000307C0" w:rsidRDefault="00A24D5B" w:rsidP="00C63A9B">
            <w:pPr>
              <w:spacing w:line="192" w:lineRule="auto"/>
              <w:jc w:val="center"/>
              <w:rPr>
                <w:rFonts w:cs="Simplified Arabic"/>
                <w:sz w:val="26"/>
                <w:szCs w:val="26"/>
                <w:rtl/>
              </w:rPr>
            </w:pPr>
          </w:p>
        </w:tc>
        <w:tc>
          <w:tcPr>
            <w:tcW w:w="1134" w:type="dxa"/>
            <w:vMerge/>
            <w:shd w:val="clear" w:color="auto" w:fill="auto"/>
            <w:vAlign w:val="center"/>
          </w:tcPr>
          <w:p w:rsidR="00A24D5B" w:rsidRPr="000307C0" w:rsidRDefault="00A24D5B" w:rsidP="00C63A9B">
            <w:pPr>
              <w:spacing w:line="192" w:lineRule="auto"/>
              <w:jc w:val="center"/>
              <w:rPr>
                <w:rFonts w:cs="Simplified Arabic"/>
                <w:sz w:val="26"/>
                <w:szCs w:val="26"/>
                <w:rtl/>
              </w:rPr>
            </w:pPr>
          </w:p>
        </w:tc>
      </w:tr>
      <w:tr w:rsidR="000307C0" w:rsidRPr="000307C0" w:rsidTr="0092755B">
        <w:trPr>
          <w:trHeight w:val="20"/>
          <w:jc w:val="center"/>
        </w:trPr>
        <w:tc>
          <w:tcPr>
            <w:tcW w:w="1087" w:type="dxa"/>
            <w:vMerge/>
            <w:shd w:val="clear" w:color="auto" w:fill="auto"/>
            <w:vAlign w:val="center"/>
          </w:tcPr>
          <w:p w:rsidR="00A24D5B" w:rsidRPr="000307C0" w:rsidRDefault="00A24D5B" w:rsidP="00C63A9B">
            <w:pPr>
              <w:spacing w:line="192" w:lineRule="auto"/>
              <w:jc w:val="center"/>
              <w:rPr>
                <w:rFonts w:cs="Simplified Arabic"/>
                <w:sz w:val="26"/>
                <w:szCs w:val="26"/>
                <w:rtl/>
              </w:rPr>
            </w:pPr>
          </w:p>
        </w:tc>
        <w:tc>
          <w:tcPr>
            <w:tcW w:w="1701"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المجموع</w:t>
            </w:r>
          </w:p>
        </w:tc>
        <w:tc>
          <w:tcPr>
            <w:tcW w:w="1134"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101.074</w:t>
            </w:r>
          </w:p>
        </w:tc>
        <w:tc>
          <w:tcPr>
            <w:tcW w:w="1134" w:type="dxa"/>
            <w:shd w:val="clear" w:color="auto" w:fill="auto"/>
            <w:vAlign w:val="center"/>
          </w:tcPr>
          <w:p w:rsidR="00A24D5B" w:rsidRPr="000307C0" w:rsidRDefault="00A24D5B" w:rsidP="00C63A9B">
            <w:pPr>
              <w:spacing w:line="192" w:lineRule="auto"/>
              <w:jc w:val="center"/>
              <w:rPr>
                <w:rFonts w:cs="Simplified Arabic"/>
                <w:sz w:val="26"/>
                <w:szCs w:val="26"/>
                <w:rtl/>
              </w:rPr>
            </w:pPr>
            <w:r w:rsidRPr="000307C0">
              <w:rPr>
                <w:rFonts w:cs="Simplified Arabic"/>
                <w:sz w:val="26"/>
                <w:szCs w:val="26"/>
                <w:rtl/>
              </w:rPr>
              <w:t>192</w:t>
            </w:r>
          </w:p>
        </w:tc>
        <w:tc>
          <w:tcPr>
            <w:tcW w:w="1134" w:type="dxa"/>
            <w:shd w:val="clear" w:color="auto" w:fill="auto"/>
            <w:vAlign w:val="center"/>
          </w:tcPr>
          <w:p w:rsidR="00A24D5B" w:rsidRPr="000307C0" w:rsidRDefault="00A24D5B" w:rsidP="00C63A9B">
            <w:pPr>
              <w:spacing w:line="192" w:lineRule="auto"/>
              <w:jc w:val="center"/>
              <w:rPr>
                <w:rFonts w:cs="Simplified Arabic"/>
                <w:sz w:val="26"/>
                <w:szCs w:val="26"/>
                <w:rtl/>
              </w:rPr>
            </w:pPr>
          </w:p>
        </w:tc>
        <w:tc>
          <w:tcPr>
            <w:tcW w:w="1134" w:type="dxa"/>
            <w:vMerge/>
            <w:shd w:val="clear" w:color="auto" w:fill="auto"/>
            <w:vAlign w:val="center"/>
          </w:tcPr>
          <w:p w:rsidR="00A24D5B" w:rsidRPr="000307C0" w:rsidRDefault="00A24D5B" w:rsidP="00C63A9B">
            <w:pPr>
              <w:spacing w:line="192" w:lineRule="auto"/>
              <w:jc w:val="center"/>
              <w:rPr>
                <w:rFonts w:cs="Simplified Arabic"/>
                <w:sz w:val="26"/>
                <w:szCs w:val="26"/>
                <w:rtl/>
              </w:rPr>
            </w:pPr>
          </w:p>
        </w:tc>
        <w:tc>
          <w:tcPr>
            <w:tcW w:w="1134" w:type="dxa"/>
            <w:vMerge/>
            <w:shd w:val="clear" w:color="auto" w:fill="auto"/>
            <w:vAlign w:val="center"/>
          </w:tcPr>
          <w:p w:rsidR="00A24D5B" w:rsidRPr="000307C0" w:rsidRDefault="00A24D5B" w:rsidP="00C63A9B">
            <w:pPr>
              <w:spacing w:line="192" w:lineRule="auto"/>
              <w:jc w:val="center"/>
              <w:rPr>
                <w:rFonts w:cs="Simplified Arabic"/>
                <w:sz w:val="26"/>
                <w:szCs w:val="26"/>
                <w:rtl/>
              </w:rPr>
            </w:pPr>
          </w:p>
        </w:tc>
      </w:tr>
    </w:tbl>
    <w:p w:rsidR="00A24D5B" w:rsidRPr="000307C0" w:rsidRDefault="00A24D5B" w:rsidP="00937BB3">
      <w:pPr>
        <w:spacing w:before="240"/>
        <w:ind w:firstLine="720"/>
        <w:jc w:val="lowKashida"/>
        <w:rPr>
          <w:rtl/>
        </w:rPr>
      </w:pPr>
      <w:r w:rsidRPr="000307C0">
        <w:rPr>
          <w:rtl/>
        </w:rPr>
        <w:t>كذلك أشارت النتائج لوجود فروق إحصائية بين مدى إلمام أخصائي النطق والكلام بالكفايات المهنية لأخصائي النطق والكلام عند العمل مع الطلاب الصم وضعاف السمع وفقاً لمتغير عدد الدورات التدريبية، حيث بلغت قيمة ف (</w:t>
      </w:r>
      <w:r w:rsidR="006940A5" w:rsidRPr="000307C0">
        <w:rPr>
          <w:rFonts w:hint="cs"/>
          <w:rtl/>
        </w:rPr>
        <w:t>0.</w:t>
      </w:r>
      <w:r w:rsidRPr="000307C0">
        <w:rPr>
          <w:rtl/>
        </w:rPr>
        <w:t xml:space="preserve">001). وعند تطبيق اختبار </w:t>
      </w:r>
      <w:proofErr w:type="spellStart"/>
      <w:r w:rsidRPr="000307C0">
        <w:rPr>
          <w:shd w:val="clear" w:color="auto" w:fill="FFFFFF"/>
        </w:rPr>
        <w:t>Scheffe</w:t>
      </w:r>
      <w:proofErr w:type="spellEnd"/>
      <w:r w:rsidRPr="000307C0">
        <w:rPr>
          <w:shd w:val="clear" w:color="auto" w:fill="FFFFFF"/>
          <w:rtl/>
        </w:rPr>
        <w:t xml:space="preserve"> </w:t>
      </w:r>
      <w:r w:rsidRPr="000307C0">
        <w:rPr>
          <w:shd w:val="clear" w:color="auto" w:fill="FFFFFF"/>
          <w:rtl/>
        </w:rPr>
        <w:lastRenderedPageBreak/>
        <w:t xml:space="preserve">للقياسات البعدية، أشار بأن الفرق </w:t>
      </w:r>
      <w:r w:rsidRPr="000307C0">
        <w:rPr>
          <w:rtl/>
        </w:rPr>
        <w:t>بين (عدم أخذ أي دورة تدريبية، أقل من 5 دورات تدريبية، ما بين 6 إلى 10 دورات تدريبية، أكثر من 10 دورات تدريبية) هو لصالح من تحصلوا على عدد 10 دورات تدريبية فما فوق، وهذا دليل على أن الدورات التدريبية المتخصصة في المجال تزيد وتسهم من صقل الكفايات المهنية لدى أخصائي النطق والكلام.</w:t>
      </w:r>
    </w:p>
    <w:p w:rsidR="00CE36B9" w:rsidRPr="000307C0" w:rsidRDefault="00A24D5B" w:rsidP="004F6065">
      <w:pPr>
        <w:spacing w:line="247" w:lineRule="auto"/>
        <w:ind w:firstLine="720"/>
        <w:jc w:val="lowKashida"/>
        <w:rPr>
          <w:rtl/>
        </w:rPr>
      </w:pPr>
      <w:proofErr w:type="gramStart"/>
      <w:r w:rsidRPr="000307C0">
        <w:rPr>
          <w:rtl/>
        </w:rPr>
        <w:t>بينما</w:t>
      </w:r>
      <w:proofErr w:type="gramEnd"/>
      <w:r w:rsidRPr="000307C0">
        <w:rPr>
          <w:rtl/>
        </w:rPr>
        <w:t xml:space="preserve"> جاء متغير التخصص العلمي بقيمة ف (442.) وهو غير دالة إحصائياً، حيث لا يوجد فروق إحصائية بين مدى إلمام أخصائي النطق والكلام بالكفايات المهنية العمل مع الطلاب الصم وضعاف السمع، وكذلك متغير سنوات الخبرة فأنه لا يوجد فروق ذات دلالة إحصائية بين مدى إلمام أخصائي النطق والكلام بالكفايات المهنية عند العمل مع الطلاب الصم وضعاف السمع، حيث بلغت قيمة ف (</w:t>
      </w:r>
      <w:r w:rsidR="00CE36B9" w:rsidRPr="000307C0">
        <w:rPr>
          <w:rFonts w:hint="cs"/>
          <w:rtl/>
        </w:rPr>
        <w:t>0.</w:t>
      </w:r>
      <w:r w:rsidRPr="000307C0">
        <w:rPr>
          <w:rtl/>
        </w:rPr>
        <w:t>064).</w:t>
      </w:r>
    </w:p>
    <w:p w:rsidR="00A24D5B" w:rsidRPr="000307C0" w:rsidRDefault="00A24D5B" w:rsidP="00E22DC8">
      <w:pPr>
        <w:spacing w:line="247" w:lineRule="auto"/>
        <w:ind w:firstLine="720"/>
        <w:jc w:val="lowKashida"/>
        <w:rPr>
          <w:rtl/>
        </w:rPr>
      </w:pPr>
      <w:r w:rsidRPr="000307C0">
        <w:rPr>
          <w:rtl/>
        </w:rPr>
        <w:t xml:space="preserve">وبشكل عام تتفق نتائج هذه الدراسة مع دراسات كل من (عيسى وعبيدات، 2010؛ مطر والجمال، 2016؛ القطاوي، 2015؛ </w:t>
      </w:r>
      <w:r w:rsidRPr="000307C0">
        <w:t>Holt &amp; Dowell, 2011</w:t>
      </w:r>
      <w:r w:rsidRPr="000307C0">
        <w:rPr>
          <w:rtl/>
        </w:rPr>
        <w:t xml:space="preserve">؛ </w:t>
      </w:r>
      <w:proofErr w:type="spellStart"/>
      <w:r w:rsidRPr="000307C0">
        <w:t>Flipsen</w:t>
      </w:r>
      <w:proofErr w:type="spellEnd"/>
      <w:r w:rsidRPr="000307C0">
        <w:t>, 2011</w:t>
      </w:r>
      <w:r w:rsidRPr="000307C0">
        <w:rPr>
          <w:rtl/>
        </w:rPr>
        <w:t>) والتي أوضحت أن العديد من المستخدمين الجدد للمعين السمعي يكون لديهم صعوبة في النطق ولا يتم التحسن في النطق إلا بصورة تدريجية، وهنا تظهر الأهمية في اختيار المعين السمعي المناسب للطفل من قبل أخصائي النطق والكلام وذلك بواسطة التخطيط ووضع البرنامج العلاجي الذي سوف يقدم للطفل على شكل جلسات علاجية، كما أنه يتضمن تقييم قدرة الطفل على التعامل مع المعلومات المستقبلة عن طريق المعين السمعي و</w:t>
      </w:r>
      <w:r w:rsidR="00CE36B9" w:rsidRPr="000307C0">
        <w:rPr>
          <w:rtl/>
        </w:rPr>
        <w:t>تمييزها وتنظيمها وتفسير معانيها</w:t>
      </w:r>
      <w:r w:rsidRPr="000307C0">
        <w:rPr>
          <w:rtl/>
        </w:rPr>
        <w:t>،</w:t>
      </w:r>
      <w:r w:rsidR="00CE36B9" w:rsidRPr="000307C0">
        <w:rPr>
          <w:rFonts w:hint="cs"/>
          <w:rtl/>
        </w:rPr>
        <w:t xml:space="preserve"> </w:t>
      </w:r>
      <w:r w:rsidRPr="000307C0">
        <w:rPr>
          <w:rtl/>
        </w:rPr>
        <w:t>ولا تعتمد العملية  التدريبية في ال</w:t>
      </w:r>
      <w:r w:rsidR="00153420" w:rsidRPr="000307C0">
        <w:rPr>
          <w:rtl/>
        </w:rPr>
        <w:t>أساس على الأجهزة أو الأدوات فقط</w:t>
      </w:r>
      <w:r w:rsidRPr="000307C0">
        <w:rPr>
          <w:rtl/>
        </w:rPr>
        <w:t>، فهي تعتبر وسائل مساعدة حيث إن أساس نجاح هذه العملية يعتمد على مدى مهارة أخصائي النطق وقدرته على استخدام أساليب وطرق مختلفة يستخدم فيها مهاراته الفردية في التدريب كاستخدامه لبرامج علاجية وإرشادية أو تدريبية أو برامج محوسبة لتصحيح اضطرابات النطق في الجلسات العلاجية، كما أشارت تلك الدراسات إلى أن الأخصائي لا يمكن أن يتجاهل التطورات التكنلوجية والتغيرات التقنية المتسارعة التي يعيشها العالم في الوقت الراهن لاسيما فيما يخص مجال الصم وضعاف السمع وزارعي القوقعة وعليه أن يتفاعل معها، كما أنه مُلزم بتهيئة بيئة تتناسب مع هذا التطور ليكون أقدر على مواجهة التحديات التي تفرضها هذه التطورات، مما يستدعي اتخاذ الخطوات المناسبة لتطوير فاعلية التدريبات النطقية المقدمة للصم وضعاف السمع وزارعي القوقعة، وتكييفهم مع المتطلبات المتجددة من خلال تطوير قدراتهم وتحسين كفاءتهم للتعامل الفاعل مع مستجدات العصر.</w:t>
      </w:r>
    </w:p>
    <w:p w:rsidR="00A24D5B" w:rsidRPr="000307C0" w:rsidRDefault="00A24D5B" w:rsidP="00E22DC8">
      <w:pPr>
        <w:pStyle w:val="Heading1"/>
        <w:rPr>
          <w:rtl/>
        </w:rPr>
      </w:pPr>
      <w:r w:rsidRPr="000307C0">
        <w:rPr>
          <w:rtl/>
        </w:rPr>
        <w:lastRenderedPageBreak/>
        <w:t>الخ</w:t>
      </w:r>
      <w:r w:rsidR="00E22DC8" w:rsidRPr="000307C0">
        <w:rPr>
          <w:rFonts w:hint="cs"/>
          <w:rtl/>
        </w:rPr>
        <w:t>ـــ</w:t>
      </w:r>
      <w:r w:rsidRPr="000307C0">
        <w:rPr>
          <w:rtl/>
        </w:rPr>
        <w:t>اتم</w:t>
      </w:r>
      <w:r w:rsidR="00E22DC8" w:rsidRPr="000307C0">
        <w:rPr>
          <w:rFonts w:hint="cs"/>
          <w:rtl/>
        </w:rPr>
        <w:t>ـــ</w:t>
      </w:r>
      <w:r w:rsidRPr="000307C0">
        <w:rPr>
          <w:rtl/>
        </w:rPr>
        <w:t xml:space="preserve">ة </w:t>
      </w:r>
      <w:proofErr w:type="gramStart"/>
      <w:r w:rsidRPr="000307C0">
        <w:rPr>
          <w:rtl/>
        </w:rPr>
        <w:t>والت</w:t>
      </w:r>
      <w:r w:rsidR="00E22DC8" w:rsidRPr="000307C0">
        <w:rPr>
          <w:rFonts w:hint="cs"/>
          <w:rtl/>
        </w:rPr>
        <w:t>ـــ</w:t>
      </w:r>
      <w:r w:rsidRPr="000307C0">
        <w:rPr>
          <w:rtl/>
        </w:rPr>
        <w:t>وصي</w:t>
      </w:r>
      <w:r w:rsidR="00E22DC8" w:rsidRPr="000307C0">
        <w:rPr>
          <w:rFonts w:hint="cs"/>
          <w:rtl/>
        </w:rPr>
        <w:t>ـــ</w:t>
      </w:r>
      <w:r w:rsidRPr="000307C0">
        <w:rPr>
          <w:rtl/>
        </w:rPr>
        <w:t>ات</w:t>
      </w:r>
      <w:proofErr w:type="gramEnd"/>
      <w:r w:rsidRPr="000307C0">
        <w:rPr>
          <w:rtl/>
        </w:rPr>
        <w:t>:</w:t>
      </w:r>
    </w:p>
    <w:p w:rsidR="00A24D5B" w:rsidRPr="000307C0" w:rsidRDefault="00A24D5B" w:rsidP="009F0A32">
      <w:pPr>
        <w:spacing w:before="240" w:line="276" w:lineRule="auto"/>
        <w:ind w:firstLine="720"/>
        <w:jc w:val="lowKashida"/>
        <w:rPr>
          <w:rtl/>
        </w:rPr>
      </w:pPr>
      <w:r w:rsidRPr="000307C0">
        <w:rPr>
          <w:rtl/>
        </w:rPr>
        <w:t xml:space="preserve">برزت أهداف الدراسة لضرورة تحديد نوعية الكفايات لدى أخصائي النطق والكلام عند العمل مع الطلاب الصم وضعاف السمع. حيث أن معرفة تأثير الفقدان السمعي على نطق الطالب يعد من أهم الأولويات التي يتوجب الأخذ بها من قبل الأخصائيين بشكل دقيق. </w:t>
      </w:r>
      <w:proofErr w:type="gramStart"/>
      <w:r w:rsidRPr="000307C0">
        <w:rPr>
          <w:rtl/>
        </w:rPr>
        <w:t>واستناداً</w:t>
      </w:r>
      <w:proofErr w:type="gramEnd"/>
      <w:r w:rsidRPr="000307C0">
        <w:rPr>
          <w:rtl/>
        </w:rPr>
        <w:t xml:space="preserve"> على نتائج الدراسة الحالية، توصي الدراسة بمجموعة من التوصيات والمقترحات والتي سوف تسهم في رفع كفاءة أخصائي النطق والكلام عند العمل مع الطلاب الصم وضعاف السمع، ومنها: </w:t>
      </w:r>
    </w:p>
    <w:p w:rsidR="00A24D5B" w:rsidRPr="000307C0" w:rsidRDefault="00A24D5B" w:rsidP="00E22DC8">
      <w:pPr>
        <w:pStyle w:val="ListParagraph"/>
        <w:numPr>
          <w:ilvl w:val="0"/>
          <w:numId w:val="40"/>
        </w:numPr>
        <w:spacing w:line="276" w:lineRule="auto"/>
        <w:jc w:val="lowKashida"/>
      </w:pPr>
      <w:r w:rsidRPr="000307C0">
        <w:rPr>
          <w:rtl/>
        </w:rPr>
        <w:t>الاهتمام من قبل صناع القرار بتضمين جميع الكفايات الضرورية التي تطلبها مهنة أخصائي النطق والكلام عند العمل مع الطلاب الصم أو ضعاف السمع سواء من خلال دورات مكثفة أو ورش عمل مصممة حسب احتياجات الصم وضعفا السمع.</w:t>
      </w:r>
    </w:p>
    <w:p w:rsidR="00A24D5B" w:rsidRPr="000307C0" w:rsidRDefault="00A24D5B" w:rsidP="00E22DC8">
      <w:pPr>
        <w:pStyle w:val="ListParagraph"/>
        <w:numPr>
          <w:ilvl w:val="0"/>
          <w:numId w:val="40"/>
        </w:numPr>
        <w:spacing w:line="276" w:lineRule="auto"/>
        <w:jc w:val="lowKashida"/>
      </w:pPr>
      <w:r w:rsidRPr="000307C0">
        <w:rPr>
          <w:rtl/>
        </w:rPr>
        <w:t>تحديد طبيعة المهارات التي تلزم عند العمل مع الطلاب الصم، أو الصم زارعي القوقعة أو ضعاف السمع لكي يتم تبني الكفايات الخاصة بهذه الفئة.</w:t>
      </w:r>
    </w:p>
    <w:p w:rsidR="00A24D5B" w:rsidRPr="000307C0" w:rsidRDefault="00A24D5B" w:rsidP="00E22DC8">
      <w:pPr>
        <w:pStyle w:val="ListParagraph"/>
        <w:numPr>
          <w:ilvl w:val="0"/>
          <w:numId w:val="40"/>
        </w:numPr>
        <w:spacing w:line="276" w:lineRule="auto"/>
        <w:jc w:val="lowKashida"/>
      </w:pPr>
      <w:r w:rsidRPr="000307C0">
        <w:rPr>
          <w:rtl/>
        </w:rPr>
        <w:t>التكثيف على الكفايات التقنية كونها أصبحت من المهارات الأساسية حالياً لدى أخصائي النطق والكلام.</w:t>
      </w:r>
    </w:p>
    <w:p w:rsidR="00A24D5B" w:rsidRPr="000307C0" w:rsidRDefault="00A24D5B" w:rsidP="00E22DC8">
      <w:pPr>
        <w:pStyle w:val="ListParagraph"/>
        <w:numPr>
          <w:ilvl w:val="0"/>
          <w:numId w:val="40"/>
        </w:numPr>
        <w:spacing w:line="276" w:lineRule="auto"/>
        <w:jc w:val="lowKashida"/>
      </w:pPr>
      <w:r w:rsidRPr="000307C0">
        <w:rPr>
          <w:rtl/>
        </w:rPr>
        <w:t>توحيد الجهود والشراكة بين وزارة التعليم، وزارة العمل والتنمية الاجتماعية وكذلك وزارة الصحة لوضع أساس مشترك لدى أخصائي النطق والكلام سواء في المدارس أو مراكز التأهيل أو العيادات المتخصصة.</w:t>
      </w:r>
    </w:p>
    <w:p w:rsidR="00A24D5B" w:rsidRPr="000307C0" w:rsidRDefault="00A24D5B" w:rsidP="00E22DC8">
      <w:pPr>
        <w:pStyle w:val="ListParagraph"/>
        <w:numPr>
          <w:ilvl w:val="0"/>
          <w:numId w:val="40"/>
        </w:numPr>
        <w:spacing w:line="276" w:lineRule="auto"/>
        <w:jc w:val="lowKashida"/>
      </w:pPr>
      <w:r w:rsidRPr="000307C0">
        <w:rPr>
          <w:rtl/>
        </w:rPr>
        <w:t>عمل مزيد من الدراسات الاستطلاعية على مناطق ومدن أخرى لمعرفة طبيعة الاحتياجات والتحديات لدى أخصائي النطق والكلام.</w:t>
      </w:r>
    </w:p>
    <w:p w:rsidR="00A24D5B" w:rsidRPr="000307C0" w:rsidRDefault="00A24D5B" w:rsidP="00E22DC8">
      <w:pPr>
        <w:spacing w:before="240" w:line="276" w:lineRule="auto"/>
        <w:ind w:firstLine="720"/>
        <w:jc w:val="lowKashida"/>
        <w:rPr>
          <w:rtl/>
        </w:rPr>
      </w:pPr>
      <w:r w:rsidRPr="000307C0">
        <w:rPr>
          <w:rtl/>
        </w:rPr>
        <w:t>تحديد طبيعة المهارات التي تلزم عند العمل مع الطلاب الصم، أو الصم زارعي القوقعة أو ضعاف السمع لكي يتم تبني الكفايات الخاصة بهذه الفئة.</w:t>
      </w:r>
    </w:p>
    <w:p w:rsidR="00A24D5B" w:rsidRPr="000307C0" w:rsidRDefault="00A24D5B" w:rsidP="00AF5850">
      <w:pPr>
        <w:bidi w:val="0"/>
        <w:spacing w:line="276" w:lineRule="auto"/>
        <w:jc w:val="lowKashida"/>
        <w:rPr>
          <w:rtl/>
        </w:rPr>
      </w:pPr>
      <w:r w:rsidRPr="000307C0">
        <w:rPr>
          <w:rtl/>
        </w:rPr>
        <w:br w:type="page"/>
      </w:r>
    </w:p>
    <w:p w:rsidR="00B73CD7" w:rsidRPr="000307C0" w:rsidRDefault="00B73CD7" w:rsidP="00B73CD7">
      <w:pPr>
        <w:pStyle w:val="Heading1"/>
        <w:jc w:val="center"/>
        <w:rPr>
          <w:rtl/>
        </w:rPr>
      </w:pPr>
      <w:r w:rsidRPr="000307C0">
        <w:rPr>
          <w:rFonts w:hint="cs"/>
          <w:rtl/>
        </w:rPr>
        <w:lastRenderedPageBreak/>
        <w:t>المــــــــــراجـــــــــــع</w:t>
      </w:r>
    </w:p>
    <w:p w:rsidR="00864B71" w:rsidRPr="000307C0" w:rsidRDefault="00864B71" w:rsidP="00B73CD7">
      <w:pPr>
        <w:pStyle w:val="Heading2"/>
        <w:rPr>
          <w:rtl/>
        </w:rPr>
      </w:pPr>
      <w:proofErr w:type="gramStart"/>
      <w:r w:rsidRPr="000307C0">
        <w:rPr>
          <w:rtl/>
        </w:rPr>
        <w:t>الم</w:t>
      </w:r>
      <w:r w:rsidR="00B73CD7" w:rsidRPr="000307C0">
        <w:rPr>
          <w:rFonts w:hint="cs"/>
          <w:rtl/>
        </w:rPr>
        <w:t>ـــــــ</w:t>
      </w:r>
      <w:r w:rsidRPr="000307C0">
        <w:rPr>
          <w:rtl/>
        </w:rPr>
        <w:t>راج</w:t>
      </w:r>
      <w:r w:rsidR="00B73CD7" w:rsidRPr="000307C0">
        <w:rPr>
          <w:rFonts w:hint="cs"/>
          <w:rtl/>
        </w:rPr>
        <w:t>ـــــــ</w:t>
      </w:r>
      <w:r w:rsidRPr="000307C0">
        <w:rPr>
          <w:rtl/>
        </w:rPr>
        <w:t>ع</w:t>
      </w:r>
      <w:proofErr w:type="gramEnd"/>
      <w:r w:rsidRPr="000307C0">
        <w:rPr>
          <w:rtl/>
        </w:rPr>
        <w:t xml:space="preserve"> الع</w:t>
      </w:r>
      <w:r w:rsidR="00B73CD7" w:rsidRPr="000307C0">
        <w:rPr>
          <w:rFonts w:hint="cs"/>
          <w:rtl/>
        </w:rPr>
        <w:t>ـــــــ</w:t>
      </w:r>
      <w:r w:rsidRPr="000307C0">
        <w:rPr>
          <w:rtl/>
        </w:rPr>
        <w:t>ربي</w:t>
      </w:r>
      <w:r w:rsidR="00B73CD7" w:rsidRPr="000307C0">
        <w:rPr>
          <w:rFonts w:hint="cs"/>
          <w:rtl/>
        </w:rPr>
        <w:t>ـــــــ</w:t>
      </w:r>
      <w:r w:rsidRPr="000307C0">
        <w:rPr>
          <w:rtl/>
        </w:rPr>
        <w:t>ة:</w:t>
      </w:r>
    </w:p>
    <w:p w:rsidR="00864B71" w:rsidRPr="000307C0" w:rsidRDefault="00864B71" w:rsidP="00B20390">
      <w:pPr>
        <w:pStyle w:val="ListParagraph"/>
        <w:numPr>
          <w:ilvl w:val="0"/>
          <w:numId w:val="42"/>
        </w:numPr>
        <w:spacing w:line="276" w:lineRule="auto"/>
        <w:jc w:val="lowKashida"/>
        <w:rPr>
          <w:rtl/>
        </w:rPr>
      </w:pPr>
      <w:r w:rsidRPr="000307C0">
        <w:rPr>
          <w:rtl/>
        </w:rPr>
        <w:t xml:space="preserve">أحمد، </w:t>
      </w:r>
      <w:proofErr w:type="gramStart"/>
      <w:r w:rsidRPr="000307C0">
        <w:rPr>
          <w:rtl/>
        </w:rPr>
        <w:t>زينب</w:t>
      </w:r>
      <w:proofErr w:type="gramEnd"/>
      <w:r w:rsidRPr="000307C0">
        <w:rPr>
          <w:rtl/>
        </w:rPr>
        <w:t xml:space="preserve"> (2015). فاعلية برنامج مقترح لتخفيف اضطراب النطق وتحسين التوافق النفسي لدى</w:t>
      </w:r>
      <w:r w:rsidR="00B20390" w:rsidRPr="000307C0">
        <w:rPr>
          <w:rFonts w:hint="cs"/>
          <w:rtl/>
        </w:rPr>
        <w:t xml:space="preserve"> </w:t>
      </w:r>
      <w:r w:rsidRPr="000307C0">
        <w:rPr>
          <w:rtl/>
        </w:rPr>
        <w:t xml:space="preserve">ضعاف السمع: دراسة تجريبية بمعهد </w:t>
      </w:r>
      <w:proofErr w:type="spellStart"/>
      <w:r w:rsidRPr="000307C0">
        <w:rPr>
          <w:rtl/>
        </w:rPr>
        <w:t>السلمابي</w:t>
      </w:r>
      <w:proofErr w:type="spellEnd"/>
      <w:r w:rsidRPr="000307C0">
        <w:rPr>
          <w:rtl/>
        </w:rPr>
        <w:t xml:space="preserve"> للسمع والتخاطب بولاية الخرطوم (رسالة دكتوراه </w:t>
      </w:r>
      <w:r w:rsidRPr="000307C0">
        <w:rPr>
          <w:rtl/>
        </w:rPr>
        <w:tab/>
        <w:t xml:space="preserve">غير منشورة). جامعة أم درمان الإسلامية، أم درمان. </w:t>
      </w:r>
    </w:p>
    <w:p w:rsidR="00864B71" w:rsidRPr="000307C0" w:rsidRDefault="00864B71" w:rsidP="00B20390">
      <w:pPr>
        <w:pStyle w:val="ListParagraph"/>
        <w:numPr>
          <w:ilvl w:val="0"/>
          <w:numId w:val="42"/>
        </w:numPr>
        <w:spacing w:line="276" w:lineRule="auto"/>
        <w:jc w:val="lowKashida"/>
        <w:rPr>
          <w:rtl/>
        </w:rPr>
      </w:pPr>
      <w:r w:rsidRPr="000307C0">
        <w:rPr>
          <w:rtl/>
        </w:rPr>
        <w:t xml:space="preserve">جبارة، أمل (2017). </w:t>
      </w:r>
      <w:proofErr w:type="gramStart"/>
      <w:r w:rsidRPr="000307C0">
        <w:rPr>
          <w:rtl/>
        </w:rPr>
        <w:t>عيوب</w:t>
      </w:r>
      <w:proofErr w:type="gramEnd"/>
      <w:r w:rsidRPr="000307C0">
        <w:rPr>
          <w:rtl/>
        </w:rPr>
        <w:t xml:space="preserve"> النطق والكلام عند الطفل (مظاهرها - أسبابها - علاجها). </w:t>
      </w:r>
      <w:r w:rsidRPr="000307C0">
        <w:rPr>
          <w:i/>
          <w:iCs/>
          <w:rtl/>
        </w:rPr>
        <w:t>مجلة اللغة</w:t>
      </w:r>
      <w:r w:rsidR="00B20390" w:rsidRPr="000307C0">
        <w:rPr>
          <w:rFonts w:hint="cs"/>
          <w:i/>
          <w:iCs/>
          <w:rtl/>
        </w:rPr>
        <w:t xml:space="preserve"> </w:t>
      </w:r>
      <w:r w:rsidRPr="000307C0">
        <w:rPr>
          <w:i/>
          <w:iCs/>
          <w:rtl/>
        </w:rPr>
        <w:t>العربية وآدابها،25</w:t>
      </w:r>
      <w:r w:rsidRPr="000307C0">
        <w:rPr>
          <w:rtl/>
        </w:rPr>
        <w:t xml:space="preserve"> (1)، 381 -452.</w:t>
      </w:r>
    </w:p>
    <w:p w:rsidR="00864B71" w:rsidRPr="000307C0" w:rsidRDefault="00864B71" w:rsidP="00B20390">
      <w:pPr>
        <w:pStyle w:val="ListParagraph"/>
        <w:numPr>
          <w:ilvl w:val="0"/>
          <w:numId w:val="42"/>
        </w:numPr>
        <w:spacing w:line="276" w:lineRule="auto"/>
        <w:jc w:val="lowKashida"/>
        <w:rPr>
          <w:rtl/>
        </w:rPr>
      </w:pPr>
      <w:r w:rsidRPr="000307C0">
        <w:rPr>
          <w:rtl/>
        </w:rPr>
        <w:t xml:space="preserve">حنفي، علي، والسعدون، عبدالوهاب (2010). </w:t>
      </w:r>
      <w:r w:rsidRPr="000307C0">
        <w:rPr>
          <w:i/>
          <w:iCs/>
          <w:rtl/>
        </w:rPr>
        <w:t xml:space="preserve">طرق التواصل للمعاقين سمعيا (دليل المعلمين والوالدين </w:t>
      </w:r>
      <w:proofErr w:type="gramStart"/>
      <w:r w:rsidRPr="000307C0">
        <w:rPr>
          <w:i/>
          <w:iCs/>
          <w:rtl/>
        </w:rPr>
        <w:t>والمهتمين</w:t>
      </w:r>
      <w:proofErr w:type="gramEnd"/>
      <w:r w:rsidRPr="000307C0">
        <w:rPr>
          <w:i/>
          <w:iCs/>
          <w:rtl/>
        </w:rPr>
        <w:t>).</w:t>
      </w:r>
      <w:r w:rsidRPr="000307C0">
        <w:rPr>
          <w:rtl/>
        </w:rPr>
        <w:t xml:space="preserve"> ط1، الرياض: دار الزهراء.</w:t>
      </w:r>
    </w:p>
    <w:p w:rsidR="00864B71" w:rsidRPr="000307C0" w:rsidRDefault="00864B71" w:rsidP="00BC5E35">
      <w:pPr>
        <w:pStyle w:val="ListParagraph"/>
        <w:numPr>
          <w:ilvl w:val="0"/>
          <w:numId w:val="42"/>
        </w:numPr>
        <w:spacing w:line="276" w:lineRule="auto"/>
        <w:jc w:val="lowKashida"/>
        <w:rPr>
          <w:i/>
          <w:iCs/>
          <w:shd w:val="clear" w:color="auto" w:fill="FFFFFF"/>
          <w:rtl/>
        </w:rPr>
      </w:pPr>
      <w:r w:rsidRPr="000307C0">
        <w:rPr>
          <w:shd w:val="clear" w:color="auto" w:fill="FFFFFF"/>
          <w:rtl/>
        </w:rPr>
        <w:t xml:space="preserve">الريس، طارق، </w:t>
      </w:r>
      <w:proofErr w:type="spellStart"/>
      <w:r w:rsidRPr="000307C0">
        <w:rPr>
          <w:shd w:val="clear" w:color="auto" w:fill="FFFFFF"/>
          <w:rtl/>
        </w:rPr>
        <w:t>والمنيعي</w:t>
      </w:r>
      <w:proofErr w:type="spellEnd"/>
      <w:r w:rsidRPr="000307C0">
        <w:rPr>
          <w:shd w:val="clear" w:color="auto" w:fill="FFFFFF"/>
          <w:rtl/>
        </w:rPr>
        <w:t>، عثمان</w:t>
      </w:r>
      <w:proofErr w:type="gramStart"/>
      <w:r w:rsidRPr="000307C0">
        <w:rPr>
          <w:shd w:val="clear" w:color="auto" w:fill="FFFFFF"/>
          <w:rtl/>
        </w:rPr>
        <w:t xml:space="preserve"> (201</w:t>
      </w:r>
      <w:proofErr w:type="gramEnd"/>
      <w:r w:rsidRPr="000307C0">
        <w:rPr>
          <w:shd w:val="clear" w:color="auto" w:fill="FFFFFF"/>
          <w:rtl/>
        </w:rPr>
        <w:t>4). الفهم القرائي والتعبير الكتابي للطلاب الصم في المؤسسة</w:t>
      </w:r>
      <w:r w:rsidR="00BC5E35" w:rsidRPr="000307C0">
        <w:rPr>
          <w:rFonts w:hint="cs"/>
          <w:shd w:val="clear" w:color="auto" w:fill="FFFFFF"/>
          <w:rtl/>
        </w:rPr>
        <w:t xml:space="preserve"> </w:t>
      </w:r>
      <w:r w:rsidRPr="000307C0">
        <w:rPr>
          <w:shd w:val="clear" w:color="auto" w:fill="FFFFFF"/>
          <w:rtl/>
        </w:rPr>
        <w:t xml:space="preserve">العامة للتدريب التقني والمهني في المملكة العربية السعودية. </w:t>
      </w:r>
      <w:r w:rsidRPr="000307C0">
        <w:rPr>
          <w:i/>
          <w:iCs/>
          <w:shd w:val="clear" w:color="auto" w:fill="FFFFFF"/>
          <w:rtl/>
        </w:rPr>
        <w:t>مجلة التربية الخاصة والتأهيل،1</w:t>
      </w:r>
      <w:r w:rsidRPr="000307C0">
        <w:rPr>
          <w:shd w:val="clear" w:color="auto" w:fill="FFFFFF"/>
          <w:rtl/>
        </w:rPr>
        <w:t>(3)،</w:t>
      </w:r>
      <w:r w:rsidRPr="000307C0">
        <w:rPr>
          <w:i/>
          <w:iCs/>
          <w:shd w:val="clear" w:color="auto" w:fill="FFFFFF"/>
          <w:rtl/>
        </w:rPr>
        <w:t xml:space="preserve"> </w:t>
      </w:r>
      <w:r w:rsidRPr="000307C0">
        <w:rPr>
          <w:shd w:val="clear" w:color="auto" w:fill="FFFFFF"/>
          <w:rtl/>
        </w:rPr>
        <w:t>83-112.</w:t>
      </w:r>
    </w:p>
    <w:p w:rsidR="00864B71" w:rsidRPr="000307C0" w:rsidRDefault="00864B71" w:rsidP="00BC5E35">
      <w:pPr>
        <w:pStyle w:val="ListParagraph"/>
        <w:numPr>
          <w:ilvl w:val="0"/>
          <w:numId w:val="42"/>
        </w:numPr>
        <w:spacing w:line="276" w:lineRule="auto"/>
        <w:jc w:val="lowKashida"/>
        <w:rPr>
          <w:rtl/>
        </w:rPr>
      </w:pPr>
      <w:r w:rsidRPr="000307C0">
        <w:rPr>
          <w:rtl/>
        </w:rPr>
        <w:t xml:space="preserve">الزهراني، علي حسن (2015). المقدمة </w:t>
      </w:r>
      <w:proofErr w:type="gramStart"/>
      <w:r w:rsidRPr="000307C0">
        <w:rPr>
          <w:rtl/>
        </w:rPr>
        <w:t>للتلامي</w:t>
      </w:r>
      <w:proofErr w:type="gramEnd"/>
      <w:r w:rsidRPr="000307C0">
        <w:rPr>
          <w:rtl/>
        </w:rPr>
        <w:t xml:space="preserve">ذ زارعي القوقعة في برامج التربية الخاصة بمدارس التعليم العام بالمرحلة الابتدائية ومعوقاتها في مدينة الرياض. </w:t>
      </w:r>
      <w:r w:rsidRPr="000307C0">
        <w:rPr>
          <w:i/>
          <w:iCs/>
          <w:rtl/>
        </w:rPr>
        <w:t>المجلة التربوية الدولية المتخصصة، 4</w:t>
      </w:r>
      <w:r w:rsidRPr="000307C0">
        <w:rPr>
          <w:rtl/>
        </w:rPr>
        <w:t xml:space="preserve"> </w:t>
      </w:r>
      <w:r w:rsidRPr="000307C0">
        <w:rPr>
          <w:rtl/>
        </w:rPr>
        <w:tab/>
        <w:t>(10)، 148-172.</w:t>
      </w:r>
    </w:p>
    <w:p w:rsidR="00864B71" w:rsidRPr="000307C0" w:rsidRDefault="00864B71" w:rsidP="00BC5E35">
      <w:pPr>
        <w:pStyle w:val="ListParagraph"/>
        <w:numPr>
          <w:ilvl w:val="0"/>
          <w:numId w:val="42"/>
        </w:numPr>
        <w:spacing w:line="276" w:lineRule="auto"/>
        <w:jc w:val="lowKashida"/>
        <w:rPr>
          <w:i/>
          <w:iCs/>
          <w:rtl/>
        </w:rPr>
      </w:pPr>
      <w:r w:rsidRPr="000307C0">
        <w:rPr>
          <w:rtl/>
        </w:rPr>
        <w:t>سليمان، عبدالرحمن، والببلاوي، إيهاب، وعبدالحميد، أشرف (2010). التقييم</w:t>
      </w:r>
      <w:r w:rsidRPr="000307C0">
        <w:rPr>
          <w:i/>
          <w:iCs/>
          <w:rtl/>
        </w:rPr>
        <w:t xml:space="preserve"> والتشخيص في التربية الخاصة. </w:t>
      </w:r>
      <w:r w:rsidRPr="000307C0">
        <w:rPr>
          <w:rtl/>
        </w:rPr>
        <w:t>الرياض: دار الزهراء.</w:t>
      </w:r>
    </w:p>
    <w:p w:rsidR="00864B71" w:rsidRPr="000307C0" w:rsidRDefault="00864B71" w:rsidP="00890B1E">
      <w:pPr>
        <w:pStyle w:val="ListParagraph"/>
        <w:numPr>
          <w:ilvl w:val="0"/>
          <w:numId w:val="42"/>
        </w:numPr>
        <w:spacing w:line="276" w:lineRule="auto"/>
        <w:jc w:val="lowKashida"/>
        <w:rPr>
          <w:rtl/>
        </w:rPr>
      </w:pPr>
      <w:r w:rsidRPr="000307C0">
        <w:rPr>
          <w:rtl/>
        </w:rPr>
        <w:t>سليمان، منى (2008). تصور مقترح لبرنامج تدريبي لتنمية الكفايات المهنية لمعلمي الإعاقة السمعية في</w:t>
      </w:r>
      <w:r w:rsidR="00BC5E35" w:rsidRPr="000307C0">
        <w:rPr>
          <w:rFonts w:hint="cs"/>
          <w:rtl/>
        </w:rPr>
        <w:t xml:space="preserve"> </w:t>
      </w:r>
      <w:r w:rsidRPr="000307C0">
        <w:rPr>
          <w:rtl/>
        </w:rPr>
        <w:t xml:space="preserve">مصر. ورقة </w:t>
      </w:r>
      <w:r w:rsidRPr="000307C0">
        <w:rPr>
          <w:rFonts w:eastAsia="Times New Roman"/>
          <w:rtl/>
        </w:rPr>
        <w:t xml:space="preserve">عمل مقدمة في </w:t>
      </w:r>
      <w:r w:rsidRPr="000307C0">
        <w:rPr>
          <w:rtl/>
        </w:rPr>
        <w:t>المؤتمر الدولي السادس</w:t>
      </w:r>
      <w:r w:rsidR="00890B1E" w:rsidRPr="000307C0">
        <w:rPr>
          <w:rFonts w:hint="cs"/>
          <w:rtl/>
        </w:rPr>
        <w:t xml:space="preserve"> </w:t>
      </w:r>
      <w:r w:rsidRPr="000307C0">
        <w:rPr>
          <w:rtl/>
        </w:rPr>
        <w:t>"تأهيل ذوي الاحتياجات الخاصة: رصد الواقع</w:t>
      </w:r>
      <w:r w:rsidRPr="000307C0">
        <w:rPr>
          <w:rtl/>
        </w:rPr>
        <w:tab/>
      </w:r>
      <w:r w:rsidR="00890B1E" w:rsidRPr="000307C0">
        <w:rPr>
          <w:rFonts w:hint="cs"/>
          <w:rtl/>
        </w:rPr>
        <w:t xml:space="preserve"> </w:t>
      </w:r>
      <w:r w:rsidRPr="000307C0">
        <w:rPr>
          <w:rtl/>
        </w:rPr>
        <w:t>واستشراق المستقبل" في الفترة من 16 – 17 يوليو، معهد الدراسات التربوية، جامعة القاهرة.</w:t>
      </w:r>
    </w:p>
    <w:p w:rsidR="00864B71" w:rsidRPr="000307C0" w:rsidRDefault="00864B71" w:rsidP="00B20390">
      <w:pPr>
        <w:pStyle w:val="ListParagraph"/>
        <w:numPr>
          <w:ilvl w:val="0"/>
          <w:numId w:val="42"/>
        </w:numPr>
        <w:spacing w:line="276" w:lineRule="auto"/>
        <w:jc w:val="lowKashida"/>
        <w:rPr>
          <w:rtl/>
        </w:rPr>
      </w:pPr>
      <w:r w:rsidRPr="000307C0">
        <w:rPr>
          <w:rtl/>
        </w:rPr>
        <w:t xml:space="preserve">سوالمة، سامر (2009). فاعلية برنامج تدريبي في تحسين استراتيجيات التواصل لدى الطلبة المعاقين </w:t>
      </w:r>
      <w:r w:rsidRPr="000307C0">
        <w:rPr>
          <w:rtl/>
        </w:rPr>
        <w:tab/>
        <w:t xml:space="preserve">سمعياً في الأردن (رسالة دكتوراه غير منشورة). </w:t>
      </w:r>
      <w:proofErr w:type="gramStart"/>
      <w:r w:rsidRPr="000307C0">
        <w:rPr>
          <w:rtl/>
        </w:rPr>
        <w:t>الجامعة</w:t>
      </w:r>
      <w:proofErr w:type="gramEnd"/>
      <w:r w:rsidRPr="000307C0">
        <w:rPr>
          <w:rtl/>
        </w:rPr>
        <w:t xml:space="preserve"> الأردنية، عمان.</w:t>
      </w:r>
    </w:p>
    <w:p w:rsidR="00864B71" w:rsidRPr="000307C0" w:rsidRDefault="00864B71" w:rsidP="00696DA3">
      <w:pPr>
        <w:pStyle w:val="ListParagraph"/>
        <w:numPr>
          <w:ilvl w:val="0"/>
          <w:numId w:val="42"/>
        </w:numPr>
        <w:spacing w:line="300" w:lineRule="auto"/>
        <w:jc w:val="lowKashida"/>
        <w:rPr>
          <w:rtl/>
        </w:rPr>
      </w:pPr>
      <w:proofErr w:type="spellStart"/>
      <w:r w:rsidRPr="000307C0">
        <w:rPr>
          <w:rtl/>
        </w:rPr>
        <w:lastRenderedPageBreak/>
        <w:t>شرادقة</w:t>
      </w:r>
      <w:proofErr w:type="spellEnd"/>
      <w:r w:rsidRPr="000307C0">
        <w:rPr>
          <w:rtl/>
        </w:rPr>
        <w:t>، ماهر، والزريقات، إبراهيم (2012). فعالية برنامج تعليمي محوسب لتنمية اللغة التعبيرية لدى</w:t>
      </w:r>
      <w:r w:rsidR="00890B1E" w:rsidRPr="000307C0">
        <w:rPr>
          <w:rFonts w:hint="cs"/>
          <w:rtl/>
        </w:rPr>
        <w:t xml:space="preserve"> </w:t>
      </w:r>
      <w:r w:rsidRPr="000307C0">
        <w:rPr>
          <w:rtl/>
        </w:rPr>
        <w:t xml:space="preserve">عينة من الطلبة من الطلبة ذوي الإعاقة السمعية البسيطة. </w:t>
      </w:r>
      <w:proofErr w:type="gramStart"/>
      <w:r w:rsidRPr="000307C0">
        <w:rPr>
          <w:i/>
          <w:iCs/>
          <w:rtl/>
        </w:rPr>
        <w:t>مجلة</w:t>
      </w:r>
      <w:proofErr w:type="gramEnd"/>
      <w:r w:rsidRPr="000307C0">
        <w:rPr>
          <w:i/>
          <w:iCs/>
          <w:rtl/>
        </w:rPr>
        <w:t xml:space="preserve"> العلوم التربية،</w:t>
      </w:r>
      <w:r w:rsidR="00890B1E" w:rsidRPr="000307C0">
        <w:rPr>
          <w:rFonts w:hint="cs"/>
          <w:i/>
          <w:iCs/>
          <w:rtl/>
        </w:rPr>
        <w:t xml:space="preserve"> </w:t>
      </w:r>
      <w:r w:rsidRPr="000307C0">
        <w:rPr>
          <w:i/>
          <w:iCs/>
          <w:rtl/>
        </w:rPr>
        <w:t>39</w:t>
      </w:r>
      <w:r w:rsidRPr="000307C0">
        <w:rPr>
          <w:rtl/>
        </w:rPr>
        <w:t xml:space="preserve"> (2) </w:t>
      </w:r>
      <w:r w:rsidRPr="000307C0">
        <w:rPr>
          <w:i/>
          <w:iCs/>
          <w:rtl/>
        </w:rPr>
        <w:t>523-540.</w:t>
      </w:r>
      <w:r w:rsidRPr="000307C0">
        <w:rPr>
          <w:rtl/>
        </w:rPr>
        <w:t xml:space="preserve"> </w:t>
      </w:r>
    </w:p>
    <w:p w:rsidR="00864B71" w:rsidRPr="000307C0" w:rsidRDefault="00864B71" w:rsidP="00696DA3">
      <w:pPr>
        <w:pStyle w:val="ListParagraph"/>
        <w:numPr>
          <w:ilvl w:val="0"/>
          <w:numId w:val="42"/>
        </w:numPr>
        <w:spacing w:line="300" w:lineRule="auto"/>
        <w:ind w:left="722" w:hanging="516"/>
        <w:jc w:val="lowKashida"/>
        <w:rPr>
          <w:rtl/>
        </w:rPr>
      </w:pPr>
      <w:r w:rsidRPr="000307C0">
        <w:rPr>
          <w:rtl/>
        </w:rPr>
        <w:t>عيسى، أحمد، وعبيد</w:t>
      </w:r>
      <w:proofErr w:type="gramStart"/>
      <w:r w:rsidRPr="000307C0">
        <w:rPr>
          <w:rtl/>
        </w:rPr>
        <w:t>ات،</w:t>
      </w:r>
      <w:proofErr w:type="gramEnd"/>
      <w:r w:rsidRPr="000307C0">
        <w:rPr>
          <w:rtl/>
        </w:rPr>
        <w:t xml:space="preserve"> يحيى (2010). فاعلية برنامج تأهيلي سمعي لفظي وعلاقته بالتمييز السمعي</w:t>
      </w:r>
      <w:r w:rsidR="00890B1E" w:rsidRPr="000307C0">
        <w:rPr>
          <w:rFonts w:hint="cs"/>
          <w:rtl/>
        </w:rPr>
        <w:t xml:space="preserve"> </w:t>
      </w:r>
      <w:r w:rsidRPr="000307C0">
        <w:rPr>
          <w:rtl/>
        </w:rPr>
        <w:t xml:space="preserve">والذاكرة السمعية التتابعية لدى عينة من الأطفال زارعي القوقعة الإلكترونية في مدينة جدة. </w:t>
      </w:r>
      <w:r w:rsidRPr="000307C0">
        <w:rPr>
          <w:i/>
          <w:iCs/>
          <w:rtl/>
        </w:rPr>
        <w:t xml:space="preserve">مجلة كلية التربية،20 </w:t>
      </w:r>
      <w:r w:rsidRPr="000307C0">
        <w:rPr>
          <w:rtl/>
        </w:rPr>
        <w:t>(81) 224 -265.</w:t>
      </w:r>
    </w:p>
    <w:p w:rsidR="00864B71" w:rsidRPr="000307C0" w:rsidRDefault="00864B71" w:rsidP="00696DA3">
      <w:pPr>
        <w:pStyle w:val="ListParagraph"/>
        <w:numPr>
          <w:ilvl w:val="0"/>
          <w:numId w:val="42"/>
        </w:numPr>
        <w:spacing w:line="300" w:lineRule="auto"/>
        <w:ind w:left="722" w:hanging="516"/>
        <w:jc w:val="lowKashida"/>
        <w:rPr>
          <w:rtl/>
        </w:rPr>
      </w:pPr>
      <w:r w:rsidRPr="000307C0">
        <w:rPr>
          <w:rtl/>
        </w:rPr>
        <w:t xml:space="preserve">غيات، حياة (2012). صعوبات </w:t>
      </w:r>
      <w:proofErr w:type="gramStart"/>
      <w:r w:rsidRPr="000307C0">
        <w:rPr>
          <w:rtl/>
        </w:rPr>
        <w:t>اتصال</w:t>
      </w:r>
      <w:proofErr w:type="gramEnd"/>
      <w:r w:rsidRPr="000307C0">
        <w:rPr>
          <w:rtl/>
        </w:rPr>
        <w:t xml:space="preserve"> الأمهات بأطفالهن الصم البكم. </w:t>
      </w:r>
      <w:r w:rsidRPr="000307C0">
        <w:rPr>
          <w:i/>
          <w:iCs/>
          <w:rtl/>
        </w:rPr>
        <w:t>مجلة دراسات نفسية</w:t>
      </w:r>
      <w:r w:rsidR="00696DA3">
        <w:rPr>
          <w:rFonts w:hint="cs"/>
          <w:i/>
          <w:iCs/>
          <w:rtl/>
        </w:rPr>
        <w:t xml:space="preserve"> </w:t>
      </w:r>
      <w:proofErr w:type="gramStart"/>
      <w:r w:rsidRPr="000307C0">
        <w:rPr>
          <w:i/>
          <w:iCs/>
          <w:rtl/>
        </w:rPr>
        <w:t>وتربوية</w:t>
      </w:r>
      <w:proofErr w:type="gramEnd"/>
      <w:r w:rsidRPr="000307C0">
        <w:rPr>
          <w:i/>
          <w:iCs/>
          <w:rtl/>
        </w:rPr>
        <w:t>،</w:t>
      </w:r>
      <w:r w:rsidR="00E96E5E" w:rsidRPr="000307C0">
        <w:rPr>
          <w:rFonts w:hint="cs"/>
          <w:i/>
          <w:iCs/>
          <w:rtl/>
        </w:rPr>
        <w:t xml:space="preserve"> </w:t>
      </w:r>
      <w:r w:rsidRPr="000307C0">
        <w:rPr>
          <w:i/>
          <w:iCs/>
          <w:rtl/>
        </w:rPr>
        <w:t>8</w:t>
      </w:r>
      <w:r w:rsidRPr="000307C0">
        <w:rPr>
          <w:rtl/>
        </w:rPr>
        <w:t xml:space="preserve">، 34-61. </w:t>
      </w:r>
    </w:p>
    <w:p w:rsidR="00864B71" w:rsidRPr="000307C0" w:rsidRDefault="00864B71" w:rsidP="00696DA3">
      <w:pPr>
        <w:pStyle w:val="ListParagraph"/>
        <w:numPr>
          <w:ilvl w:val="0"/>
          <w:numId w:val="42"/>
        </w:numPr>
        <w:spacing w:line="300" w:lineRule="auto"/>
        <w:ind w:left="722" w:hanging="516"/>
        <w:jc w:val="lowKashida"/>
        <w:rPr>
          <w:rtl/>
        </w:rPr>
      </w:pPr>
      <w:r w:rsidRPr="000307C0">
        <w:rPr>
          <w:rtl/>
        </w:rPr>
        <w:t xml:space="preserve">القطاوي، سحر (2015). فعالية برنامج قائم على التدريب السمعي في خفض اضطرابات النطق لدى عينة من الأطفال ضعاف السمع. </w:t>
      </w:r>
      <w:proofErr w:type="gramStart"/>
      <w:r w:rsidRPr="000307C0">
        <w:rPr>
          <w:i/>
          <w:iCs/>
          <w:rtl/>
        </w:rPr>
        <w:t>مجلة</w:t>
      </w:r>
      <w:proofErr w:type="gramEnd"/>
      <w:r w:rsidRPr="000307C0">
        <w:rPr>
          <w:i/>
          <w:iCs/>
          <w:rtl/>
        </w:rPr>
        <w:t xml:space="preserve"> دراسات عربية في التربية وعلم النفس،</w:t>
      </w:r>
      <w:r w:rsidR="00E96E5E" w:rsidRPr="000307C0">
        <w:rPr>
          <w:rFonts w:hint="cs"/>
          <w:i/>
          <w:iCs/>
          <w:rtl/>
        </w:rPr>
        <w:t xml:space="preserve"> </w:t>
      </w:r>
      <w:r w:rsidRPr="000307C0">
        <w:rPr>
          <w:i/>
          <w:iCs/>
          <w:rtl/>
        </w:rPr>
        <w:t xml:space="preserve">68، </w:t>
      </w:r>
      <w:r w:rsidRPr="000307C0">
        <w:rPr>
          <w:rtl/>
        </w:rPr>
        <w:t>149-172.</w:t>
      </w:r>
    </w:p>
    <w:p w:rsidR="00864B71" w:rsidRPr="000307C0" w:rsidRDefault="00864B71" w:rsidP="00696DA3">
      <w:pPr>
        <w:pStyle w:val="ListParagraph"/>
        <w:numPr>
          <w:ilvl w:val="0"/>
          <w:numId w:val="42"/>
        </w:numPr>
        <w:spacing w:line="300" w:lineRule="auto"/>
        <w:ind w:left="722" w:hanging="516"/>
        <w:jc w:val="lowKashida"/>
        <w:rPr>
          <w:rtl/>
        </w:rPr>
      </w:pPr>
      <w:r w:rsidRPr="000307C0">
        <w:rPr>
          <w:rtl/>
        </w:rPr>
        <w:t xml:space="preserve">الكبيسي، عبدالواحد، والحياني، صبري (2014). </w:t>
      </w:r>
      <w:proofErr w:type="gramStart"/>
      <w:r w:rsidRPr="000307C0">
        <w:rPr>
          <w:i/>
          <w:iCs/>
          <w:rtl/>
        </w:rPr>
        <w:t>مدخل</w:t>
      </w:r>
      <w:proofErr w:type="gramEnd"/>
      <w:r w:rsidRPr="000307C0">
        <w:rPr>
          <w:i/>
          <w:iCs/>
          <w:rtl/>
        </w:rPr>
        <w:t xml:space="preserve"> إلى التربية الخاصة</w:t>
      </w:r>
      <w:r w:rsidRPr="000307C0">
        <w:rPr>
          <w:rtl/>
        </w:rPr>
        <w:t xml:space="preserve">. عمَان: مركز </w:t>
      </w:r>
      <w:proofErr w:type="spellStart"/>
      <w:r w:rsidRPr="000307C0">
        <w:rPr>
          <w:rtl/>
        </w:rPr>
        <w:t>ديبونو</w:t>
      </w:r>
      <w:proofErr w:type="spellEnd"/>
      <w:r w:rsidRPr="000307C0">
        <w:rPr>
          <w:rtl/>
        </w:rPr>
        <w:t xml:space="preserve"> لتعليم التفكير.</w:t>
      </w:r>
    </w:p>
    <w:p w:rsidR="00864B71" w:rsidRPr="000307C0" w:rsidRDefault="00864B71" w:rsidP="00696DA3">
      <w:pPr>
        <w:pStyle w:val="ListParagraph"/>
        <w:numPr>
          <w:ilvl w:val="0"/>
          <w:numId w:val="42"/>
        </w:numPr>
        <w:spacing w:line="300" w:lineRule="auto"/>
        <w:ind w:left="722" w:hanging="516"/>
        <w:jc w:val="lowKashida"/>
        <w:rPr>
          <w:rtl/>
        </w:rPr>
      </w:pPr>
      <w:r w:rsidRPr="000307C0">
        <w:rPr>
          <w:rtl/>
        </w:rPr>
        <w:t xml:space="preserve">مطر، عبدالفتاح، والجمال، رضا (2016). فعالية التدريب السمعي في تحسين الوعي الفونولوجي والفهم الكلامي لدى الأطفال زارعي القوقعة الإلكترونية. </w:t>
      </w:r>
      <w:proofErr w:type="gramStart"/>
      <w:r w:rsidRPr="000307C0">
        <w:rPr>
          <w:i/>
          <w:iCs/>
          <w:rtl/>
        </w:rPr>
        <w:t>مجلة</w:t>
      </w:r>
      <w:proofErr w:type="gramEnd"/>
      <w:r w:rsidRPr="000307C0">
        <w:rPr>
          <w:i/>
          <w:iCs/>
          <w:rtl/>
        </w:rPr>
        <w:t xml:space="preserve"> التربية الخاصة، 17</w:t>
      </w:r>
      <w:r w:rsidRPr="000307C0">
        <w:rPr>
          <w:rtl/>
        </w:rPr>
        <w:t>، 149-201.</w:t>
      </w:r>
    </w:p>
    <w:p w:rsidR="00B20390" w:rsidRPr="000307C0" w:rsidRDefault="00864B71" w:rsidP="00696DA3">
      <w:pPr>
        <w:pStyle w:val="ListParagraph"/>
        <w:numPr>
          <w:ilvl w:val="0"/>
          <w:numId w:val="42"/>
        </w:numPr>
        <w:spacing w:line="300" w:lineRule="auto"/>
        <w:ind w:left="722" w:hanging="516"/>
        <w:jc w:val="lowKashida"/>
        <w:rPr>
          <w:rtl/>
        </w:rPr>
      </w:pPr>
      <w:r w:rsidRPr="000307C0">
        <w:rPr>
          <w:rtl/>
        </w:rPr>
        <w:t xml:space="preserve">النجار، </w:t>
      </w:r>
      <w:proofErr w:type="gramStart"/>
      <w:r w:rsidRPr="000307C0">
        <w:rPr>
          <w:rtl/>
        </w:rPr>
        <w:t>خالد</w:t>
      </w:r>
      <w:proofErr w:type="gramEnd"/>
      <w:r w:rsidRPr="000307C0">
        <w:rPr>
          <w:rtl/>
        </w:rPr>
        <w:t>، وشكر، إيمان (2016). فاعلية برنامج تدريبي في خفض بعض اضطرابات النطق واللغة</w:t>
      </w:r>
      <w:r w:rsidR="00E96E5E" w:rsidRPr="000307C0">
        <w:rPr>
          <w:rFonts w:hint="cs"/>
          <w:rtl/>
        </w:rPr>
        <w:t xml:space="preserve"> </w:t>
      </w:r>
      <w:r w:rsidRPr="000307C0">
        <w:rPr>
          <w:rtl/>
        </w:rPr>
        <w:t>لتحسين مستوى الذكاء والأداء الأكاديمي لدى الأطفال الصم زارعي قوقعة الأذن. مجلة التربية</w:t>
      </w:r>
      <w:r w:rsidR="00E96E5E" w:rsidRPr="000307C0">
        <w:rPr>
          <w:rFonts w:hint="cs"/>
          <w:rtl/>
        </w:rPr>
        <w:t xml:space="preserve"> </w:t>
      </w:r>
      <w:r w:rsidRPr="000307C0">
        <w:rPr>
          <w:rtl/>
        </w:rPr>
        <w:t xml:space="preserve">الخاصة </w:t>
      </w:r>
      <w:proofErr w:type="gramStart"/>
      <w:r w:rsidRPr="000307C0">
        <w:rPr>
          <w:i/>
          <w:iCs/>
          <w:rtl/>
        </w:rPr>
        <w:t>والتأهيل</w:t>
      </w:r>
      <w:proofErr w:type="gramEnd"/>
      <w:r w:rsidRPr="000307C0">
        <w:rPr>
          <w:i/>
          <w:iCs/>
          <w:rtl/>
        </w:rPr>
        <w:t>،</w:t>
      </w:r>
      <w:r w:rsidR="00E96E5E" w:rsidRPr="000307C0">
        <w:rPr>
          <w:rFonts w:hint="cs"/>
          <w:i/>
          <w:iCs/>
          <w:rtl/>
        </w:rPr>
        <w:t xml:space="preserve"> </w:t>
      </w:r>
      <w:r w:rsidRPr="000307C0">
        <w:rPr>
          <w:i/>
          <w:iCs/>
          <w:rtl/>
        </w:rPr>
        <w:t>4</w:t>
      </w:r>
      <w:r w:rsidRPr="000307C0">
        <w:rPr>
          <w:rtl/>
        </w:rPr>
        <w:t xml:space="preserve"> (14) 216-218.</w:t>
      </w:r>
    </w:p>
    <w:p w:rsidR="00696DA3" w:rsidRDefault="00864B71" w:rsidP="00696DA3">
      <w:pPr>
        <w:pStyle w:val="ListParagraph"/>
        <w:numPr>
          <w:ilvl w:val="0"/>
          <w:numId w:val="42"/>
        </w:numPr>
        <w:spacing w:line="300" w:lineRule="auto"/>
        <w:ind w:left="722" w:hanging="516"/>
        <w:jc w:val="lowKashida"/>
        <w:rPr>
          <w:rFonts w:hint="cs"/>
          <w:spacing w:val="-4"/>
        </w:rPr>
      </w:pPr>
      <w:proofErr w:type="gramStart"/>
      <w:r w:rsidRPr="000307C0">
        <w:rPr>
          <w:spacing w:val="-4"/>
          <w:rtl/>
        </w:rPr>
        <w:t>وزارة</w:t>
      </w:r>
      <w:proofErr w:type="gramEnd"/>
      <w:r w:rsidRPr="000307C0">
        <w:rPr>
          <w:spacing w:val="-4"/>
          <w:rtl/>
        </w:rPr>
        <w:t xml:space="preserve"> التعليم (2018). </w:t>
      </w:r>
      <w:proofErr w:type="gramStart"/>
      <w:r w:rsidRPr="000307C0">
        <w:rPr>
          <w:spacing w:val="-4"/>
          <w:rtl/>
        </w:rPr>
        <w:t>الدليل</w:t>
      </w:r>
      <w:proofErr w:type="gramEnd"/>
      <w:r w:rsidRPr="000307C0">
        <w:rPr>
          <w:spacing w:val="-4"/>
          <w:rtl/>
        </w:rPr>
        <w:t xml:space="preserve"> الإجرائي والدليل التنظيمي للتربية الخاصة</w:t>
      </w:r>
      <w:r w:rsidRPr="000307C0">
        <w:rPr>
          <w:rFonts w:cs="Times New Roman" w:hint="cs"/>
          <w:spacing w:val="-4"/>
          <w:rtl/>
        </w:rPr>
        <w:t>​​​</w:t>
      </w:r>
      <w:r w:rsidRPr="000307C0">
        <w:rPr>
          <w:spacing w:val="-4"/>
          <w:rtl/>
        </w:rPr>
        <w:t xml:space="preserve">. تم الاسترجاع </w:t>
      </w:r>
      <w:proofErr w:type="gramStart"/>
      <w:r w:rsidRPr="000307C0">
        <w:rPr>
          <w:spacing w:val="-4"/>
          <w:rtl/>
        </w:rPr>
        <w:t>من</w:t>
      </w:r>
      <w:proofErr w:type="gramEnd"/>
      <w:r w:rsidRPr="000307C0">
        <w:rPr>
          <w:spacing w:val="-4"/>
          <w:rtl/>
        </w:rPr>
        <w:t xml:space="preserve"> </w:t>
      </w:r>
    </w:p>
    <w:p w:rsidR="00864B71" w:rsidRPr="00696DA3" w:rsidRDefault="00146875" w:rsidP="00696DA3">
      <w:pPr>
        <w:bidi w:val="0"/>
        <w:spacing w:line="300" w:lineRule="auto"/>
        <w:jc w:val="lowKashida"/>
        <w:rPr>
          <w:rStyle w:val="Hyperlink"/>
          <w:color w:val="auto"/>
          <w:spacing w:val="-6"/>
          <w:u w:val="none"/>
          <w:rtl/>
        </w:rPr>
      </w:pPr>
      <w:hyperlink r:id="rId9" w:history="1">
        <w:r w:rsidR="00864B71" w:rsidRPr="00696DA3">
          <w:rPr>
            <w:rStyle w:val="Hyperlink"/>
            <w:color w:val="auto"/>
            <w:spacing w:val="-6"/>
          </w:rPr>
          <w:t>https://edu.moe.gov.sa/Taif/Sections/EducationalAffairs/Pages/Special_Edu.as</w:t>
        </w:r>
      </w:hyperlink>
    </w:p>
    <w:p w:rsidR="00864B71" w:rsidRPr="000307C0" w:rsidRDefault="00864B71" w:rsidP="00630991">
      <w:pPr>
        <w:pStyle w:val="Heading2"/>
        <w:spacing w:before="0" w:line="300" w:lineRule="auto"/>
        <w:rPr>
          <w:rFonts w:hint="cs"/>
          <w:rtl/>
          <w:lang w:bidi="ar-EG"/>
        </w:rPr>
      </w:pPr>
      <w:proofErr w:type="gramStart"/>
      <w:r w:rsidRPr="000307C0">
        <w:rPr>
          <w:rtl/>
        </w:rPr>
        <w:lastRenderedPageBreak/>
        <w:t>الم</w:t>
      </w:r>
      <w:r w:rsidR="00B73CD7" w:rsidRPr="000307C0">
        <w:rPr>
          <w:rFonts w:hint="cs"/>
          <w:rtl/>
        </w:rPr>
        <w:t>ـــــــ</w:t>
      </w:r>
      <w:r w:rsidRPr="000307C0">
        <w:rPr>
          <w:rtl/>
        </w:rPr>
        <w:t>راج</w:t>
      </w:r>
      <w:r w:rsidR="00B73CD7" w:rsidRPr="000307C0">
        <w:rPr>
          <w:rFonts w:hint="cs"/>
          <w:rtl/>
        </w:rPr>
        <w:t>ـــــــ</w:t>
      </w:r>
      <w:r w:rsidRPr="000307C0">
        <w:rPr>
          <w:rtl/>
        </w:rPr>
        <w:t>ع</w:t>
      </w:r>
      <w:proofErr w:type="gramEnd"/>
      <w:r w:rsidRPr="000307C0">
        <w:rPr>
          <w:rtl/>
        </w:rPr>
        <w:t xml:space="preserve"> الأجنبي</w:t>
      </w:r>
      <w:r w:rsidR="00B73CD7" w:rsidRPr="000307C0">
        <w:rPr>
          <w:rFonts w:hint="cs"/>
          <w:rtl/>
        </w:rPr>
        <w:t>ــــــــــ</w:t>
      </w:r>
      <w:r w:rsidRPr="000307C0">
        <w:rPr>
          <w:rtl/>
        </w:rPr>
        <w:t>ة:</w:t>
      </w:r>
    </w:p>
    <w:p w:rsidR="00864B71" w:rsidRPr="000307C0" w:rsidRDefault="00864B71" w:rsidP="00630991">
      <w:pPr>
        <w:pStyle w:val="ListParagraph"/>
        <w:numPr>
          <w:ilvl w:val="0"/>
          <w:numId w:val="43"/>
        </w:numPr>
        <w:bidi w:val="0"/>
        <w:spacing w:line="372" w:lineRule="auto"/>
        <w:ind w:left="714" w:hanging="357"/>
        <w:contextualSpacing w:val="0"/>
        <w:jc w:val="lowKashida"/>
      </w:pPr>
      <w:r w:rsidRPr="000307C0">
        <w:t xml:space="preserve">Ahmad, Z. (2015). </w:t>
      </w:r>
      <w:r w:rsidRPr="000307C0">
        <w:rPr>
          <w:i/>
          <w:iCs/>
        </w:rPr>
        <w:t xml:space="preserve">Effectiveness of a proposed program to relieve speech disorder and improve psychological compatibility among the hearing impaired: A pilot study at the </w:t>
      </w:r>
      <w:proofErr w:type="spellStart"/>
      <w:r w:rsidRPr="000307C0">
        <w:rPr>
          <w:i/>
          <w:iCs/>
        </w:rPr>
        <w:t>Salmaibi</w:t>
      </w:r>
      <w:proofErr w:type="spellEnd"/>
      <w:r w:rsidRPr="000307C0">
        <w:rPr>
          <w:i/>
          <w:iCs/>
        </w:rPr>
        <w:t xml:space="preserve"> Institute for Hearing and Communication in Khartoum State.</w:t>
      </w:r>
      <w:r w:rsidRPr="000307C0">
        <w:t xml:space="preserve"> Unpublished doctoral dissertation, Omdurman Islamic University, Omdurman.</w:t>
      </w:r>
    </w:p>
    <w:p w:rsidR="00864B71" w:rsidRPr="000307C0" w:rsidRDefault="00864B71" w:rsidP="00630991">
      <w:pPr>
        <w:pStyle w:val="ListParagraph"/>
        <w:numPr>
          <w:ilvl w:val="0"/>
          <w:numId w:val="43"/>
        </w:numPr>
        <w:bidi w:val="0"/>
        <w:spacing w:line="372" w:lineRule="auto"/>
        <w:jc w:val="lowKashida"/>
      </w:pPr>
      <w:proofErr w:type="spellStart"/>
      <w:r w:rsidRPr="000307C0">
        <w:t>Alrayes</w:t>
      </w:r>
      <w:proofErr w:type="spellEnd"/>
      <w:r w:rsidRPr="000307C0">
        <w:t xml:space="preserve">, T., </w:t>
      </w:r>
      <w:proofErr w:type="spellStart"/>
      <w:r w:rsidRPr="000307C0">
        <w:t>Almani'i</w:t>
      </w:r>
      <w:proofErr w:type="spellEnd"/>
      <w:r w:rsidRPr="000307C0">
        <w:t>, O. (2014). Reading comprehension and written expression of deaf students in the General Organization for Technical and Vocational Training in Saudi Arabia</w:t>
      </w:r>
      <w:r w:rsidRPr="000307C0">
        <w:rPr>
          <w:i/>
          <w:iCs/>
        </w:rPr>
        <w:t>, Journal of Special Education and Rehabilitation,</w:t>
      </w:r>
      <w:r w:rsidRPr="000307C0">
        <w:t xml:space="preserve"> 1 (3), 83-112.</w:t>
      </w:r>
    </w:p>
    <w:p w:rsidR="00864B71" w:rsidRPr="000307C0" w:rsidRDefault="00864B71" w:rsidP="00630991">
      <w:pPr>
        <w:pStyle w:val="ListParagraph"/>
        <w:numPr>
          <w:ilvl w:val="0"/>
          <w:numId w:val="43"/>
        </w:numPr>
        <w:bidi w:val="0"/>
        <w:spacing w:line="372" w:lineRule="auto"/>
        <w:jc w:val="lowKashida"/>
      </w:pPr>
      <w:proofErr w:type="spellStart"/>
      <w:r w:rsidRPr="000307C0">
        <w:t>Alzahrani</w:t>
      </w:r>
      <w:proofErr w:type="spellEnd"/>
      <w:r w:rsidRPr="000307C0">
        <w:t xml:space="preserve">, A. (2015). Introduction to the pupils of cochlear implants in the education programs of the general education schools in the primary stage and their obstacles in the city of Riyadh, </w:t>
      </w:r>
      <w:r w:rsidRPr="000307C0">
        <w:rPr>
          <w:i/>
          <w:iCs/>
        </w:rPr>
        <w:t>International Specialized Educational Journal</w:t>
      </w:r>
      <w:r w:rsidRPr="000307C0">
        <w:t>, 4 (10), 148-172.</w:t>
      </w:r>
    </w:p>
    <w:p w:rsidR="00864B71" w:rsidRPr="000307C0" w:rsidRDefault="00864B71" w:rsidP="00630991">
      <w:pPr>
        <w:pStyle w:val="ListParagraph"/>
        <w:numPr>
          <w:ilvl w:val="0"/>
          <w:numId w:val="43"/>
        </w:numPr>
        <w:bidi w:val="0"/>
        <w:spacing w:line="372" w:lineRule="auto"/>
        <w:jc w:val="lowKashida"/>
        <w:rPr>
          <w:rFonts w:eastAsia="Times New Roman"/>
        </w:rPr>
      </w:pPr>
      <w:r w:rsidRPr="000307C0">
        <w:t>American Speech-Language-Hearing Association (2018</w:t>
      </w:r>
      <w:proofErr w:type="gramStart"/>
      <w:r w:rsidRPr="000307C0">
        <w:t>.(</w:t>
      </w:r>
      <w:proofErr w:type="gramEnd"/>
      <w:r w:rsidRPr="000307C0">
        <w:t xml:space="preserve"> </w:t>
      </w:r>
      <w:r w:rsidRPr="000307C0">
        <w:rPr>
          <w:i/>
          <w:iCs/>
        </w:rPr>
        <w:t>Speech-Language Pathologists</w:t>
      </w:r>
      <w:r w:rsidRPr="000307C0">
        <w:t xml:space="preserve">. </w:t>
      </w:r>
      <w:r w:rsidRPr="000307C0">
        <w:rPr>
          <w:rFonts w:eastAsia="Times New Roman"/>
        </w:rPr>
        <w:t xml:space="preserve">Retrieved From </w:t>
      </w:r>
    </w:p>
    <w:p w:rsidR="00864B71" w:rsidRPr="000307C0" w:rsidRDefault="00146875" w:rsidP="00630991">
      <w:pPr>
        <w:pStyle w:val="ListParagraph"/>
        <w:numPr>
          <w:ilvl w:val="0"/>
          <w:numId w:val="43"/>
        </w:numPr>
        <w:spacing w:line="372" w:lineRule="auto"/>
        <w:jc w:val="lowKashida"/>
      </w:pPr>
      <w:hyperlink r:id="rId10" w:history="1">
        <w:r w:rsidR="00864B71" w:rsidRPr="000307C0">
          <w:rPr>
            <w:rStyle w:val="Hyperlink"/>
            <w:color w:val="auto"/>
          </w:rPr>
          <w:t>https://www.asha.org/Students/Speech-Language-Pathology/</w:t>
        </w:r>
      </w:hyperlink>
      <w:r w:rsidR="00864B71" w:rsidRPr="000307C0">
        <w:t xml:space="preserve"> </w:t>
      </w:r>
    </w:p>
    <w:p w:rsidR="00864B71" w:rsidRPr="000307C0" w:rsidRDefault="00864B71" w:rsidP="00630991">
      <w:pPr>
        <w:pStyle w:val="ListParagraph"/>
        <w:numPr>
          <w:ilvl w:val="0"/>
          <w:numId w:val="43"/>
        </w:numPr>
        <w:bidi w:val="0"/>
        <w:spacing w:line="372" w:lineRule="auto"/>
        <w:jc w:val="lowKashida"/>
        <w:rPr>
          <w:spacing w:val="-2"/>
        </w:rPr>
      </w:pPr>
      <w:proofErr w:type="spellStart"/>
      <w:r w:rsidRPr="000307C0">
        <w:rPr>
          <w:spacing w:val="-2"/>
        </w:rPr>
        <w:t>Baudonck</w:t>
      </w:r>
      <w:proofErr w:type="spellEnd"/>
      <w:r w:rsidRPr="000307C0">
        <w:rPr>
          <w:spacing w:val="-2"/>
        </w:rPr>
        <w:t xml:space="preserve">, N., </w:t>
      </w:r>
      <w:proofErr w:type="spellStart"/>
      <w:r w:rsidRPr="000307C0">
        <w:rPr>
          <w:spacing w:val="-2"/>
        </w:rPr>
        <w:t>Dhooge</w:t>
      </w:r>
      <w:proofErr w:type="spellEnd"/>
      <w:r w:rsidRPr="000307C0">
        <w:rPr>
          <w:spacing w:val="-2"/>
        </w:rPr>
        <w:t xml:space="preserve">, </w:t>
      </w:r>
      <w:proofErr w:type="spellStart"/>
      <w:r w:rsidRPr="000307C0">
        <w:rPr>
          <w:spacing w:val="-2"/>
        </w:rPr>
        <w:t>I.D’haeseleer</w:t>
      </w:r>
      <w:proofErr w:type="spellEnd"/>
      <w:r w:rsidRPr="000307C0">
        <w:rPr>
          <w:spacing w:val="-2"/>
        </w:rPr>
        <w:t xml:space="preserve">, E., &amp; Van </w:t>
      </w:r>
      <w:proofErr w:type="spellStart"/>
      <w:r w:rsidRPr="000307C0">
        <w:rPr>
          <w:spacing w:val="-2"/>
        </w:rPr>
        <w:t>Lierde</w:t>
      </w:r>
      <w:proofErr w:type="spellEnd"/>
      <w:r w:rsidRPr="000307C0">
        <w:rPr>
          <w:spacing w:val="-2"/>
        </w:rPr>
        <w:t xml:space="preserve">, K. (2010). A comparison of the consonant production between Dutch children using cochlear implants and children using hearing aids, </w:t>
      </w:r>
      <w:r w:rsidRPr="000307C0">
        <w:rPr>
          <w:i/>
          <w:iCs/>
          <w:spacing w:val="-2"/>
        </w:rPr>
        <w:t>International Journal of Pediatric Otorhinolaryngology, 74</w:t>
      </w:r>
      <w:r w:rsidRPr="000307C0">
        <w:rPr>
          <w:spacing w:val="-2"/>
        </w:rPr>
        <w:t>(4), 416-421.</w:t>
      </w:r>
    </w:p>
    <w:p w:rsidR="00864B71" w:rsidRPr="000307C0" w:rsidRDefault="00864B71" w:rsidP="00630991">
      <w:pPr>
        <w:pStyle w:val="ListParagraph"/>
        <w:numPr>
          <w:ilvl w:val="0"/>
          <w:numId w:val="43"/>
        </w:numPr>
        <w:bidi w:val="0"/>
        <w:spacing w:line="372" w:lineRule="auto"/>
        <w:jc w:val="lowKashida"/>
      </w:pPr>
      <w:proofErr w:type="spellStart"/>
      <w:r w:rsidRPr="000307C0">
        <w:t>Blomgren</w:t>
      </w:r>
      <w:proofErr w:type="spellEnd"/>
      <w:r w:rsidRPr="000307C0">
        <w:t xml:space="preserve">, M., Roy, N., Callister, T., &amp; Merrill, R. (2005). Intensive stuttering modification therapy: A multidimensional assessment of treatment outcomes, </w:t>
      </w:r>
      <w:r w:rsidRPr="000307C0">
        <w:rPr>
          <w:i/>
          <w:iCs/>
        </w:rPr>
        <w:t>Journal of Speech, Language, and Hearing Research, 48</w:t>
      </w:r>
      <w:r w:rsidRPr="000307C0">
        <w:t>(3), 509-523.</w:t>
      </w:r>
    </w:p>
    <w:p w:rsidR="00864B71" w:rsidRPr="000307C0" w:rsidRDefault="00864B71" w:rsidP="00B677C3">
      <w:pPr>
        <w:pStyle w:val="ListParagraph"/>
        <w:numPr>
          <w:ilvl w:val="0"/>
          <w:numId w:val="43"/>
        </w:numPr>
        <w:bidi w:val="0"/>
        <w:spacing w:line="372" w:lineRule="auto"/>
        <w:jc w:val="lowKashida"/>
        <w:rPr>
          <w:shd w:val="clear" w:color="auto" w:fill="FFFFFF"/>
        </w:rPr>
      </w:pPr>
      <w:r w:rsidRPr="000307C0">
        <w:rPr>
          <w:shd w:val="clear" w:color="auto" w:fill="FFFFFF"/>
        </w:rPr>
        <w:lastRenderedPageBreak/>
        <w:t xml:space="preserve">Compton, M., Tucker, D., &amp; Flynn, P. (2009). Preparation and perceptions of speech-language pathologists working with children with cochlear implants, </w:t>
      </w:r>
      <w:r w:rsidRPr="000307C0">
        <w:rPr>
          <w:i/>
          <w:iCs/>
          <w:shd w:val="clear" w:color="auto" w:fill="FFFFFF"/>
        </w:rPr>
        <w:t>Communication Disorders Quarterly</w:t>
      </w:r>
      <w:r w:rsidRPr="000307C0">
        <w:rPr>
          <w:shd w:val="clear" w:color="auto" w:fill="FFFFFF"/>
        </w:rPr>
        <w:t xml:space="preserve">, </w:t>
      </w:r>
      <w:r w:rsidRPr="000307C0">
        <w:rPr>
          <w:i/>
          <w:iCs/>
          <w:shd w:val="clear" w:color="auto" w:fill="FFFFFF"/>
        </w:rPr>
        <w:t>30</w:t>
      </w:r>
      <w:r w:rsidRPr="000307C0">
        <w:rPr>
          <w:shd w:val="clear" w:color="auto" w:fill="FFFFFF"/>
        </w:rPr>
        <w:t>(3), 142-154.</w:t>
      </w:r>
    </w:p>
    <w:p w:rsidR="00864B71" w:rsidRPr="00696DA3" w:rsidRDefault="00864B71" w:rsidP="00B677C3">
      <w:pPr>
        <w:pStyle w:val="ListParagraph"/>
        <w:numPr>
          <w:ilvl w:val="0"/>
          <w:numId w:val="43"/>
        </w:numPr>
        <w:bidi w:val="0"/>
        <w:spacing w:line="372" w:lineRule="auto"/>
        <w:jc w:val="lowKashida"/>
      </w:pPr>
      <w:r w:rsidRPr="00696DA3">
        <w:t xml:space="preserve">Council for Clinical Certification in Audiology and Speech-Language Pathology of the American Speech-Language-Hearing Association (2013). </w:t>
      </w:r>
      <w:r w:rsidRPr="00696DA3">
        <w:rPr>
          <w:i/>
          <w:iCs/>
        </w:rPr>
        <w:t>Standards for the Certificate of Clinical Competence in Speech-Language Pathology</w:t>
      </w:r>
      <w:r w:rsidRPr="00696DA3">
        <w:t xml:space="preserve">. Retrieved from </w:t>
      </w:r>
      <w:hyperlink r:id="rId11" w:history="1">
        <w:r w:rsidR="000307C0" w:rsidRPr="00696DA3">
          <w:rPr>
            <w:rStyle w:val="Hyperlink"/>
            <w:color w:val="auto"/>
            <w:bdr w:val="none" w:sz="0" w:space="0" w:color="auto" w:frame="1"/>
            <w:shd w:val="clear" w:color="auto" w:fill="FFFFFF"/>
          </w:rPr>
          <w:t>http://www.asha.org/Certification/2014-Speech-Language-Pathology-Certification-</w:t>
        </w:r>
        <w:r w:rsidR="000307C0" w:rsidRPr="00696DA3">
          <w:rPr>
            <w:rStyle w:val="Hyperlink"/>
            <w:color w:val="auto"/>
            <w:bdr w:val="none" w:sz="0" w:space="0" w:color="auto" w:frame="1"/>
            <w:shd w:val="clear" w:color="auto" w:fill="FFFFFF"/>
          </w:rPr>
          <w:tab/>
          <w:t>Standards/</w:t>
        </w:r>
      </w:hyperlink>
      <w:r w:rsidRPr="00696DA3">
        <w:rPr>
          <w:shd w:val="clear" w:color="auto" w:fill="FFFFFF"/>
        </w:rPr>
        <w:t>.</w:t>
      </w:r>
    </w:p>
    <w:p w:rsidR="00864B71" w:rsidRPr="000307C0" w:rsidRDefault="00864B71" w:rsidP="00B677C3">
      <w:pPr>
        <w:pStyle w:val="ListParagraph"/>
        <w:numPr>
          <w:ilvl w:val="0"/>
          <w:numId w:val="43"/>
        </w:numPr>
        <w:bidi w:val="0"/>
        <w:spacing w:line="372" w:lineRule="auto"/>
        <w:ind w:left="700" w:hanging="494"/>
        <w:jc w:val="lowKashida"/>
      </w:pPr>
      <w:proofErr w:type="spellStart"/>
      <w:r w:rsidRPr="000307C0">
        <w:t>DeBonis</w:t>
      </w:r>
      <w:proofErr w:type="spellEnd"/>
      <w:r w:rsidRPr="000307C0">
        <w:t>, D. A., &amp; Moncrieff, D. (2008). Auditory processing disorders: An update for speech-</w:t>
      </w:r>
      <w:r w:rsidRPr="000307C0">
        <w:tab/>
        <w:t xml:space="preserve">language pathologists, </w:t>
      </w:r>
      <w:r w:rsidRPr="000307C0">
        <w:rPr>
          <w:i/>
          <w:iCs/>
        </w:rPr>
        <w:t>American Journal of Speech-Language Pathology, 17</w:t>
      </w:r>
      <w:r w:rsidRPr="000307C0">
        <w:t>(1), 4-18.</w:t>
      </w:r>
    </w:p>
    <w:p w:rsidR="00864B71" w:rsidRPr="000307C0" w:rsidRDefault="00864B71" w:rsidP="00B677C3">
      <w:pPr>
        <w:pStyle w:val="ListParagraph"/>
        <w:numPr>
          <w:ilvl w:val="0"/>
          <w:numId w:val="43"/>
        </w:numPr>
        <w:bidi w:val="0"/>
        <w:spacing w:line="372" w:lineRule="auto"/>
        <w:ind w:left="700" w:hanging="494"/>
        <w:jc w:val="lowKashida"/>
      </w:pPr>
      <w:proofErr w:type="spellStart"/>
      <w:r w:rsidRPr="000307C0">
        <w:t>Flipsen</w:t>
      </w:r>
      <w:proofErr w:type="spellEnd"/>
      <w:r w:rsidRPr="000307C0">
        <w:t xml:space="preserve"> Jr, P. (2011). Examining speech sound acquisition for children with cochlear implants using the GFTA-2, </w:t>
      </w:r>
      <w:r w:rsidRPr="000307C0">
        <w:rPr>
          <w:i/>
          <w:iCs/>
        </w:rPr>
        <w:t>The Volta Review, 111</w:t>
      </w:r>
      <w:r w:rsidRPr="000307C0">
        <w:t>(1), 25-37</w:t>
      </w:r>
    </w:p>
    <w:p w:rsidR="00864B71" w:rsidRPr="000307C0" w:rsidRDefault="00864B71" w:rsidP="00B677C3">
      <w:pPr>
        <w:pStyle w:val="ListParagraph"/>
        <w:numPr>
          <w:ilvl w:val="0"/>
          <w:numId w:val="43"/>
        </w:numPr>
        <w:bidi w:val="0"/>
        <w:spacing w:line="372" w:lineRule="auto"/>
        <w:ind w:left="700" w:hanging="494"/>
        <w:jc w:val="lowKashida"/>
      </w:pPr>
      <w:r w:rsidRPr="000307C0">
        <w:t xml:space="preserve">Foster, S. H. (2014). </w:t>
      </w:r>
      <w:r w:rsidRPr="000307C0">
        <w:rPr>
          <w:i/>
          <w:iCs/>
        </w:rPr>
        <w:t>The communicative competence of young children: A modular approach</w:t>
      </w:r>
      <w:r w:rsidRPr="000307C0">
        <w:t>. New York, NY: Routledge.</w:t>
      </w:r>
    </w:p>
    <w:p w:rsidR="00864B71" w:rsidRPr="000307C0" w:rsidRDefault="00864B71" w:rsidP="00B677C3">
      <w:pPr>
        <w:pStyle w:val="ListParagraph"/>
        <w:numPr>
          <w:ilvl w:val="0"/>
          <w:numId w:val="43"/>
        </w:numPr>
        <w:bidi w:val="0"/>
        <w:spacing w:line="372" w:lineRule="auto"/>
        <w:ind w:left="700" w:hanging="494"/>
        <w:jc w:val="lowKashida"/>
      </w:pPr>
      <w:proofErr w:type="spellStart"/>
      <w:r w:rsidRPr="000307C0">
        <w:t>Ghayat</w:t>
      </w:r>
      <w:proofErr w:type="spellEnd"/>
      <w:r w:rsidRPr="000307C0">
        <w:t xml:space="preserve">, L. (2012). Difficulties of mothers communicating with their deaf children, </w:t>
      </w:r>
      <w:r w:rsidRPr="000307C0">
        <w:rPr>
          <w:i/>
          <w:iCs/>
        </w:rPr>
        <w:t>Journal of Psychological and Educational Studies</w:t>
      </w:r>
      <w:r w:rsidRPr="000307C0">
        <w:t>, 8, 34-61.</w:t>
      </w:r>
    </w:p>
    <w:p w:rsidR="00864B71" w:rsidRPr="000307C0" w:rsidRDefault="00864B71" w:rsidP="00B677C3">
      <w:pPr>
        <w:pStyle w:val="ListParagraph"/>
        <w:numPr>
          <w:ilvl w:val="0"/>
          <w:numId w:val="43"/>
        </w:numPr>
        <w:bidi w:val="0"/>
        <w:spacing w:line="372" w:lineRule="auto"/>
        <w:ind w:left="700" w:hanging="494"/>
        <w:jc w:val="lowKashida"/>
      </w:pPr>
      <w:r w:rsidRPr="000307C0">
        <w:t xml:space="preserve">Goldberg, H. R., &amp; Lederberg, A. R. (2015). Acquisition of the alphabetic principle in deaf and hard-of-hearing preschoolers: The role of phonology in letter-sound learning, </w:t>
      </w:r>
      <w:r w:rsidRPr="000307C0">
        <w:rPr>
          <w:i/>
          <w:iCs/>
        </w:rPr>
        <w:t>Reading and Writing, 28</w:t>
      </w:r>
      <w:r w:rsidRPr="000307C0">
        <w:t>(4), 509-525.</w:t>
      </w:r>
    </w:p>
    <w:p w:rsidR="00864B71" w:rsidRPr="000307C0" w:rsidRDefault="00864B71" w:rsidP="00B677C3">
      <w:pPr>
        <w:pStyle w:val="ListParagraph"/>
        <w:numPr>
          <w:ilvl w:val="0"/>
          <w:numId w:val="43"/>
        </w:numPr>
        <w:bidi w:val="0"/>
        <w:spacing w:line="360" w:lineRule="auto"/>
        <w:ind w:left="700" w:hanging="494"/>
        <w:jc w:val="lowKashida"/>
      </w:pPr>
      <w:r w:rsidRPr="000307C0">
        <w:lastRenderedPageBreak/>
        <w:t xml:space="preserve">Holt, C. M., &amp; Dowell, R. C. (2011). Actor vocal training for the habilitation of speech in adolescent users of cochlear implants, </w:t>
      </w:r>
      <w:r w:rsidRPr="000307C0">
        <w:rPr>
          <w:i/>
          <w:iCs/>
        </w:rPr>
        <w:t>Journal of Deaf Studies and Deaf Education, 16</w:t>
      </w:r>
      <w:r w:rsidRPr="000307C0">
        <w:t>(1), 140-151.</w:t>
      </w:r>
    </w:p>
    <w:p w:rsidR="00864B71" w:rsidRPr="000307C0" w:rsidRDefault="00864B71" w:rsidP="00B677C3">
      <w:pPr>
        <w:pStyle w:val="ListParagraph"/>
        <w:numPr>
          <w:ilvl w:val="0"/>
          <w:numId w:val="43"/>
        </w:numPr>
        <w:bidi w:val="0"/>
        <w:spacing w:line="360" w:lineRule="auto"/>
        <w:ind w:left="700" w:hanging="494"/>
        <w:jc w:val="lowKashida"/>
        <w:rPr>
          <w:shd w:val="clear" w:color="auto" w:fill="FFFFFF"/>
        </w:rPr>
      </w:pPr>
      <w:proofErr w:type="spellStart"/>
      <w:r w:rsidRPr="000307C0">
        <w:rPr>
          <w:shd w:val="clear" w:color="auto" w:fill="FFFFFF"/>
        </w:rPr>
        <w:t>Iacono</w:t>
      </w:r>
      <w:proofErr w:type="spellEnd"/>
      <w:r w:rsidRPr="000307C0">
        <w:rPr>
          <w:shd w:val="clear" w:color="auto" w:fill="FFFFFF"/>
        </w:rPr>
        <w:t xml:space="preserve">, T., &amp; Cameron, M. (2009). Australian speech-language pathologists' perceptions and experiences of augmentative and alternative communication in early childhood intervention, </w:t>
      </w:r>
      <w:r w:rsidRPr="000307C0">
        <w:rPr>
          <w:i/>
          <w:iCs/>
          <w:shd w:val="clear" w:color="auto" w:fill="FFFFFF"/>
        </w:rPr>
        <w:t>Augmentative and Alternative Communication</w:t>
      </w:r>
      <w:r w:rsidRPr="000307C0">
        <w:rPr>
          <w:shd w:val="clear" w:color="auto" w:fill="FFFFFF"/>
        </w:rPr>
        <w:t xml:space="preserve">, </w:t>
      </w:r>
      <w:r w:rsidRPr="000307C0">
        <w:rPr>
          <w:i/>
          <w:iCs/>
          <w:shd w:val="clear" w:color="auto" w:fill="FFFFFF"/>
        </w:rPr>
        <w:t>25</w:t>
      </w:r>
      <w:r w:rsidRPr="000307C0">
        <w:rPr>
          <w:shd w:val="clear" w:color="auto" w:fill="FFFFFF"/>
        </w:rPr>
        <w:t>(4), 236-249.</w:t>
      </w:r>
    </w:p>
    <w:p w:rsidR="00864B71" w:rsidRPr="000307C0" w:rsidRDefault="00864B71" w:rsidP="00B677C3">
      <w:pPr>
        <w:pStyle w:val="ListParagraph"/>
        <w:numPr>
          <w:ilvl w:val="0"/>
          <w:numId w:val="43"/>
        </w:numPr>
        <w:bidi w:val="0"/>
        <w:spacing w:line="360" w:lineRule="auto"/>
        <w:ind w:left="700" w:hanging="494"/>
        <w:jc w:val="lowKashida"/>
        <w:rPr>
          <w:shd w:val="clear" w:color="auto" w:fill="FFFFFF"/>
        </w:rPr>
      </w:pPr>
      <w:proofErr w:type="spellStart"/>
      <w:r w:rsidRPr="000307C0">
        <w:rPr>
          <w:shd w:val="clear" w:color="auto" w:fill="FFFFFF"/>
        </w:rPr>
        <w:t>Issa</w:t>
      </w:r>
      <w:proofErr w:type="spellEnd"/>
      <w:r w:rsidRPr="000307C0">
        <w:rPr>
          <w:shd w:val="clear" w:color="auto" w:fill="FFFFFF"/>
        </w:rPr>
        <w:t xml:space="preserve">, A., </w:t>
      </w:r>
      <w:proofErr w:type="spellStart"/>
      <w:r w:rsidRPr="000307C0">
        <w:rPr>
          <w:shd w:val="clear" w:color="auto" w:fill="FFFFFF"/>
        </w:rPr>
        <w:t>Obaidat</w:t>
      </w:r>
      <w:proofErr w:type="spellEnd"/>
      <w:r w:rsidRPr="000307C0">
        <w:rPr>
          <w:shd w:val="clear" w:color="auto" w:fill="FFFFFF"/>
        </w:rPr>
        <w:t>, Y. (2010). Effectiveness of a verbal auditory program and its relation to auditory discrimination and auditory hearing memory in a sample of children of electronic cochlear implants in Jeddah</w:t>
      </w:r>
      <w:proofErr w:type="gramStart"/>
      <w:r w:rsidRPr="000307C0">
        <w:rPr>
          <w:shd w:val="clear" w:color="auto" w:fill="FFFFFF"/>
        </w:rPr>
        <w:t xml:space="preserve">,  </w:t>
      </w:r>
      <w:r w:rsidRPr="000307C0">
        <w:rPr>
          <w:i/>
          <w:iCs/>
          <w:shd w:val="clear" w:color="auto" w:fill="FFFFFF"/>
        </w:rPr>
        <w:t>Journal</w:t>
      </w:r>
      <w:proofErr w:type="gramEnd"/>
      <w:r w:rsidRPr="000307C0">
        <w:rPr>
          <w:i/>
          <w:iCs/>
          <w:shd w:val="clear" w:color="auto" w:fill="FFFFFF"/>
        </w:rPr>
        <w:t xml:space="preserve"> of the Faculty of Education, 20 (81) 224-265.</w:t>
      </w:r>
    </w:p>
    <w:p w:rsidR="00864B71" w:rsidRPr="000307C0" w:rsidRDefault="00864B71" w:rsidP="00B677C3">
      <w:pPr>
        <w:pStyle w:val="ListParagraph"/>
        <w:numPr>
          <w:ilvl w:val="0"/>
          <w:numId w:val="43"/>
        </w:numPr>
        <w:bidi w:val="0"/>
        <w:spacing w:line="360" w:lineRule="auto"/>
        <w:ind w:left="700" w:hanging="494"/>
        <w:jc w:val="lowKashida"/>
        <w:rPr>
          <w:shd w:val="clear" w:color="auto" w:fill="FFFFFF"/>
        </w:rPr>
      </w:pPr>
      <w:proofErr w:type="spellStart"/>
      <w:r w:rsidRPr="000307C0">
        <w:rPr>
          <w:shd w:val="clear" w:color="auto" w:fill="FFFFFF"/>
        </w:rPr>
        <w:t>Jabara</w:t>
      </w:r>
      <w:proofErr w:type="spellEnd"/>
      <w:r w:rsidRPr="000307C0">
        <w:rPr>
          <w:shd w:val="clear" w:color="auto" w:fill="FFFFFF"/>
        </w:rPr>
        <w:t xml:space="preserve">, A. (2017). Defects of speech and speech in the child (manifestations - causes - treatment), </w:t>
      </w:r>
      <w:r w:rsidRPr="000307C0">
        <w:rPr>
          <w:i/>
          <w:iCs/>
          <w:shd w:val="clear" w:color="auto" w:fill="FFFFFF"/>
        </w:rPr>
        <w:t>Journal of Arabic Language and Literature</w:t>
      </w:r>
      <w:r w:rsidRPr="000307C0">
        <w:rPr>
          <w:shd w:val="clear" w:color="auto" w:fill="FFFFFF"/>
        </w:rPr>
        <w:t>, 25 (1), 381-452.</w:t>
      </w:r>
    </w:p>
    <w:p w:rsidR="00DD6644" w:rsidRPr="000307C0" w:rsidRDefault="00864B71" w:rsidP="00B677C3">
      <w:pPr>
        <w:pStyle w:val="ListParagraph"/>
        <w:numPr>
          <w:ilvl w:val="0"/>
          <w:numId w:val="43"/>
        </w:numPr>
        <w:bidi w:val="0"/>
        <w:spacing w:line="360" w:lineRule="auto"/>
        <w:ind w:left="700" w:hanging="494"/>
        <w:jc w:val="lowKashida"/>
      </w:pPr>
      <w:proofErr w:type="spellStart"/>
      <w:r w:rsidRPr="000307C0">
        <w:t>Jalongo</w:t>
      </w:r>
      <w:proofErr w:type="spellEnd"/>
      <w:r w:rsidRPr="000307C0">
        <w:t xml:space="preserve">, M. (2010). Listening in early childhood: An interdisciplinary review of the literature, </w:t>
      </w:r>
      <w:r w:rsidRPr="000307C0">
        <w:rPr>
          <w:i/>
          <w:iCs/>
        </w:rPr>
        <w:t>International Journal of Listening, 24</w:t>
      </w:r>
      <w:r w:rsidRPr="000307C0">
        <w:t>(1), 1-18.</w:t>
      </w:r>
    </w:p>
    <w:p w:rsidR="00864B71" w:rsidRPr="000307C0" w:rsidRDefault="00864B71" w:rsidP="00B677C3">
      <w:pPr>
        <w:pStyle w:val="ListParagraph"/>
        <w:numPr>
          <w:ilvl w:val="0"/>
          <w:numId w:val="43"/>
        </w:numPr>
        <w:bidi w:val="0"/>
        <w:spacing w:line="360" w:lineRule="auto"/>
        <w:ind w:left="700" w:hanging="494"/>
        <w:jc w:val="lowKashida"/>
      </w:pPr>
      <w:proofErr w:type="spellStart"/>
      <w:r w:rsidRPr="000307C0">
        <w:t>Kattawi</w:t>
      </w:r>
      <w:proofErr w:type="spellEnd"/>
      <w:r w:rsidRPr="000307C0">
        <w:t>, M. (2015). Effectiveness of a program based on audio training in reducing speech disorders in a sample of hearing impaired children</w:t>
      </w:r>
      <w:r w:rsidRPr="000307C0">
        <w:rPr>
          <w:i/>
          <w:iCs/>
        </w:rPr>
        <w:t>, Journal of Arab Studies in Education and Psychology</w:t>
      </w:r>
      <w:r w:rsidRPr="000307C0">
        <w:t>, 68, 149-172.</w:t>
      </w:r>
    </w:p>
    <w:p w:rsidR="00DD6644" w:rsidRPr="000307C0" w:rsidRDefault="00DD6644" w:rsidP="00B677C3">
      <w:pPr>
        <w:pStyle w:val="ListParagraph"/>
        <w:numPr>
          <w:ilvl w:val="0"/>
          <w:numId w:val="43"/>
        </w:numPr>
        <w:bidi w:val="0"/>
        <w:spacing w:line="360" w:lineRule="auto"/>
        <w:ind w:left="700" w:hanging="494"/>
        <w:jc w:val="lowKashida"/>
      </w:pPr>
      <w:proofErr w:type="spellStart"/>
      <w:r w:rsidRPr="000307C0">
        <w:t>Kloiber</w:t>
      </w:r>
      <w:proofErr w:type="spellEnd"/>
      <w:r w:rsidRPr="000307C0">
        <w:t xml:space="preserve">, D., &amp; </w:t>
      </w:r>
      <w:proofErr w:type="spellStart"/>
      <w:r w:rsidRPr="000307C0">
        <w:t>Ertmer</w:t>
      </w:r>
      <w:proofErr w:type="spellEnd"/>
      <w:r w:rsidRPr="000307C0">
        <w:t>, D. (2015). Can children substitute for adult listeners in judging the intelligibility of the speech of children who are deaf or hard of hearing</w:t>
      </w:r>
      <w:proofErr w:type="gramStart"/>
      <w:r w:rsidRPr="000307C0">
        <w:t>?,</w:t>
      </w:r>
      <w:proofErr w:type="gramEnd"/>
      <w:r w:rsidRPr="000307C0">
        <w:t xml:space="preserve"> </w:t>
      </w:r>
      <w:r w:rsidRPr="000307C0">
        <w:rPr>
          <w:i/>
          <w:iCs/>
        </w:rPr>
        <w:t>Language, Speech, and Hearing Services in Schools, 46</w:t>
      </w:r>
      <w:r w:rsidRPr="000307C0">
        <w:t>(1), 56-63.</w:t>
      </w:r>
    </w:p>
    <w:p w:rsidR="00DD6644" w:rsidRPr="000307C0" w:rsidRDefault="00DD6644" w:rsidP="00B677C3">
      <w:pPr>
        <w:pStyle w:val="ListParagraph"/>
        <w:numPr>
          <w:ilvl w:val="0"/>
          <w:numId w:val="43"/>
        </w:numPr>
        <w:bidi w:val="0"/>
        <w:spacing w:line="360" w:lineRule="auto"/>
        <w:ind w:left="700" w:hanging="494"/>
        <w:jc w:val="lowKashida"/>
      </w:pPr>
      <w:proofErr w:type="spellStart"/>
      <w:r w:rsidRPr="000307C0">
        <w:lastRenderedPageBreak/>
        <w:t>Luckner</w:t>
      </w:r>
      <w:proofErr w:type="spellEnd"/>
      <w:r w:rsidRPr="000307C0">
        <w:t xml:space="preserve">, J. L., &amp; Cooke, C. (2010). A summary of the vocabulary research with students who are deaf or hard of hearing, </w:t>
      </w:r>
      <w:r w:rsidRPr="000307C0">
        <w:rPr>
          <w:i/>
          <w:iCs/>
        </w:rPr>
        <w:t>American Annals of the Deaf, 155</w:t>
      </w:r>
      <w:r w:rsidRPr="000307C0">
        <w:t>(1), 38-67.</w:t>
      </w:r>
    </w:p>
    <w:p w:rsidR="00DD6644" w:rsidRPr="000307C0" w:rsidRDefault="00DD6644" w:rsidP="00B677C3">
      <w:pPr>
        <w:pStyle w:val="ListParagraph"/>
        <w:numPr>
          <w:ilvl w:val="0"/>
          <w:numId w:val="43"/>
        </w:numPr>
        <w:bidi w:val="0"/>
        <w:spacing w:line="360" w:lineRule="auto"/>
        <w:ind w:left="700" w:hanging="494"/>
        <w:jc w:val="lowKashida"/>
      </w:pPr>
      <w:proofErr w:type="spellStart"/>
      <w:r w:rsidRPr="000307C0">
        <w:t>Marschark</w:t>
      </w:r>
      <w:proofErr w:type="spellEnd"/>
      <w:r w:rsidRPr="000307C0">
        <w:t xml:space="preserve">, M., Shaver, D., Nagle, K., &amp; Newman, L. (2015). Predicting the academic achievement of deaf and hard-of-hearing students from individual, </w:t>
      </w:r>
      <w:proofErr w:type="spellStart"/>
      <w:r w:rsidRPr="000307C0">
        <w:t>household</w:t>
      </w:r>
      <w:proofErr w:type="gramStart"/>
      <w:r w:rsidRPr="000307C0">
        <w:t>,communication</w:t>
      </w:r>
      <w:proofErr w:type="spellEnd"/>
      <w:proofErr w:type="gramEnd"/>
      <w:r w:rsidRPr="000307C0">
        <w:t xml:space="preserve">, and educational factors, </w:t>
      </w:r>
      <w:r w:rsidRPr="000307C0">
        <w:rPr>
          <w:i/>
          <w:iCs/>
        </w:rPr>
        <w:t>Exceptional Children, 81</w:t>
      </w:r>
      <w:r w:rsidRPr="000307C0">
        <w:t>(3), 350-369.</w:t>
      </w:r>
    </w:p>
    <w:p w:rsidR="00DD6644" w:rsidRPr="000307C0" w:rsidRDefault="00DD6644" w:rsidP="00B677C3">
      <w:pPr>
        <w:pStyle w:val="ListParagraph"/>
        <w:numPr>
          <w:ilvl w:val="0"/>
          <w:numId w:val="43"/>
        </w:numPr>
        <w:bidi w:val="0"/>
        <w:spacing w:line="360" w:lineRule="auto"/>
        <w:ind w:left="700" w:hanging="494"/>
        <w:jc w:val="lowKashida"/>
      </w:pPr>
      <w:proofErr w:type="spellStart"/>
      <w:r w:rsidRPr="000307C0">
        <w:t>Matar</w:t>
      </w:r>
      <w:proofErr w:type="spellEnd"/>
      <w:r w:rsidRPr="000307C0">
        <w:t xml:space="preserve">, A., Beauty, R. (2016). The effectiveness of audio training in improving phonological awareness and verbal understanding in children of electronic cochlear implants, </w:t>
      </w:r>
      <w:r w:rsidRPr="000307C0">
        <w:rPr>
          <w:i/>
          <w:iCs/>
        </w:rPr>
        <w:t>Journal of Special Education</w:t>
      </w:r>
      <w:r w:rsidRPr="000307C0">
        <w:t>, 17, 149-201.</w:t>
      </w:r>
    </w:p>
    <w:p w:rsidR="00696DA3" w:rsidRDefault="00DD6644" w:rsidP="00B677C3">
      <w:pPr>
        <w:pStyle w:val="ListParagraph"/>
        <w:numPr>
          <w:ilvl w:val="0"/>
          <w:numId w:val="43"/>
        </w:numPr>
        <w:bidi w:val="0"/>
        <w:spacing w:line="360" w:lineRule="auto"/>
        <w:ind w:left="700" w:hanging="494"/>
        <w:jc w:val="lowKashida"/>
      </w:pPr>
      <w:r w:rsidRPr="000307C0">
        <w:t xml:space="preserve">Ministry of Education (2018). Procedural Guide and Organizational Guide for Special Education. Retrieved from </w:t>
      </w:r>
    </w:p>
    <w:p w:rsidR="00DD6644" w:rsidRPr="000307C0" w:rsidRDefault="00146875" w:rsidP="00B677C3">
      <w:pPr>
        <w:pStyle w:val="ListParagraph"/>
        <w:bidi w:val="0"/>
        <w:spacing w:line="360" w:lineRule="auto"/>
        <w:ind w:left="700"/>
        <w:jc w:val="lowKashida"/>
      </w:pPr>
      <w:hyperlink r:id="rId12" w:history="1">
        <w:r w:rsidR="00DD6644" w:rsidRPr="000307C0">
          <w:rPr>
            <w:rStyle w:val="Hyperlink"/>
            <w:color w:val="auto"/>
          </w:rPr>
          <w:t>https://edu.moe.gov.sa/Taif/Sections/EducationalAffairs/Pages/Special_Edu.aspx</w:t>
        </w:r>
      </w:hyperlink>
      <w:r w:rsidR="00DD6644" w:rsidRPr="000307C0">
        <w:t xml:space="preserve"> </w:t>
      </w:r>
    </w:p>
    <w:p w:rsidR="00DD6644" w:rsidRPr="000307C0" w:rsidRDefault="00DD6644" w:rsidP="00B677C3">
      <w:pPr>
        <w:pStyle w:val="ListParagraph"/>
        <w:numPr>
          <w:ilvl w:val="0"/>
          <w:numId w:val="43"/>
        </w:numPr>
        <w:bidi w:val="0"/>
        <w:spacing w:line="360" w:lineRule="auto"/>
        <w:ind w:left="700" w:hanging="494"/>
        <w:jc w:val="lowKashida"/>
      </w:pPr>
      <w:proofErr w:type="spellStart"/>
      <w:r w:rsidRPr="000307C0">
        <w:t>Najjar</w:t>
      </w:r>
      <w:proofErr w:type="spellEnd"/>
      <w:r w:rsidRPr="000307C0">
        <w:t>, K., Thank, I. (2016). The effectiveness of a training program in reducing some speech and language disorders to improve the level of intelligence and academic performance of deaf children in the cochlear implants</w:t>
      </w:r>
      <w:r w:rsidRPr="000307C0">
        <w:rPr>
          <w:i/>
          <w:iCs/>
        </w:rPr>
        <w:t>,  Journal of Special Education and Rehabilitation</w:t>
      </w:r>
      <w:r w:rsidRPr="000307C0">
        <w:t>, 4 (14) 216-218.</w:t>
      </w:r>
    </w:p>
    <w:p w:rsidR="00696DA3" w:rsidRDefault="00DD6644" w:rsidP="00B677C3">
      <w:pPr>
        <w:pStyle w:val="ListParagraph"/>
        <w:numPr>
          <w:ilvl w:val="0"/>
          <w:numId w:val="43"/>
        </w:numPr>
        <w:bidi w:val="0"/>
        <w:spacing w:line="360" w:lineRule="auto"/>
        <w:ind w:left="700" w:hanging="494"/>
        <w:jc w:val="lowKashida"/>
        <w:rPr>
          <w:rFonts w:eastAsia="Times New Roman"/>
        </w:rPr>
      </w:pPr>
      <w:r w:rsidRPr="000307C0">
        <w:t>National Institute on Deafness and Other Communication Disorders Cochlear (2017).</w:t>
      </w:r>
      <w:r w:rsidR="00696DA3">
        <w:t xml:space="preserve"> </w:t>
      </w:r>
      <w:r w:rsidRPr="000307C0">
        <w:t xml:space="preserve">Implants. </w:t>
      </w:r>
      <w:r w:rsidRPr="000307C0">
        <w:rPr>
          <w:rFonts w:eastAsia="Times New Roman"/>
        </w:rPr>
        <w:t xml:space="preserve">Retrieved From </w:t>
      </w:r>
    </w:p>
    <w:p w:rsidR="00DD6644" w:rsidRPr="000307C0" w:rsidRDefault="00146875" w:rsidP="00B677C3">
      <w:pPr>
        <w:pStyle w:val="ListParagraph"/>
        <w:bidi w:val="0"/>
        <w:spacing w:line="360" w:lineRule="auto"/>
        <w:ind w:left="700"/>
        <w:jc w:val="lowKashida"/>
        <w:rPr>
          <w:rFonts w:eastAsia="Times New Roman"/>
        </w:rPr>
      </w:pPr>
      <w:hyperlink r:id="rId13" w:history="1">
        <w:r w:rsidR="00DD6644" w:rsidRPr="000307C0">
          <w:rPr>
            <w:rStyle w:val="Hyperlink"/>
            <w:rFonts w:eastAsia="Times New Roman"/>
            <w:color w:val="auto"/>
          </w:rPr>
          <w:t>https://www.nidcd.nih.gov/health/cochlear-implants</w:t>
        </w:r>
      </w:hyperlink>
    </w:p>
    <w:p w:rsidR="00DD6644" w:rsidRPr="000307C0" w:rsidRDefault="00DD6644" w:rsidP="00B677C3">
      <w:pPr>
        <w:pStyle w:val="ListParagraph"/>
        <w:numPr>
          <w:ilvl w:val="0"/>
          <w:numId w:val="43"/>
        </w:numPr>
        <w:bidi w:val="0"/>
        <w:spacing w:line="360" w:lineRule="auto"/>
        <w:ind w:left="700" w:hanging="494"/>
        <w:jc w:val="lowKashida"/>
      </w:pPr>
      <w:proofErr w:type="spellStart"/>
      <w:r w:rsidRPr="0029189D">
        <w:rPr>
          <w:lang w:val="fr-FR"/>
        </w:rPr>
        <w:t>Schick</w:t>
      </w:r>
      <w:proofErr w:type="spellEnd"/>
      <w:r w:rsidRPr="0029189D">
        <w:rPr>
          <w:lang w:val="fr-FR"/>
        </w:rPr>
        <w:t xml:space="preserve">, B., De Villiers, P., De Villiers, J., &amp; </w:t>
      </w:r>
      <w:proofErr w:type="spellStart"/>
      <w:r w:rsidRPr="0029189D">
        <w:rPr>
          <w:lang w:val="fr-FR"/>
        </w:rPr>
        <w:t>Hoffmeister</w:t>
      </w:r>
      <w:proofErr w:type="spellEnd"/>
      <w:r w:rsidRPr="0029189D">
        <w:rPr>
          <w:lang w:val="fr-FR"/>
        </w:rPr>
        <w:t xml:space="preserve">, R. (2007). </w:t>
      </w:r>
      <w:r w:rsidRPr="000307C0">
        <w:t xml:space="preserve">Language and theory of mind: A study of deaf children, </w:t>
      </w:r>
      <w:r w:rsidRPr="000307C0">
        <w:rPr>
          <w:i/>
          <w:iCs/>
        </w:rPr>
        <w:t>Child Development, 78</w:t>
      </w:r>
      <w:r w:rsidRPr="000307C0">
        <w:t>(2), 376-396.</w:t>
      </w:r>
    </w:p>
    <w:p w:rsidR="00DD6644" w:rsidRPr="000307C0" w:rsidRDefault="00DD6644" w:rsidP="00B677C3">
      <w:pPr>
        <w:pStyle w:val="ListParagraph"/>
        <w:numPr>
          <w:ilvl w:val="0"/>
          <w:numId w:val="43"/>
        </w:numPr>
        <w:bidi w:val="0"/>
        <w:spacing w:line="348" w:lineRule="auto"/>
        <w:ind w:left="697" w:hanging="493"/>
        <w:jc w:val="lowKashida"/>
      </w:pPr>
      <w:proofErr w:type="spellStart"/>
      <w:r w:rsidRPr="000307C0">
        <w:lastRenderedPageBreak/>
        <w:t>Sharaqqa</w:t>
      </w:r>
      <w:proofErr w:type="spellEnd"/>
      <w:r w:rsidRPr="000307C0">
        <w:t xml:space="preserve">, M., </w:t>
      </w:r>
      <w:proofErr w:type="spellStart"/>
      <w:r w:rsidRPr="000307C0">
        <w:t>Zreikat</w:t>
      </w:r>
      <w:proofErr w:type="spellEnd"/>
      <w:r w:rsidRPr="000307C0">
        <w:t>, I. (2012). The effectiveness of a computerized learning program for the development of expressive language in a sample of students with minor hearing disabilities</w:t>
      </w:r>
      <w:r w:rsidRPr="000307C0">
        <w:rPr>
          <w:i/>
          <w:iCs/>
        </w:rPr>
        <w:t>, Journal of Science Education</w:t>
      </w:r>
      <w:r w:rsidRPr="000307C0">
        <w:t>, 39 (2) 523-540.</w:t>
      </w:r>
    </w:p>
    <w:p w:rsidR="00DD6644" w:rsidRPr="000307C0" w:rsidRDefault="00DD6644" w:rsidP="00B677C3">
      <w:pPr>
        <w:pStyle w:val="ListParagraph"/>
        <w:numPr>
          <w:ilvl w:val="0"/>
          <w:numId w:val="43"/>
        </w:numPr>
        <w:bidi w:val="0"/>
        <w:spacing w:line="348" w:lineRule="auto"/>
        <w:ind w:left="697" w:hanging="493"/>
        <w:jc w:val="lowKashida"/>
      </w:pPr>
      <w:proofErr w:type="spellStart"/>
      <w:r w:rsidRPr="000307C0">
        <w:t>Soliman</w:t>
      </w:r>
      <w:proofErr w:type="spellEnd"/>
      <w:r w:rsidRPr="000307C0">
        <w:t xml:space="preserve">, M. (2008). </w:t>
      </w:r>
      <w:r w:rsidRPr="000307C0">
        <w:rPr>
          <w:i/>
          <w:iCs/>
        </w:rPr>
        <w:t>A proposal for a training program to develop the professional competencies of hearing disabled teachers in Egypt</w:t>
      </w:r>
      <w:r w:rsidRPr="000307C0">
        <w:t>. A working paper presented at the 6th International Conference "Rehabilitation of People with Special Needs: Monitoring Reality and the Future of the Future", July 16-17, Institute of Educational Studies, Cairo University.</w:t>
      </w:r>
    </w:p>
    <w:p w:rsidR="00DD6644" w:rsidRPr="000307C0" w:rsidRDefault="00DD6644" w:rsidP="00B677C3">
      <w:pPr>
        <w:pStyle w:val="ListParagraph"/>
        <w:numPr>
          <w:ilvl w:val="0"/>
          <w:numId w:val="43"/>
        </w:numPr>
        <w:bidi w:val="0"/>
        <w:spacing w:line="348" w:lineRule="auto"/>
        <w:ind w:left="697" w:hanging="493"/>
        <w:jc w:val="lowKashida"/>
      </w:pPr>
      <w:r w:rsidRPr="000307C0">
        <w:t xml:space="preserve">Sperry, L. (2011). </w:t>
      </w:r>
      <w:r w:rsidRPr="000307C0">
        <w:rPr>
          <w:i/>
          <w:iCs/>
        </w:rPr>
        <w:t>Core competencies in counseling and psychotherapy: Becoming a highly competent and effective therapist</w:t>
      </w:r>
      <w:r w:rsidRPr="000307C0">
        <w:t>. New York, NY: Routledge.</w:t>
      </w:r>
    </w:p>
    <w:p w:rsidR="00DD6644" w:rsidRPr="000307C0" w:rsidRDefault="00DD6644" w:rsidP="00B677C3">
      <w:pPr>
        <w:pStyle w:val="ListParagraph"/>
        <w:numPr>
          <w:ilvl w:val="0"/>
          <w:numId w:val="43"/>
        </w:numPr>
        <w:bidi w:val="0"/>
        <w:spacing w:line="348" w:lineRule="auto"/>
        <w:ind w:left="697" w:hanging="493"/>
        <w:jc w:val="lowKashida"/>
      </w:pPr>
      <w:proofErr w:type="spellStart"/>
      <w:r w:rsidRPr="000307C0">
        <w:t>Stokoe</w:t>
      </w:r>
      <w:proofErr w:type="spellEnd"/>
      <w:r w:rsidRPr="000307C0">
        <w:t xml:space="preserve">, W. C. (2005). Sign language structure: An outline of the visual communication systems of the American deaf, </w:t>
      </w:r>
      <w:r w:rsidRPr="000307C0">
        <w:rPr>
          <w:i/>
          <w:iCs/>
        </w:rPr>
        <w:t>Journal of Deaf Studies and Deaf Education, 10</w:t>
      </w:r>
      <w:r w:rsidRPr="000307C0">
        <w:t>(1), 3-37.</w:t>
      </w:r>
    </w:p>
    <w:p w:rsidR="00DD6644" w:rsidRPr="00270D31" w:rsidRDefault="00DD6644" w:rsidP="00B677C3">
      <w:pPr>
        <w:pStyle w:val="ListParagraph"/>
        <w:numPr>
          <w:ilvl w:val="0"/>
          <w:numId w:val="43"/>
        </w:numPr>
        <w:bidi w:val="0"/>
        <w:spacing w:line="348" w:lineRule="auto"/>
        <w:ind w:left="697" w:hanging="493"/>
        <w:jc w:val="lowKashida"/>
        <w:rPr>
          <w:spacing w:val="-4"/>
        </w:rPr>
      </w:pPr>
      <w:proofErr w:type="spellStart"/>
      <w:r w:rsidRPr="00270D31">
        <w:rPr>
          <w:spacing w:val="-4"/>
        </w:rPr>
        <w:t>Sualma</w:t>
      </w:r>
      <w:proofErr w:type="spellEnd"/>
      <w:r w:rsidRPr="00270D31">
        <w:rPr>
          <w:spacing w:val="-4"/>
        </w:rPr>
        <w:t xml:space="preserve">, S. (2009). </w:t>
      </w:r>
      <w:r w:rsidRPr="00270D31">
        <w:rPr>
          <w:i/>
          <w:iCs/>
          <w:spacing w:val="-4"/>
        </w:rPr>
        <w:t>Effectiveness of a training program in improving communication strategies for students with hearing disabilities in Jordan</w:t>
      </w:r>
      <w:r w:rsidRPr="00270D31">
        <w:rPr>
          <w:spacing w:val="-4"/>
        </w:rPr>
        <w:t>. Unpublished PhD thesis, University of Jordan, Amman.</w:t>
      </w:r>
    </w:p>
    <w:p w:rsidR="00630991" w:rsidRDefault="00DD6644" w:rsidP="00B677C3">
      <w:pPr>
        <w:pStyle w:val="ListParagraph"/>
        <w:numPr>
          <w:ilvl w:val="0"/>
          <w:numId w:val="43"/>
        </w:numPr>
        <w:bidi w:val="0"/>
        <w:spacing w:line="348" w:lineRule="auto"/>
        <w:ind w:left="697" w:hanging="493"/>
        <w:jc w:val="lowKashida"/>
      </w:pPr>
      <w:r w:rsidRPr="00270D31">
        <w:t xml:space="preserve">The American Speech-Language-Hearing Association (2018). Communication Disorders. Retrieved from </w:t>
      </w:r>
    </w:p>
    <w:p w:rsidR="00DD6644" w:rsidRPr="00270D31" w:rsidRDefault="00146875" w:rsidP="00B677C3">
      <w:pPr>
        <w:pStyle w:val="ListParagraph"/>
        <w:bidi w:val="0"/>
        <w:spacing w:line="348" w:lineRule="auto"/>
        <w:ind w:left="697"/>
        <w:jc w:val="lowKashida"/>
      </w:pPr>
      <w:hyperlink r:id="rId14" w:history="1">
        <w:r w:rsidR="00DD6644" w:rsidRPr="00270D31">
          <w:rPr>
            <w:rStyle w:val="Hyperlink"/>
            <w:color w:val="auto"/>
          </w:rPr>
          <w:t>https://www.asha.org/policy/RP1993-00208</w:t>
        </w:r>
      </w:hyperlink>
    </w:p>
    <w:p w:rsidR="00DD6644" w:rsidRPr="000307C0" w:rsidRDefault="00DD6644" w:rsidP="00B677C3">
      <w:pPr>
        <w:pStyle w:val="ListParagraph"/>
        <w:numPr>
          <w:ilvl w:val="0"/>
          <w:numId w:val="43"/>
        </w:numPr>
        <w:bidi w:val="0"/>
        <w:spacing w:line="348" w:lineRule="auto"/>
        <w:ind w:left="697" w:hanging="493"/>
        <w:jc w:val="lowKashida"/>
      </w:pPr>
      <w:proofErr w:type="spellStart"/>
      <w:r w:rsidRPr="000307C0">
        <w:t>Tollerfield</w:t>
      </w:r>
      <w:proofErr w:type="spellEnd"/>
      <w:r w:rsidRPr="000307C0">
        <w:t>, I. (2003). The process of collaboration within a special school setting: An exploration of the ways in which skills and knowledge are shared and barriers are overcome when a teacher and speech and language therapist collaborate,</w:t>
      </w:r>
      <w:r w:rsidRPr="000307C0">
        <w:rPr>
          <w:i/>
          <w:iCs/>
        </w:rPr>
        <w:t xml:space="preserve"> Child Language Teaching and Therapy, 19</w:t>
      </w:r>
      <w:r w:rsidRPr="000307C0">
        <w:t>(1), 67-84.</w:t>
      </w:r>
    </w:p>
    <w:p w:rsidR="00DD6644" w:rsidRPr="000307C0" w:rsidRDefault="00DD6644" w:rsidP="00B677C3">
      <w:pPr>
        <w:pStyle w:val="ListParagraph"/>
        <w:numPr>
          <w:ilvl w:val="0"/>
          <w:numId w:val="43"/>
        </w:numPr>
        <w:bidi w:val="0"/>
        <w:spacing w:line="360" w:lineRule="auto"/>
        <w:ind w:left="700" w:hanging="494"/>
        <w:jc w:val="lowKashida"/>
      </w:pPr>
      <w:r w:rsidRPr="000307C0">
        <w:lastRenderedPageBreak/>
        <w:t xml:space="preserve">Wolters, N., </w:t>
      </w:r>
      <w:proofErr w:type="spellStart"/>
      <w:r w:rsidRPr="000307C0">
        <w:t>Knoors</w:t>
      </w:r>
      <w:proofErr w:type="spellEnd"/>
      <w:r w:rsidRPr="000307C0">
        <w:t xml:space="preserve">, H., </w:t>
      </w:r>
      <w:proofErr w:type="spellStart"/>
      <w:r w:rsidRPr="000307C0">
        <w:t>Cillessen</w:t>
      </w:r>
      <w:proofErr w:type="spellEnd"/>
      <w:r w:rsidRPr="000307C0">
        <w:t xml:space="preserve">, A. H., &amp; </w:t>
      </w:r>
      <w:proofErr w:type="spellStart"/>
      <w:r w:rsidRPr="000307C0">
        <w:t>Verhoeven</w:t>
      </w:r>
      <w:proofErr w:type="spellEnd"/>
      <w:r w:rsidRPr="000307C0">
        <w:t xml:space="preserve">, L. (2012). Impact of peer and </w:t>
      </w:r>
      <w:proofErr w:type="gramStart"/>
      <w:r w:rsidRPr="000307C0">
        <w:t>teacher  relations</w:t>
      </w:r>
      <w:proofErr w:type="gramEnd"/>
      <w:r w:rsidRPr="000307C0">
        <w:t xml:space="preserve"> on deaf early adolescents’ well-being: Comparisons before and after a major school transition, </w:t>
      </w:r>
      <w:r w:rsidRPr="000307C0">
        <w:rPr>
          <w:i/>
          <w:iCs/>
        </w:rPr>
        <w:t>Journal of Deaf Studies and Deaf Education, 17</w:t>
      </w:r>
      <w:r w:rsidRPr="000307C0">
        <w:t>(4), 463-482.</w:t>
      </w:r>
    </w:p>
    <w:p w:rsidR="00DD6644" w:rsidRPr="000307C0" w:rsidRDefault="00DD6644" w:rsidP="00B677C3">
      <w:pPr>
        <w:pStyle w:val="ListParagraph"/>
        <w:numPr>
          <w:ilvl w:val="0"/>
          <w:numId w:val="43"/>
        </w:numPr>
        <w:bidi w:val="0"/>
        <w:spacing w:line="360" w:lineRule="auto"/>
        <w:ind w:left="700" w:hanging="494"/>
        <w:jc w:val="lowKashida"/>
      </w:pPr>
      <w:proofErr w:type="spellStart"/>
      <w:r w:rsidRPr="000307C0">
        <w:t>Zaidman-Zait</w:t>
      </w:r>
      <w:proofErr w:type="spellEnd"/>
      <w:r w:rsidRPr="000307C0">
        <w:t xml:space="preserve">, A., Most, T., </w:t>
      </w:r>
      <w:proofErr w:type="spellStart"/>
      <w:r w:rsidRPr="000307C0">
        <w:t>Tarrasch</w:t>
      </w:r>
      <w:proofErr w:type="spellEnd"/>
      <w:r w:rsidRPr="000307C0">
        <w:t>, R., Haddad-</w:t>
      </w:r>
      <w:proofErr w:type="spellStart"/>
      <w:r w:rsidRPr="000307C0">
        <w:t>eid</w:t>
      </w:r>
      <w:proofErr w:type="spellEnd"/>
      <w:r w:rsidRPr="000307C0">
        <w:t xml:space="preserve">, E., &amp; Brand, D. (2015). The impact of childhood hearing loss on the family: Mothers’ and fathers’ stress and coping resources, </w:t>
      </w:r>
      <w:r w:rsidRPr="000307C0">
        <w:rPr>
          <w:i/>
          <w:iCs/>
        </w:rPr>
        <w:t>Journal of Deaf Studies and Deaf Education, 21</w:t>
      </w:r>
      <w:r w:rsidRPr="000307C0">
        <w:t>(1), 23-33.</w:t>
      </w:r>
    </w:p>
    <w:sectPr w:rsidR="00DD6644" w:rsidRPr="000307C0" w:rsidSect="00952C49">
      <w:headerReference w:type="even" r:id="rId15"/>
      <w:headerReference w:type="default" r:id="rId16"/>
      <w:footerReference w:type="even" r:id="rId17"/>
      <w:footerReference w:type="default" r:id="rId18"/>
      <w:headerReference w:type="first" r:id="rId19"/>
      <w:footerReference w:type="first" r:id="rId20"/>
      <w:endnotePr>
        <w:numFmt w:val="decimal"/>
      </w:endnotePr>
      <w:pgSz w:w="11907" w:h="16840" w:code="9"/>
      <w:pgMar w:top="1985" w:right="1701" w:bottom="1985" w:left="1701" w:header="1701" w:footer="1588" w:gutter="0"/>
      <w:pgNumType w:start="102"/>
      <w:cols w:space="720"/>
      <w:titlePg/>
      <w:bidi/>
      <w:docGrid w:linePitch="4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875" w:rsidRPr="00E70FE2" w:rsidRDefault="00146875" w:rsidP="005E60DE">
      <w:pPr>
        <w:pStyle w:val="Footer"/>
        <w:rPr>
          <w:sz w:val="2"/>
          <w:szCs w:val="2"/>
          <w:rtl/>
          <w:lang w:bidi="ar-EG"/>
        </w:rPr>
      </w:pPr>
    </w:p>
  </w:endnote>
  <w:endnote w:type="continuationSeparator" w:id="0">
    <w:p w:rsidR="00146875" w:rsidRPr="00802BCB" w:rsidRDefault="00146875" w:rsidP="00802BCB">
      <w:pPr>
        <w:pStyle w:val="Footer"/>
        <w:rPr>
          <w:rtl/>
        </w:rPr>
      </w:pPr>
    </w:p>
  </w:endnote>
  <w:endnote w:type="continuationNotice" w:id="1">
    <w:p w:rsidR="00146875" w:rsidRDefault="001468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plified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MCS Jeddah S_I normal.">
    <w:panose1 w:val="00000000000000000000"/>
    <w:charset w:val="B2"/>
    <w:family w:val="auto"/>
    <w:pitch w:val="variable"/>
    <w:sig w:usb0="00002001" w:usb1="00000000" w:usb2="00000000" w:usb3="00000000" w:csb0="00000040" w:csb1="00000000"/>
  </w:font>
  <w:font w:name="GE Jarida Heavy">
    <w:panose1 w:val="00000000000000000000"/>
    <w:charset w:val="B2"/>
    <w:family w:val="roman"/>
    <w:notTrueType/>
    <w:pitch w:val="variable"/>
    <w:sig w:usb0="80002003" w:usb1="80000100" w:usb2="00000028" w:usb3="00000000" w:csb0="00000040" w:csb1="00000000"/>
  </w:font>
  <w:font w:name="Arial Black">
    <w:panose1 w:val="020B0A04020102020204"/>
    <w:charset w:val="00"/>
    <w:family w:val="swiss"/>
    <w:pitch w:val="variable"/>
    <w:sig w:usb0="A00002AF" w:usb1="400078FB" w:usb2="00000000" w:usb3="00000000" w:csb0="0000009F" w:csb1="00000000"/>
  </w:font>
  <w:font w:name="SKR HEAD1">
    <w:panose1 w:val="00000000000000000000"/>
    <w:charset w:val="B2"/>
    <w:family w:val="auto"/>
    <w:pitch w:val="variable"/>
    <w:sig w:usb0="00002001" w:usb1="00000000" w:usb2="00000000" w:usb3="00000000" w:csb0="00000040" w:csb1="00000000"/>
  </w:font>
  <w:font w:name="Malik Lt BT">
    <w:panose1 w:val="00000000000000000000"/>
    <w:charset w:val="B2"/>
    <w:family w:val="auto"/>
    <w:pitch w:val="variable"/>
    <w:sig w:usb0="00002001" w:usb1="00000000" w:usb2="00000000" w:usb3="00000000" w:csb0="00000040" w:csb1="00000000"/>
  </w:font>
  <w:font w:name="Monotype Koufi">
    <w:panose1 w:val="00000000000000000000"/>
    <w:charset w:val="B2"/>
    <w:family w:val="auto"/>
    <w:pitch w:val="variable"/>
    <w:sig w:usb0="02942001" w:usb1="03D40006" w:usb2="02620000" w:usb3="00000000" w:csb0="00000040" w:csb1="00000000"/>
  </w:font>
  <w:font w:name="Akhbar MT">
    <w:panose1 w:val="00000000000000000000"/>
    <w:charset w:val="B2"/>
    <w:family w:val="auto"/>
    <w:pitch w:val="variable"/>
    <w:sig w:usb0="00002001" w:usb1="00000000" w:usb2="00000000" w:usb3="00000000" w:csb0="00000040" w:csb1="00000000"/>
  </w:font>
  <w:font w:name="PT Bold Heading">
    <w:panose1 w:val="020104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GA Arabesque">
    <w:panose1 w:val="05010101010101010101"/>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AL-Mohanad">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Arabic Typesetting">
    <w:panose1 w:val="03020402040406030203"/>
    <w:charset w:val="00"/>
    <w:family w:val="script"/>
    <w:pitch w:val="variable"/>
    <w:sig w:usb0="80002007" w:usb1="80000000" w:usb2="00000008" w:usb3="00000000" w:csb0="000000D3" w:csb1="00000000"/>
  </w:font>
  <w:font w:name="Consolas">
    <w:panose1 w:val="020B0609020204030204"/>
    <w:charset w:val="00"/>
    <w:family w:val="modern"/>
    <w:pitch w:val="fixed"/>
    <w:sig w:usb0="E00006FF" w:usb1="0000FCFF" w:usb2="00000001" w:usb3="00000000" w:csb0="0000019F" w:csb1="00000000"/>
  </w:font>
  <w:font w:name="Arabic Transparent">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estminster">
    <w:panose1 w:val="00000000000000000000"/>
    <w:charset w:val="00"/>
    <w:family w:val="decorative"/>
    <w:notTrueType/>
    <w:pitch w:val="variable"/>
    <w:sig w:usb0="00000003" w:usb1="00000000" w:usb2="00000000" w:usb3="00000000" w:csb0="00000001" w:csb1="00000000"/>
  </w:font>
  <w:font w:name="@Yu Gothic UI Semilight">
    <w:panose1 w:val="020B04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ae_AlMohanad">
    <w:panose1 w:val="02060603050605020204"/>
    <w:charset w:val="00"/>
    <w:family w:val="roman"/>
    <w:pitch w:val="variable"/>
    <w:sig w:usb0="800020AF" w:usb1="C000204A" w:usb2="00000008" w:usb3="00000000" w:csb0="00000041" w:csb1="00000000"/>
  </w:font>
  <w:font w:name="WinSoftPro-Medium">
    <w:altName w:val="Times New Roman"/>
    <w:panose1 w:val="00000000000000000000"/>
    <w:charset w:val="4D"/>
    <w:family w:val="auto"/>
    <w:notTrueType/>
    <w:pitch w:val="default"/>
    <w:sig w:usb0="00000003" w:usb1="00000000" w:usb2="00000000" w:usb3="00000000" w:csb0="00000001" w:csb1="00000000"/>
  </w:font>
  <w:font w:name="AL-Mohanad Bold">
    <w:panose1 w:val="00000000000000000000"/>
    <w:charset w:val="B2"/>
    <w:family w:val="auto"/>
    <w:pitch w:val="variable"/>
    <w:sig w:usb0="00002001" w:usb1="00000000" w:usb2="00000000" w:usb3="00000000" w:csb0="00000040" w:csb1="00000000"/>
  </w:font>
  <w:font w:name="AL-Mateen">
    <w:panose1 w:val="00000000000000000000"/>
    <w:charset w:val="B2"/>
    <w:family w:val="auto"/>
    <w:pitch w:val="variable"/>
    <w:sig w:usb0="00002001" w:usb1="00000000" w:usb2="00000000" w:usb3="00000000" w:csb0="00000040" w:csb1="00000000"/>
  </w:font>
  <w:font w:name="14">
    <w:panose1 w:val="020B7200000000000000"/>
    <w:charset w:val="00"/>
    <w:family w:val="swiss"/>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MCS Jeddah S_I 3d.">
    <w:panose1 w:val="00000000000000000000"/>
    <w:charset w:val="B2"/>
    <w:family w:val="auto"/>
    <w:pitch w:val="variable"/>
    <w:sig w:usb0="00002001" w:usb1="00000000" w:usb2="00000000" w:usb3="00000000" w:csb0="00000040" w:csb1="00000000"/>
  </w:font>
  <w:font w:name="MCS ALMAALIM HIGH">
    <w:panose1 w:val="00000000000000000000"/>
    <w:charset w:val="B2"/>
    <w:family w:val="auto"/>
    <w:notTrueType/>
    <w:pitch w:val="variable"/>
    <w:sig w:usb0="00002001" w:usb1="00000000" w:usb2="00000000" w:usb3="00000000" w:csb0="00000040" w:csb1="00000000"/>
  </w:font>
  <w:font w:name="Book Antiqua">
    <w:panose1 w:val="02040602050305030304"/>
    <w:charset w:val="00"/>
    <w:family w:val="roman"/>
    <w:pitch w:val="variable"/>
    <w:sig w:usb0="00000287" w:usb1="00000000" w:usb2="00000000" w:usb3="00000000" w:csb0="0000009F" w:csb1="00000000"/>
  </w:font>
  <w:font w:name="Sakkal Majalla">
    <w:panose1 w:val="02000000000000000000"/>
    <w:charset w:val="00"/>
    <w:family w:val="auto"/>
    <w:pitch w:val="variable"/>
    <w:sig w:usb0="A0002027" w:usb1="80000000" w:usb2="00000108" w:usb3="00000000" w:csb0="000000D3" w:csb1="00000000"/>
  </w:font>
  <w:font w:name="Geeza Pro Regular">
    <w:altName w:val="Times New Roman"/>
    <w:charset w:val="00"/>
    <w:family w:val="roman"/>
    <w:pitch w:val="default"/>
    <w:sig w:usb0="00000003" w:usb1="00000000" w:usb2="00000000" w:usb3="00000000" w:csb0="00000001" w:csb1="00000000"/>
  </w:font>
  <w:font w:name="Arial Bold">
    <w:panose1 w:val="00000000000000000000"/>
    <w:charset w:val="00"/>
    <w:family w:val="roman"/>
    <w:notTrueType/>
    <w:pitch w:val="default"/>
  </w:font>
  <w:font w:name="Khalid Art bold">
    <w:altName w:val="Arial"/>
    <w:charset w:val="B2"/>
    <w:family w:val="auto"/>
    <w:pitch w:val="variable"/>
    <w:sig w:usb0="00002001" w:usb1="00000000" w:usb2="00000000" w:usb3="00000000" w:csb0="00000040" w:csb1="00000000"/>
  </w:font>
  <w:font w:name="IranNastaliq">
    <w:panose1 w:val="02020505000000020003"/>
    <w:charset w:val="00"/>
    <w:family w:val="roman"/>
    <w:pitch w:val="variable"/>
    <w:sig w:usb0="61002A87" w:usb1="80000000" w:usb2="00000008" w:usb3="00000000" w:csb0="000101FF" w:csb1="00000000"/>
  </w:font>
  <w:font w:name="ABUHMEDA">
    <w:panose1 w:val="00000000000000000000"/>
    <w:charset w:val="B2"/>
    <w:family w:val="auto"/>
    <w:pitch w:val="variable"/>
    <w:sig w:usb0="00002001" w:usb1="00000000" w:usb2="00000000" w:usb3="00000000" w:csb0="00000040" w:csb1="00000000"/>
  </w:font>
  <w:font w:name="Fanan">
    <w:panose1 w:val="00000000000000000000"/>
    <w:charset w:val="B2"/>
    <w:family w:val="auto"/>
    <w:pitch w:val="variable"/>
    <w:sig w:usb0="00002001" w:usb1="00000000" w:usb2="00000000" w:usb3="00000000" w:csb0="00000040" w:csb1="00000000"/>
  </w:font>
  <w:font w:name="Al-KsorZulfiMath">
    <w:panose1 w:val="02010000000000000000"/>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C51" w:rsidRPr="00744707" w:rsidRDefault="001F0C51" w:rsidP="00451C00">
    <w:pPr>
      <w:pStyle w:val="Footer"/>
      <w:pBdr>
        <w:bottom w:val="threeDEmboss" w:sz="24" w:space="1" w:color="auto"/>
      </w:pBdr>
      <w:rPr>
        <w:sz w:val="4"/>
        <w:szCs w:val="4"/>
        <w:rtl/>
        <w:lang w:bidi="ar-EG"/>
      </w:rPr>
    </w:pPr>
    <w:r>
      <w:rPr>
        <w:noProof/>
      </w:rPr>
      <mc:AlternateContent>
        <mc:Choice Requires="wpg">
          <w:drawing>
            <wp:anchor distT="0" distB="0" distL="114300" distR="114300" simplePos="0" relativeHeight="251673600" behindDoc="0" locked="0" layoutInCell="1" allowOverlap="1" wp14:anchorId="16734FE5" wp14:editId="60CCC275">
              <wp:simplePos x="0" y="0"/>
              <wp:positionH relativeFrom="column">
                <wp:posOffset>2469457</wp:posOffset>
              </wp:positionH>
              <wp:positionV relativeFrom="paragraph">
                <wp:posOffset>-12645</wp:posOffset>
              </wp:positionV>
              <wp:extent cx="448178" cy="247650"/>
              <wp:effectExtent l="0" t="0" r="9525" b="0"/>
              <wp:wrapNone/>
              <wp:docPr id="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178" cy="247650"/>
                        <a:chOff x="5814" y="15041"/>
                        <a:chExt cx="786" cy="390"/>
                      </a:xfrm>
                    </wpg:grpSpPr>
                    <wps:wsp>
                      <wps:cNvPr id="6" name="Text Box 24"/>
                      <wps:cNvSpPr txBox="1">
                        <a:spLocks noChangeArrowheads="1"/>
                      </wps:cNvSpPr>
                      <wps:spPr bwMode="auto">
                        <a:xfrm>
                          <a:off x="5814" y="15041"/>
                          <a:ext cx="786" cy="39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1F0C51" w:rsidRPr="008C291D" w:rsidRDefault="001F0C51" w:rsidP="00451C00">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5968A0">
                              <w:rPr>
                                <w:rFonts w:cs="Malik Lt BT"/>
                                <w:noProof/>
                                <w:sz w:val="30"/>
                                <w:szCs w:val="30"/>
                                <w:rtl/>
                              </w:rPr>
                              <w:t>138</w:t>
                            </w:r>
                            <w:r w:rsidRPr="008C291D">
                              <w:rPr>
                                <w:rFonts w:cs="Malik Lt BT"/>
                                <w:sz w:val="30"/>
                                <w:szCs w:val="30"/>
                              </w:rPr>
                              <w:fldChar w:fldCharType="end"/>
                            </w:r>
                          </w:p>
                        </w:txbxContent>
                      </wps:txbx>
                      <wps:bodyPr rot="0" vert="horz" wrap="square" lIns="91440" tIns="45720" rIns="91440" bIns="45720" anchor="t" anchorCtr="0" upright="1">
                        <a:noAutofit/>
                      </wps:bodyPr>
                    </wps:wsp>
                    <wps:wsp>
                      <wps:cNvPr id="4" name="AutoShape 14"/>
                      <wps:cNvCnPr>
                        <a:cxnSpLocks noChangeShapeType="1"/>
                      </wps:cNvCnPr>
                      <wps:spPr bwMode="auto">
                        <a:xfrm flipH="1">
                          <a:off x="5814" y="15041"/>
                          <a:ext cx="71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5"/>
                      <wps:cNvCnPr>
                        <a:cxnSpLocks noChangeShapeType="1"/>
                      </wps:cNvCnPr>
                      <wps:spPr bwMode="auto">
                        <a:xfrm flipH="1">
                          <a:off x="5814" y="15360"/>
                          <a:ext cx="71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left:0;text-align:left;margin-left:194.45pt;margin-top:-1pt;width:35.3pt;height:19.5pt;z-index:251673600" coordorigin="5814,15041" coordsize="78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">
              <v:shapetype id="_x0000_t202" coordsize="21600,21600" o:spt="202" path="m,l,21600r21600,l21600,xe">
                <v:stroke joinstyle="miter"/>
                <v:path gradientshapeok="t" o:connecttype="rect"/>
              </v:shapetype>
              <v:shape id="Text Box 24" o:spid="_x0000_s1027" type="#_x0000_t202" style="position:absolute;left:5814;top:15041;width:78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zk2sQA&#10;AADaAAAADwAAAGRycy9kb3ducmV2LnhtbESPQWvCQBSE70L/w/IKvemm0oYS3QQRpeqlaC3U2yP7&#10;TGKzb8PuVtN/3xUEj8PMfMNMi9604kzON5YVPI8SEMSl1Q1XCvafy+EbCB+QNbaWScEfeSjyh8EU&#10;M20vvKXzLlQiQthnqKAOocuk9GVNBv3IdsTRO1pnMETpKqkdXiLctHKcJKk02HBcqLGjeU3lz+7X&#10;KNjsP1J3Wm8Pr4tDN+P3L/tiT99KPT32swmIQH24h2/tlVaQwvVKvAE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M5NrEAAAA2gAAAA8AAAAAAAAAAAAAAAAAmAIAAGRycy9k&#10;b3ducmV2LnhtbFBLBQYAAAAABAAEAPUAAACJAwAAAAA=&#10;" stroked="f" strokecolor="white">
                <v:textbox>
                  <w:txbxContent>
                    <w:p w:rsidR="001F0C51" w:rsidRPr="008C291D" w:rsidRDefault="001F0C51" w:rsidP="00451C00">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5968A0">
                        <w:rPr>
                          <w:rFonts w:cs="Malik Lt BT"/>
                          <w:noProof/>
                          <w:sz w:val="30"/>
                          <w:szCs w:val="30"/>
                          <w:rtl/>
                        </w:rPr>
                        <w:t>138</w:t>
                      </w:r>
                      <w:r w:rsidRPr="008C291D">
                        <w:rPr>
                          <w:rFonts w:cs="Malik Lt BT"/>
                          <w:sz w:val="30"/>
                          <w:szCs w:val="30"/>
                        </w:rPr>
                        <w:fldChar w:fldCharType="end"/>
                      </w:r>
                    </w:p>
                  </w:txbxContent>
                </v:textbox>
              </v:shape>
              <v:shapetype id="_x0000_t32" coordsize="21600,21600" o:spt="32" o:oned="t" path="m,l21600,21600e" filled="f">
                <v:path arrowok="t" fillok="f" o:connecttype="none"/>
                <o:lock v:ext="edit" shapetype="t"/>
              </v:shapetype>
              <v:shape id="AutoShape 14" o:spid="_x0000_s1028" type="#_x0000_t32" style="position:absolute;left:5814;top:15041;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QwMUAAADaAAAADwAAAGRycy9kb3ducmV2LnhtbESPQWvCQBSE74X+h+UVeqsbi0qJrkHa&#10;Cj1oIbYevD2zzyQk+zZk1yT667uC0OMwM98wi2QwteiodaVlBeNRBII4s7rkXMHvz/rlDYTzyBpr&#10;y6TgQg6S5ePDAmNte06p2/lcBAi7GBUU3jexlC4ryKAb2YY4eCfbGvRBtrnULfYBbmr5GkUzabDk&#10;sFBgQ+8FZdXubBRMz/3xMBtzutp+fuzTa5d9V/uNUs9Pw2oOwtPg/8P39pdWMIHblXAD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IQwMUAAADaAAAADwAAAAAAAAAA&#10;AAAAAAChAgAAZHJzL2Rvd25yZXYueG1sUEsFBgAAAAAEAAQA+QAAAJMDAAAAAA==&#10;" strokeweight="1.25pt"/>
              <v:shape id="AutoShape 15" o:spid="_x0000_s1029" type="#_x0000_t32" style="position:absolute;left:5814;top:15360;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WzNr8AAADaAAAADwAAAGRycy9kb3ducmV2LnhtbERPz2vCMBS+D/wfwhO8DE3mYRvVKKVY&#10;8Dp1jN0ezbMpNi+lydrqX78cBjt+fL+3+8m1YqA+NJ41vKwUCOLKm4ZrDZdzuXwHESKywdYzabhT&#10;gP1u9rTFzPiRP2g4xVqkEA4ZarAxdpmUobLkMKx8R5y4q+8dxgT7WpoexxTuWrlW6lU6bDg1WOyo&#10;sFTdTj9Og2GV3x/l1/dz/VlUNj9c35SUWi/mU74BEWmK/+I/99FoSFvTlXQD5O4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8WzNr8AAADaAAAADwAAAAAAAAAAAAAAAACh&#10;AgAAZHJzL2Rvd25yZXYueG1sUEsFBgAAAAAEAAQA+QAAAI0DAAAAAA==&#10;" strokeweight="2.25pt"/>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C51" w:rsidRPr="00744707" w:rsidRDefault="001F0C51" w:rsidP="007F6189">
    <w:pPr>
      <w:pStyle w:val="Footer"/>
      <w:pBdr>
        <w:bottom w:val="threeDEmboss" w:sz="24" w:space="1" w:color="auto"/>
      </w:pBdr>
      <w:rPr>
        <w:sz w:val="4"/>
        <w:szCs w:val="4"/>
        <w:rtl/>
        <w:lang w:bidi="ar-EG"/>
      </w:rPr>
    </w:pPr>
    <w:r>
      <w:rPr>
        <w:noProof/>
      </w:rPr>
      <mc:AlternateContent>
        <mc:Choice Requires="wpg">
          <w:drawing>
            <wp:anchor distT="0" distB="0" distL="114300" distR="114300" simplePos="0" relativeHeight="251671552" behindDoc="0" locked="0" layoutInCell="1" allowOverlap="1" wp14:anchorId="2A4CDA2C" wp14:editId="615A9164">
              <wp:simplePos x="0" y="0"/>
              <wp:positionH relativeFrom="column">
                <wp:posOffset>2469457</wp:posOffset>
              </wp:positionH>
              <wp:positionV relativeFrom="paragraph">
                <wp:posOffset>-12645</wp:posOffset>
              </wp:positionV>
              <wp:extent cx="448178" cy="247650"/>
              <wp:effectExtent l="0" t="0" r="9525" b="0"/>
              <wp:wrapNone/>
              <wp:docPr id="2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178" cy="247650"/>
                        <a:chOff x="5814" y="15041"/>
                        <a:chExt cx="786" cy="390"/>
                      </a:xfrm>
                    </wpg:grpSpPr>
                    <wps:wsp>
                      <wps:cNvPr id="1" name="Text Box 24"/>
                      <wps:cNvSpPr txBox="1">
                        <a:spLocks noChangeArrowheads="1"/>
                      </wps:cNvSpPr>
                      <wps:spPr bwMode="auto">
                        <a:xfrm>
                          <a:off x="5814" y="15041"/>
                          <a:ext cx="786" cy="39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1F0C51" w:rsidRPr="008C291D" w:rsidRDefault="001F0C51" w:rsidP="007F6189">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D97E99">
                              <w:rPr>
                                <w:rFonts w:cs="Malik Lt BT"/>
                                <w:noProof/>
                                <w:sz w:val="30"/>
                                <w:szCs w:val="30"/>
                                <w:rtl/>
                              </w:rPr>
                              <w:t>103</w:t>
                            </w:r>
                            <w:r w:rsidRPr="008C291D">
                              <w:rPr>
                                <w:rFonts w:cs="Malik Lt BT"/>
                                <w:sz w:val="30"/>
                                <w:szCs w:val="30"/>
                              </w:rPr>
                              <w:fldChar w:fldCharType="end"/>
                            </w:r>
                          </w:p>
                        </w:txbxContent>
                      </wps:txbx>
                      <wps:bodyPr rot="0" vert="horz" wrap="square" lIns="91440" tIns="45720" rIns="91440" bIns="45720" anchor="t" anchorCtr="0" upright="1">
                        <a:noAutofit/>
                      </wps:bodyPr>
                    </wps:wsp>
                    <wps:wsp>
                      <wps:cNvPr id="2" name="AutoShape 14"/>
                      <wps:cNvCnPr>
                        <a:cxnSpLocks noChangeShapeType="1"/>
                      </wps:cNvCnPr>
                      <wps:spPr bwMode="auto">
                        <a:xfrm flipH="1">
                          <a:off x="5814" y="15041"/>
                          <a:ext cx="71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5"/>
                      <wps:cNvCnPr>
                        <a:cxnSpLocks noChangeShapeType="1"/>
                      </wps:cNvCnPr>
                      <wps:spPr bwMode="auto">
                        <a:xfrm flipH="1">
                          <a:off x="5814" y="15360"/>
                          <a:ext cx="71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030" style="position:absolute;left:0;text-align:left;margin-left:194.45pt;margin-top:-1pt;width:35.3pt;height:19.5pt;z-index:251671552" coordorigin="5814,15041" coordsize="78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">
              <v:shapetype id="_x0000_t202" coordsize="21600,21600" o:spt="202" path="m,l,21600r21600,l21600,xe">
                <v:stroke joinstyle="miter"/>
                <v:path gradientshapeok="t" o:connecttype="rect"/>
              </v:shapetype>
              <v:shape id="Text Box 24" o:spid="_x0000_s1031" type="#_x0000_t202" style="position:absolute;left:5814;top:15041;width:78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V8rsEA&#10;AADaAAAADwAAAGRycy9kb3ducmV2LnhtbERPTWsCMRC9C/6HMEJvmq1UkdUoIpZWL0W7Bb0Nm+nu&#10;6mayJKmu/74RBE/D433ObNGaWlzI+cqygtdBAoI4t7riQkH2/d6fgPABWWNtmRTcyMNi3u3MMNX2&#10;yju67EMhYgj7FBWUITSplD4vyaAf2IY4cr/WGQwRukJqh9cYbmo5TJKxNFhxbCixoVVJ+Xn/ZxRs&#10;s6+xO212x9H62Cz548e+2dNBqZdeu5yCCNSGp/jh/tRxPtxfuV8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lfK7BAAAA2gAAAA8AAAAAAAAAAAAAAAAAmAIAAGRycy9kb3du&#10;cmV2LnhtbFBLBQYAAAAABAAEAPUAAACGAwAAAAA=&#10;" stroked="f" strokecolor="white">
                <v:textbox>
                  <w:txbxContent>
                    <w:p w:rsidR="001F0C51" w:rsidRPr="008C291D" w:rsidRDefault="001F0C51" w:rsidP="007F6189">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D97E99">
                        <w:rPr>
                          <w:rFonts w:cs="Malik Lt BT"/>
                          <w:noProof/>
                          <w:sz w:val="30"/>
                          <w:szCs w:val="30"/>
                          <w:rtl/>
                        </w:rPr>
                        <w:t>103</w:t>
                      </w:r>
                      <w:r w:rsidRPr="008C291D">
                        <w:rPr>
                          <w:rFonts w:cs="Malik Lt BT"/>
                          <w:sz w:val="30"/>
                          <w:szCs w:val="30"/>
                        </w:rPr>
                        <w:fldChar w:fldCharType="end"/>
                      </w:r>
                    </w:p>
                  </w:txbxContent>
                </v:textbox>
              </v:shape>
              <v:shapetype id="_x0000_t32" coordsize="21600,21600" o:spt="32" o:oned="t" path="m,l21600,21600e" filled="f">
                <v:path arrowok="t" fillok="f" o:connecttype="none"/>
                <o:lock v:ext="edit" shapetype="t"/>
              </v:shapetype>
              <v:shape id="AutoShape 14" o:spid="_x0000_s1032" type="#_x0000_t32" style="position:absolute;left:5814;top:15041;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ctL8UAAADaAAAADwAAAGRycy9kb3ducmV2LnhtbESPQWvCQBSE70L/w/IK3sxGQZHUVaRV&#10;8KCF2Hro7TX7mgSzb0N2TaK/3i0IHoeZ+YZZrHpTiZYaV1pWMI5iEMSZ1SXnCr6/tqM5COeRNVaW&#10;ScGVHKyWL4MFJtp2nFJ79LkIEHYJKii8rxMpXVaQQRfZmjh4f7Yx6INscqkb7ALcVHISxzNpsOSw&#10;UGBN7wVl5+PFKJheut+f2ZjT9WHzcUpvbfZ5Pu2VGr726zcQnnr/DD/aO61gAv9Xwg2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ctL8UAAADaAAAADwAAAAAAAAAA&#10;AAAAAAChAgAAZHJzL2Rvd25yZXYueG1sUEsFBgAAAAAEAAQA+QAAAJMDAAAAAA==&#10;" strokeweight="1.25pt"/>
              <v:shape id="AutoShape 15" o:spid="_x0000_s1033" type="#_x0000_t32" style="position:absolute;left:5814;top:15360;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QcqMIAAADaAAAADwAAAGRycy9kb3ducmV2LnhtbESPQWsCMRSE7wX/Q3gFL0UThWpZzS6L&#10;KHittkhvj81zs3Tzsmyirv76plDocZiZb5h1MbhWXKkPjWcNs6kCQVx503Ct4eO4m7yBCBHZYOuZ&#10;NNwpQJGPntaYGX/jd7oeYi0ShEOGGmyMXSZlqCw5DFPfESfv7HuHMcm+lqbHW4K7Vs6VWkiHDacF&#10;ix1tLFXfh4vTYFiV98fu9PVSf24qW27PSyWl1uPnoVyBiDTE//Bfe280vMLvlXQDZ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QcqMIAAADaAAAADwAAAAAAAAAAAAAA&#10;AAChAgAAZHJzL2Rvd25yZXYueG1sUEsFBgAAAAAEAAQA+QAAAJADAAAAAA==&#10;" strokeweight="2.25pt"/>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CBD" w:rsidRDefault="00101C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875" w:rsidRPr="005C0A3D" w:rsidRDefault="00146875" w:rsidP="005C0A3D">
      <w:pPr>
        <w:rPr>
          <w:rtl/>
          <w:lang w:bidi="ar-EG"/>
        </w:rPr>
      </w:pPr>
      <w:r>
        <w:separator/>
      </w:r>
    </w:p>
  </w:footnote>
  <w:footnote w:type="continuationSeparator" w:id="0">
    <w:p w:rsidR="00146875" w:rsidRPr="00197228" w:rsidRDefault="00146875" w:rsidP="00197228">
      <w:pPr>
        <w:pStyle w:val="Footer"/>
        <w:rPr>
          <w:sz w:val="2"/>
          <w:szCs w:val="2"/>
          <w:rtl/>
          <w:lang w:bidi="ar-EG"/>
        </w:rPr>
      </w:pPr>
    </w:p>
  </w:footnote>
  <w:footnote w:type="continuationNotice" w:id="1">
    <w:p w:rsidR="00146875" w:rsidRPr="00197228" w:rsidRDefault="00146875">
      <w:pPr>
        <w:rPr>
          <w:sz w:val="2"/>
          <w:szCs w:val="2"/>
        </w:rPr>
      </w:pPr>
    </w:p>
  </w:footnote>
  <w:footnote w:id="2">
    <w:p w:rsidR="001F0C51" w:rsidRPr="00520586" w:rsidRDefault="001F0C51" w:rsidP="00E631F6">
      <w:pPr>
        <w:tabs>
          <w:tab w:val="left" w:pos="-99"/>
        </w:tabs>
        <w:ind w:left="141" w:hanging="141"/>
        <w:jc w:val="lowKashida"/>
        <w:rPr>
          <w:rFonts w:ascii="Simplified Arabic" w:hAnsi="Simplified Arabic" w:cs="Malik Lt BT"/>
          <w:sz w:val="20"/>
          <w:szCs w:val="20"/>
        </w:rPr>
      </w:pPr>
      <w:r w:rsidRPr="00520586">
        <w:rPr>
          <w:rFonts w:ascii="Simplified Arabic" w:hAnsi="Simplified Arabic" w:cs="Malik Lt BT"/>
          <w:sz w:val="20"/>
          <w:szCs w:val="20"/>
          <w:rtl/>
        </w:rPr>
        <w:t>(*)</w:t>
      </w:r>
      <w:r>
        <w:rPr>
          <w:rFonts w:ascii="Simplified Arabic" w:hAnsi="Simplified Arabic" w:cs="Malik Lt BT" w:hint="cs"/>
          <w:sz w:val="20"/>
          <w:szCs w:val="20"/>
          <w:rtl/>
        </w:rPr>
        <w:t xml:space="preserve"> </w:t>
      </w:r>
      <w:r w:rsidRPr="00E631F6">
        <w:rPr>
          <w:rFonts w:ascii="Simplified Arabic" w:hAnsi="Simplified Arabic" w:cs="Malik Lt BT"/>
          <w:sz w:val="20"/>
          <w:szCs w:val="20"/>
          <w:rtl/>
        </w:rPr>
        <w:t>أستاذ التربية الخاصة الم</w:t>
      </w:r>
      <w:r w:rsidRPr="00E631F6">
        <w:rPr>
          <w:rFonts w:ascii="Simplified Arabic" w:hAnsi="Simplified Arabic" w:cs="Malik Lt BT" w:hint="cs"/>
          <w:sz w:val="20"/>
          <w:szCs w:val="20"/>
          <w:rtl/>
        </w:rPr>
        <w:t>شارك</w:t>
      </w:r>
      <w:r w:rsidRPr="00E631F6">
        <w:rPr>
          <w:rFonts w:ascii="Simplified Arabic" w:hAnsi="Simplified Arabic" w:cs="Malik Lt BT"/>
          <w:sz w:val="20"/>
          <w:szCs w:val="20"/>
          <w:rtl/>
        </w:rPr>
        <w:t xml:space="preserve">-كلية التربية –جامعة الملك سعود –إيميل: </w:t>
      </w:r>
      <w:r w:rsidRPr="00E631F6">
        <w:rPr>
          <w:rFonts w:ascii="Simplified Arabic" w:hAnsi="Simplified Arabic" w:cs="Malik Lt BT"/>
          <w:sz w:val="20"/>
          <w:szCs w:val="20"/>
        </w:rPr>
        <w:t>majalsalem@ksu.edu.sa</w:t>
      </w:r>
    </w:p>
  </w:footnote>
  <w:footnote w:id="3">
    <w:p w:rsidR="001F0C51" w:rsidRPr="00E631F6" w:rsidRDefault="001F0C51" w:rsidP="00E631F6">
      <w:pPr>
        <w:tabs>
          <w:tab w:val="left" w:pos="-99"/>
        </w:tabs>
        <w:ind w:left="141" w:hanging="141"/>
        <w:jc w:val="lowKashida"/>
        <w:rPr>
          <w:rFonts w:ascii="Simplified Arabic" w:hAnsi="Simplified Arabic" w:cs="Malik Lt BT"/>
          <w:sz w:val="20"/>
          <w:szCs w:val="20"/>
        </w:rPr>
      </w:pPr>
      <w:r w:rsidRPr="00E631F6">
        <w:rPr>
          <w:rFonts w:ascii="Simplified Arabic" w:hAnsi="Simplified Arabic" w:cs="Malik Lt BT"/>
          <w:sz w:val="20"/>
          <w:szCs w:val="20"/>
          <w:rtl/>
        </w:rPr>
        <w:t>(*</w:t>
      </w:r>
      <w:r w:rsidRPr="00E631F6">
        <w:rPr>
          <w:rFonts w:ascii="Simplified Arabic" w:hAnsi="Simplified Arabic" w:cs="Malik Lt BT" w:hint="cs"/>
          <w:sz w:val="20"/>
          <w:szCs w:val="20"/>
          <w:rtl/>
        </w:rPr>
        <w:t>*</w:t>
      </w:r>
      <w:r w:rsidRPr="00E631F6">
        <w:rPr>
          <w:rFonts w:ascii="Simplified Arabic" w:hAnsi="Simplified Arabic" w:cs="Malik Lt BT"/>
          <w:sz w:val="20"/>
          <w:szCs w:val="20"/>
          <w:rtl/>
        </w:rPr>
        <w:t>)</w:t>
      </w:r>
      <w:r>
        <w:rPr>
          <w:rFonts w:ascii="Simplified Arabic" w:hAnsi="Simplified Arabic" w:cs="Malik Lt BT" w:hint="cs"/>
          <w:sz w:val="20"/>
          <w:szCs w:val="20"/>
          <w:rtl/>
        </w:rPr>
        <w:t xml:space="preserve"> </w:t>
      </w:r>
      <w:r w:rsidRPr="00E631F6">
        <w:rPr>
          <w:rFonts w:ascii="Simplified Arabic" w:hAnsi="Simplified Arabic" w:cs="Malik Lt BT"/>
          <w:sz w:val="20"/>
          <w:szCs w:val="20"/>
          <w:rtl/>
        </w:rPr>
        <w:t xml:space="preserve">ماجستير التربية الخاصة-كلية التربية-جامعة الملك سعود –إيميل: </w:t>
      </w:r>
      <w:r w:rsidRPr="00E631F6">
        <w:rPr>
          <w:rFonts w:ascii="Simplified Arabic" w:hAnsi="Simplified Arabic" w:cs="Malik Lt BT"/>
          <w:sz w:val="20"/>
          <w:szCs w:val="20"/>
        </w:rPr>
        <w:t>ahoodabdulaziz@gmail.com</w:t>
      </w:r>
    </w:p>
  </w:footnote>
  <w:footnote w:id="4">
    <w:p w:rsidR="001F0C51" w:rsidRDefault="001F0C51" w:rsidP="00B910FA">
      <w:pPr>
        <w:pStyle w:val="FootnoteText"/>
        <w:bidi w:val="0"/>
        <w:spacing w:line="192" w:lineRule="auto"/>
        <w:ind w:left="278" w:hanging="278"/>
        <w:jc w:val="lowKashida"/>
        <w:rPr>
          <w:rFonts w:ascii="Simplified Arabic" w:hAnsi="Simplified Arabic" w:cs="Malik Lt BT"/>
        </w:rPr>
      </w:pPr>
      <w:r w:rsidRPr="00B910FA">
        <w:rPr>
          <w:rFonts w:ascii="Simplified Arabic" w:hAnsi="Simplified Arabic" w:cs="Malik Lt BT"/>
        </w:rPr>
        <w:t>(*)</w:t>
      </w:r>
      <w:r>
        <w:rPr>
          <w:rFonts w:ascii="Simplified Arabic" w:hAnsi="Simplified Arabic" w:cs="Malik Lt BT"/>
        </w:rPr>
        <w:t xml:space="preserve"> </w:t>
      </w:r>
      <w:proofErr w:type="gramStart"/>
      <w:r w:rsidRPr="00B910FA">
        <w:rPr>
          <w:rFonts w:ascii="Simplified Arabic" w:hAnsi="Simplified Arabic" w:cs="Malik Lt BT"/>
        </w:rPr>
        <w:t>Assistant Professor in the Department of Special Education, King Saud University</w:t>
      </w:r>
      <w:r>
        <w:rPr>
          <w:rFonts w:ascii="Simplified Arabic" w:hAnsi="Simplified Arabic" w:cs="Malik Lt BT"/>
        </w:rPr>
        <w:t>.</w:t>
      </w:r>
      <w:proofErr w:type="gramEnd"/>
    </w:p>
    <w:p w:rsidR="001F0C51" w:rsidRPr="0027201C" w:rsidRDefault="001F0C51" w:rsidP="00B910FA">
      <w:pPr>
        <w:pStyle w:val="FootnoteText"/>
        <w:bidi w:val="0"/>
        <w:spacing w:line="192" w:lineRule="auto"/>
        <w:ind w:firstLine="278"/>
        <w:jc w:val="lowKashida"/>
        <w:rPr>
          <w:rFonts w:ascii="Simplified Arabic" w:hAnsi="Simplified Arabic" w:cs="Malik Lt BT"/>
        </w:rPr>
      </w:pPr>
      <w:r w:rsidRPr="00B910FA">
        <w:rPr>
          <w:rFonts w:ascii="Simplified Arabic" w:hAnsi="Simplified Arabic" w:cs="Malik Lt BT"/>
        </w:rPr>
        <w:t xml:space="preserve">Email: </w:t>
      </w:r>
      <w:hyperlink r:id="rId1" w:history="1">
        <w:r w:rsidRPr="00B910FA">
          <w:rPr>
            <w:rFonts w:cs="Malik Lt BT"/>
          </w:rPr>
          <w:t>Majalsalem@ksu.edu.sa</w:t>
        </w:r>
      </w:hyperlink>
      <w:r w:rsidRPr="0027201C">
        <w:rPr>
          <w:rFonts w:ascii="Simplified Arabic" w:hAnsi="Simplified Arabic" w:cs="Malik Lt BT"/>
        </w:rPr>
        <w:t xml:space="preserve"> </w:t>
      </w:r>
    </w:p>
  </w:footnote>
  <w:footnote w:id="5">
    <w:p w:rsidR="001F0C51" w:rsidRDefault="001F0C51" w:rsidP="00857FFD">
      <w:pPr>
        <w:pStyle w:val="FootnoteText"/>
        <w:bidi w:val="0"/>
        <w:spacing w:line="192" w:lineRule="auto"/>
        <w:ind w:left="278" w:hanging="278"/>
        <w:jc w:val="lowKashida"/>
        <w:rPr>
          <w:rFonts w:ascii="Simplified Arabic" w:hAnsi="Simplified Arabic" w:cs="Malik Lt BT"/>
        </w:rPr>
      </w:pPr>
      <w:r w:rsidRPr="00857FFD">
        <w:rPr>
          <w:rFonts w:ascii="Simplified Arabic" w:hAnsi="Simplified Arabic" w:cs="Malik Lt BT"/>
        </w:rPr>
        <w:t>(**)</w:t>
      </w:r>
      <w:r>
        <w:rPr>
          <w:rFonts w:ascii="Simplified Arabic" w:hAnsi="Simplified Arabic" w:cs="Malik Lt BT"/>
        </w:rPr>
        <w:t xml:space="preserve"> </w:t>
      </w:r>
      <w:proofErr w:type="gramStart"/>
      <w:r w:rsidRPr="00857FFD">
        <w:rPr>
          <w:rFonts w:ascii="Simplified Arabic" w:hAnsi="Simplified Arabic" w:cs="Malik Lt BT"/>
        </w:rPr>
        <w:t>Master of Arts, Deaf and Hard of Hearing.</w:t>
      </w:r>
      <w:proofErr w:type="gramEnd"/>
      <w:r w:rsidRPr="00857FFD">
        <w:rPr>
          <w:rFonts w:ascii="Simplified Arabic" w:hAnsi="Simplified Arabic" w:cs="Malik Lt BT"/>
        </w:rPr>
        <w:t xml:space="preserve"> </w:t>
      </w:r>
      <w:proofErr w:type="gramStart"/>
      <w:r w:rsidRPr="00857FFD">
        <w:rPr>
          <w:rFonts w:ascii="Simplified Arabic" w:hAnsi="Simplified Arabic" w:cs="Malik Lt BT"/>
        </w:rPr>
        <w:t>King Saud University</w:t>
      </w:r>
      <w:r>
        <w:rPr>
          <w:rFonts w:ascii="Simplified Arabic" w:hAnsi="Simplified Arabic" w:cs="Malik Lt BT"/>
        </w:rPr>
        <w:t>.</w:t>
      </w:r>
      <w:proofErr w:type="gramEnd"/>
    </w:p>
    <w:p w:rsidR="001F0C51" w:rsidRPr="00CF0FD4" w:rsidRDefault="001F0C51" w:rsidP="00857FFD">
      <w:pPr>
        <w:pStyle w:val="FootnoteText"/>
        <w:bidi w:val="0"/>
        <w:spacing w:line="192" w:lineRule="auto"/>
        <w:ind w:left="278"/>
        <w:jc w:val="lowKashida"/>
        <w:rPr>
          <w:rFonts w:ascii="Simplified Arabic" w:hAnsi="Simplified Arabic" w:cs="Malik Lt BT"/>
        </w:rPr>
      </w:pPr>
      <w:r w:rsidRPr="00857FFD">
        <w:rPr>
          <w:rFonts w:ascii="Simplified Arabic" w:hAnsi="Simplified Arabic" w:cs="Malik Lt BT"/>
        </w:rPr>
        <w:t xml:space="preserve">Email: </w:t>
      </w:r>
      <w:hyperlink r:id="rId2" w:history="1">
        <w:r w:rsidRPr="00857FFD">
          <w:rPr>
            <w:rFonts w:ascii="Simplified Arabic" w:hAnsi="Simplified Arabic" w:cs="Malik Lt BT"/>
          </w:rPr>
          <w:t>Ahoodabdulaziz2@gmail.com</w:t>
        </w:r>
      </w:hyperlink>
      <w:r w:rsidRPr="00CF0FD4">
        <w:rPr>
          <w:rFonts w:ascii="Simplified Arabic" w:hAnsi="Simplified Arabic" w:cs="Malik Lt BT"/>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8579" w:type="dxa"/>
      <w:jc w:val="center"/>
      <w:tblBorders>
        <w:bottom w:val="threeDEngrave" w:sz="24" w:space="0" w:color="auto"/>
      </w:tblBorders>
      <w:tblCellMar>
        <w:left w:w="28" w:type="dxa"/>
        <w:right w:w="28" w:type="dxa"/>
      </w:tblCellMar>
      <w:tblLook w:val="00A0" w:firstRow="1" w:lastRow="0" w:firstColumn="1" w:lastColumn="0" w:noHBand="0" w:noVBand="0"/>
    </w:tblPr>
    <w:tblGrid>
      <w:gridCol w:w="2346"/>
      <w:gridCol w:w="6233"/>
    </w:tblGrid>
    <w:tr w:rsidR="001F0C51" w:rsidRPr="008B1BAC" w:rsidTr="00DD777B">
      <w:trPr>
        <w:jc w:val="center"/>
      </w:trPr>
      <w:tc>
        <w:tcPr>
          <w:tcW w:w="2346" w:type="dxa"/>
          <w:tcBorders>
            <w:bottom w:val="threeDEngrave" w:sz="24" w:space="0" w:color="auto"/>
          </w:tcBorders>
          <w:vAlign w:val="center"/>
        </w:tcPr>
        <w:p w:rsidR="001F0C51" w:rsidRPr="00DD777B" w:rsidRDefault="001F0C51" w:rsidP="00DD777B">
          <w:pPr>
            <w:rPr>
              <w:rFonts w:cs="SKR HEAD1"/>
              <w:spacing w:val="-6"/>
              <w:sz w:val="23"/>
              <w:szCs w:val="23"/>
              <w:rtl/>
              <w:lang w:bidi="ar-EG"/>
            </w:rPr>
          </w:pPr>
          <w:r w:rsidRPr="00DD777B">
            <w:rPr>
              <w:rFonts w:cs="SKR HEAD1" w:hint="cs"/>
              <w:spacing w:val="-6"/>
              <w:sz w:val="23"/>
              <w:szCs w:val="23"/>
              <w:rtl/>
              <w:lang w:bidi="ar-EG"/>
            </w:rPr>
            <w:t xml:space="preserve">د/ ماجد السالم </w:t>
          </w:r>
          <w:proofErr w:type="gramStart"/>
          <w:r w:rsidRPr="00DD777B">
            <w:rPr>
              <w:rFonts w:cs="SKR HEAD1" w:hint="cs"/>
              <w:spacing w:val="-6"/>
              <w:sz w:val="23"/>
              <w:szCs w:val="23"/>
              <w:rtl/>
              <w:lang w:bidi="ar-EG"/>
            </w:rPr>
            <w:t>&amp;  أ/</w:t>
          </w:r>
          <w:proofErr w:type="gramEnd"/>
          <w:r w:rsidRPr="00DD777B">
            <w:rPr>
              <w:rFonts w:cs="SKR HEAD1" w:hint="cs"/>
              <w:spacing w:val="-6"/>
              <w:sz w:val="23"/>
              <w:szCs w:val="23"/>
              <w:rtl/>
              <w:lang w:bidi="ar-EG"/>
            </w:rPr>
            <w:t xml:space="preserve"> عهود الحميدان</w:t>
          </w:r>
        </w:p>
      </w:tc>
      <w:tc>
        <w:tcPr>
          <w:tcW w:w="6233" w:type="dxa"/>
          <w:tcBorders>
            <w:bottom w:val="threeDEngrave" w:sz="24" w:space="0" w:color="auto"/>
          </w:tcBorders>
          <w:vAlign w:val="center"/>
        </w:tcPr>
        <w:p w:rsidR="001F0C51" w:rsidRPr="00DD777B" w:rsidRDefault="001F0C51" w:rsidP="00DD777B">
          <w:pPr>
            <w:pStyle w:val="Header"/>
            <w:tabs>
              <w:tab w:val="clear" w:pos="4320"/>
            </w:tabs>
            <w:spacing w:line="216" w:lineRule="auto"/>
            <w:jc w:val="right"/>
            <w:rPr>
              <w:rFonts w:cs="GE Jarida Heavy"/>
              <w:spacing w:val="-6"/>
              <w:sz w:val="21"/>
              <w:szCs w:val="21"/>
              <w:lang w:bidi="ar-EG"/>
            </w:rPr>
          </w:pPr>
          <w:r w:rsidRPr="00DD777B">
            <w:rPr>
              <w:rFonts w:cs="GE Jarida Heavy"/>
              <w:spacing w:val="-6"/>
              <w:sz w:val="21"/>
              <w:szCs w:val="21"/>
              <w:rtl/>
              <w:lang w:bidi="ar-EG"/>
            </w:rPr>
            <w:t xml:space="preserve">مدى إلمام أخصائي النطق والكلام بالكفايات الأساسية عند العمل مع الطلاب الصم وضعاف السمع </w:t>
          </w:r>
        </w:p>
      </w:tc>
    </w:tr>
  </w:tbl>
  <w:p w:rsidR="001F0C51" w:rsidRPr="00451C00" w:rsidRDefault="001F0C51">
    <w:pPr>
      <w:pStyle w:val="Header"/>
      <w:rPr>
        <w:sz w:val="8"/>
        <w:szCs w:val="8"/>
        <w:rtl/>
        <w:lang w:bidi="ar-EG"/>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0" w:type="auto"/>
      <w:jc w:val="center"/>
      <w:tblBorders>
        <w:bottom w:val="threeDEngrave" w:sz="24" w:space="0" w:color="auto"/>
      </w:tblBorders>
      <w:tblLook w:val="00A0" w:firstRow="1" w:lastRow="0" w:firstColumn="1" w:lastColumn="0" w:noHBand="0" w:noVBand="0"/>
    </w:tblPr>
    <w:tblGrid>
      <w:gridCol w:w="4139"/>
      <w:gridCol w:w="4396"/>
    </w:tblGrid>
    <w:tr w:rsidR="001F0C51" w:rsidRPr="00D7398D" w:rsidTr="002E463A">
      <w:trPr>
        <w:jc w:val="center"/>
      </w:trPr>
      <w:tc>
        <w:tcPr>
          <w:tcW w:w="4139" w:type="dxa"/>
          <w:tcBorders>
            <w:bottom w:val="threeDEngrave" w:sz="24" w:space="0" w:color="auto"/>
          </w:tcBorders>
          <w:vAlign w:val="center"/>
        </w:tcPr>
        <w:p w:rsidR="001F0C51" w:rsidRPr="00AB20C9" w:rsidRDefault="001F0C51" w:rsidP="002E463A">
          <w:pPr>
            <w:pStyle w:val="Header"/>
            <w:rPr>
              <w:rFonts w:cs="ABUHMEDA"/>
              <w:sz w:val="26"/>
              <w:szCs w:val="26"/>
              <w:rtl/>
              <w:lang w:bidi="ar-EG"/>
            </w:rPr>
          </w:pPr>
          <w:r w:rsidRPr="00AB20C9">
            <w:rPr>
              <w:rFonts w:cs="ABUHMEDA"/>
              <w:sz w:val="26"/>
              <w:szCs w:val="26"/>
              <w:rtl/>
              <w:lang w:bidi="ar-EG"/>
            </w:rPr>
            <w:t>مجل</w:t>
          </w:r>
          <w:r>
            <w:rPr>
              <w:rFonts w:cs="ABUHMEDA"/>
              <w:sz w:val="26"/>
              <w:szCs w:val="26"/>
              <w:rtl/>
              <w:lang w:bidi="ar-EG"/>
            </w:rPr>
            <w:t>ـ</w:t>
          </w:r>
          <w:r>
            <w:rPr>
              <w:rFonts w:cs="ABUHMEDA" w:hint="cs"/>
              <w:sz w:val="26"/>
              <w:szCs w:val="26"/>
              <w:rtl/>
              <w:lang w:bidi="ar-EG"/>
            </w:rPr>
            <w:t>ـ</w:t>
          </w:r>
          <w:r w:rsidRPr="00AB20C9">
            <w:rPr>
              <w:rFonts w:cs="ABUHMEDA"/>
              <w:sz w:val="26"/>
              <w:szCs w:val="26"/>
              <w:rtl/>
              <w:lang w:bidi="ar-EG"/>
            </w:rPr>
            <w:t>ة ال</w:t>
          </w:r>
          <w:r>
            <w:rPr>
              <w:rFonts w:cs="ABUHMEDA"/>
              <w:sz w:val="26"/>
              <w:szCs w:val="26"/>
              <w:rtl/>
              <w:lang w:bidi="ar-EG"/>
            </w:rPr>
            <w:t>ــ</w:t>
          </w:r>
          <w:r w:rsidRPr="00AB20C9">
            <w:rPr>
              <w:rFonts w:cs="ABUHMEDA"/>
              <w:sz w:val="26"/>
              <w:szCs w:val="26"/>
              <w:rtl/>
              <w:lang w:bidi="ar-EG"/>
            </w:rPr>
            <w:t>تربي</w:t>
          </w:r>
          <w:r>
            <w:rPr>
              <w:rFonts w:cs="ABUHMEDA" w:hint="cs"/>
              <w:sz w:val="26"/>
              <w:szCs w:val="26"/>
              <w:rtl/>
              <w:lang w:bidi="ar-EG"/>
            </w:rPr>
            <w:t>ـ</w:t>
          </w:r>
          <w:r>
            <w:rPr>
              <w:rFonts w:cs="ABUHMEDA"/>
              <w:sz w:val="26"/>
              <w:szCs w:val="26"/>
              <w:rtl/>
              <w:lang w:bidi="ar-EG"/>
            </w:rPr>
            <w:t>ــ</w:t>
          </w:r>
          <w:r w:rsidRPr="00AB20C9">
            <w:rPr>
              <w:rFonts w:cs="ABUHMEDA"/>
              <w:sz w:val="26"/>
              <w:szCs w:val="26"/>
              <w:rtl/>
              <w:lang w:bidi="ar-EG"/>
            </w:rPr>
            <w:t>ة الخ</w:t>
          </w:r>
          <w:r>
            <w:rPr>
              <w:rFonts w:cs="ABUHMEDA"/>
              <w:sz w:val="26"/>
              <w:szCs w:val="26"/>
              <w:rtl/>
              <w:lang w:bidi="ar-EG"/>
            </w:rPr>
            <w:t>ــ</w:t>
          </w:r>
          <w:r w:rsidRPr="00AB20C9">
            <w:rPr>
              <w:rFonts w:cs="ABUHMEDA"/>
              <w:sz w:val="26"/>
              <w:szCs w:val="26"/>
              <w:rtl/>
              <w:lang w:bidi="ar-EG"/>
            </w:rPr>
            <w:t>اص</w:t>
          </w:r>
          <w:r>
            <w:rPr>
              <w:rFonts w:cs="ABUHMEDA"/>
              <w:sz w:val="26"/>
              <w:szCs w:val="26"/>
              <w:rtl/>
              <w:lang w:bidi="ar-EG"/>
            </w:rPr>
            <w:t>ــ</w:t>
          </w:r>
          <w:r>
            <w:rPr>
              <w:rFonts w:cs="ABUHMEDA" w:hint="cs"/>
              <w:sz w:val="26"/>
              <w:szCs w:val="26"/>
              <w:rtl/>
              <w:lang w:bidi="ar-EG"/>
            </w:rPr>
            <w:t>ـ</w:t>
          </w:r>
          <w:r w:rsidRPr="00AB20C9">
            <w:rPr>
              <w:rFonts w:cs="ABUHMEDA"/>
              <w:sz w:val="26"/>
              <w:szCs w:val="26"/>
              <w:rtl/>
              <w:lang w:bidi="ar-EG"/>
            </w:rPr>
            <w:t xml:space="preserve">ة </w:t>
          </w:r>
          <w:proofErr w:type="gramStart"/>
          <w:r w:rsidRPr="00AB20C9">
            <w:rPr>
              <w:rFonts w:cs="ABUHMEDA"/>
              <w:sz w:val="26"/>
              <w:szCs w:val="26"/>
              <w:rtl/>
              <w:lang w:bidi="ar-EG"/>
            </w:rPr>
            <w:t>والت</w:t>
          </w:r>
          <w:r>
            <w:rPr>
              <w:rFonts w:cs="ABUHMEDA"/>
              <w:sz w:val="26"/>
              <w:szCs w:val="26"/>
              <w:rtl/>
              <w:lang w:bidi="ar-EG"/>
            </w:rPr>
            <w:t>ــ</w:t>
          </w:r>
          <w:r w:rsidRPr="00AB20C9">
            <w:rPr>
              <w:rFonts w:cs="ABUHMEDA"/>
              <w:sz w:val="26"/>
              <w:szCs w:val="26"/>
              <w:rtl/>
              <w:lang w:bidi="ar-EG"/>
            </w:rPr>
            <w:t>أه</w:t>
          </w:r>
          <w:r>
            <w:rPr>
              <w:rFonts w:cs="ABUHMEDA"/>
              <w:sz w:val="26"/>
              <w:szCs w:val="26"/>
              <w:rtl/>
              <w:lang w:bidi="ar-EG"/>
            </w:rPr>
            <w:t>ــ</w:t>
          </w:r>
          <w:r w:rsidRPr="00AB20C9">
            <w:rPr>
              <w:rFonts w:cs="ABUHMEDA"/>
              <w:sz w:val="26"/>
              <w:szCs w:val="26"/>
              <w:rtl/>
              <w:lang w:bidi="ar-EG"/>
            </w:rPr>
            <w:t>يل</w:t>
          </w:r>
          <w:proofErr w:type="gramEnd"/>
        </w:p>
      </w:tc>
      <w:tc>
        <w:tcPr>
          <w:tcW w:w="4396" w:type="dxa"/>
          <w:tcBorders>
            <w:bottom w:val="threeDEngrave" w:sz="24" w:space="0" w:color="auto"/>
          </w:tcBorders>
          <w:vAlign w:val="center"/>
        </w:tcPr>
        <w:p w:rsidR="001F0C51" w:rsidRPr="00331B73" w:rsidRDefault="00101CBD" w:rsidP="004C2CA6">
          <w:pPr>
            <w:pStyle w:val="Header"/>
            <w:jc w:val="right"/>
            <w:rPr>
              <w:rFonts w:cs="ABUHMEDA"/>
              <w:lang w:bidi="ar-EG"/>
            </w:rPr>
          </w:pPr>
          <w:r w:rsidRPr="007750F6">
            <w:rPr>
              <w:rFonts w:cs="ABUHMEDA"/>
              <w:sz w:val="26"/>
              <w:szCs w:val="26"/>
              <w:rtl/>
              <w:lang w:eastAsia="ar-SA"/>
            </w:rPr>
            <w:t>المجل</w:t>
          </w:r>
          <w:r>
            <w:rPr>
              <w:rFonts w:cs="ABUHMEDA" w:hint="cs"/>
              <w:sz w:val="26"/>
              <w:szCs w:val="26"/>
              <w:rtl/>
              <w:lang w:eastAsia="ar-SA"/>
            </w:rPr>
            <w:t>ــ</w:t>
          </w:r>
          <w:r w:rsidRPr="007750F6">
            <w:rPr>
              <w:rFonts w:cs="ABUHMEDA"/>
              <w:sz w:val="26"/>
              <w:szCs w:val="26"/>
              <w:rtl/>
              <w:lang w:eastAsia="ar-SA"/>
            </w:rPr>
            <w:t xml:space="preserve">د </w:t>
          </w:r>
          <w:r w:rsidRPr="007750F6">
            <w:rPr>
              <w:rFonts w:cs="Fanan"/>
              <w:rtl/>
              <w:lang w:eastAsia="ar-SA"/>
            </w:rPr>
            <w:t>(</w:t>
          </w:r>
          <w:r>
            <w:rPr>
              <w:rFonts w:cs="GE Jarida Heavy" w:hint="cs"/>
              <w:sz w:val="26"/>
              <w:szCs w:val="26"/>
              <w:rtl/>
              <w:lang w:eastAsia="ar-SA"/>
            </w:rPr>
            <w:t>10</w:t>
          </w:r>
          <w:r w:rsidRPr="007750F6">
            <w:rPr>
              <w:rFonts w:cs="Fanan"/>
              <w:rtl/>
              <w:lang w:eastAsia="ar-SA"/>
            </w:rPr>
            <w:t>)</w:t>
          </w:r>
          <w:r>
            <w:rPr>
              <w:rFonts w:cs="Fanan" w:hint="cs"/>
              <w:rtl/>
              <w:lang w:eastAsia="ar-SA"/>
            </w:rPr>
            <w:t xml:space="preserve"> </w:t>
          </w:r>
          <w:r w:rsidRPr="007750F6">
            <w:rPr>
              <w:rFonts w:cs="ABUHMEDA"/>
              <w:sz w:val="26"/>
              <w:szCs w:val="26"/>
              <w:rtl/>
              <w:lang w:eastAsia="ar-SA"/>
            </w:rPr>
            <w:t>الع</w:t>
          </w:r>
          <w:r>
            <w:rPr>
              <w:rFonts w:cs="ABUHMEDA" w:hint="cs"/>
              <w:sz w:val="26"/>
              <w:szCs w:val="26"/>
              <w:rtl/>
              <w:lang w:eastAsia="ar-SA"/>
            </w:rPr>
            <w:t>ــ</w:t>
          </w:r>
          <w:r w:rsidRPr="007750F6">
            <w:rPr>
              <w:rFonts w:cs="ABUHMEDA"/>
              <w:sz w:val="26"/>
              <w:szCs w:val="26"/>
              <w:rtl/>
              <w:lang w:eastAsia="ar-SA"/>
            </w:rPr>
            <w:t xml:space="preserve">دد </w:t>
          </w:r>
          <w:r w:rsidRPr="007750F6">
            <w:rPr>
              <w:rFonts w:cs="Fanan"/>
              <w:rtl/>
              <w:lang w:eastAsia="ar-SA"/>
            </w:rPr>
            <w:t>(</w:t>
          </w:r>
          <w:r>
            <w:rPr>
              <w:rFonts w:cs="GE Jarida Heavy" w:hint="cs"/>
              <w:sz w:val="26"/>
              <w:szCs w:val="26"/>
              <w:rtl/>
              <w:lang w:eastAsia="ar-SA"/>
            </w:rPr>
            <w:t>34</w:t>
          </w:r>
          <w:r w:rsidRPr="007750F6">
            <w:rPr>
              <w:rFonts w:cs="Fanan"/>
              <w:rtl/>
              <w:lang w:eastAsia="ar-SA"/>
            </w:rPr>
            <w:t>)</w:t>
          </w:r>
          <w:r>
            <w:rPr>
              <w:rFonts w:cs="Fanan" w:hint="cs"/>
              <w:rtl/>
              <w:lang w:eastAsia="ar-SA"/>
            </w:rPr>
            <w:t xml:space="preserve"> </w:t>
          </w:r>
          <w:r w:rsidRPr="007750F6">
            <w:rPr>
              <w:rFonts w:cs="ABUHMEDA" w:hint="cs"/>
              <w:sz w:val="26"/>
              <w:szCs w:val="26"/>
              <w:rtl/>
              <w:lang w:eastAsia="ar-SA"/>
            </w:rPr>
            <w:t>الجـ</w:t>
          </w:r>
          <w:r>
            <w:rPr>
              <w:rFonts w:cs="ABUHMEDA" w:hint="cs"/>
              <w:sz w:val="26"/>
              <w:szCs w:val="26"/>
              <w:rtl/>
              <w:lang w:eastAsia="ar-SA"/>
            </w:rPr>
            <w:t>ــ</w:t>
          </w:r>
          <w:r w:rsidRPr="007750F6">
            <w:rPr>
              <w:rFonts w:cs="ABUHMEDA" w:hint="cs"/>
              <w:sz w:val="26"/>
              <w:szCs w:val="26"/>
              <w:rtl/>
              <w:lang w:eastAsia="ar-SA"/>
            </w:rPr>
            <w:t xml:space="preserve">زء </w:t>
          </w:r>
          <w:proofErr w:type="gramStart"/>
          <w:r>
            <w:rPr>
              <w:rFonts w:cs="ABUHMEDA" w:hint="cs"/>
              <w:sz w:val="26"/>
              <w:szCs w:val="26"/>
              <w:rtl/>
              <w:lang w:eastAsia="ar-SA"/>
            </w:rPr>
            <w:t xml:space="preserve">الأول  </w:t>
          </w:r>
          <w:r w:rsidRPr="00EA59E9">
            <w:rPr>
              <w:rFonts w:cs="Al-KsorZulfiMath"/>
              <w:sz w:val="24"/>
              <w:szCs w:val="24"/>
              <w:rtl/>
              <w:lang w:eastAsia="ar-SA"/>
            </w:rPr>
            <w:t>–</w:t>
          </w:r>
          <w:proofErr w:type="gramEnd"/>
          <w:r>
            <w:rPr>
              <w:rFonts w:cs="ABUHMEDA" w:hint="cs"/>
              <w:sz w:val="26"/>
              <w:szCs w:val="26"/>
              <w:rtl/>
              <w:lang w:eastAsia="ar-SA"/>
            </w:rPr>
            <w:t xml:space="preserve">   ينـايــر </w:t>
          </w:r>
          <w:r>
            <w:rPr>
              <w:rFonts w:cs="GE Jarida Heavy" w:hint="cs"/>
              <w:sz w:val="26"/>
              <w:szCs w:val="26"/>
              <w:rtl/>
              <w:lang w:eastAsia="ar-SA" w:bidi="ar-EG"/>
            </w:rPr>
            <w:t>2020</w:t>
          </w:r>
        </w:p>
      </w:tc>
    </w:tr>
  </w:tbl>
  <w:p w:rsidR="001F0C51" w:rsidRPr="007F6189" w:rsidRDefault="001F0C51">
    <w:pPr>
      <w:pStyle w:val="Header"/>
      <w:rPr>
        <w:sz w:val="12"/>
        <w:szCs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C51" w:rsidRDefault="001F0C51">
    <w:pPr>
      <w:pStyle w:val="Header"/>
    </w:pPr>
    <w:r>
      <w:rPr>
        <w:noProof/>
      </w:rPr>
      <mc:AlternateContent>
        <mc:Choice Requires="wps">
          <w:drawing>
            <wp:anchor distT="0" distB="0" distL="114300" distR="114300" simplePos="0" relativeHeight="251675648" behindDoc="0" locked="0" layoutInCell="1" allowOverlap="1" wp14:anchorId="6A888723" wp14:editId="12B53371">
              <wp:simplePos x="0" y="0"/>
              <wp:positionH relativeFrom="column">
                <wp:posOffset>-6985</wp:posOffset>
              </wp:positionH>
              <wp:positionV relativeFrom="paragraph">
                <wp:posOffset>246168</wp:posOffset>
              </wp:positionV>
              <wp:extent cx="5415999" cy="7546975"/>
              <wp:effectExtent l="19050" t="19050" r="89535" b="92075"/>
              <wp:wrapNone/>
              <wp:docPr id="9"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5999" cy="7546975"/>
                      </a:xfrm>
                      <a:prstGeom prst="plaque">
                        <a:avLst>
                          <a:gd name="adj" fmla="val 4528"/>
                        </a:avLst>
                      </a:prstGeom>
                      <a:solidFill>
                        <a:srgbClr val="FFFFFF"/>
                      </a:solidFill>
                      <a:ln w="57150" cmpd="thickThin">
                        <a:solidFill>
                          <a:srgbClr val="000000"/>
                        </a:solidFill>
                        <a:miter lim="800000"/>
                        <a:headEnd/>
                        <a:tailEnd/>
                      </a:ln>
                      <a:effectLst>
                        <a:outerShdw dist="71842" dir="2700000" algn="ctr" rotWithShape="0">
                          <a:sysClr val="windowText" lastClr="000000">
                            <a:lumMod val="100000"/>
                            <a:lumOff val="0"/>
                          </a:sys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11" o:spid="_x0000_s1026" type="#_x0000_t21" style="position:absolute;margin-left:-.55pt;margin-top:19.4pt;width:426.45pt;height:59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" adj="978" strokeweight="4.5pt">
              <v:stroke linestyle="thickThin"/>
              <v:shadow on="t" color="black" offset="4pt,4pt"/>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18"/>
    <w:lvl w:ilvl="0">
      <w:start w:val="1"/>
      <w:numFmt w:val="decimal"/>
      <w:lvlText w:val="%1."/>
      <w:lvlJc w:val="left"/>
      <w:pPr>
        <w:tabs>
          <w:tab w:val="num" w:pos="0"/>
        </w:tabs>
        <w:ind w:left="360" w:hanging="360"/>
      </w:pPr>
    </w:lvl>
  </w:abstractNum>
  <w:abstractNum w:abstractNumId="1">
    <w:nsid w:val="0000000C"/>
    <w:multiLevelType w:val="singleLevel"/>
    <w:tmpl w:val="0000000C"/>
    <w:name w:val="WW8Num42"/>
    <w:lvl w:ilvl="0">
      <w:start w:val="1"/>
      <w:numFmt w:val="decimal"/>
      <w:lvlText w:val="%1."/>
      <w:lvlJc w:val="left"/>
      <w:pPr>
        <w:tabs>
          <w:tab w:val="num" w:pos="0"/>
        </w:tabs>
        <w:ind w:left="360" w:hanging="360"/>
      </w:pPr>
    </w:lvl>
  </w:abstractNum>
  <w:abstractNum w:abstractNumId="2">
    <w:nsid w:val="00957C7F"/>
    <w:multiLevelType w:val="hybridMultilevel"/>
    <w:tmpl w:val="CC6E21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886BD8"/>
    <w:multiLevelType w:val="hybridMultilevel"/>
    <w:tmpl w:val="3320A9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E9650C"/>
    <w:multiLevelType w:val="hybridMultilevel"/>
    <w:tmpl w:val="576C630C"/>
    <w:lvl w:ilvl="0" w:tplc="35B031BA">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C2569A"/>
    <w:multiLevelType w:val="hybridMultilevel"/>
    <w:tmpl w:val="F858D716"/>
    <w:lvl w:ilvl="0" w:tplc="06F653F4">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D831EB"/>
    <w:multiLevelType w:val="hybridMultilevel"/>
    <w:tmpl w:val="5F7443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402E2E"/>
    <w:multiLevelType w:val="hybridMultilevel"/>
    <w:tmpl w:val="8A5439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0176D1"/>
    <w:multiLevelType w:val="hybridMultilevel"/>
    <w:tmpl w:val="F7A86E06"/>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574F8F"/>
    <w:multiLevelType w:val="hybridMultilevel"/>
    <w:tmpl w:val="BCC09B52"/>
    <w:styleLink w:val="1"/>
    <w:lvl w:ilvl="0" w:tplc="0B6C7E96">
      <w:start w:val="1"/>
      <w:numFmt w:val="bullet"/>
      <w:suff w:val="nothing"/>
      <w:lvlText w:val="-"/>
      <w:lvlJc w:val="left"/>
      <w:pPr>
        <w:ind w:left="777" w:hanging="57"/>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1" w:tplc="B0F08366">
      <w:start w:val="1"/>
      <w:numFmt w:val="bullet"/>
      <w:lvlText w:val="o"/>
      <w:lvlJc w:val="left"/>
      <w:pPr>
        <w:ind w:left="200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2" w:tplc="693814A4">
      <w:start w:val="1"/>
      <w:numFmt w:val="bullet"/>
      <w:lvlText w:val="▪"/>
      <w:lvlJc w:val="left"/>
      <w:pPr>
        <w:ind w:left="2723" w:hanging="56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1A4636D6">
      <w:start w:val="1"/>
      <w:numFmt w:val="bullet"/>
      <w:lvlText w:val="•"/>
      <w:lvlJc w:val="left"/>
      <w:pPr>
        <w:ind w:left="344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4" w:tplc="2C5ADAAE">
      <w:start w:val="1"/>
      <w:numFmt w:val="bullet"/>
      <w:lvlText w:val="o"/>
      <w:lvlJc w:val="left"/>
      <w:pPr>
        <w:ind w:left="416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5" w:tplc="DC9493B0">
      <w:start w:val="1"/>
      <w:numFmt w:val="bullet"/>
      <w:lvlText w:val="▪"/>
      <w:lvlJc w:val="left"/>
      <w:pPr>
        <w:ind w:left="4883" w:hanging="56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45983D8C">
      <w:start w:val="1"/>
      <w:numFmt w:val="bullet"/>
      <w:lvlText w:val="•"/>
      <w:lvlJc w:val="left"/>
      <w:pPr>
        <w:ind w:left="560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7" w:tplc="921CB22E">
      <w:start w:val="1"/>
      <w:numFmt w:val="bullet"/>
      <w:lvlText w:val="o"/>
      <w:lvlJc w:val="left"/>
      <w:pPr>
        <w:ind w:left="632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8" w:tplc="FA44B6E4">
      <w:start w:val="1"/>
      <w:numFmt w:val="bullet"/>
      <w:lvlText w:val="▪"/>
      <w:lvlJc w:val="left"/>
      <w:pPr>
        <w:ind w:left="7043" w:hanging="56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0">
    <w:nsid w:val="16BC4D31"/>
    <w:multiLevelType w:val="hybridMultilevel"/>
    <w:tmpl w:val="2D4E8D30"/>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D13E09"/>
    <w:multiLevelType w:val="hybridMultilevel"/>
    <w:tmpl w:val="607CD57A"/>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F8755A"/>
    <w:multiLevelType w:val="hybridMultilevel"/>
    <w:tmpl w:val="9350E556"/>
    <w:lvl w:ilvl="0" w:tplc="9864A65C">
      <w:start w:val="1"/>
      <w:numFmt w:val="arabicAbjad"/>
      <w:lvlText w:val="%1)"/>
      <w:lvlJc w:val="center"/>
      <w:pPr>
        <w:ind w:left="720" w:hanging="360"/>
      </w:pPr>
      <w:rPr>
        <w:rFonts w:cs="Simplified Arabic" w:hint="default"/>
        <w:sz w:val="2"/>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C4587F"/>
    <w:multiLevelType w:val="hybridMultilevel"/>
    <w:tmpl w:val="97BEDDA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E444719"/>
    <w:multiLevelType w:val="hybridMultilevel"/>
    <w:tmpl w:val="8662E406"/>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023E79"/>
    <w:multiLevelType w:val="hybridMultilevel"/>
    <w:tmpl w:val="BC049B3C"/>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B752EA"/>
    <w:multiLevelType w:val="hybridMultilevel"/>
    <w:tmpl w:val="2F66DEF0"/>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191EC1"/>
    <w:multiLevelType w:val="hybridMultilevel"/>
    <w:tmpl w:val="A36CD3B0"/>
    <w:lvl w:ilvl="0" w:tplc="AA96E5E8">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
    <w:nsid w:val="2F9B19E2"/>
    <w:multiLevelType w:val="hybridMultilevel"/>
    <w:tmpl w:val="D0562646"/>
    <w:lvl w:ilvl="0" w:tplc="EEA000BC">
      <w:start w:val="1"/>
      <w:numFmt w:val="decimal"/>
      <w:lvlText w:val="%1."/>
      <w:lvlJc w:val="left"/>
      <w:pPr>
        <w:ind w:left="720" w:hanging="360"/>
      </w:pPr>
      <w:rPr>
        <w:rFont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A26BFD"/>
    <w:multiLevelType w:val="hybridMultilevel"/>
    <w:tmpl w:val="89528B90"/>
    <w:lvl w:ilvl="0" w:tplc="78468B34">
      <w:start w:val="1"/>
      <w:numFmt w:val="decimal"/>
      <w:lvlText w:val="%1-"/>
      <w:lvlJc w:val="left"/>
      <w:pPr>
        <w:ind w:left="1494" w:hanging="360"/>
      </w:pPr>
      <w:rPr>
        <w:rFonts w:cs="Arial" w:hint="default"/>
        <w:sz w:val="22"/>
        <w:szCs w:val="22"/>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20">
    <w:nsid w:val="30F13F81"/>
    <w:multiLevelType w:val="hybridMultilevel"/>
    <w:tmpl w:val="D3CE2E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5D3F27"/>
    <w:multiLevelType w:val="hybridMultilevel"/>
    <w:tmpl w:val="02722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1A4334"/>
    <w:multiLevelType w:val="hybridMultilevel"/>
    <w:tmpl w:val="E998EB2A"/>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BE4685"/>
    <w:multiLevelType w:val="hybridMultilevel"/>
    <w:tmpl w:val="45846A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4E5AD4"/>
    <w:multiLevelType w:val="hybridMultilevel"/>
    <w:tmpl w:val="8090B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444735"/>
    <w:multiLevelType w:val="hybridMultilevel"/>
    <w:tmpl w:val="0EB472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0D18C8"/>
    <w:multiLevelType w:val="hybridMultilevel"/>
    <w:tmpl w:val="D36C5A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8A36A2"/>
    <w:multiLevelType w:val="hybridMultilevel"/>
    <w:tmpl w:val="384664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C8079F"/>
    <w:multiLevelType w:val="hybridMultilevel"/>
    <w:tmpl w:val="20245092"/>
    <w:lvl w:ilvl="0" w:tplc="DC345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987DDE"/>
    <w:multiLevelType w:val="hybridMultilevel"/>
    <w:tmpl w:val="0D4C874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DB56302"/>
    <w:multiLevelType w:val="hybridMultilevel"/>
    <w:tmpl w:val="A680F6E0"/>
    <w:lvl w:ilvl="0" w:tplc="AEF4604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622562"/>
    <w:multiLevelType w:val="hybridMultilevel"/>
    <w:tmpl w:val="992CC3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766CC8"/>
    <w:multiLevelType w:val="hybridMultilevel"/>
    <w:tmpl w:val="1EB20472"/>
    <w:lvl w:ilvl="0" w:tplc="78468B34">
      <w:start w:val="1"/>
      <w:numFmt w:val="decimal"/>
      <w:lvlText w:val="%1-"/>
      <w:lvlJc w:val="left"/>
      <w:pPr>
        <w:ind w:left="720" w:hanging="360"/>
      </w:pPr>
      <w:rPr>
        <w:rFonts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942650"/>
    <w:multiLevelType w:val="multilevel"/>
    <w:tmpl w:val="5F769FAE"/>
    <w:styleLink w:val="Style1"/>
    <w:lvl w:ilvl="0">
      <w:start w:val="1"/>
      <w:numFmt w:val="decimal"/>
      <w:lvlText w:val="%1)"/>
      <w:lvlJc w:val="center"/>
      <w:pPr>
        <w:ind w:left="360" w:hanging="72"/>
      </w:pPr>
      <w:rPr>
        <w:rFonts w:ascii="Arial" w:hAnsi="Aria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5BEA5834"/>
    <w:multiLevelType w:val="hybridMultilevel"/>
    <w:tmpl w:val="2AAC4F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551256"/>
    <w:multiLevelType w:val="hybridMultilevel"/>
    <w:tmpl w:val="EC32F20E"/>
    <w:lvl w:ilvl="0" w:tplc="A2A88DCA">
      <w:start w:val="1"/>
      <w:numFmt w:val="decimal"/>
      <w:lvlText w:val="%1."/>
      <w:lvlJc w:val="left"/>
      <w:pPr>
        <w:ind w:left="720" w:hanging="360"/>
      </w:pPr>
      <w:rPr>
        <w:rFont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5054F5"/>
    <w:multiLevelType w:val="hybridMultilevel"/>
    <w:tmpl w:val="713A4C3A"/>
    <w:lvl w:ilvl="0" w:tplc="04090001">
      <w:start w:val="1"/>
      <w:numFmt w:val="bullet"/>
      <w:lvlText w:val=""/>
      <w:lvlJc w:val="left"/>
      <w:pPr>
        <w:ind w:left="720" w:hanging="360"/>
      </w:pPr>
      <w:rPr>
        <w:rFonts w:ascii="Symbol" w:hAnsi="Symbol" w:hint="default"/>
      </w:rPr>
    </w:lvl>
    <w:lvl w:ilvl="1" w:tplc="EEA000BC">
      <w:start w:val="1"/>
      <w:numFmt w:val="decimal"/>
      <w:lvlText w:val="%2."/>
      <w:lvlJc w:val="left"/>
      <w:pPr>
        <w:ind w:left="1440" w:hanging="360"/>
      </w:pPr>
      <w:rPr>
        <w:rFonts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522E67"/>
    <w:multiLevelType w:val="hybridMultilevel"/>
    <w:tmpl w:val="B48039DA"/>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ED374B"/>
    <w:multiLevelType w:val="hybridMultilevel"/>
    <w:tmpl w:val="03BA311C"/>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2A154C"/>
    <w:multiLevelType w:val="hybridMultilevel"/>
    <w:tmpl w:val="AD6EE892"/>
    <w:lvl w:ilvl="0" w:tplc="EEA000BC">
      <w:start w:val="1"/>
      <w:numFmt w:val="decimal"/>
      <w:lvlText w:val="%1."/>
      <w:lvlJc w:val="left"/>
      <w:pPr>
        <w:ind w:left="720" w:hanging="360"/>
      </w:pPr>
      <w:rPr>
        <w:rFont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4C2C2C"/>
    <w:multiLevelType w:val="hybridMultilevel"/>
    <w:tmpl w:val="2A7ACF4A"/>
    <w:lvl w:ilvl="0" w:tplc="EEA000BC">
      <w:start w:val="1"/>
      <w:numFmt w:val="decimal"/>
      <w:lvlText w:val="%1."/>
      <w:lvlJc w:val="left"/>
      <w:pPr>
        <w:ind w:left="720" w:hanging="360"/>
      </w:pPr>
      <w:rPr>
        <w:rFonts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AC7057"/>
    <w:multiLevelType w:val="hybridMultilevel"/>
    <w:tmpl w:val="F82C6D32"/>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EF7CBF"/>
    <w:multiLevelType w:val="hybridMultilevel"/>
    <w:tmpl w:val="EA2AE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D8724C"/>
    <w:multiLevelType w:val="hybridMultilevel"/>
    <w:tmpl w:val="366A081E"/>
    <w:lvl w:ilvl="0" w:tplc="A2A88DCA">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FF205D"/>
    <w:multiLevelType w:val="hybridMultilevel"/>
    <w:tmpl w:val="7C880C42"/>
    <w:lvl w:ilvl="0" w:tplc="DC345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8A64BC"/>
    <w:multiLevelType w:val="hybridMultilevel"/>
    <w:tmpl w:val="86A86228"/>
    <w:lvl w:ilvl="0" w:tplc="4EBCE90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9"/>
  </w:num>
  <w:num w:numId="3">
    <w:abstractNumId w:val="27"/>
  </w:num>
  <w:num w:numId="4">
    <w:abstractNumId w:val="25"/>
  </w:num>
  <w:num w:numId="5">
    <w:abstractNumId w:val="45"/>
  </w:num>
  <w:num w:numId="6">
    <w:abstractNumId w:val="24"/>
  </w:num>
  <w:num w:numId="7">
    <w:abstractNumId w:val="26"/>
  </w:num>
  <w:num w:numId="8">
    <w:abstractNumId w:val="2"/>
  </w:num>
  <w:num w:numId="9">
    <w:abstractNumId w:val="20"/>
  </w:num>
  <w:num w:numId="10">
    <w:abstractNumId w:val="23"/>
  </w:num>
  <w:num w:numId="11">
    <w:abstractNumId w:val="6"/>
  </w:num>
  <w:num w:numId="12">
    <w:abstractNumId w:val="21"/>
  </w:num>
  <w:num w:numId="13">
    <w:abstractNumId w:val="31"/>
  </w:num>
  <w:num w:numId="14">
    <w:abstractNumId w:val="34"/>
  </w:num>
  <w:num w:numId="15">
    <w:abstractNumId w:val="7"/>
  </w:num>
  <w:num w:numId="16">
    <w:abstractNumId w:val="42"/>
  </w:num>
  <w:num w:numId="17">
    <w:abstractNumId w:val="3"/>
  </w:num>
  <w:num w:numId="18">
    <w:abstractNumId w:val="5"/>
  </w:num>
  <w:num w:numId="19">
    <w:abstractNumId w:val="35"/>
  </w:num>
  <w:num w:numId="20">
    <w:abstractNumId w:val="19"/>
  </w:num>
  <w:num w:numId="21">
    <w:abstractNumId w:val="30"/>
  </w:num>
  <w:num w:numId="22">
    <w:abstractNumId w:val="43"/>
  </w:num>
  <w:num w:numId="23">
    <w:abstractNumId w:val="39"/>
  </w:num>
  <w:num w:numId="24">
    <w:abstractNumId w:val="18"/>
  </w:num>
  <w:num w:numId="25">
    <w:abstractNumId w:val="4"/>
  </w:num>
  <w:num w:numId="26">
    <w:abstractNumId w:val="36"/>
  </w:num>
  <w:num w:numId="27">
    <w:abstractNumId w:val="13"/>
  </w:num>
  <w:num w:numId="28">
    <w:abstractNumId w:val="29"/>
  </w:num>
  <w:num w:numId="29">
    <w:abstractNumId w:val="40"/>
  </w:num>
  <w:num w:numId="30">
    <w:abstractNumId w:val="32"/>
  </w:num>
  <w:num w:numId="31">
    <w:abstractNumId w:val="17"/>
  </w:num>
  <w:num w:numId="32">
    <w:abstractNumId w:val="11"/>
  </w:num>
  <w:num w:numId="33">
    <w:abstractNumId w:val="16"/>
  </w:num>
  <w:num w:numId="34">
    <w:abstractNumId w:val="8"/>
  </w:num>
  <w:num w:numId="35">
    <w:abstractNumId w:val="10"/>
  </w:num>
  <w:num w:numId="36">
    <w:abstractNumId w:val="37"/>
  </w:num>
  <w:num w:numId="37">
    <w:abstractNumId w:val="38"/>
  </w:num>
  <w:num w:numId="38">
    <w:abstractNumId w:val="15"/>
  </w:num>
  <w:num w:numId="39">
    <w:abstractNumId w:val="41"/>
  </w:num>
  <w:num w:numId="40">
    <w:abstractNumId w:val="22"/>
  </w:num>
  <w:num w:numId="41">
    <w:abstractNumId w:val="44"/>
  </w:num>
  <w:num w:numId="42">
    <w:abstractNumId w:val="28"/>
  </w:num>
  <w:num w:numId="43">
    <w:abstractNumId w:val="14"/>
  </w:num>
  <w:num w:numId="44">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drawingGridHorizontalSpacing w:val="120"/>
  <w:drawingGridVerticalSpacing w:val="204"/>
  <w:displayHorizontalDrawingGridEvery w:val="2"/>
  <w:displayVertic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607"/>
    <w:rsid w:val="00000794"/>
    <w:rsid w:val="000011B6"/>
    <w:rsid w:val="000014B0"/>
    <w:rsid w:val="00001C3A"/>
    <w:rsid w:val="00001E39"/>
    <w:rsid w:val="000023A5"/>
    <w:rsid w:val="00003297"/>
    <w:rsid w:val="00003977"/>
    <w:rsid w:val="00003CC0"/>
    <w:rsid w:val="00003DDB"/>
    <w:rsid w:val="00003FA9"/>
    <w:rsid w:val="00004E77"/>
    <w:rsid w:val="00005664"/>
    <w:rsid w:val="0000582D"/>
    <w:rsid w:val="00005D08"/>
    <w:rsid w:val="00006309"/>
    <w:rsid w:val="00006AF8"/>
    <w:rsid w:val="00006D55"/>
    <w:rsid w:val="00007949"/>
    <w:rsid w:val="00007B7F"/>
    <w:rsid w:val="00007BB9"/>
    <w:rsid w:val="00007DDD"/>
    <w:rsid w:val="00007E76"/>
    <w:rsid w:val="00010CBC"/>
    <w:rsid w:val="00010F88"/>
    <w:rsid w:val="0001265A"/>
    <w:rsid w:val="000126BD"/>
    <w:rsid w:val="00012983"/>
    <w:rsid w:val="00012E45"/>
    <w:rsid w:val="00013E2E"/>
    <w:rsid w:val="0001509A"/>
    <w:rsid w:val="00015967"/>
    <w:rsid w:val="00016384"/>
    <w:rsid w:val="00016AA8"/>
    <w:rsid w:val="00017A0E"/>
    <w:rsid w:val="00017BBA"/>
    <w:rsid w:val="0002021D"/>
    <w:rsid w:val="0002038D"/>
    <w:rsid w:val="000213DF"/>
    <w:rsid w:val="0002186E"/>
    <w:rsid w:val="000222F8"/>
    <w:rsid w:val="000226F7"/>
    <w:rsid w:val="00022970"/>
    <w:rsid w:val="00022D5B"/>
    <w:rsid w:val="00023179"/>
    <w:rsid w:val="00023C62"/>
    <w:rsid w:val="0002405A"/>
    <w:rsid w:val="0002413F"/>
    <w:rsid w:val="0002466D"/>
    <w:rsid w:val="000249F7"/>
    <w:rsid w:val="00024CA6"/>
    <w:rsid w:val="00024CAC"/>
    <w:rsid w:val="00024CB2"/>
    <w:rsid w:val="0002504A"/>
    <w:rsid w:val="0002678A"/>
    <w:rsid w:val="00026F50"/>
    <w:rsid w:val="000307C0"/>
    <w:rsid w:val="00030AD0"/>
    <w:rsid w:val="00030D4C"/>
    <w:rsid w:val="00030DC4"/>
    <w:rsid w:val="00031264"/>
    <w:rsid w:val="00031499"/>
    <w:rsid w:val="00031D16"/>
    <w:rsid w:val="00031E54"/>
    <w:rsid w:val="00032798"/>
    <w:rsid w:val="000332FE"/>
    <w:rsid w:val="00033A8E"/>
    <w:rsid w:val="000347AE"/>
    <w:rsid w:val="00034A3E"/>
    <w:rsid w:val="00035194"/>
    <w:rsid w:val="000351DA"/>
    <w:rsid w:val="0003520E"/>
    <w:rsid w:val="00036552"/>
    <w:rsid w:val="000366D4"/>
    <w:rsid w:val="0003697B"/>
    <w:rsid w:val="00037ED4"/>
    <w:rsid w:val="000400D6"/>
    <w:rsid w:val="00040D3D"/>
    <w:rsid w:val="00041361"/>
    <w:rsid w:val="00041382"/>
    <w:rsid w:val="00041713"/>
    <w:rsid w:val="00041C40"/>
    <w:rsid w:val="00041D2E"/>
    <w:rsid w:val="00041DFA"/>
    <w:rsid w:val="000421CF"/>
    <w:rsid w:val="000425C2"/>
    <w:rsid w:val="000425E2"/>
    <w:rsid w:val="00042E60"/>
    <w:rsid w:val="00043334"/>
    <w:rsid w:val="000437A4"/>
    <w:rsid w:val="000439BF"/>
    <w:rsid w:val="00043BDC"/>
    <w:rsid w:val="00043FE5"/>
    <w:rsid w:val="00044227"/>
    <w:rsid w:val="000451A3"/>
    <w:rsid w:val="00046B4E"/>
    <w:rsid w:val="00046F97"/>
    <w:rsid w:val="0004701E"/>
    <w:rsid w:val="00050085"/>
    <w:rsid w:val="000505A2"/>
    <w:rsid w:val="00051141"/>
    <w:rsid w:val="00051243"/>
    <w:rsid w:val="000514B2"/>
    <w:rsid w:val="00051F6A"/>
    <w:rsid w:val="00052481"/>
    <w:rsid w:val="00052AED"/>
    <w:rsid w:val="00053630"/>
    <w:rsid w:val="00053728"/>
    <w:rsid w:val="00054CD9"/>
    <w:rsid w:val="00055DA8"/>
    <w:rsid w:val="00056908"/>
    <w:rsid w:val="000570C0"/>
    <w:rsid w:val="000572E8"/>
    <w:rsid w:val="000576B6"/>
    <w:rsid w:val="000610DF"/>
    <w:rsid w:val="000617A0"/>
    <w:rsid w:val="00061D3E"/>
    <w:rsid w:val="00063087"/>
    <w:rsid w:val="000637FB"/>
    <w:rsid w:val="0006382E"/>
    <w:rsid w:val="00063996"/>
    <w:rsid w:val="0006475D"/>
    <w:rsid w:val="00065778"/>
    <w:rsid w:val="000666B3"/>
    <w:rsid w:val="000678B1"/>
    <w:rsid w:val="0007177E"/>
    <w:rsid w:val="000720DD"/>
    <w:rsid w:val="00072FCF"/>
    <w:rsid w:val="0007327B"/>
    <w:rsid w:val="0007397D"/>
    <w:rsid w:val="00073C1A"/>
    <w:rsid w:val="000770FF"/>
    <w:rsid w:val="0008050F"/>
    <w:rsid w:val="0008354C"/>
    <w:rsid w:val="000836CF"/>
    <w:rsid w:val="0008494B"/>
    <w:rsid w:val="000858B7"/>
    <w:rsid w:val="000869C9"/>
    <w:rsid w:val="00087672"/>
    <w:rsid w:val="00087B6B"/>
    <w:rsid w:val="00090EDC"/>
    <w:rsid w:val="00091216"/>
    <w:rsid w:val="000913A5"/>
    <w:rsid w:val="00091AD7"/>
    <w:rsid w:val="00092562"/>
    <w:rsid w:val="00092821"/>
    <w:rsid w:val="00092D2D"/>
    <w:rsid w:val="00092E4B"/>
    <w:rsid w:val="000933BF"/>
    <w:rsid w:val="00093703"/>
    <w:rsid w:val="00093E14"/>
    <w:rsid w:val="0009441E"/>
    <w:rsid w:val="00094D37"/>
    <w:rsid w:val="00095FC7"/>
    <w:rsid w:val="00096068"/>
    <w:rsid w:val="000965A8"/>
    <w:rsid w:val="00096D90"/>
    <w:rsid w:val="000A0391"/>
    <w:rsid w:val="000A064F"/>
    <w:rsid w:val="000A081D"/>
    <w:rsid w:val="000A0E7C"/>
    <w:rsid w:val="000A1AB8"/>
    <w:rsid w:val="000A2FD8"/>
    <w:rsid w:val="000A3483"/>
    <w:rsid w:val="000A36C7"/>
    <w:rsid w:val="000A3730"/>
    <w:rsid w:val="000A385C"/>
    <w:rsid w:val="000A38CD"/>
    <w:rsid w:val="000A3D81"/>
    <w:rsid w:val="000A4EBE"/>
    <w:rsid w:val="000A5609"/>
    <w:rsid w:val="000A5670"/>
    <w:rsid w:val="000A5BA2"/>
    <w:rsid w:val="000A6178"/>
    <w:rsid w:val="000A6A6C"/>
    <w:rsid w:val="000A70B6"/>
    <w:rsid w:val="000A7AA6"/>
    <w:rsid w:val="000B1ADC"/>
    <w:rsid w:val="000B20D6"/>
    <w:rsid w:val="000B21B7"/>
    <w:rsid w:val="000B2D72"/>
    <w:rsid w:val="000B31E0"/>
    <w:rsid w:val="000B40CB"/>
    <w:rsid w:val="000B4638"/>
    <w:rsid w:val="000B4D92"/>
    <w:rsid w:val="000B56CC"/>
    <w:rsid w:val="000B5A83"/>
    <w:rsid w:val="000B6E8A"/>
    <w:rsid w:val="000B7D62"/>
    <w:rsid w:val="000B7F38"/>
    <w:rsid w:val="000C02D2"/>
    <w:rsid w:val="000C057B"/>
    <w:rsid w:val="000C101C"/>
    <w:rsid w:val="000C1125"/>
    <w:rsid w:val="000C12F3"/>
    <w:rsid w:val="000C1534"/>
    <w:rsid w:val="000C21D7"/>
    <w:rsid w:val="000C2581"/>
    <w:rsid w:val="000C2D02"/>
    <w:rsid w:val="000C2FD5"/>
    <w:rsid w:val="000C3C49"/>
    <w:rsid w:val="000C3FDC"/>
    <w:rsid w:val="000C49A7"/>
    <w:rsid w:val="000C4AD7"/>
    <w:rsid w:val="000C55A9"/>
    <w:rsid w:val="000C5807"/>
    <w:rsid w:val="000C61DE"/>
    <w:rsid w:val="000C7666"/>
    <w:rsid w:val="000C7A64"/>
    <w:rsid w:val="000D0050"/>
    <w:rsid w:val="000D09E0"/>
    <w:rsid w:val="000D0AB0"/>
    <w:rsid w:val="000D16F9"/>
    <w:rsid w:val="000D177E"/>
    <w:rsid w:val="000D24D4"/>
    <w:rsid w:val="000D34AC"/>
    <w:rsid w:val="000D3572"/>
    <w:rsid w:val="000D3BE6"/>
    <w:rsid w:val="000D47A7"/>
    <w:rsid w:val="000D4A51"/>
    <w:rsid w:val="000D5081"/>
    <w:rsid w:val="000D50BF"/>
    <w:rsid w:val="000D6FB1"/>
    <w:rsid w:val="000D7B22"/>
    <w:rsid w:val="000E013E"/>
    <w:rsid w:val="000E18BC"/>
    <w:rsid w:val="000E20CB"/>
    <w:rsid w:val="000E3035"/>
    <w:rsid w:val="000E3485"/>
    <w:rsid w:val="000E3FAE"/>
    <w:rsid w:val="000E4298"/>
    <w:rsid w:val="000E4E4D"/>
    <w:rsid w:val="000E4F9A"/>
    <w:rsid w:val="000E56D0"/>
    <w:rsid w:val="000E5AB0"/>
    <w:rsid w:val="000E72CA"/>
    <w:rsid w:val="000E7731"/>
    <w:rsid w:val="000F0605"/>
    <w:rsid w:val="000F2ABA"/>
    <w:rsid w:val="000F2CF7"/>
    <w:rsid w:val="000F2F8C"/>
    <w:rsid w:val="000F3691"/>
    <w:rsid w:val="000F3ADC"/>
    <w:rsid w:val="000F3C86"/>
    <w:rsid w:val="000F51E0"/>
    <w:rsid w:val="000F5AEB"/>
    <w:rsid w:val="000F612F"/>
    <w:rsid w:val="000F6D7E"/>
    <w:rsid w:val="000F7515"/>
    <w:rsid w:val="000F76FD"/>
    <w:rsid w:val="000F7729"/>
    <w:rsid w:val="000F7A72"/>
    <w:rsid w:val="0010144A"/>
    <w:rsid w:val="00101825"/>
    <w:rsid w:val="0010190D"/>
    <w:rsid w:val="00101CBD"/>
    <w:rsid w:val="00101ED7"/>
    <w:rsid w:val="00101F43"/>
    <w:rsid w:val="001026CB"/>
    <w:rsid w:val="001026D8"/>
    <w:rsid w:val="001040BE"/>
    <w:rsid w:val="00105515"/>
    <w:rsid w:val="00105CFC"/>
    <w:rsid w:val="001074CD"/>
    <w:rsid w:val="00110B25"/>
    <w:rsid w:val="001110EF"/>
    <w:rsid w:val="00111C1F"/>
    <w:rsid w:val="00112175"/>
    <w:rsid w:val="001121CA"/>
    <w:rsid w:val="00112771"/>
    <w:rsid w:val="0011292C"/>
    <w:rsid w:val="001133CF"/>
    <w:rsid w:val="001150D4"/>
    <w:rsid w:val="0011571F"/>
    <w:rsid w:val="00115787"/>
    <w:rsid w:val="00115A6A"/>
    <w:rsid w:val="00116999"/>
    <w:rsid w:val="00116E3F"/>
    <w:rsid w:val="00117946"/>
    <w:rsid w:val="00120587"/>
    <w:rsid w:val="00121F74"/>
    <w:rsid w:val="00122383"/>
    <w:rsid w:val="0012383C"/>
    <w:rsid w:val="00124349"/>
    <w:rsid w:val="00125B24"/>
    <w:rsid w:val="00126301"/>
    <w:rsid w:val="001263DB"/>
    <w:rsid w:val="0012785D"/>
    <w:rsid w:val="001278AA"/>
    <w:rsid w:val="00130DA6"/>
    <w:rsid w:val="00130E9D"/>
    <w:rsid w:val="00130FD2"/>
    <w:rsid w:val="001312E9"/>
    <w:rsid w:val="00132A1E"/>
    <w:rsid w:val="0013344F"/>
    <w:rsid w:val="00133B7E"/>
    <w:rsid w:val="00134117"/>
    <w:rsid w:val="00134527"/>
    <w:rsid w:val="00134975"/>
    <w:rsid w:val="00134EEB"/>
    <w:rsid w:val="00136638"/>
    <w:rsid w:val="00136C73"/>
    <w:rsid w:val="00137806"/>
    <w:rsid w:val="00141002"/>
    <w:rsid w:val="00141A85"/>
    <w:rsid w:val="00141BD6"/>
    <w:rsid w:val="00141CDC"/>
    <w:rsid w:val="0014314D"/>
    <w:rsid w:val="0014395E"/>
    <w:rsid w:val="00144E15"/>
    <w:rsid w:val="001453EF"/>
    <w:rsid w:val="001455D5"/>
    <w:rsid w:val="0014630B"/>
    <w:rsid w:val="00146875"/>
    <w:rsid w:val="0014793B"/>
    <w:rsid w:val="0015022F"/>
    <w:rsid w:val="001503A9"/>
    <w:rsid w:val="0015109F"/>
    <w:rsid w:val="00152428"/>
    <w:rsid w:val="00153420"/>
    <w:rsid w:val="00153895"/>
    <w:rsid w:val="00153A78"/>
    <w:rsid w:val="00154D12"/>
    <w:rsid w:val="00154EDC"/>
    <w:rsid w:val="001550DF"/>
    <w:rsid w:val="00155550"/>
    <w:rsid w:val="00155A4C"/>
    <w:rsid w:val="0015649B"/>
    <w:rsid w:val="001564C5"/>
    <w:rsid w:val="001575A7"/>
    <w:rsid w:val="00157925"/>
    <w:rsid w:val="00160F49"/>
    <w:rsid w:val="00161023"/>
    <w:rsid w:val="001619CA"/>
    <w:rsid w:val="0016230F"/>
    <w:rsid w:val="0016317B"/>
    <w:rsid w:val="001632A0"/>
    <w:rsid w:val="001634CE"/>
    <w:rsid w:val="00164BA0"/>
    <w:rsid w:val="0016516D"/>
    <w:rsid w:val="0016628F"/>
    <w:rsid w:val="00166324"/>
    <w:rsid w:val="00166BAD"/>
    <w:rsid w:val="00167200"/>
    <w:rsid w:val="0017034F"/>
    <w:rsid w:val="00170704"/>
    <w:rsid w:val="0017079F"/>
    <w:rsid w:val="00170A72"/>
    <w:rsid w:val="001724C4"/>
    <w:rsid w:val="00172729"/>
    <w:rsid w:val="00173208"/>
    <w:rsid w:val="001734EC"/>
    <w:rsid w:val="001737E9"/>
    <w:rsid w:val="00173859"/>
    <w:rsid w:val="0017409E"/>
    <w:rsid w:val="0017457C"/>
    <w:rsid w:val="00175884"/>
    <w:rsid w:val="00175F25"/>
    <w:rsid w:val="0017679E"/>
    <w:rsid w:val="00177D5E"/>
    <w:rsid w:val="00180342"/>
    <w:rsid w:val="00180A56"/>
    <w:rsid w:val="00180AD9"/>
    <w:rsid w:val="00180AF2"/>
    <w:rsid w:val="00181BF2"/>
    <w:rsid w:val="00181DAC"/>
    <w:rsid w:val="00182B4B"/>
    <w:rsid w:val="00183074"/>
    <w:rsid w:val="00183174"/>
    <w:rsid w:val="00184363"/>
    <w:rsid w:val="001846A9"/>
    <w:rsid w:val="00187B8B"/>
    <w:rsid w:val="00190360"/>
    <w:rsid w:val="0019080F"/>
    <w:rsid w:val="001910F0"/>
    <w:rsid w:val="00191D01"/>
    <w:rsid w:val="0019267F"/>
    <w:rsid w:val="00192B21"/>
    <w:rsid w:val="00192FE9"/>
    <w:rsid w:val="00194575"/>
    <w:rsid w:val="0019519E"/>
    <w:rsid w:val="0019533C"/>
    <w:rsid w:val="00195E4B"/>
    <w:rsid w:val="00196624"/>
    <w:rsid w:val="001967D9"/>
    <w:rsid w:val="0019687E"/>
    <w:rsid w:val="00196BA6"/>
    <w:rsid w:val="00197228"/>
    <w:rsid w:val="00197D6A"/>
    <w:rsid w:val="001A04BA"/>
    <w:rsid w:val="001A1775"/>
    <w:rsid w:val="001A1AD0"/>
    <w:rsid w:val="001A256E"/>
    <w:rsid w:val="001A2B12"/>
    <w:rsid w:val="001A34BF"/>
    <w:rsid w:val="001A3665"/>
    <w:rsid w:val="001A367A"/>
    <w:rsid w:val="001A37C3"/>
    <w:rsid w:val="001A38FE"/>
    <w:rsid w:val="001A4132"/>
    <w:rsid w:val="001A42A3"/>
    <w:rsid w:val="001A4FD2"/>
    <w:rsid w:val="001A5227"/>
    <w:rsid w:val="001A5628"/>
    <w:rsid w:val="001A5DD7"/>
    <w:rsid w:val="001A5EC5"/>
    <w:rsid w:val="001A6AE7"/>
    <w:rsid w:val="001B02AD"/>
    <w:rsid w:val="001B0488"/>
    <w:rsid w:val="001B06DF"/>
    <w:rsid w:val="001B1D6A"/>
    <w:rsid w:val="001B2595"/>
    <w:rsid w:val="001B32C2"/>
    <w:rsid w:val="001B3A50"/>
    <w:rsid w:val="001B4275"/>
    <w:rsid w:val="001B4421"/>
    <w:rsid w:val="001B5F4B"/>
    <w:rsid w:val="001B6344"/>
    <w:rsid w:val="001B64FB"/>
    <w:rsid w:val="001B6C58"/>
    <w:rsid w:val="001B6E81"/>
    <w:rsid w:val="001B7631"/>
    <w:rsid w:val="001B7F74"/>
    <w:rsid w:val="001C01FB"/>
    <w:rsid w:val="001C03F3"/>
    <w:rsid w:val="001C0642"/>
    <w:rsid w:val="001C17B5"/>
    <w:rsid w:val="001C1E42"/>
    <w:rsid w:val="001C359F"/>
    <w:rsid w:val="001C3826"/>
    <w:rsid w:val="001C3A5A"/>
    <w:rsid w:val="001C417B"/>
    <w:rsid w:val="001C4CDA"/>
    <w:rsid w:val="001C624B"/>
    <w:rsid w:val="001C6B31"/>
    <w:rsid w:val="001C6F85"/>
    <w:rsid w:val="001C78F8"/>
    <w:rsid w:val="001C7E51"/>
    <w:rsid w:val="001D0057"/>
    <w:rsid w:val="001D1384"/>
    <w:rsid w:val="001D2975"/>
    <w:rsid w:val="001D33E7"/>
    <w:rsid w:val="001D38CC"/>
    <w:rsid w:val="001D3A6E"/>
    <w:rsid w:val="001D3F9D"/>
    <w:rsid w:val="001D4018"/>
    <w:rsid w:val="001D48A6"/>
    <w:rsid w:val="001D4D20"/>
    <w:rsid w:val="001D5233"/>
    <w:rsid w:val="001D5A65"/>
    <w:rsid w:val="001D5EFE"/>
    <w:rsid w:val="001D679D"/>
    <w:rsid w:val="001D7984"/>
    <w:rsid w:val="001E0594"/>
    <w:rsid w:val="001E0C1A"/>
    <w:rsid w:val="001E0C85"/>
    <w:rsid w:val="001E0FAA"/>
    <w:rsid w:val="001E14EF"/>
    <w:rsid w:val="001E2898"/>
    <w:rsid w:val="001E2B31"/>
    <w:rsid w:val="001E2F38"/>
    <w:rsid w:val="001E387E"/>
    <w:rsid w:val="001E54AA"/>
    <w:rsid w:val="001E56C8"/>
    <w:rsid w:val="001E70C6"/>
    <w:rsid w:val="001F0C1F"/>
    <w:rsid w:val="001F0C51"/>
    <w:rsid w:val="001F0E66"/>
    <w:rsid w:val="001F0EC1"/>
    <w:rsid w:val="001F137E"/>
    <w:rsid w:val="001F18DE"/>
    <w:rsid w:val="001F1CFA"/>
    <w:rsid w:val="001F1F7C"/>
    <w:rsid w:val="001F232F"/>
    <w:rsid w:val="001F3E1D"/>
    <w:rsid w:val="001F3EA1"/>
    <w:rsid w:val="001F42C1"/>
    <w:rsid w:val="001F4474"/>
    <w:rsid w:val="001F61E0"/>
    <w:rsid w:val="001F6418"/>
    <w:rsid w:val="001F71F7"/>
    <w:rsid w:val="001F7493"/>
    <w:rsid w:val="001F79B6"/>
    <w:rsid w:val="001F7E9E"/>
    <w:rsid w:val="0020004E"/>
    <w:rsid w:val="002004C6"/>
    <w:rsid w:val="00201F35"/>
    <w:rsid w:val="002022A2"/>
    <w:rsid w:val="002024BC"/>
    <w:rsid w:val="002025FE"/>
    <w:rsid w:val="00202BD4"/>
    <w:rsid w:val="00202C05"/>
    <w:rsid w:val="00202F80"/>
    <w:rsid w:val="00202FDA"/>
    <w:rsid w:val="00203560"/>
    <w:rsid w:val="0020387F"/>
    <w:rsid w:val="0020443A"/>
    <w:rsid w:val="00205AF8"/>
    <w:rsid w:val="002074B1"/>
    <w:rsid w:val="00207C63"/>
    <w:rsid w:val="00207FE1"/>
    <w:rsid w:val="00210C8C"/>
    <w:rsid w:val="002110E5"/>
    <w:rsid w:val="00211268"/>
    <w:rsid w:val="00211585"/>
    <w:rsid w:val="002124FC"/>
    <w:rsid w:val="002137FA"/>
    <w:rsid w:val="0021458C"/>
    <w:rsid w:val="00215226"/>
    <w:rsid w:val="0021582E"/>
    <w:rsid w:val="00215B86"/>
    <w:rsid w:val="0021610A"/>
    <w:rsid w:val="00216837"/>
    <w:rsid w:val="0021780C"/>
    <w:rsid w:val="00220AD5"/>
    <w:rsid w:val="00220B67"/>
    <w:rsid w:val="00220B96"/>
    <w:rsid w:val="00220DE9"/>
    <w:rsid w:val="002215D8"/>
    <w:rsid w:val="00221974"/>
    <w:rsid w:val="00221A80"/>
    <w:rsid w:val="00222F3B"/>
    <w:rsid w:val="0022324D"/>
    <w:rsid w:val="002238C3"/>
    <w:rsid w:val="002239C3"/>
    <w:rsid w:val="002242C1"/>
    <w:rsid w:val="00224654"/>
    <w:rsid w:val="00224A1A"/>
    <w:rsid w:val="00225086"/>
    <w:rsid w:val="002255F0"/>
    <w:rsid w:val="00225913"/>
    <w:rsid w:val="00226955"/>
    <w:rsid w:val="00226E11"/>
    <w:rsid w:val="00226E25"/>
    <w:rsid w:val="00227283"/>
    <w:rsid w:val="00227A03"/>
    <w:rsid w:val="00230A43"/>
    <w:rsid w:val="0023120F"/>
    <w:rsid w:val="002326C6"/>
    <w:rsid w:val="00232C02"/>
    <w:rsid w:val="00233BF5"/>
    <w:rsid w:val="00234395"/>
    <w:rsid w:val="00234405"/>
    <w:rsid w:val="00234BB9"/>
    <w:rsid w:val="00234DB2"/>
    <w:rsid w:val="00234F18"/>
    <w:rsid w:val="00235521"/>
    <w:rsid w:val="00235C91"/>
    <w:rsid w:val="0023604E"/>
    <w:rsid w:val="0023647F"/>
    <w:rsid w:val="00236818"/>
    <w:rsid w:val="00237828"/>
    <w:rsid w:val="00240464"/>
    <w:rsid w:val="002406FB"/>
    <w:rsid w:val="0024142C"/>
    <w:rsid w:val="0024173D"/>
    <w:rsid w:val="002421C9"/>
    <w:rsid w:val="002429F5"/>
    <w:rsid w:val="00242E6B"/>
    <w:rsid w:val="00242EB1"/>
    <w:rsid w:val="00243391"/>
    <w:rsid w:val="002436D8"/>
    <w:rsid w:val="00243991"/>
    <w:rsid w:val="00243DC6"/>
    <w:rsid w:val="002448DF"/>
    <w:rsid w:val="00245809"/>
    <w:rsid w:val="00245832"/>
    <w:rsid w:val="00245B31"/>
    <w:rsid w:val="00246274"/>
    <w:rsid w:val="00246BA6"/>
    <w:rsid w:val="00247A26"/>
    <w:rsid w:val="002506B3"/>
    <w:rsid w:val="00251652"/>
    <w:rsid w:val="00251B48"/>
    <w:rsid w:val="00251C7D"/>
    <w:rsid w:val="00251F37"/>
    <w:rsid w:val="002520C7"/>
    <w:rsid w:val="0025464E"/>
    <w:rsid w:val="00254FD4"/>
    <w:rsid w:val="00255ED2"/>
    <w:rsid w:val="00256399"/>
    <w:rsid w:val="002574F7"/>
    <w:rsid w:val="002575D5"/>
    <w:rsid w:val="002601DE"/>
    <w:rsid w:val="0026066F"/>
    <w:rsid w:val="00261A88"/>
    <w:rsid w:val="002630F4"/>
    <w:rsid w:val="00263AC9"/>
    <w:rsid w:val="00264895"/>
    <w:rsid w:val="002654C6"/>
    <w:rsid w:val="0026682C"/>
    <w:rsid w:val="002672F2"/>
    <w:rsid w:val="0026782E"/>
    <w:rsid w:val="0026788B"/>
    <w:rsid w:val="00267B25"/>
    <w:rsid w:val="00270D31"/>
    <w:rsid w:val="00271175"/>
    <w:rsid w:val="0027201C"/>
    <w:rsid w:val="00272795"/>
    <w:rsid w:val="002734E4"/>
    <w:rsid w:val="002736EA"/>
    <w:rsid w:val="002737C1"/>
    <w:rsid w:val="0027387C"/>
    <w:rsid w:val="00273CAC"/>
    <w:rsid w:val="0027467A"/>
    <w:rsid w:val="002746CC"/>
    <w:rsid w:val="00275D84"/>
    <w:rsid w:val="00276025"/>
    <w:rsid w:val="002769A7"/>
    <w:rsid w:val="00276C89"/>
    <w:rsid w:val="00277270"/>
    <w:rsid w:val="00277456"/>
    <w:rsid w:val="0027747D"/>
    <w:rsid w:val="002776AE"/>
    <w:rsid w:val="00277A57"/>
    <w:rsid w:val="002806B2"/>
    <w:rsid w:val="00280D68"/>
    <w:rsid w:val="00281C98"/>
    <w:rsid w:val="002827E4"/>
    <w:rsid w:val="002835EF"/>
    <w:rsid w:val="00283A18"/>
    <w:rsid w:val="00284242"/>
    <w:rsid w:val="00284396"/>
    <w:rsid w:val="002847E5"/>
    <w:rsid w:val="0028499A"/>
    <w:rsid w:val="002853FA"/>
    <w:rsid w:val="002859E4"/>
    <w:rsid w:val="00285DC5"/>
    <w:rsid w:val="00285E91"/>
    <w:rsid w:val="002861E4"/>
    <w:rsid w:val="0028662E"/>
    <w:rsid w:val="0029189D"/>
    <w:rsid w:val="0029197C"/>
    <w:rsid w:val="00291E76"/>
    <w:rsid w:val="00292D4F"/>
    <w:rsid w:val="00292D6D"/>
    <w:rsid w:val="002934F0"/>
    <w:rsid w:val="00293659"/>
    <w:rsid w:val="0029393E"/>
    <w:rsid w:val="00293F4E"/>
    <w:rsid w:val="0029488D"/>
    <w:rsid w:val="00294BD3"/>
    <w:rsid w:val="00294CE3"/>
    <w:rsid w:val="00294D71"/>
    <w:rsid w:val="00294FC9"/>
    <w:rsid w:val="00296B07"/>
    <w:rsid w:val="00297B26"/>
    <w:rsid w:val="00297FE5"/>
    <w:rsid w:val="002A0502"/>
    <w:rsid w:val="002A0C52"/>
    <w:rsid w:val="002A0F59"/>
    <w:rsid w:val="002A1104"/>
    <w:rsid w:val="002A12C0"/>
    <w:rsid w:val="002A1600"/>
    <w:rsid w:val="002A2877"/>
    <w:rsid w:val="002A2D36"/>
    <w:rsid w:val="002A35E5"/>
    <w:rsid w:val="002A3F7D"/>
    <w:rsid w:val="002A40A1"/>
    <w:rsid w:val="002A4540"/>
    <w:rsid w:val="002A47EC"/>
    <w:rsid w:val="002A4F27"/>
    <w:rsid w:val="002A5255"/>
    <w:rsid w:val="002A683E"/>
    <w:rsid w:val="002A6AE4"/>
    <w:rsid w:val="002A6F2A"/>
    <w:rsid w:val="002A7315"/>
    <w:rsid w:val="002A7C40"/>
    <w:rsid w:val="002A7CA5"/>
    <w:rsid w:val="002A7F2B"/>
    <w:rsid w:val="002B0B47"/>
    <w:rsid w:val="002B141D"/>
    <w:rsid w:val="002B1611"/>
    <w:rsid w:val="002B1D12"/>
    <w:rsid w:val="002B279C"/>
    <w:rsid w:val="002B3607"/>
    <w:rsid w:val="002B3FBB"/>
    <w:rsid w:val="002B451B"/>
    <w:rsid w:val="002B4C9D"/>
    <w:rsid w:val="002B5343"/>
    <w:rsid w:val="002B5577"/>
    <w:rsid w:val="002B5860"/>
    <w:rsid w:val="002B7DA3"/>
    <w:rsid w:val="002C04B2"/>
    <w:rsid w:val="002C11A9"/>
    <w:rsid w:val="002C24FF"/>
    <w:rsid w:val="002C28C8"/>
    <w:rsid w:val="002C296D"/>
    <w:rsid w:val="002C378E"/>
    <w:rsid w:val="002C4590"/>
    <w:rsid w:val="002C5C2E"/>
    <w:rsid w:val="002C61B2"/>
    <w:rsid w:val="002C699C"/>
    <w:rsid w:val="002C768C"/>
    <w:rsid w:val="002C77A7"/>
    <w:rsid w:val="002D0380"/>
    <w:rsid w:val="002D0DB4"/>
    <w:rsid w:val="002D0EE2"/>
    <w:rsid w:val="002D127E"/>
    <w:rsid w:val="002D14FA"/>
    <w:rsid w:val="002D1971"/>
    <w:rsid w:val="002D1C1F"/>
    <w:rsid w:val="002D366C"/>
    <w:rsid w:val="002D3893"/>
    <w:rsid w:val="002D3A0C"/>
    <w:rsid w:val="002D3B81"/>
    <w:rsid w:val="002D3CD8"/>
    <w:rsid w:val="002D4C7C"/>
    <w:rsid w:val="002D5B3C"/>
    <w:rsid w:val="002D6255"/>
    <w:rsid w:val="002D6DE0"/>
    <w:rsid w:val="002D6DFB"/>
    <w:rsid w:val="002D6F06"/>
    <w:rsid w:val="002D7D4A"/>
    <w:rsid w:val="002D7E2C"/>
    <w:rsid w:val="002E0E3C"/>
    <w:rsid w:val="002E1E41"/>
    <w:rsid w:val="002E2AEC"/>
    <w:rsid w:val="002E2B1E"/>
    <w:rsid w:val="002E2DAA"/>
    <w:rsid w:val="002E2F96"/>
    <w:rsid w:val="002E30FB"/>
    <w:rsid w:val="002E463A"/>
    <w:rsid w:val="002E5395"/>
    <w:rsid w:val="002E6968"/>
    <w:rsid w:val="002E6A60"/>
    <w:rsid w:val="002E6B97"/>
    <w:rsid w:val="002E6BF6"/>
    <w:rsid w:val="002E6CD0"/>
    <w:rsid w:val="002F0E66"/>
    <w:rsid w:val="002F16E3"/>
    <w:rsid w:val="002F1C2C"/>
    <w:rsid w:val="002F214F"/>
    <w:rsid w:val="002F2D84"/>
    <w:rsid w:val="002F2E24"/>
    <w:rsid w:val="002F30DD"/>
    <w:rsid w:val="002F37B9"/>
    <w:rsid w:val="002F3D8C"/>
    <w:rsid w:val="002F4030"/>
    <w:rsid w:val="002F408B"/>
    <w:rsid w:val="002F4A8E"/>
    <w:rsid w:val="002F5AD5"/>
    <w:rsid w:val="002F6D2C"/>
    <w:rsid w:val="002F7E28"/>
    <w:rsid w:val="003001CB"/>
    <w:rsid w:val="003005C9"/>
    <w:rsid w:val="00300B33"/>
    <w:rsid w:val="00300D3C"/>
    <w:rsid w:val="0030131B"/>
    <w:rsid w:val="003016C9"/>
    <w:rsid w:val="00302587"/>
    <w:rsid w:val="0030386D"/>
    <w:rsid w:val="00303CEB"/>
    <w:rsid w:val="003041DF"/>
    <w:rsid w:val="003044A5"/>
    <w:rsid w:val="00305EB8"/>
    <w:rsid w:val="00306229"/>
    <w:rsid w:val="003068BE"/>
    <w:rsid w:val="00306A55"/>
    <w:rsid w:val="00307045"/>
    <w:rsid w:val="003075C7"/>
    <w:rsid w:val="00307879"/>
    <w:rsid w:val="00307913"/>
    <w:rsid w:val="00307A5C"/>
    <w:rsid w:val="00307BCF"/>
    <w:rsid w:val="00310109"/>
    <w:rsid w:val="0031137F"/>
    <w:rsid w:val="00311441"/>
    <w:rsid w:val="00311E0A"/>
    <w:rsid w:val="00312045"/>
    <w:rsid w:val="003129F8"/>
    <w:rsid w:val="003135C1"/>
    <w:rsid w:val="00313F3F"/>
    <w:rsid w:val="00315640"/>
    <w:rsid w:val="00315D44"/>
    <w:rsid w:val="003162F2"/>
    <w:rsid w:val="003165DF"/>
    <w:rsid w:val="003172BB"/>
    <w:rsid w:val="00317645"/>
    <w:rsid w:val="00317690"/>
    <w:rsid w:val="00317E18"/>
    <w:rsid w:val="003202AF"/>
    <w:rsid w:val="003206A6"/>
    <w:rsid w:val="00320C92"/>
    <w:rsid w:val="00321416"/>
    <w:rsid w:val="00321BE3"/>
    <w:rsid w:val="00324234"/>
    <w:rsid w:val="00325D7B"/>
    <w:rsid w:val="00326889"/>
    <w:rsid w:val="00326F1E"/>
    <w:rsid w:val="00330018"/>
    <w:rsid w:val="00331B73"/>
    <w:rsid w:val="00331ECE"/>
    <w:rsid w:val="00332066"/>
    <w:rsid w:val="003320FC"/>
    <w:rsid w:val="00332914"/>
    <w:rsid w:val="003332CD"/>
    <w:rsid w:val="00333A07"/>
    <w:rsid w:val="00334A70"/>
    <w:rsid w:val="00334E21"/>
    <w:rsid w:val="00335A42"/>
    <w:rsid w:val="00335BC2"/>
    <w:rsid w:val="00335E70"/>
    <w:rsid w:val="00335FAE"/>
    <w:rsid w:val="003360F4"/>
    <w:rsid w:val="003369A7"/>
    <w:rsid w:val="00337187"/>
    <w:rsid w:val="0033719B"/>
    <w:rsid w:val="00337D54"/>
    <w:rsid w:val="00340DE5"/>
    <w:rsid w:val="00341B29"/>
    <w:rsid w:val="00341C7C"/>
    <w:rsid w:val="00341DBC"/>
    <w:rsid w:val="00342BA3"/>
    <w:rsid w:val="00343A9A"/>
    <w:rsid w:val="0034411F"/>
    <w:rsid w:val="0034504E"/>
    <w:rsid w:val="003454BA"/>
    <w:rsid w:val="00345510"/>
    <w:rsid w:val="00345FC1"/>
    <w:rsid w:val="00346587"/>
    <w:rsid w:val="00346609"/>
    <w:rsid w:val="0034782A"/>
    <w:rsid w:val="003478C3"/>
    <w:rsid w:val="00347E29"/>
    <w:rsid w:val="00351073"/>
    <w:rsid w:val="00351A56"/>
    <w:rsid w:val="00351E5C"/>
    <w:rsid w:val="00352061"/>
    <w:rsid w:val="003521E2"/>
    <w:rsid w:val="003531F3"/>
    <w:rsid w:val="003533E2"/>
    <w:rsid w:val="003537AB"/>
    <w:rsid w:val="003539ED"/>
    <w:rsid w:val="00353D41"/>
    <w:rsid w:val="0035484A"/>
    <w:rsid w:val="00354B30"/>
    <w:rsid w:val="00355404"/>
    <w:rsid w:val="003555BE"/>
    <w:rsid w:val="003557C6"/>
    <w:rsid w:val="00355E1B"/>
    <w:rsid w:val="00356180"/>
    <w:rsid w:val="00356B31"/>
    <w:rsid w:val="003570BB"/>
    <w:rsid w:val="0035757F"/>
    <w:rsid w:val="003607CB"/>
    <w:rsid w:val="00360A7F"/>
    <w:rsid w:val="00362D83"/>
    <w:rsid w:val="00362DDD"/>
    <w:rsid w:val="00363810"/>
    <w:rsid w:val="00365546"/>
    <w:rsid w:val="0036622A"/>
    <w:rsid w:val="003672B1"/>
    <w:rsid w:val="003674F5"/>
    <w:rsid w:val="00367B18"/>
    <w:rsid w:val="00367C4C"/>
    <w:rsid w:val="00367FAC"/>
    <w:rsid w:val="00371BF0"/>
    <w:rsid w:val="00372AB7"/>
    <w:rsid w:val="00372E05"/>
    <w:rsid w:val="00373437"/>
    <w:rsid w:val="0037466A"/>
    <w:rsid w:val="00374BD3"/>
    <w:rsid w:val="00374C02"/>
    <w:rsid w:val="00375DB0"/>
    <w:rsid w:val="00375E1E"/>
    <w:rsid w:val="003766F9"/>
    <w:rsid w:val="003775C3"/>
    <w:rsid w:val="00377789"/>
    <w:rsid w:val="00380C2B"/>
    <w:rsid w:val="00382238"/>
    <w:rsid w:val="0038282A"/>
    <w:rsid w:val="00382DE5"/>
    <w:rsid w:val="00383207"/>
    <w:rsid w:val="0038384E"/>
    <w:rsid w:val="00383948"/>
    <w:rsid w:val="00384751"/>
    <w:rsid w:val="00385965"/>
    <w:rsid w:val="00385A63"/>
    <w:rsid w:val="0038633F"/>
    <w:rsid w:val="0039051E"/>
    <w:rsid w:val="00390F44"/>
    <w:rsid w:val="00391038"/>
    <w:rsid w:val="0039108D"/>
    <w:rsid w:val="00391D98"/>
    <w:rsid w:val="00392714"/>
    <w:rsid w:val="00392819"/>
    <w:rsid w:val="00392F5F"/>
    <w:rsid w:val="00393D23"/>
    <w:rsid w:val="00395066"/>
    <w:rsid w:val="003952BD"/>
    <w:rsid w:val="0039587D"/>
    <w:rsid w:val="003962CC"/>
    <w:rsid w:val="00396780"/>
    <w:rsid w:val="003A001A"/>
    <w:rsid w:val="003A0215"/>
    <w:rsid w:val="003A0434"/>
    <w:rsid w:val="003A148A"/>
    <w:rsid w:val="003A304F"/>
    <w:rsid w:val="003A3F9B"/>
    <w:rsid w:val="003A42D4"/>
    <w:rsid w:val="003A43E0"/>
    <w:rsid w:val="003A51CA"/>
    <w:rsid w:val="003A5264"/>
    <w:rsid w:val="003A5DD3"/>
    <w:rsid w:val="003A6643"/>
    <w:rsid w:val="003A6676"/>
    <w:rsid w:val="003A6CEF"/>
    <w:rsid w:val="003A6DA7"/>
    <w:rsid w:val="003A7135"/>
    <w:rsid w:val="003A73F0"/>
    <w:rsid w:val="003A7659"/>
    <w:rsid w:val="003A781F"/>
    <w:rsid w:val="003B081E"/>
    <w:rsid w:val="003B11E3"/>
    <w:rsid w:val="003B15BA"/>
    <w:rsid w:val="003B1C8F"/>
    <w:rsid w:val="003B2371"/>
    <w:rsid w:val="003B239A"/>
    <w:rsid w:val="003B23B5"/>
    <w:rsid w:val="003B3FF8"/>
    <w:rsid w:val="003B4010"/>
    <w:rsid w:val="003B4097"/>
    <w:rsid w:val="003B44E0"/>
    <w:rsid w:val="003B542C"/>
    <w:rsid w:val="003B54EE"/>
    <w:rsid w:val="003B5B3E"/>
    <w:rsid w:val="003B6781"/>
    <w:rsid w:val="003B6786"/>
    <w:rsid w:val="003B6DBA"/>
    <w:rsid w:val="003B7E9A"/>
    <w:rsid w:val="003B7FFC"/>
    <w:rsid w:val="003C077B"/>
    <w:rsid w:val="003C0BE1"/>
    <w:rsid w:val="003C10B4"/>
    <w:rsid w:val="003C1497"/>
    <w:rsid w:val="003C2292"/>
    <w:rsid w:val="003C30BC"/>
    <w:rsid w:val="003C3BB5"/>
    <w:rsid w:val="003C4209"/>
    <w:rsid w:val="003C46A5"/>
    <w:rsid w:val="003C51D7"/>
    <w:rsid w:val="003C626A"/>
    <w:rsid w:val="003C64CB"/>
    <w:rsid w:val="003C65C2"/>
    <w:rsid w:val="003C7234"/>
    <w:rsid w:val="003D0331"/>
    <w:rsid w:val="003D0458"/>
    <w:rsid w:val="003D0999"/>
    <w:rsid w:val="003D2667"/>
    <w:rsid w:val="003D45B7"/>
    <w:rsid w:val="003D45F9"/>
    <w:rsid w:val="003D464C"/>
    <w:rsid w:val="003D4BFA"/>
    <w:rsid w:val="003D4D95"/>
    <w:rsid w:val="003D502D"/>
    <w:rsid w:val="003D5213"/>
    <w:rsid w:val="003D5384"/>
    <w:rsid w:val="003D5528"/>
    <w:rsid w:val="003D5B83"/>
    <w:rsid w:val="003D5E20"/>
    <w:rsid w:val="003D609C"/>
    <w:rsid w:val="003D79F3"/>
    <w:rsid w:val="003D79F9"/>
    <w:rsid w:val="003D7DDC"/>
    <w:rsid w:val="003E04F1"/>
    <w:rsid w:val="003E0D4E"/>
    <w:rsid w:val="003E0EBA"/>
    <w:rsid w:val="003E1430"/>
    <w:rsid w:val="003E166B"/>
    <w:rsid w:val="003E1B77"/>
    <w:rsid w:val="003E2D4C"/>
    <w:rsid w:val="003E31B8"/>
    <w:rsid w:val="003E31BD"/>
    <w:rsid w:val="003E490D"/>
    <w:rsid w:val="003E6A5E"/>
    <w:rsid w:val="003E6DC2"/>
    <w:rsid w:val="003E72FF"/>
    <w:rsid w:val="003E7B5A"/>
    <w:rsid w:val="003E7D17"/>
    <w:rsid w:val="003F0E63"/>
    <w:rsid w:val="003F11DE"/>
    <w:rsid w:val="003F2699"/>
    <w:rsid w:val="003F3083"/>
    <w:rsid w:val="003F3B5F"/>
    <w:rsid w:val="003F4295"/>
    <w:rsid w:val="003F43FF"/>
    <w:rsid w:val="003F45DE"/>
    <w:rsid w:val="003F544C"/>
    <w:rsid w:val="003F6687"/>
    <w:rsid w:val="003F67B5"/>
    <w:rsid w:val="003F72F4"/>
    <w:rsid w:val="00400201"/>
    <w:rsid w:val="004008EF"/>
    <w:rsid w:val="00400AB3"/>
    <w:rsid w:val="00401584"/>
    <w:rsid w:val="004018FA"/>
    <w:rsid w:val="00402C8B"/>
    <w:rsid w:val="0040392A"/>
    <w:rsid w:val="0040531E"/>
    <w:rsid w:val="004055D3"/>
    <w:rsid w:val="00407175"/>
    <w:rsid w:val="0040733E"/>
    <w:rsid w:val="00407A17"/>
    <w:rsid w:val="00410BCE"/>
    <w:rsid w:val="00410C13"/>
    <w:rsid w:val="004117AD"/>
    <w:rsid w:val="0041193D"/>
    <w:rsid w:val="00411DEB"/>
    <w:rsid w:val="00412B37"/>
    <w:rsid w:val="0041393B"/>
    <w:rsid w:val="00413AAF"/>
    <w:rsid w:val="00415625"/>
    <w:rsid w:val="00416192"/>
    <w:rsid w:val="004162BC"/>
    <w:rsid w:val="00417C5D"/>
    <w:rsid w:val="00420435"/>
    <w:rsid w:val="00420A33"/>
    <w:rsid w:val="004216DF"/>
    <w:rsid w:val="00421804"/>
    <w:rsid w:val="00421958"/>
    <w:rsid w:val="00421BBB"/>
    <w:rsid w:val="004222AF"/>
    <w:rsid w:val="00422328"/>
    <w:rsid w:val="00422858"/>
    <w:rsid w:val="00423C80"/>
    <w:rsid w:val="00423CB5"/>
    <w:rsid w:val="004245BC"/>
    <w:rsid w:val="00424A67"/>
    <w:rsid w:val="0042519F"/>
    <w:rsid w:val="004255C8"/>
    <w:rsid w:val="00426496"/>
    <w:rsid w:val="00426D78"/>
    <w:rsid w:val="00427C51"/>
    <w:rsid w:val="0043108A"/>
    <w:rsid w:val="00431113"/>
    <w:rsid w:val="00431295"/>
    <w:rsid w:val="00433133"/>
    <w:rsid w:val="0043352F"/>
    <w:rsid w:val="00433679"/>
    <w:rsid w:val="00433A51"/>
    <w:rsid w:val="00433B09"/>
    <w:rsid w:val="00434392"/>
    <w:rsid w:val="00434F73"/>
    <w:rsid w:val="00435A02"/>
    <w:rsid w:val="0043606F"/>
    <w:rsid w:val="004360D7"/>
    <w:rsid w:val="0043645E"/>
    <w:rsid w:val="00437A79"/>
    <w:rsid w:val="00437F77"/>
    <w:rsid w:val="00440085"/>
    <w:rsid w:val="00440F26"/>
    <w:rsid w:val="004426FA"/>
    <w:rsid w:val="00444BFC"/>
    <w:rsid w:val="00444D7E"/>
    <w:rsid w:val="004451F1"/>
    <w:rsid w:val="00445385"/>
    <w:rsid w:val="004460AC"/>
    <w:rsid w:val="004465C1"/>
    <w:rsid w:val="00446651"/>
    <w:rsid w:val="00446C76"/>
    <w:rsid w:val="00450FA4"/>
    <w:rsid w:val="0045172E"/>
    <w:rsid w:val="00451982"/>
    <w:rsid w:val="00451C00"/>
    <w:rsid w:val="0045268F"/>
    <w:rsid w:val="00452C04"/>
    <w:rsid w:val="00452FC0"/>
    <w:rsid w:val="00453991"/>
    <w:rsid w:val="00453F02"/>
    <w:rsid w:val="004546DD"/>
    <w:rsid w:val="0045475A"/>
    <w:rsid w:val="004548D1"/>
    <w:rsid w:val="0045596B"/>
    <w:rsid w:val="00456E30"/>
    <w:rsid w:val="004600BE"/>
    <w:rsid w:val="00461233"/>
    <w:rsid w:val="0046132A"/>
    <w:rsid w:val="0046298E"/>
    <w:rsid w:val="00462F34"/>
    <w:rsid w:val="004630EF"/>
    <w:rsid w:val="00463717"/>
    <w:rsid w:val="00464472"/>
    <w:rsid w:val="00465A68"/>
    <w:rsid w:val="00465FD6"/>
    <w:rsid w:val="00466F3A"/>
    <w:rsid w:val="004677CA"/>
    <w:rsid w:val="00467F08"/>
    <w:rsid w:val="00471A92"/>
    <w:rsid w:val="004733D6"/>
    <w:rsid w:val="0047538C"/>
    <w:rsid w:val="00475AE9"/>
    <w:rsid w:val="004760A8"/>
    <w:rsid w:val="0047631C"/>
    <w:rsid w:val="00477E37"/>
    <w:rsid w:val="004804C7"/>
    <w:rsid w:val="0048084C"/>
    <w:rsid w:val="00481190"/>
    <w:rsid w:val="004814C7"/>
    <w:rsid w:val="004819A3"/>
    <w:rsid w:val="00481BF7"/>
    <w:rsid w:val="00481CA8"/>
    <w:rsid w:val="004824DE"/>
    <w:rsid w:val="0048315D"/>
    <w:rsid w:val="00483393"/>
    <w:rsid w:val="0048354B"/>
    <w:rsid w:val="0048369E"/>
    <w:rsid w:val="00485AF1"/>
    <w:rsid w:val="00486209"/>
    <w:rsid w:val="004863ED"/>
    <w:rsid w:val="00487285"/>
    <w:rsid w:val="00487383"/>
    <w:rsid w:val="00487604"/>
    <w:rsid w:val="00490B86"/>
    <w:rsid w:val="004919C4"/>
    <w:rsid w:val="00492035"/>
    <w:rsid w:val="00492924"/>
    <w:rsid w:val="00492D16"/>
    <w:rsid w:val="00492D7D"/>
    <w:rsid w:val="0049302E"/>
    <w:rsid w:val="0049306D"/>
    <w:rsid w:val="0049467A"/>
    <w:rsid w:val="00494811"/>
    <w:rsid w:val="00494A2C"/>
    <w:rsid w:val="00494C99"/>
    <w:rsid w:val="004951AB"/>
    <w:rsid w:val="00495719"/>
    <w:rsid w:val="004962CF"/>
    <w:rsid w:val="004974FC"/>
    <w:rsid w:val="00497BBA"/>
    <w:rsid w:val="00497D60"/>
    <w:rsid w:val="00497DBA"/>
    <w:rsid w:val="004A00A8"/>
    <w:rsid w:val="004A168E"/>
    <w:rsid w:val="004A218D"/>
    <w:rsid w:val="004A2649"/>
    <w:rsid w:val="004A42E1"/>
    <w:rsid w:val="004A4F21"/>
    <w:rsid w:val="004A5431"/>
    <w:rsid w:val="004A67EC"/>
    <w:rsid w:val="004A702D"/>
    <w:rsid w:val="004B026B"/>
    <w:rsid w:val="004B03EE"/>
    <w:rsid w:val="004B0993"/>
    <w:rsid w:val="004B0B0A"/>
    <w:rsid w:val="004B1138"/>
    <w:rsid w:val="004B1C0D"/>
    <w:rsid w:val="004B28B4"/>
    <w:rsid w:val="004B2DA3"/>
    <w:rsid w:val="004B3025"/>
    <w:rsid w:val="004B3865"/>
    <w:rsid w:val="004B48C9"/>
    <w:rsid w:val="004B5124"/>
    <w:rsid w:val="004B5957"/>
    <w:rsid w:val="004B5DDD"/>
    <w:rsid w:val="004B61BE"/>
    <w:rsid w:val="004B65BD"/>
    <w:rsid w:val="004B679F"/>
    <w:rsid w:val="004B7B25"/>
    <w:rsid w:val="004B7BEC"/>
    <w:rsid w:val="004B7DC3"/>
    <w:rsid w:val="004B7E40"/>
    <w:rsid w:val="004C16FF"/>
    <w:rsid w:val="004C1C8D"/>
    <w:rsid w:val="004C248B"/>
    <w:rsid w:val="004C2CA6"/>
    <w:rsid w:val="004C381B"/>
    <w:rsid w:val="004C3AA2"/>
    <w:rsid w:val="004C3E1A"/>
    <w:rsid w:val="004C41D3"/>
    <w:rsid w:val="004C431A"/>
    <w:rsid w:val="004C447D"/>
    <w:rsid w:val="004C45DD"/>
    <w:rsid w:val="004C4BC4"/>
    <w:rsid w:val="004C4D52"/>
    <w:rsid w:val="004C50A7"/>
    <w:rsid w:val="004C5204"/>
    <w:rsid w:val="004C5235"/>
    <w:rsid w:val="004C5845"/>
    <w:rsid w:val="004C5B27"/>
    <w:rsid w:val="004C68F7"/>
    <w:rsid w:val="004C695B"/>
    <w:rsid w:val="004C6C24"/>
    <w:rsid w:val="004C7664"/>
    <w:rsid w:val="004C7C5A"/>
    <w:rsid w:val="004D0B19"/>
    <w:rsid w:val="004D0C59"/>
    <w:rsid w:val="004D10B2"/>
    <w:rsid w:val="004D175C"/>
    <w:rsid w:val="004D1CBA"/>
    <w:rsid w:val="004D2623"/>
    <w:rsid w:val="004D2BEF"/>
    <w:rsid w:val="004D33B9"/>
    <w:rsid w:val="004D4238"/>
    <w:rsid w:val="004D47E7"/>
    <w:rsid w:val="004D52AB"/>
    <w:rsid w:val="004D5B0D"/>
    <w:rsid w:val="004D5CB2"/>
    <w:rsid w:val="004D5DC7"/>
    <w:rsid w:val="004D6D0B"/>
    <w:rsid w:val="004D6D58"/>
    <w:rsid w:val="004D6FEE"/>
    <w:rsid w:val="004D7F22"/>
    <w:rsid w:val="004E0348"/>
    <w:rsid w:val="004E064E"/>
    <w:rsid w:val="004E07CF"/>
    <w:rsid w:val="004E174B"/>
    <w:rsid w:val="004E1868"/>
    <w:rsid w:val="004E2545"/>
    <w:rsid w:val="004E2618"/>
    <w:rsid w:val="004E272F"/>
    <w:rsid w:val="004E2F24"/>
    <w:rsid w:val="004E3877"/>
    <w:rsid w:val="004E3AB6"/>
    <w:rsid w:val="004E3D86"/>
    <w:rsid w:val="004E485C"/>
    <w:rsid w:val="004E495C"/>
    <w:rsid w:val="004E5681"/>
    <w:rsid w:val="004E63AD"/>
    <w:rsid w:val="004E64A0"/>
    <w:rsid w:val="004E6BDF"/>
    <w:rsid w:val="004F0C1C"/>
    <w:rsid w:val="004F16AE"/>
    <w:rsid w:val="004F1A55"/>
    <w:rsid w:val="004F2A61"/>
    <w:rsid w:val="004F30AB"/>
    <w:rsid w:val="004F4197"/>
    <w:rsid w:val="004F43E5"/>
    <w:rsid w:val="004F4C46"/>
    <w:rsid w:val="004F5470"/>
    <w:rsid w:val="004F6065"/>
    <w:rsid w:val="004F6289"/>
    <w:rsid w:val="004F6BD3"/>
    <w:rsid w:val="004F7264"/>
    <w:rsid w:val="004F75D5"/>
    <w:rsid w:val="004F7E66"/>
    <w:rsid w:val="004F7FE1"/>
    <w:rsid w:val="005002A4"/>
    <w:rsid w:val="005002BA"/>
    <w:rsid w:val="005009F0"/>
    <w:rsid w:val="005012E4"/>
    <w:rsid w:val="00501995"/>
    <w:rsid w:val="005029CD"/>
    <w:rsid w:val="00504331"/>
    <w:rsid w:val="0050474A"/>
    <w:rsid w:val="00506599"/>
    <w:rsid w:val="0050673F"/>
    <w:rsid w:val="00506813"/>
    <w:rsid w:val="00506A1A"/>
    <w:rsid w:val="00506FEE"/>
    <w:rsid w:val="0050749A"/>
    <w:rsid w:val="00507D83"/>
    <w:rsid w:val="00507DC9"/>
    <w:rsid w:val="00507FBF"/>
    <w:rsid w:val="0051150B"/>
    <w:rsid w:val="00511841"/>
    <w:rsid w:val="0051279B"/>
    <w:rsid w:val="00513206"/>
    <w:rsid w:val="005134C4"/>
    <w:rsid w:val="00514826"/>
    <w:rsid w:val="00516804"/>
    <w:rsid w:val="00517249"/>
    <w:rsid w:val="005173C1"/>
    <w:rsid w:val="00517828"/>
    <w:rsid w:val="00517CC8"/>
    <w:rsid w:val="00517D74"/>
    <w:rsid w:val="005201B2"/>
    <w:rsid w:val="00520554"/>
    <w:rsid w:val="00520586"/>
    <w:rsid w:val="00520A03"/>
    <w:rsid w:val="00521869"/>
    <w:rsid w:val="00522439"/>
    <w:rsid w:val="0052266B"/>
    <w:rsid w:val="00522A8D"/>
    <w:rsid w:val="00522C5F"/>
    <w:rsid w:val="00523482"/>
    <w:rsid w:val="00523858"/>
    <w:rsid w:val="005238E3"/>
    <w:rsid w:val="00524B6A"/>
    <w:rsid w:val="00525528"/>
    <w:rsid w:val="00525971"/>
    <w:rsid w:val="00525ABB"/>
    <w:rsid w:val="00525CCB"/>
    <w:rsid w:val="00525DC3"/>
    <w:rsid w:val="0052669E"/>
    <w:rsid w:val="005267B3"/>
    <w:rsid w:val="005275D8"/>
    <w:rsid w:val="00530D0B"/>
    <w:rsid w:val="00532D7F"/>
    <w:rsid w:val="00532FDD"/>
    <w:rsid w:val="005330DD"/>
    <w:rsid w:val="00533332"/>
    <w:rsid w:val="00533CA2"/>
    <w:rsid w:val="00533F6A"/>
    <w:rsid w:val="0053403C"/>
    <w:rsid w:val="00534C2E"/>
    <w:rsid w:val="00535474"/>
    <w:rsid w:val="005358F6"/>
    <w:rsid w:val="00535B29"/>
    <w:rsid w:val="005378AA"/>
    <w:rsid w:val="00537C53"/>
    <w:rsid w:val="0054008E"/>
    <w:rsid w:val="00540303"/>
    <w:rsid w:val="00540E54"/>
    <w:rsid w:val="00540FE7"/>
    <w:rsid w:val="00541B7C"/>
    <w:rsid w:val="00541FB9"/>
    <w:rsid w:val="0054205D"/>
    <w:rsid w:val="00542D9B"/>
    <w:rsid w:val="00543050"/>
    <w:rsid w:val="00543BB6"/>
    <w:rsid w:val="0054418D"/>
    <w:rsid w:val="0054504A"/>
    <w:rsid w:val="0054504B"/>
    <w:rsid w:val="00545DF3"/>
    <w:rsid w:val="00546F27"/>
    <w:rsid w:val="0054781D"/>
    <w:rsid w:val="00547F77"/>
    <w:rsid w:val="005520F4"/>
    <w:rsid w:val="00552DB7"/>
    <w:rsid w:val="00552DED"/>
    <w:rsid w:val="0055306F"/>
    <w:rsid w:val="005530FA"/>
    <w:rsid w:val="005537A0"/>
    <w:rsid w:val="005537DE"/>
    <w:rsid w:val="0055408C"/>
    <w:rsid w:val="005541B1"/>
    <w:rsid w:val="005549B7"/>
    <w:rsid w:val="005551B9"/>
    <w:rsid w:val="00555CD0"/>
    <w:rsid w:val="005569BA"/>
    <w:rsid w:val="005570CE"/>
    <w:rsid w:val="0055797B"/>
    <w:rsid w:val="005579CD"/>
    <w:rsid w:val="00560FA1"/>
    <w:rsid w:val="00561552"/>
    <w:rsid w:val="00562E84"/>
    <w:rsid w:val="00562F65"/>
    <w:rsid w:val="00563727"/>
    <w:rsid w:val="00563C3B"/>
    <w:rsid w:val="00563CB9"/>
    <w:rsid w:val="005640E1"/>
    <w:rsid w:val="00564826"/>
    <w:rsid w:val="00565237"/>
    <w:rsid w:val="0056527F"/>
    <w:rsid w:val="0056582B"/>
    <w:rsid w:val="005676A1"/>
    <w:rsid w:val="0057012B"/>
    <w:rsid w:val="00570402"/>
    <w:rsid w:val="00571485"/>
    <w:rsid w:val="00571731"/>
    <w:rsid w:val="00571C30"/>
    <w:rsid w:val="005721DA"/>
    <w:rsid w:val="00572415"/>
    <w:rsid w:val="00573053"/>
    <w:rsid w:val="00574273"/>
    <w:rsid w:val="00574C61"/>
    <w:rsid w:val="00574E38"/>
    <w:rsid w:val="0057576A"/>
    <w:rsid w:val="00575CDF"/>
    <w:rsid w:val="0057617A"/>
    <w:rsid w:val="005764C3"/>
    <w:rsid w:val="00577770"/>
    <w:rsid w:val="0057789F"/>
    <w:rsid w:val="00580200"/>
    <w:rsid w:val="00581091"/>
    <w:rsid w:val="005824C4"/>
    <w:rsid w:val="00582C37"/>
    <w:rsid w:val="00582DF8"/>
    <w:rsid w:val="00583902"/>
    <w:rsid w:val="00583BF3"/>
    <w:rsid w:val="005843D9"/>
    <w:rsid w:val="00584536"/>
    <w:rsid w:val="005847C0"/>
    <w:rsid w:val="0058491E"/>
    <w:rsid w:val="0058492A"/>
    <w:rsid w:val="0058492F"/>
    <w:rsid w:val="00584F7F"/>
    <w:rsid w:val="0058516B"/>
    <w:rsid w:val="00586266"/>
    <w:rsid w:val="00586411"/>
    <w:rsid w:val="00587347"/>
    <w:rsid w:val="00590099"/>
    <w:rsid w:val="0059055D"/>
    <w:rsid w:val="0059091E"/>
    <w:rsid w:val="00591A8A"/>
    <w:rsid w:val="00591C6D"/>
    <w:rsid w:val="00591E7B"/>
    <w:rsid w:val="0059232C"/>
    <w:rsid w:val="005926E6"/>
    <w:rsid w:val="0059275B"/>
    <w:rsid w:val="00592CF2"/>
    <w:rsid w:val="00592F6F"/>
    <w:rsid w:val="00593625"/>
    <w:rsid w:val="005937E9"/>
    <w:rsid w:val="00593CCB"/>
    <w:rsid w:val="00593E1B"/>
    <w:rsid w:val="0059422A"/>
    <w:rsid w:val="00595024"/>
    <w:rsid w:val="005968A0"/>
    <w:rsid w:val="00596AED"/>
    <w:rsid w:val="00596D5A"/>
    <w:rsid w:val="005972B5"/>
    <w:rsid w:val="00597D1F"/>
    <w:rsid w:val="00597FDF"/>
    <w:rsid w:val="005A0576"/>
    <w:rsid w:val="005A09AE"/>
    <w:rsid w:val="005A1EC7"/>
    <w:rsid w:val="005A1FC9"/>
    <w:rsid w:val="005A2B8C"/>
    <w:rsid w:val="005A2F01"/>
    <w:rsid w:val="005A3364"/>
    <w:rsid w:val="005A4090"/>
    <w:rsid w:val="005A51E2"/>
    <w:rsid w:val="005A578C"/>
    <w:rsid w:val="005A5BBB"/>
    <w:rsid w:val="005A5F3A"/>
    <w:rsid w:val="005A61EB"/>
    <w:rsid w:val="005A6ABD"/>
    <w:rsid w:val="005A6BD9"/>
    <w:rsid w:val="005A7879"/>
    <w:rsid w:val="005A7B12"/>
    <w:rsid w:val="005B0C9C"/>
    <w:rsid w:val="005B21D0"/>
    <w:rsid w:val="005B21F6"/>
    <w:rsid w:val="005B3063"/>
    <w:rsid w:val="005B37D9"/>
    <w:rsid w:val="005B4778"/>
    <w:rsid w:val="005B4A91"/>
    <w:rsid w:val="005B5814"/>
    <w:rsid w:val="005B5F3F"/>
    <w:rsid w:val="005B7484"/>
    <w:rsid w:val="005B7FF0"/>
    <w:rsid w:val="005C007D"/>
    <w:rsid w:val="005C08BE"/>
    <w:rsid w:val="005C0A3D"/>
    <w:rsid w:val="005C0CF4"/>
    <w:rsid w:val="005C0F32"/>
    <w:rsid w:val="005C1258"/>
    <w:rsid w:val="005C193D"/>
    <w:rsid w:val="005C2407"/>
    <w:rsid w:val="005C24EB"/>
    <w:rsid w:val="005C4737"/>
    <w:rsid w:val="005C4806"/>
    <w:rsid w:val="005C48DA"/>
    <w:rsid w:val="005C51A9"/>
    <w:rsid w:val="005C52D9"/>
    <w:rsid w:val="005C5891"/>
    <w:rsid w:val="005C5CAA"/>
    <w:rsid w:val="005C7195"/>
    <w:rsid w:val="005C7333"/>
    <w:rsid w:val="005D019A"/>
    <w:rsid w:val="005D02FE"/>
    <w:rsid w:val="005D11CA"/>
    <w:rsid w:val="005D1836"/>
    <w:rsid w:val="005D248F"/>
    <w:rsid w:val="005D2957"/>
    <w:rsid w:val="005D31AC"/>
    <w:rsid w:val="005D3CEE"/>
    <w:rsid w:val="005D5D1D"/>
    <w:rsid w:val="005D5DFF"/>
    <w:rsid w:val="005D5EC1"/>
    <w:rsid w:val="005D5F2E"/>
    <w:rsid w:val="005D64D0"/>
    <w:rsid w:val="005D7827"/>
    <w:rsid w:val="005D7F1D"/>
    <w:rsid w:val="005D7FEB"/>
    <w:rsid w:val="005E0035"/>
    <w:rsid w:val="005E013F"/>
    <w:rsid w:val="005E034D"/>
    <w:rsid w:val="005E0915"/>
    <w:rsid w:val="005E0BE0"/>
    <w:rsid w:val="005E1432"/>
    <w:rsid w:val="005E1613"/>
    <w:rsid w:val="005E1E8F"/>
    <w:rsid w:val="005E1F5C"/>
    <w:rsid w:val="005E2C59"/>
    <w:rsid w:val="005E364C"/>
    <w:rsid w:val="005E3ECA"/>
    <w:rsid w:val="005E3F83"/>
    <w:rsid w:val="005E4D3A"/>
    <w:rsid w:val="005E56C0"/>
    <w:rsid w:val="005E5C6F"/>
    <w:rsid w:val="005E60DE"/>
    <w:rsid w:val="005E6C04"/>
    <w:rsid w:val="005E7071"/>
    <w:rsid w:val="005E71B9"/>
    <w:rsid w:val="005F0904"/>
    <w:rsid w:val="005F175B"/>
    <w:rsid w:val="005F1C2A"/>
    <w:rsid w:val="005F29E6"/>
    <w:rsid w:val="005F3FE5"/>
    <w:rsid w:val="005F4A17"/>
    <w:rsid w:val="005F693B"/>
    <w:rsid w:val="005F7731"/>
    <w:rsid w:val="0060003D"/>
    <w:rsid w:val="00601A49"/>
    <w:rsid w:val="00601C9C"/>
    <w:rsid w:val="00601D3F"/>
    <w:rsid w:val="00601E19"/>
    <w:rsid w:val="00601EDB"/>
    <w:rsid w:val="00602169"/>
    <w:rsid w:val="006025C5"/>
    <w:rsid w:val="00602C5C"/>
    <w:rsid w:val="00602F41"/>
    <w:rsid w:val="006031C6"/>
    <w:rsid w:val="00603748"/>
    <w:rsid w:val="00603E89"/>
    <w:rsid w:val="006043C2"/>
    <w:rsid w:val="006043F7"/>
    <w:rsid w:val="0060473E"/>
    <w:rsid w:val="006055D2"/>
    <w:rsid w:val="0060656E"/>
    <w:rsid w:val="00606970"/>
    <w:rsid w:val="00606ADA"/>
    <w:rsid w:val="00607643"/>
    <w:rsid w:val="00607CA0"/>
    <w:rsid w:val="0061004F"/>
    <w:rsid w:val="00611605"/>
    <w:rsid w:val="0061197A"/>
    <w:rsid w:val="0061300C"/>
    <w:rsid w:val="00614F94"/>
    <w:rsid w:val="00615150"/>
    <w:rsid w:val="006159E4"/>
    <w:rsid w:val="00615B26"/>
    <w:rsid w:val="00617747"/>
    <w:rsid w:val="00617A79"/>
    <w:rsid w:val="006209BF"/>
    <w:rsid w:val="00620BF1"/>
    <w:rsid w:val="00620FCF"/>
    <w:rsid w:val="00621369"/>
    <w:rsid w:val="006218A0"/>
    <w:rsid w:val="0062257A"/>
    <w:rsid w:val="0062272D"/>
    <w:rsid w:val="0062527D"/>
    <w:rsid w:val="0062559F"/>
    <w:rsid w:val="00625B0C"/>
    <w:rsid w:val="00625E4A"/>
    <w:rsid w:val="0062754B"/>
    <w:rsid w:val="006305F9"/>
    <w:rsid w:val="00630991"/>
    <w:rsid w:val="00630B87"/>
    <w:rsid w:val="006310B7"/>
    <w:rsid w:val="0063117C"/>
    <w:rsid w:val="00631609"/>
    <w:rsid w:val="00631BEB"/>
    <w:rsid w:val="00631C3A"/>
    <w:rsid w:val="00631EF3"/>
    <w:rsid w:val="00632435"/>
    <w:rsid w:val="006328FB"/>
    <w:rsid w:val="00632F72"/>
    <w:rsid w:val="00632F80"/>
    <w:rsid w:val="00633562"/>
    <w:rsid w:val="00633B80"/>
    <w:rsid w:val="00633D48"/>
    <w:rsid w:val="006348FC"/>
    <w:rsid w:val="006351CE"/>
    <w:rsid w:val="00635408"/>
    <w:rsid w:val="00635643"/>
    <w:rsid w:val="00635CD0"/>
    <w:rsid w:val="00635E27"/>
    <w:rsid w:val="00635FA0"/>
    <w:rsid w:val="00636583"/>
    <w:rsid w:val="00636F84"/>
    <w:rsid w:val="00637132"/>
    <w:rsid w:val="00637711"/>
    <w:rsid w:val="00640435"/>
    <w:rsid w:val="006404FB"/>
    <w:rsid w:val="0064138F"/>
    <w:rsid w:val="00641E5C"/>
    <w:rsid w:val="00642D7E"/>
    <w:rsid w:val="0064382D"/>
    <w:rsid w:val="0064525B"/>
    <w:rsid w:val="006457C4"/>
    <w:rsid w:val="0064597C"/>
    <w:rsid w:val="00645EA0"/>
    <w:rsid w:val="00646486"/>
    <w:rsid w:val="00646620"/>
    <w:rsid w:val="00647360"/>
    <w:rsid w:val="00647725"/>
    <w:rsid w:val="00647C9D"/>
    <w:rsid w:val="00650560"/>
    <w:rsid w:val="00650587"/>
    <w:rsid w:val="00651245"/>
    <w:rsid w:val="00651736"/>
    <w:rsid w:val="00651881"/>
    <w:rsid w:val="00652B85"/>
    <w:rsid w:val="00653226"/>
    <w:rsid w:val="00653803"/>
    <w:rsid w:val="0065443B"/>
    <w:rsid w:val="00654607"/>
    <w:rsid w:val="00655265"/>
    <w:rsid w:val="00655701"/>
    <w:rsid w:val="00655BA0"/>
    <w:rsid w:val="00657B0E"/>
    <w:rsid w:val="00660401"/>
    <w:rsid w:val="006608A5"/>
    <w:rsid w:val="00661C98"/>
    <w:rsid w:val="00661E45"/>
    <w:rsid w:val="00661F5F"/>
    <w:rsid w:val="0066219A"/>
    <w:rsid w:val="00662D66"/>
    <w:rsid w:val="00662F24"/>
    <w:rsid w:val="00662F6B"/>
    <w:rsid w:val="006638A9"/>
    <w:rsid w:val="00664076"/>
    <w:rsid w:val="006661F0"/>
    <w:rsid w:val="00666F33"/>
    <w:rsid w:val="006673BC"/>
    <w:rsid w:val="006711AB"/>
    <w:rsid w:val="00671761"/>
    <w:rsid w:val="00672DAA"/>
    <w:rsid w:val="006733BB"/>
    <w:rsid w:val="0067565C"/>
    <w:rsid w:val="006756A7"/>
    <w:rsid w:val="00675FDA"/>
    <w:rsid w:val="0067618F"/>
    <w:rsid w:val="00676CB7"/>
    <w:rsid w:val="0067720B"/>
    <w:rsid w:val="0067780F"/>
    <w:rsid w:val="00677D19"/>
    <w:rsid w:val="00677D87"/>
    <w:rsid w:val="00677EED"/>
    <w:rsid w:val="006806AC"/>
    <w:rsid w:val="00680E7C"/>
    <w:rsid w:val="00680FAB"/>
    <w:rsid w:val="00681239"/>
    <w:rsid w:val="006813A5"/>
    <w:rsid w:val="00681FBB"/>
    <w:rsid w:val="00683105"/>
    <w:rsid w:val="006833D8"/>
    <w:rsid w:val="0068373D"/>
    <w:rsid w:val="0068397D"/>
    <w:rsid w:val="00683E96"/>
    <w:rsid w:val="00684181"/>
    <w:rsid w:val="006841EE"/>
    <w:rsid w:val="00684B54"/>
    <w:rsid w:val="006850EE"/>
    <w:rsid w:val="006855A1"/>
    <w:rsid w:val="00687737"/>
    <w:rsid w:val="00687A66"/>
    <w:rsid w:val="00687E5F"/>
    <w:rsid w:val="00691D5A"/>
    <w:rsid w:val="00692155"/>
    <w:rsid w:val="00692631"/>
    <w:rsid w:val="0069289E"/>
    <w:rsid w:val="0069302A"/>
    <w:rsid w:val="0069377C"/>
    <w:rsid w:val="006940A5"/>
    <w:rsid w:val="00694DC5"/>
    <w:rsid w:val="00694E1B"/>
    <w:rsid w:val="00696384"/>
    <w:rsid w:val="00696DA3"/>
    <w:rsid w:val="00696EE3"/>
    <w:rsid w:val="00697269"/>
    <w:rsid w:val="00697733"/>
    <w:rsid w:val="006979BB"/>
    <w:rsid w:val="00697CDF"/>
    <w:rsid w:val="006A03BD"/>
    <w:rsid w:val="006A03FF"/>
    <w:rsid w:val="006A07A8"/>
    <w:rsid w:val="006A1358"/>
    <w:rsid w:val="006A200F"/>
    <w:rsid w:val="006A3DB2"/>
    <w:rsid w:val="006A3DDC"/>
    <w:rsid w:val="006A419C"/>
    <w:rsid w:val="006A4A9D"/>
    <w:rsid w:val="006A4D62"/>
    <w:rsid w:val="006A5FB8"/>
    <w:rsid w:val="006A6875"/>
    <w:rsid w:val="006A73E2"/>
    <w:rsid w:val="006A762F"/>
    <w:rsid w:val="006A7BDA"/>
    <w:rsid w:val="006B06FC"/>
    <w:rsid w:val="006B0E69"/>
    <w:rsid w:val="006B16D7"/>
    <w:rsid w:val="006B1783"/>
    <w:rsid w:val="006B183E"/>
    <w:rsid w:val="006B18BC"/>
    <w:rsid w:val="006B191C"/>
    <w:rsid w:val="006B1D3F"/>
    <w:rsid w:val="006B269C"/>
    <w:rsid w:val="006B28A3"/>
    <w:rsid w:val="006B2A05"/>
    <w:rsid w:val="006B2AB6"/>
    <w:rsid w:val="006B2DAC"/>
    <w:rsid w:val="006B3361"/>
    <w:rsid w:val="006B3B3C"/>
    <w:rsid w:val="006B3DD6"/>
    <w:rsid w:val="006B4098"/>
    <w:rsid w:val="006B443F"/>
    <w:rsid w:val="006B571F"/>
    <w:rsid w:val="006B5761"/>
    <w:rsid w:val="006B60E1"/>
    <w:rsid w:val="006B6A38"/>
    <w:rsid w:val="006B6B5A"/>
    <w:rsid w:val="006B77A8"/>
    <w:rsid w:val="006B7950"/>
    <w:rsid w:val="006C0967"/>
    <w:rsid w:val="006C0D44"/>
    <w:rsid w:val="006C10FD"/>
    <w:rsid w:val="006C1561"/>
    <w:rsid w:val="006C1978"/>
    <w:rsid w:val="006C2095"/>
    <w:rsid w:val="006C2723"/>
    <w:rsid w:val="006C3126"/>
    <w:rsid w:val="006C4999"/>
    <w:rsid w:val="006C52F2"/>
    <w:rsid w:val="006C68A1"/>
    <w:rsid w:val="006D0E9F"/>
    <w:rsid w:val="006D1708"/>
    <w:rsid w:val="006D21C2"/>
    <w:rsid w:val="006D2A32"/>
    <w:rsid w:val="006D35A1"/>
    <w:rsid w:val="006D3D04"/>
    <w:rsid w:val="006D4385"/>
    <w:rsid w:val="006D5001"/>
    <w:rsid w:val="006D53EE"/>
    <w:rsid w:val="006D5BD1"/>
    <w:rsid w:val="006D5CA7"/>
    <w:rsid w:val="006D6B2C"/>
    <w:rsid w:val="006D75C4"/>
    <w:rsid w:val="006D7712"/>
    <w:rsid w:val="006D7B1C"/>
    <w:rsid w:val="006E0185"/>
    <w:rsid w:val="006E0562"/>
    <w:rsid w:val="006E0919"/>
    <w:rsid w:val="006E1240"/>
    <w:rsid w:val="006E25F6"/>
    <w:rsid w:val="006E3B30"/>
    <w:rsid w:val="006E3B4E"/>
    <w:rsid w:val="006E4422"/>
    <w:rsid w:val="006E4428"/>
    <w:rsid w:val="006E4613"/>
    <w:rsid w:val="006E4D91"/>
    <w:rsid w:val="006E5EC4"/>
    <w:rsid w:val="006E6129"/>
    <w:rsid w:val="006E6B3C"/>
    <w:rsid w:val="006E6E77"/>
    <w:rsid w:val="006E7C9F"/>
    <w:rsid w:val="006F0082"/>
    <w:rsid w:val="006F039B"/>
    <w:rsid w:val="006F03C4"/>
    <w:rsid w:val="006F1E86"/>
    <w:rsid w:val="006F1F08"/>
    <w:rsid w:val="006F261E"/>
    <w:rsid w:val="006F2956"/>
    <w:rsid w:val="006F3170"/>
    <w:rsid w:val="006F3F9A"/>
    <w:rsid w:val="006F52EA"/>
    <w:rsid w:val="006F5A66"/>
    <w:rsid w:val="006F67BD"/>
    <w:rsid w:val="006F6E84"/>
    <w:rsid w:val="006F6ED6"/>
    <w:rsid w:val="006F7AC1"/>
    <w:rsid w:val="00700825"/>
    <w:rsid w:val="00700BA3"/>
    <w:rsid w:val="00701272"/>
    <w:rsid w:val="00701B4F"/>
    <w:rsid w:val="00701C21"/>
    <w:rsid w:val="007024A2"/>
    <w:rsid w:val="00703104"/>
    <w:rsid w:val="00703E46"/>
    <w:rsid w:val="0070401B"/>
    <w:rsid w:val="007047F0"/>
    <w:rsid w:val="00704B78"/>
    <w:rsid w:val="00705488"/>
    <w:rsid w:val="00706D89"/>
    <w:rsid w:val="00706E6A"/>
    <w:rsid w:val="007073F0"/>
    <w:rsid w:val="00707F3A"/>
    <w:rsid w:val="0071013D"/>
    <w:rsid w:val="007101BD"/>
    <w:rsid w:val="007112A0"/>
    <w:rsid w:val="0071141A"/>
    <w:rsid w:val="00711F21"/>
    <w:rsid w:val="00713836"/>
    <w:rsid w:val="007141C3"/>
    <w:rsid w:val="007143D8"/>
    <w:rsid w:val="007150FC"/>
    <w:rsid w:val="00716798"/>
    <w:rsid w:val="00717C55"/>
    <w:rsid w:val="00717F88"/>
    <w:rsid w:val="00720178"/>
    <w:rsid w:val="007202E6"/>
    <w:rsid w:val="00721238"/>
    <w:rsid w:val="00721AED"/>
    <w:rsid w:val="00721D89"/>
    <w:rsid w:val="0072390C"/>
    <w:rsid w:val="00723D8F"/>
    <w:rsid w:val="0072466E"/>
    <w:rsid w:val="00724F2C"/>
    <w:rsid w:val="00725294"/>
    <w:rsid w:val="00725832"/>
    <w:rsid w:val="00725D17"/>
    <w:rsid w:val="007260C4"/>
    <w:rsid w:val="0072618C"/>
    <w:rsid w:val="00727012"/>
    <w:rsid w:val="0072721F"/>
    <w:rsid w:val="00727625"/>
    <w:rsid w:val="00727F08"/>
    <w:rsid w:val="00730452"/>
    <w:rsid w:val="00730EB6"/>
    <w:rsid w:val="00731AEF"/>
    <w:rsid w:val="00731DC6"/>
    <w:rsid w:val="00732705"/>
    <w:rsid w:val="00732722"/>
    <w:rsid w:val="00733088"/>
    <w:rsid w:val="00733421"/>
    <w:rsid w:val="00733C04"/>
    <w:rsid w:val="00734115"/>
    <w:rsid w:val="0073453E"/>
    <w:rsid w:val="00734749"/>
    <w:rsid w:val="00735F1A"/>
    <w:rsid w:val="00736930"/>
    <w:rsid w:val="00740168"/>
    <w:rsid w:val="007405FD"/>
    <w:rsid w:val="00741A1D"/>
    <w:rsid w:val="0074241A"/>
    <w:rsid w:val="00742662"/>
    <w:rsid w:val="0074438C"/>
    <w:rsid w:val="007446A9"/>
    <w:rsid w:val="00745594"/>
    <w:rsid w:val="0074636F"/>
    <w:rsid w:val="00746F80"/>
    <w:rsid w:val="007470B0"/>
    <w:rsid w:val="007471EB"/>
    <w:rsid w:val="00747323"/>
    <w:rsid w:val="007476C5"/>
    <w:rsid w:val="0074771F"/>
    <w:rsid w:val="007479FC"/>
    <w:rsid w:val="00747AB5"/>
    <w:rsid w:val="00750DF6"/>
    <w:rsid w:val="00750F8C"/>
    <w:rsid w:val="007510D7"/>
    <w:rsid w:val="00751589"/>
    <w:rsid w:val="00751B3E"/>
    <w:rsid w:val="00753204"/>
    <w:rsid w:val="00753600"/>
    <w:rsid w:val="0075515B"/>
    <w:rsid w:val="007558C7"/>
    <w:rsid w:val="00755E61"/>
    <w:rsid w:val="007601E9"/>
    <w:rsid w:val="00761E9F"/>
    <w:rsid w:val="00762354"/>
    <w:rsid w:val="00762E5B"/>
    <w:rsid w:val="00764399"/>
    <w:rsid w:val="007648EA"/>
    <w:rsid w:val="00765AE9"/>
    <w:rsid w:val="00766567"/>
    <w:rsid w:val="0076758B"/>
    <w:rsid w:val="0077220A"/>
    <w:rsid w:val="00772CF4"/>
    <w:rsid w:val="00772F73"/>
    <w:rsid w:val="00775D4D"/>
    <w:rsid w:val="00776700"/>
    <w:rsid w:val="00776835"/>
    <w:rsid w:val="00776987"/>
    <w:rsid w:val="00776D93"/>
    <w:rsid w:val="00776F50"/>
    <w:rsid w:val="00776FE5"/>
    <w:rsid w:val="00777471"/>
    <w:rsid w:val="0078061F"/>
    <w:rsid w:val="00781055"/>
    <w:rsid w:val="00781583"/>
    <w:rsid w:val="007833B8"/>
    <w:rsid w:val="007838F5"/>
    <w:rsid w:val="00783A59"/>
    <w:rsid w:val="0078526A"/>
    <w:rsid w:val="00785577"/>
    <w:rsid w:val="0078647E"/>
    <w:rsid w:val="00787082"/>
    <w:rsid w:val="00787724"/>
    <w:rsid w:val="00787A1F"/>
    <w:rsid w:val="0079032E"/>
    <w:rsid w:val="00790963"/>
    <w:rsid w:val="00790D0C"/>
    <w:rsid w:val="00790F4A"/>
    <w:rsid w:val="007915AA"/>
    <w:rsid w:val="00792956"/>
    <w:rsid w:val="007936F6"/>
    <w:rsid w:val="007946AC"/>
    <w:rsid w:val="00794F93"/>
    <w:rsid w:val="00796168"/>
    <w:rsid w:val="00796F33"/>
    <w:rsid w:val="007974F5"/>
    <w:rsid w:val="00797A9B"/>
    <w:rsid w:val="007A04F8"/>
    <w:rsid w:val="007A078F"/>
    <w:rsid w:val="007A07D3"/>
    <w:rsid w:val="007A0817"/>
    <w:rsid w:val="007A0DF6"/>
    <w:rsid w:val="007A1871"/>
    <w:rsid w:val="007A1CF8"/>
    <w:rsid w:val="007A20DC"/>
    <w:rsid w:val="007A2A13"/>
    <w:rsid w:val="007A3303"/>
    <w:rsid w:val="007A3711"/>
    <w:rsid w:val="007A3BB8"/>
    <w:rsid w:val="007A3E84"/>
    <w:rsid w:val="007A434E"/>
    <w:rsid w:val="007A4AA4"/>
    <w:rsid w:val="007A4ACC"/>
    <w:rsid w:val="007A4BEF"/>
    <w:rsid w:val="007A4F5B"/>
    <w:rsid w:val="007A5348"/>
    <w:rsid w:val="007A573D"/>
    <w:rsid w:val="007A6A09"/>
    <w:rsid w:val="007A7976"/>
    <w:rsid w:val="007A7C10"/>
    <w:rsid w:val="007B1B76"/>
    <w:rsid w:val="007B2A29"/>
    <w:rsid w:val="007B456E"/>
    <w:rsid w:val="007B4F9A"/>
    <w:rsid w:val="007B5C2E"/>
    <w:rsid w:val="007B68F7"/>
    <w:rsid w:val="007B69BE"/>
    <w:rsid w:val="007B6BFD"/>
    <w:rsid w:val="007B715D"/>
    <w:rsid w:val="007B7747"/>
    <w:rsid w:val="007B7D6B"/>
    <w:rsid w:val="007C0122"/>
    <w:rsid w:val="007C0216"/>
    <w:rsid w:val="007C063B"/>
    <w:rsid w:val="007C1417"/>
    <w:rsid w:val="007C1AF5"/>
    <w:rsid w:val="007C2AE0"/>
    <w:rsid w:val="007C2F88"/>
    <w:rsid w:val="007C3F88"/>
    <w:rsid w:val="007C53DE"/>
    <w:rsid w:val="007C5A10"/>
    <w:rsid w:val="007C5C5E"/>
    <w:rsid w:val="007C5C67"/>
    <w:rsid w:val="007C7129"/>
    <w:rsid w:val="007D1C8B"/>
    <w:rsid w:val="007D2594"/>
    <w:rsid w:val="007D4459"/>
    <w:rsid w:val="007D471A"/>
    <w:rsid w:val="007D48B7"/>
    <w:rsid w:val="007D57E7"/>
    <w:rsid w:val="007D5A17"/>
    <w:rsid w:val="007D5F83"/>
    <w:rsid w:val="007D60E7"/>
    <w:rsid w:val="007D61C5"/>
    <w:rsid w:val="007D6B74"/>
    <w:rsid w:val="007D72A5"/>
    <w:rsid w:val="007D74AB"/>
    <w:rsid w:val="007E0425"/>
    <w:rsid w:val="007E0D83"/>
    <w:rsid w:val="007E1435"/>
    <w:rsid w:val="007E3E61"/>
    <w:rsid w:val="007E4810"/>
    <w:rsid w:val="007E5429"/>
    <w:rsid w:val="007E551F"/>
    <w:rsid w:val="007E6427"/>
    <w:rsid w:val="007E684C"/>
    <w:rsid w:val="007E6B36"/>
    <w:rsid w:val="007E72BD"/>
    <w:rsid w:val="007E781F"/>
    <w:rsid w:val="007E7CA4"/>
    <w:rsid w:val="007E7EF1"/>
    <w:rsid w:val="007F0151"/>
    <w:rsid w:val="007F032C"/>
    <w:rsid w:val="007F0457"/>
    <w:rsid w:val="007F06A4"/>
    <w:rsid w:val="007F0F3F"/>
    <w:rsid w:val="007F1B86"/>
    <w:rsid w:val="007F2A5B"/>
    <w:rsid w:val="007F2B34"/>
    <w:rsid w:val="007F38FA"/>
    <w:rsid w:val="007F3B87"/>
    <w:rsid w:val="007F3C54"/>
    <w:rsid w:val="007F4336"/>
    <w:rsid w:val="007F4EAA"/>
    <w:rsid w:val="007F5E69"/>
    <w:rsid w:val="007F5EA2"/>
    <w:rsid w:val="007F6189"/>
    <w:rsid w:val="007F7369"/>
    <w:rsid w:val="008006B6"/>
    <w:rsid w:val="00800EED"/>
    <w:rsid w:val="00801738"/>
    <w:rsid w:val="00802964"/>
    <w:rsid w:val="00802BCB"/>
    <w:rsid w:val="00802FBC"/>
    <w:rsid w:val="0080527F"/>
    <w:rsid w:val="00805DA6"/>
    <w:rsid w:val="00805EB4"/>
    <w:rsid w:val="00806338"/>
    <w:rsid w:val="008072EB"/>
    <w:rsid w:val="00807B6C"/>
    <w:rsid w:val="00807EDE"/>
    <w:rsid w:val="00807F68"/>
    <w:rsid w:val="00810CD0"/>
    <w:rsid w:val="008112D4"/>
    <w:rsid w:val="00811ED2"/>
    <w:rsid w:val="00811F57"/>
    <w:rsid w:val="00812EBB"/>
    <w:rsid w:val="00813C26"/>
    <w:rsid w:val="00814DC1"/>
    <w:rsid w:val="00815DA1"/>
    <w:rsid w:val="00816053"/>
    <w:rsid w:val="008168C4"/>
    <w:rsid w:val="00816ADB"/>
    <w:rsid w:val="00816F0F"/>
    <w:rsid w:val="00821C34"/>
    <w:rsid w:val="00822790"/>
    <w:rsid w:val="00822B5C"/>
    <w:rsid w:val="008233E3"/>
    <w:rsid w:val="00824580"/>
    <w:rsid w:val="00824B3D"/>
    <w:rsid w:val="00825567"/>
    <w:rsid w:val="00825754"/>
    <w:rsid w:val="00825965"/>
    <w:rsid w:val="00826169"/>
    <w:rsid w:val="008262F2"/>
    <w:rsid w:val="0082664B"/>
    <w:rsid w:val="00827202"/>
    <w:rsid w:val="00827343"/>
    <w:rsid w:val="00827C37"/>
    <w:rsid w:val="0083011E"/>
    <w:rsid w:val="0083176D"/>
    <w:rsid w:val="00831CC4"/>
    <w:rsid w:val="00832362"/>
    <w:rsid w:val="00832B5E"/>
    <w:rsid w:val="0083351F"/>
    <w:rsid w:val="008337B3"/>
    <w:rsid w:val="00833CBC"/>
    <w:rsid w:val="008340C0"/>
    <w:rsid w:val="008354CC"/>
    <w:rsid w:val="00835548"/>
    <w:rsid w:val="00836431"/>
    <w:rsid w:val="00836C09"/>
    <w:rsid w:val="00836C28"/>
    <w:rsid w:val="008378E3"/>
    <w:rsid w:val="00840106"/>
    <w:rsid w:val="00840BF4"/>
    <w:rsid w:val="00840F77"/>
    <w:rsid w:val="00841077"/>
    <w:rsid w:val="00841810"/>
    <w:rsid w:val="00841BB3"/>
    <w:rsid w:val="00841E09"/>
    <w:rsid w:val="00841FA7"/>
    <w:rsid w:val="0084261D"/>
    <w:rsid w:val="0084291D"/>
    <w:rsid w:val="008433CB"/>
    <w:rsid w:val="0084385A"/>
    <w:rsid w:val="008438FC"/>
    <w:rsid w:val="00843C7D"/>
    <w:rsid w:val="00844E16"/>
    <w:rsid w:val="00845438"/>
    <w:rsid w:val="00845449"/>
    <w:rsid w:val="008503B2"/>
    <w:rsid w:val="008505A3"/>
    <w:rsid w:val="00851264"/>
    <w:rsid w:val="00851351"/>
    <w:rsid w:val="00851609"/>
    <w:rsid w:val="00851BAF"/>
    <w:rsid w:val="00852790"/>
    <w:rsid w:val="0085474E"/>
    <w:rsid w:val="00855226"/>
    <w:rsid w:val="0085523A"/>
    <w:rsid w:val="00855395"/>
    <w:rsid w:val="008558C7"/>
    <w:rsid w:val="00855F33"/>
    <w:rsid w:val="00857FFD"/>
    <w:rsid w:val="00860098"/>
    <w:rsid w:val="008602ED"/>
    <w:rsid w:val="008619E2"/>
    <w:rsid w:val="00861A24"/>
    <w:rsid w:val="00861E83"/>
    <w:rsid w:val="008622ED"/>
    <w:rsid w:val="008640AC"/>
    <w:rsid w:val="00864B71"/>
    <w:rsid w:val="008659AC"/>
    <w:rsid w:val="008666DC"/>
    <w:rsid w:val="008670C2"/>
    <w:rsid w:val="00870B83"/>
    <w:rsid w:val="00870BF7"/>
    <w:rsid w:val="00871994"/>
    <w:rsid w:val="00872260"/>
    <w:rsid w:val="0087264B"/>
    <w:rsid w:val="00872BC4"/>
    <w:rsid w:val="00873213"/>
    <w:rsid w:val="00874C38"/>
    <w:rsid w:val="008755CF"/>
    <w:rsid w:val="00875DC3"/>
    <w:rsid w:val="00876C2A"/>
    <w:rsid w:val="00876DA6"/>
    <w:rsid w:val="00876E95"/>
    <w:rsid w:val="00877F3F"/>
    <w:rsid w:val="0088017A"/>
    <w:rsid w:val="00881632"/>
    <w:rsid w:val="00881786"/>
    <w:rsid w:val="008823A6"/>
    <w:rsid w:val="0088241A"/>
    <w:rsid w:val="008824C9"/>
    <w:rsid w:val="00882FC3"/>
    <w:rsid w:val="0088316E"/>
    <w:rsid w:val="008834CB"/>
    <w:rsid w:val="00883E13"/>
    <w:rsid w:val="008841AA"/>
    <w:rsid w:val="00884388"/>
    <w:rsid w:val="00884BE1"/>
    <w:rsid w:val="00884CFA"/>
    <w:rsid w:val="00885CCC"/>
    <w:rsid w:val="0088650B"/>
    <w:rsid w:val="008868F5"/>
    <w:rsid w:val="00886EE5"/>
    <w:rsid w:val="008872FF"/>
    <w:rsid w:val="008874F4"/>
    <w:rsid w:val="008875AC"/>
    <w:rsid w:val="008879D4"/>
    <w:rsid w:val="0089010B"/>
    <w:rsid w:val="00890908"/>
    <w:rsid w:val="00890B1E"/>
    <w:rsid w:val="00891146"/>
    <w:rsid w:val="00891719"/>
    <w:rsid w:val="008918A0"/>
    <w:rsid w:val="00891A1E"/>
    <w:rsid w:val="00891D56"/>
    <w:rsid w:val="00892543"/>
    <w:rsid w:val="00893FA1"/>
    <w:rsid w:val="0089428E"/>
    <w:rsid w:val="00894A59"/>
    <w:rsid w:val="00894B7C"/>
    <w:rsid w:val="00896179"/>
    <w:rsid w:val="008A06A8"/>
    <w:rsid w:val="008A15BA"/>
    <w:rsid w:val="008A1A30"/>
    <w:rsid w:val="008A2141"/>
    <w:rsid w:val="008A219C"/>
    <w:rsid w:val="008A2C3D"/>
    <w:rsid w:val="008A2EB2"/>
    <w:rsid w:val="008A308C"/>
    <w:rsid w:val="008A39CB"/>
    <w:rsid w:val="008A3A9D"/>
    <w:rsid w:val="008A3B2F"/>
    <w:rsid w:val="008A3EBA"/>
    <w:rsid w:val="008A3F21"/>
    <w:rsid w:val="008A4374"/>
    <w:rsid w:val="008A4735"/>
    <w:rsid w:val="008A4E0C"/>
    <w:rsid w:val="008A54E8"/>
    <w:rsid w:val="008A5719"/>
    <w:rsid w:val="008A5B3F"/>
    <w:rsid w:val="008A5EB9"/>
    <w:rsid w:val="008A612A"/>
    <w:rsid w:val="008A7491"/>
    <w:rsid w:val="008A78E4"/>
    <w:rsid w:val="008A7C4B"/>
    <w:rsid w:val="008B0A93"/>
    <w:rsid w:val="008B0F1B"/>
    <w:rsid w:val="008B135C"/>
    <w:rsid w:val="008B1BAC"/>
    <w:rsid w:val="008B254F"/>
    <w:rsid w:val="008B2B3F"/>
    <w:rsid w:val="008B2BAD"/>
    <w:rsid w:val="008B3638"/>
    <w:rsid w:val="008B37EC"/>
    <w:rsid w:val="008B3B96"/>
    <w:rsid w:val="008B402F"/>
    <w:rsid w:val="008B4F82"/>
    <w:rsid w:val="008B59A7"/>
    <w:rsid w:val="008B5A9D"/>
    <w:rsid w:val="008B6AE0"/>
    <w:rsid w:val="008B6CD3"/>
    <w:rsid w:val="008B6F75"/>
    <w:rsid w:val="008B73DA"/>
    <w:rsid w:val="008B73F9"/>
    <w:rsid w:val="008B7504"/>
    <w:rsid w:val="008B7915"/>
    <w:rsid w:val="008C0012"/>
    <w:rsid w:val="008C01FD"/>
    <w:rsid w:val="008C0913"/>
    <w:rsid w:val="008C0AE4"/>
    <w:rsid w:val="008C0AED"/>
    <w:rsid w:val="008C0C25"/>
    <w:rsid w:val="008C0EA5"/>
    <w:rsid w:val="008C291D"/>
    <w:rsid w:val="008C402C"/>
    <w:rsid w:val="008C4F2E"/>
    <w:rsid w:val="008C5743"/>
    <w:rsid w:val="008C5CE4"/>
    <w:rsid w:val="008C5D12"/>
    <w:rsid w:val="008C5D86"/>
    <w:rsid w:val="008C66D3"/>
    <w:rsid w:val="008C7E63"/>
    <w:rsid w:val="008D0880"/>
    <w:rsid w:val="008D09B1"/>
    <w:rsid w:val="008D0BB6"/>
    <w:rsid w:val="008D20EA"/>
    <w:rsid w:val="008D2C21"/>
    <w:rsid w:val="008D33AA"/>
    <w:rsid w:val="008D3B18"/>
    <w:rsid w:val="008D3DED"/>
    <w:rsid w:val="008D4487"/>
    <w:rsid w:val="008D4A41"/>
    <w:rsid w:val="008D4CC5"/>
    <w:rsid w:val="008D5E11"/>
    <w:rsid w:val="008D5F9D"/>
    <w:rsid w:val="008D60B9"/>
    <w:rsid w:val="008D6192"/>
    <w:rsid w:val="008D61BC"/>
    <w:rsid w:val="008D66A6"/>
    <w:rsid w:val="008D675A"/>
    <w:rsid w:val="008D77EC"/>
    <w:rsid w:val="008D7CCA"/>
    <w:rsid w:val="008E0A23"/>
    <w:rsid w:val="008E0ADC"/>
    <w:rsid w:val="008E0F9A"/>
    <w:rsid w:val="008E1894"/>
    <w:rsid w:val="008E194B"/>
    <w:rsid w:val="008E3A94"/>
    <w:rsid w:val="008E3C02"/>
    <w:rsid w:val="008E46C4"/>
    <w:rsid w:val="008E4AFC"/>
    <w:rsid w:val="008E55B9"/>
    <w:rsid w:val="008E5A63"/>
    <w:rsid w:val="008E6334"/>
    <w:rsid w:val="008E65FE"/>
    <w:rsid w:val="008E68C2"/>
    <w:rsid w:val="008E6F1F"/>
    <w:rsid w:val="008E700C"/>
    <w:rsid w:val="008E72C7"/>
    <w:rsid w:val="008E7331"/>
    <w:rsid w:val="008E7EC9"/>
    <w:rsid w:val="008F02D5"/>
    <w:rsid w:val="008F08B1"/>
    <w:rsid w:val="008F0EA7"/>
    <w:rsid w:val="008F12FC"/>
    <w:rsid w:val="008F16C7"/>
    <w:rsid w:val="008F30A5"/>
    <w:rsid w:val="008F36E9"/>
    <w:rsid w:val="008F41D0"/>
    <w:rsid w:val="008F4485"/>
    <w:rsid w:val="008F5557"/>
    <w:rsid w:val="008F5ED1"/>
    <w:rsid w:val="008F6378"/>
    <w:rsid w:val="008F64C1"/>
    <w:rsid w:val="008F650C"/>
    <w:rsid w:val="008F66DE"/>
    <w:rsid w:val="008F785B"/>
    <w:rsid w:val="008F7C30"/>
    <w:rsid w:val="009009A9"/>
    <w:rsid w:val="00900AA0"/>
    <w:rsid w:val="00900C65"/>
    <w:rsid w:val="0090154E"/>
    <w:rsid w:val="00901802"/>
    <w:rsid w:val="0090196A"/>
    <w:rsid w:val="00903439"/>
    <w:rsid w:val="00903590"/>
    <w:rsid w:val="00903F72"/>
    <w:rsid w:val="00904142"/>
    <w:rsid w:val="009100B9"/>
    <w:rsid w:val="0091013D"/>
    <w:rsid w:val="00910230"/>
    <w:rsid w:val="009105DE"/>
    <w:rsid w:val="00910654"/>
    <w:rsid w:val="00910658"/>
    <w:rsid w:val="00910AD0"/>
    <w:rsid w:val="00910C7E"/>
    <w:rsid w:val="00910E31"/>
    <w:rsid w:val="00911237"/>
    <w:rsid w:val="009119E2"/>
    <w:rsid w:val="00912636"/>
    <w:rsid w:val="0091267E"/>
    <w:rsid w:val="0091274F"/>
    <w:rsid w:val="00912910"/>
    <w:rsid w:val="009144DB"/>
    <w:rsid w:val="0091454D"/>
    <w:rsid w:val="00914DCB"/>
    <w:rsid w:val="00914FC3"/>
    <w:rsid w:val="009156A0"/>
    <w:rsid w:val="00915A4D"/>
    <w:rsid w:val="0091715D"/>
    <w:rsid w:val="00917A15"/>
    <w:rsid w:val="00917B04"/>
    <w:rsid w:val="00920664"/>
    <w:rsid w:val="00920882"/>
    <w:rsid w:val="00921904"/>
    <w:rsid w:val="00921DE1"/>
    <w:rsid w:val="009222EE"/>
    <w:rsid w:val="00922672"/>
    <w:rsid w:val="00922ACD"/>
    <w:rsid w:val="00923109"/>
    <w:rsid w:val="009234E8"/>
    <w:rsid w:val="009235A0"/>
    <w:rsid w:val="0092361F"/>
    <w:rsid w:val="009238AB"/>
    <w:rsid w:val="0092443A"/>
    <w:rsid w:val="00924D6B"/>
    <w:rsid w:val="00924E0A"/>
    <w:rsid w:val="009255A8"/>
    <w:rsid w:val="00925AB4"/>
    <w:rsid w:val="00925C21"/>
    <w:rsid w:val="0092626C"/>
    <w:rsid w:val="0092755B"/>
    <w:rsid w:val="00927846"/>
    <w:rsid w:val="00930046"/>
    <w:rsid w:val="00930662"/>
    <w:rsid w:val="00930798"/>
    <w:rsid w:val="00930C7E"/>
    <w:rsid w:val="009314F1"/>
    <w:rsid w:val="00931CFD"/>
    <w:rsid w:val="009326F8"/>
    <w:rsid w:val="00933232"/>
    <w:rsid w:val="00933481"/>
    <w:rsid w:val="00933986"/>
    <w:rsid w:val="00933BAD"/>
    <w:rsid w:val="00934779"/>
    <w:rsid w:val="00934DFB"/>
    <w:rsid w:val="0093578B"/>
    <w:rsid w:val="00935B0C"/>
    <w:rsid w:val="00936D8C"/>
    <w:rsid w:val="00937BB3"/>
    <w:rsid w:val="00940056"/>
    <w:rsid w:val="00940111"/>
    <w:rsid w:val="00940B8A"/>
    <w:rsid w:val="009417B9"/>
    <w:rsid w:val="00941E3F"/>
    <w:rsid w:val="00943773"/>
    <w:rsid w:val="0094382E"/>
    <w:rsid w:val="00944021"/>
    <w:rsid w:val="00944330"/>
    <w:rsid w:val="00944352"/>
    <w:rsid w:val="0094449B"/>
    <w:rsid w:val="00944892"/>
    <w:rsid w:val="00944998"/>
    <w:rsid w:val="00944DED"/>
    <w:rsid w:val="0094503E"/>
    <w:rsid w:val="009454FE"/>
    <w:rsid w:val="009455E0"/>
    <w:rsid w:val="009465C8"/>
    <w:rsid w:val="00946769"/>
    <w:rsid w:val="00946F82"/>
    <w:rsid w:val="009477F3"/>
    <w:rsid w:val="00947837"/>
    <w:rsid w:val="00947D48"/>
    <w:rsid w:val="00947F6A"/>
    <w:rsid w:val="00951446"/>
    <w:rsid w:val="00951FD4"/>
    <w:rsid w:val="0095204A"/>
    <w:rsid w:val="00952C49"/>
    <w:rsid w:val="00953003"/>
    <w:rsid w:val="009547BC"/>
    <w:rsid w:val="00954EFA"/>
    <w:rsid w:val="009567CA"/>
    <w:rsid w:val="009571B5"/>
    <w:rsid w:val="009573DF"/>
    <w:rsid w:val="00957485"/>
    <w:rsid w:val="00957836"/>
    <w:rsid w:val="00957B36"/>
    <w:rsid w:val="00957C83"/>
    <w:rsid w:val="00960F33"/>
    <w:rsid w:val="00961263"/>
    <w:rsid w:val="00961673"/>
    <w:rsid w:val="009618D4"/>
    <w:rsid w:val="00963054"/>
    <w:rsid w:val="00963A4B"/>
    <w:rsid w:val="00963F1C"/>
    <w:rsid w:val="0096415E"/>
    <w:rsid w:val="009645A3"/>
    <w:rsid w:val="00965EDF"/>
    <w:rsid w:val="00965FA2"/>
    <w:rsid w:val="009664A8"/>
    <w:rsid w:val="00966DAE"/>
    <w:rsid w:val="00967685"/>
    <w:rsid w:val="00967BBC"/>
    <w:rsid w:val="00967D3D"/>
    <w:rsid w:val="00967EDC"/>
    <w:rsid w:val="00972647"/>
    <w:rsid w:val="00972EA2"/>
    <w:rsid w:val="0097350D"/>
    <w:rsid w:val="00973895"/>
    <w:rsid w:val="00974477"/>
    <w:rsid w:val="0097461B"/>
    <w:rsid w:val="009752C3"/>
    <w:rsid w:val="00975B18"/>
    <w:rsid w:val="00975BD1"/>
    <w:rsid w:val="009769D1"/>
    <w:rsid w:val="009776C4"/>
    <w:rsid w:val="0097771D"/>
    <w:rsid w:val="00977D12"/>
    <w:rsid w:val="00977D14"/>
    <w:rsid w:val="00980A1C"/>
    <w:rsid w:val="00980EFA"/>
    <w:rsid w:val="0098114F"/>
    <w:rsid w:val="0098193C"/>
    <w:rsid w:val="00981A58"/>
    <w:rsid w:val="00982A08"/>
    <w:rsid w:val="00982E08"/>
    <w:rsid w:val="009835D9"/>
    <w:rsid w:val="00983918"/>
    <w:rsid w:val="00985265"/>
    <w:rsid w:val="00985418"/>
    <w:rsid w:val="00985800"/>
    <w:rsid w:val="00985F9B"/>
    <w:rsid w:val="009868C7"/>
    <w:rsid w:val="009869BE"/>
    <w:rsid w:val="00986DEC"/>
    <w:rsid w:val="009871A5"/>
    <w:rsid w:val="00987898"/>
    <w:rsid w:val="00990101"/>
    <w:rsid w:val="0099028D"/>
    <w:rsid w:val="00990481"/>
    <w:rsid w:val="00990C8A"/>
    <w:rsid w:val="00990F1E"/>
    <w:rsid w:val="00991C2F"/>
    <w:rsid w:val="0099242F"/>
    <w:rsid w:val="009930A0"/>
    <w:rsid w:val="00994074"/>
    <w:rsid w:val="009941B0"/>
    <w:rsid w:val="0099460D"/>
    <w:rsid w:val="00996133"/>
    <w:rsid w:val="00997429"/>
    <w:rsid w:val="00997E92"/>
    <w:rsid w:val="009A066B"/>
    <w:rsid w:val="009A07E2"/>
    <w:rsid w:val="009A2654"/>
    <w:rsid w:val="009A3E60"/>
    <w:rsid w:val="009A40EE"/>
    <w:rsid w:val="009A54C6"/>
    <w:rsid w:val="009A5896"/>
    <w:rsid w:val="009A58CE"/>
    <w:rsid w:val="009A58DE"/>
    <w:rsid w:val="009A5BCE"/>
    <w:rsid w:val="009A5F1A"/>
    <w:rsid w:val="009A5FF4"/>
    <w:rsid w:val="009A6F9C"/>
    <w:rsid w:val="009A7333"/>
    <w:rsid w:val="009A7E60"/>
    <w:rsid w:val="009B031D"/>
    <w:rsid w:val="009B0F99"/>
    <w:rsid w:val="009B142A"/>
    <w:rsid w:val="009B21C6"/>
    <w:rsid w:val="009B244A"/>
    <w:rsid w:val="009B2B00"/>
    <w:rsid w:val="009B301D"/>
    <w:rsid w:val="009B3798"/>
    <w:rsid w:val="009B3910"/>
    <w:rsid w:val="009B3928"/>
    <w:rsid w:val="009B3945"/>
    <w:rsid w:val="009B3B94"/>
    <w:rsid w:val="009B41FC"/>
    <w:rsid w:val="009B4297"/>
    <w:rsid w:val="009B42A3"/>
    <w:rsid w:val="009B4D18"/>
    <w:rsid w:val="009B665C"/>
    <w:rsid w:val="009B6994"/>
    <w:rsid w:val="009B7334"/>
    <w:rsid w:val="009C0CC0"/>
    <w:rsid w:val="009C11FC"/>
    <w:rsid w:val="009C1F49"/>
    <w:rsid w:val="009C37D0"/>
    <w:rsid w:val="009C471D"/>
    <w:rsid w:val="009C51CC"/>
    <w:rsid w:val="009C5648"/>
    <w:rsid w:val="009C620D"/>
    <w:rsid w:val="009C636B"/>
    <w:rsid w:val="009C67E2"/>
    <w:rsid w:val="009C6DB1"/>
    <w:rsid w:val="009C71AE"/>
    <w:rsid w:val="009C7BF5"/>
    <w:rsid w:val="009D01B4"/>
    <w:rsid w:val="009D220C"/>
    <w:rsid w:val="009D2CE4"/>
    <w:rsid w:val="009D3A91"/>
    <w:rsid w:val="009D3EA5"/>
    <w:rsid w:val="009D4135"/>
    <w:rsid w:val="009D47C4"/>
    <w:rsid w:val="009D47EC"/>
    <w:rsid w:val="009D4F73"/>
    <w:rsid w:val="009D5F9D"/>
    <w:rsid w:val="009D6256"/>
    <w:rsid w:val="009D6BF7"/>
    <w:rsid w:val="009D7187"/>
    <w:rsid w:val="009E070E"/>
    <w:rsid w:val="009E0BF7"/>
    <w:rsid w:val="009E13F1"/>
    <w:rsid w:val="009E263C"/>
    <w:rsid w:val="009E30DC"/>
    <w:rsid w:val="009E3BFD"/>
    <w:rsid w:val="009E3D4E"/>
    <w:rsid w:val="009E451F"/>
    <w:rsid w:val="009E4B51"/>
    <w:rsid w:val="009E56BE"/>
    <w:rsid w:val="009E58F9"/>
    <w:rsid w:val="009E68A5"/>
    <w:rsid w:val="009E69DA"/>
    <w:rsid w:val="009E6D33"/>
    <w:rsid w:val="009E756D"/>
    <w:rsid w:val="009F090B"/>
    <w:rsid w:val="009F0A32"/>
    <w:rsid w:val="009F0CEA"/>
    <w:rsid w:val="009F0EBA"/>
    <w:rsid w:val="009F176D"/>
    <w:rsid w:val="009F1BE1"/>
    <w:rsid w:val="009F1E39"/>
    <w:rsid w:val="009F2BC3"/>
    <w:rsid w:val="009F2D64"/>
    <w:rsid w:val="009F3115"/>
    <w:rsid w:val="009F40F4"/>
    <w:rsid w:val="009F49FB"/>
    <w:rsid w:val="009F537F"/>
    <w:rsid w:val="009F55CD"/>
    <w:rsid w:val="009F6D9D"/>
    <w:rsid w:val="009F7D61"/>
    <w:rsid w:val="00A0013F"/>
    <w:rsid w:val="00A00812"/>
    <w:rsid w:val="00A02133"/>
    <w:rsid w:val="00A02360"/>
    <w:rsid w:val="00A02580"/>
    <w:rsid w:val="00A02745"/>
    <w:rsid w:val="00A02FE1"/>
    <w:rsid w:val="00A03693"/>
    <w:rsid w:val="00A03C14"/>
    <w:rsid w:val="00A04A29"/>
    <w:rsid w:val="00A04B06"/>
    <w:rsid w:val="00A04BB0"/>
    <w:rsid w:val="00A04F5C"/>
    <w:rsid w:val="00A05474"/>
    <w:rsid w:val="00A059FD"/>
    <w:rsid w:val="00A05C9D"/>
    <w:rsid w:val="00A05F60"/>
    <w:rsid w:val="00A0642D"/>
    <w:rsid w:val="00A076E4"/>
    <w:rsid w:val="00A07DDE"/>
    <w:rsid w:val="00A07F00"/>
    <w:rsid w:val="00A10542"/>
    <w:rsid w:val="00A108B3"/>
    <w:rsid w:val="00A109C5"/>
    <w:rsid w:val="00A10B9B"/>
    <w:rsid w:val="00A11651"/>
    <w:rsid w:val="00A117C3"/>
    <w:rsid w:val="00A11A31"/>
    <w:rsid w:val="00A1217B"/>
    <w:rsid w:val="00A12A09"/>
    <w:rsid w:val="00A14745"/>
    <w:rsid w:val="00A149F5"/>
    <w:rsid w:val="00A154E2"/>
    <w:rsid w:val="00A15676"/>
    <w:rsid w:val="00A15D89"/>
    <w:rsid w:val="00A1622D"/>
    <w:rsid w:val="00A1664A"/>
    <w:rsid w:val="00A16CE0"/>
    <w:rsid w:val="00A2019F"/>
    <w:rsid w:val="00A20496"/>
    <w:rsid w:val="00A204CB"/>
    <w:rsid w:val="00A20B98"/>
    <w:rsid w:val="00A20C1C"/>
    <w:rsid w:val="00A211DB"/>
    <w:rsid w:val="00A21387"/>
    <w:rsid w:val="00A22B3E"/>
    <w:rsid w:val="00A22D29"/>
    <w:rsid w:val="00A23218"/>
    <w:rsid w:val="00A2378B"/>
    <w:rsid w:val="00A23D11"/>
    <w:rsid w:val="00A24AE7"/>
    <w:rsid w:val="00A24D5B"/>
    <w:rsid w:val="00A257BA"/>
    <w:rsid w:val="00A26894"/>
    <w:rsid w:val="00A26A03"/>
    <w:rsid w:val="00A26F24"/>
    <w:rsid w:val="00A2734A"/>
    <w:rsid w:val="00A27368"/>
    <w:rsid w:val="00A2768F"/>
    <w:rsid w:val="00A27B3E"/>
    <w:rsid w:val="00A3024C"/>
    <w:rsid w:val="00A30FC0"/>
    <w:rsid w:val="00A31561"/>
    <w:rsid w:val="00A332C6"/>
    <w:rsid w:val="00A33B77"/>
    <w:rsid w:val="00A33F16"/>
    <w:rsid w:val="00A349D1"/>
    <w:rsid w:val="00A34EAB"/>
    <w:rsid w:val="00A3628D"/>
    <w:rsid w:val="00A36AAE"/>
    <w:rsid w:val="00A36B63"/>
    <w:rsid w:val="00A3717B"/>
    <w:rsid w:val="00A37234"/>
    <w:rsid w:val="00A377C0"/>
    <w:rsid w:val="00A40CA3"/>
    <w:rsid w:val="00A415F1"/>
    <w:rsid w:val="00A42653"/>
    <w:rsid w:val="00A43440"/>
    <w:rsid w:val="00A440C8"/>
    <w:rsid w:val="00A44891"/>
    <w:rsid w:val="00A44FEE"/>
    <w:rsid w:val="00A46DC1"/>
    <w:rsid w:val="00A47067"/>
    <w:rsid w:val="00A47F04"/>
    <w:rsid w:val="00A47FB7"/>
    <w:rsid w:val="00A5004F"/>
    <w:rsid w:val="00A5063D"/>
    <w:rsid w:val="00A53CD9"/>
    <w:rsid w:val="00A53D62"/>
    <w:rsid w:val="00A54363"/>
    <w:rsid w:val="00A55146"/>
    <w:rsid w:val="00A56843"/>
    <w:rsid w:val="00A5769C"/>
    <w:rsid w:val="00A6008D"/>
    <w:rsid w:val="00A60292"/>
    <w:rsid w:val="00A60458"/>
    <w:rsid w:val="00A60B1C"/>
    <w:rsid w:val="00A636BC"/>
    <w:rsid w:val="00A63706"/>
    <w:rsid w:val="00A63826"/>
    <w:rsid w:val="00A63952"/>
    <w:rsid w:val="00A64B39"/>
    <w:rsid w:val="00A65653"/>
    <w:rsid w:val="00A65ADB"/>
    <w:rsid w:val="00A65ECA"/>
    <w:rsid w:val="00A667F5"/>
    <w:rsid w:val="00A670E1"/>
    <w:rsid w:val="00A7053C"/>
    <w:rsid w:val="00A70AB1"/>
    <w:rsid w:val="00A71AA2"/>
    <w:rsid w:val="00A71BF5"/>
    <w:rsid w:val="00A72AA8"/>
    <w:rsid w:val="00A7355F"/>
    <w:rsid w:val="00A736BB"/>
    <w:rsid w:val="00A73DD3"/>
    <w:rsid w:val="00A7494C"/>
    <w:rsid w:val="00A7520D"/>
    <w:rsid w:val="00A754CF"/>
    <w:rsid w:val="00A75A09"/>
    <w:rsid w:val="00A75DAD"/>
    <w:rsid w:val="00A76053"/>
    <w:rsid w:val="00A760B0"/>
    <w:rsid w:val="00A76622"/>
    <w:rsid w:val="00A7775C"/>
    <w:rsid w:val="00A77E2D"/>
    <w:rsid w:val="00A8059F"/>
    <w:rsid w:val="00A8152D"/>
    <w:rsid w:val="00A81616"/>
    <w:rsid w:val="00A81DD2"/>
    <w:rsid w:val="00A822CA"/>
    <w:rsid w:val="00A823C8"/>
    <w:rsid w:val="00A8261C"/>
    <w:rsid w:val="00A82AE6"/>
    <w:rsid w:val="00A83848"/>
    <w:rsid w:val="00A845FB"/>
    <w:rsid w:val="00A859C9"/>
    <w:rsid w:val="00A86473"/>
    <w:rsid w:val="00A87AD2"/>
    <w:rsid w:val="00A90987"/>
    <w:rsid w:val="00A9159F"/>
    <w:rsid w:val="00A927AE"/>
    <w:rsid w:val="00A936BB"/>
    <w:rsid w:val="00A93ECB"/>
    <w:rsid w:val="00A948A4"/>
    <w:rsid w:val="00A95BBB"/>
    <w:rsid w:val="00AA0ADD"/>
    <w:rsid w:val="00AA1D89"/>
    <w:rsid w:val="00AA1E84"/>
    <w:rsid w:val="00AA2B71"/>
    <w:rsid w:val="00AA2F65"/>
    <w:rsid w:val="00AA359E"/>
    <w:rsid w:val="00AA3E73"/>
    <w:rsid w:val="00AA3FB2"/>
    <w:rsid w:val="00AA5114"/>
    <w:rsid w:val="00AA5336"/>
    <w:rsid w:val="00AA598A"/>
    <w:rsid w:val="00AA6504"/>
    <w:rsid w:val="00AA6AF5"/>
    <w:rsid w:val="00AB0E32"/>
    <w:rsid w:val="00AB2859"/>
    <w:rsid w:val="00AB2BE2"/>
    <w:rsid w:val="00AB2C9F"/>
    <w:rsid w:val="00AB2E60"/>
    <w:rsid w:val="00AB4902"/>
    <w:rsid w:val="00AB4CB6"/>
    <w:rsid w:val="00AB4CBA"/>
    <w:rsid w:val="00AB5008"/>
    <w:rsid w:val="00AB7359"/>
    <w:rsid w:val="00AB7808"/>
    <w:rsid w:val="00AB7B59"/>
    <w:rsid w:val="00AC23CE"/>
    <w:rsid w:val="00AC2CD7"/>
    <w:rsid w:val="00AC2CFE"/>
    <w:rsid w:val="00AC2E27"/>
    <w:rsid w:val="00AC4360"/>
    <w:rsid w:val="00AC4AAF"/>
    <w:rsid w:val="00AC5CA9"/>
    <w:rsid w:val="00AC6237"/>
    <w:rsid w:val="00AC649F"/>
    <w:rsid w:val="00AC7C09"/>
    <w:rsid w:val="00AD187A"/>
    <w:rsid w:val="00AD2CA8"/>
    <w:rsid w:val="00AD31E7"/>
    <w:rsid w:val="00AD31EA"/>
    <w:rsid w:val="00AD3A3F"/>
    <w:rsid w:val="00AD405E"/>
    <w:rsid w:val="00AD4315"/>
    <w:rsid w:val="00AD47B8"/>
    <w:rsid w:val="00AD487F"/>
    <w:rsid w:val="00AD56C4"/>
    <w:rsid w:val="00AD589C"/>
    <w:rsid w:val="00AD613B"/>
    <w:rsid w:val="00AD7999"/>
    <w:rsid w:val="00AE0202"/>
    <w:rsid w:val="00AE0789"/>
    <w:rsid w:val="00AE08A2"/>
    <w:rsid w:val="00AE0CF0"/>
    <w:rsid w:val="00AE0D17"/>
    <w:rsid w:val="00AE1D8F"/>
    <w:rsid w:val="00AE22BE"/>
    <w:rsid w:val="00AE3295"/>
    <w:rsid w:val="00AE45B6"/>
    <w:rsid w:val="00AE58AE"/>
    <w:rsid w:val="00AE605F"/>
    <w:rsid w:val="00AE728E"/>
    <w:rsid w:val="00AE793E"/>
    <w:rsid w:val="00AF2324"/>
    <w:rsid w:val="00AF2968"/>
    <w:rsid w:val="00AF2C20"/>
    <w:rsid w:val="00AF3AB6"/>
    <w:rsid w:val="00AF3B9D"/>
    <w:rsid w:val="00AF47DC"/>
    <w:rsid w:val="00AF4C23"/>
    <w:rsid w:val="00AF50E6"/>
    <w:rsid w:val="00AF5674"/>
    <w:rsid w:val="00AF57C6"/>
    <w:rsid w:val="00AF5850"/>
    <w:rsid w:val="00AF5AA1"/>
    <w:rsid w:val="00AF67AF"/>
    <w:rsid w:val="00AF686B"/>
    <w:rsid w:val="00B01729"/>
    <w:rsid w:val="00B01C33"/>
    <w:rsid w:val="00B02010"/>
    <w:rsid w:val="00B026CC"/>
    <w:rsid w:val="00B02A37"/>
    <w:rsid w:val="00B03DE5"/>
    <w:rsid w:val="00B041E6"/>
    <w:rsid w:val="00B04542"/>
    <w:rsid w:val="00B04787"/>
    <w:rsid w:val="00B04FA4"/>
    <w:rsid w:val="00B07089"/>
    <w:rsid w:val="00B07DEB"/>
    <w:rsid w:val="00B07E52"/>
    <w:rsid w:val="00B101B5"/>
    <w:rsid w:val="00B1069C"/>
    <w:rsid w:val="00B10CE4"/>
    <w:rsid w:val="00B10D5D"/>
    <w:rsid w:val="00B11863"/>
    <w:rsid w:val="00B1218D"/>
    <w:rsid w:val="00B12C17"/>
    <w:rsid w:val="00B13152"/>
    <w:rsid w:val="00B1357F"/>
    <w:rsid w:val="00B13D9E"/>
    <w:rsid w:val="00B13E63"/>
    <w:rsid w:val="00B14962"/>
    <w:rsid w:val="00B15309"/>
    <w:rsid w:val="00B15789"/>
    <w:rsid w:val="00B15E1F"/>
    <w:rsid w:val="00B16A32"/>
    <w:rsid w:val="00B16D87"/>
    <w:rsid w:val="00B16E07"/>
    <w:rsid w:val="00B16E42"/>
    <w:rsid w:val="00B1719E"/>
    <w:rsid w:val="00B20390"/>
    <w:rsid w:val="00B20D60"/>
    <w:rsid w:val="00B226B6"/>
    <w:rsid w:val="00B231C5"/>
    <w:rsid w:val="00B232D8"/>
    <w:rsid w:val="00B24853"/>
    <w:rsid w:val="00B24EE7"/>
    <w:rsid w:val="00B24EFD"/>
    <w:rsid w:val="00B257B9"/>
    <w:rsid w:val="00B25EBD"/>
    <w:rsid w:val="00B2607E"/>
    <w:rsid w:val="00B27870"/>
    <w:rsid w:val="00B30820"/>
    <w:rsid w:val="00B30C91"/>
    <w:rsid w:val="00B31D29"/>
    <w:rsid w:val="00B321B3"/>
    <w:rsid w:val="00B328B9"/>
    <w:rsid w:val="00B329FC"/>
    <w:rsid w:val="00B33188"/>
    <w:rsid w:val="00B33259"/>
    <w:rsid w:val="00B3328B"/>
    <w:rsid w:val="00B332E6"/>
    <w:rsid w:val="00B345DB"/>
    <w:rsid w:val="00B34FC2"/>
    <w:rsid w:val="00B35010"/>
    <w:rsid w:val="00B36700"/>
    <w:rsid w:val="00B4035F"/>
    <w:rsid w:val="00B41547"/>
    <w:rsid w:val="00B41ED8"/>
    <w:rsid w:val="00B42033"/>
    <w:rsid w:val="00B42103"/>
    <w:rsid w:val="00B42D6D"/>
    <w:rsid w:val="00B43706"/>
    <w:rsid w:val="00B43979"/>
    <w:rsid w:val="00B440C7"/>
    <w:rsid w:val="00B44DAE"/>
    <w:rsid w:val="00B4515C"/>
    <w:rsid w:val="00B4518C"/>
    <w:rsid w:val="00B45566"/>
    <w:rsid w:val="00B45B8D"/>
    <w:rsid w:val="00B45EA1"/>
    <w:rsid w:val="00B462F2"/>
    <w:rsid w:val="00B4657F"/>
    <w:rsid w:val="00B47244"/>
    <w:rsid w:val="00B47645"/>
    <w:rsid w:val="00B47719"/>
    <w:rsid w:val="00B47D32"/>
    <w:rsid w:val="00B5029D"/>
    <w:rsid w:val="00B51037"/>
    <w:rsid w:val="00B51FFE"/>
    <w:rsid w:val="00B524CC"/>
    <w:rsid w:val="00B52509"/>
    <w:rsid w:val="00B52BD3"/>
    <w:rsid w:val="00B52BD6"/>
    <w:rsid w:val="00B5475B"/>
    <w:rsid w:val="00B5505E"/>
    <w:rsid w:val="00B551B5"/>
    <w:rsid w:val="00B5528F"/>
    <w:rsid w:val="00B55324"/>
    <w:rsid w:val="00B56CC3"/>
    <w:rsid w:val="00B56ED7"/>
    <w:rsid w:val="00B6070F"/>
    <w:rsid w:val="00B61521"/>
    <w:rsid w:val="00B617F9"/>
    <w:rsid w:val="00B6197C"/>
    <w:rsid w:val="00B61DD4"/>
    <w:rsid w:val="00B62021"/>
    <w:rsid w:val="00B62829"/>
    <w:rsid w:val="00B62D4B"/>
    <w:rsid w:val="00B6318F"/>
    <w:rsid w:val="00B63276"/>
    <w:rsid w:val="00B6327C"/>
    <w:rsid w:val="00B6460B"/>
    <w:rsid w:val="00B65C9D"/>
    <w:rsid w:val="00B65D8D"/>
    <w:rsid w:val="00B665D7"/>
    <w:rsid w:val="00B66795"/>
    <w:rsid w:val="00B67289"/>
    <w:rsid w:val="00B677C3"/>
    <w:rsid w:val="00B67A99"/>
    <w:rsid w:val="00B7028C"/>
    <w:rsid w:val="00B702CA"/>
    <w:rsid w:val="00B70417"/>
    <w:rsid w:val="00B7062B"/>
    <w:rsid w:val="00B7191B"/>
    <w:rsid w:val="00B72DF4"/>
    <w:rsid w:val="00B7308E"/>
    <w:rsid w:val="00B73CD7"/>
    <w:rsid w:val="00B7417F"/>
    <w:rsid w:val="00B74A3E"/>
    <w:rsid w:val="00B75A49"/>
    <w:rsid w:val="00B75EE1"/>
    <w:rsid w:val="00B75F2C"/>
    <w:rsid w:val="00B77A2F"/>
    <w:rsid w:val="00B80BBB"/>
    <w:rsid w:val="00B811C4"/>
    <w:rsid w:val="00B826CA"/>
    <w:rsid w:val="00B828DA"/>
    <w:rsid w:val="00B82F8D"/>
    <w:rsid w:val="00B833C9"/>
    <w:rsid w:val="00B835A4"/>
    <w:rsid w:val="00B83682"/>
    <w:rsid w:val="00B83D97"/>
    <w:rsid w:val="00B83F29"/>
    <w:rsid w:val="00B840BF"/>
    <w:rsid w:val="00B8565A"/>
    <w:rsid w:val="00B85C3D"/>
    <w:rsid w:val="00B862A5"/>
    <w:rsid w:val="00B8632D"/>
    <w:rsid w:val="00B874EF"/>
    <w:rsid w:val="00B907EF"/>
    <w:rsid w:val="00B90F79"/>
    <w:rsid w:val="00B910FA"/>
    <w:rsid w:val="00B918BC"/>
    <w:rsid w:val="00B920B7"/>
    <w:rsid w:val="00B9210E"/>
    <w:rsid w:val="00B925A3"/>
    <w:rsid w:val="00B9262F"/>
    <w:rsid w:val="00B9266A"/>
    <w:rsid w:val="00B92672"/>
    <w:rsid w:val="00B92FBC"/>
    <w:rsid w:val="00B934B4"/>
    <w:rsid w:val="00B93F9D"/>
    <w:rsid w:val="00B93FEE"/>
    <w:rsid w:val="00B9411A"/>
    <w:rsid w:val="00B941B0"/>
    <w:rsid w:val="00B94EBA"/>
    <w:rsid w:val="00B9563B"/>
    <w:rsid w:val="00B96F73"/>
    <w:rsid w:val="00B97920"/>
    <w:rsid w:val="00B97ADF"/>
    <w:rsid w:val="00BA0D57"/>
    <w:rsid w:val="00BA1678"/>
    <w:rsid w:val="00BA1A81"/>
    <w:rsid w:val="00BA1F5F"/>
    <w:rsid w:val="00BA295A"/>
    <w:rsid w:val="00BA5038"/>
    <w:rsid w:val="00BA5698"/>
    <w:rsid w:val="00BA5D9D"/>
    <w:rsid w:val="00BA6195"/>
    <w:rsid w:val="00BA62C3"/>
    <w:rsid w:val="00BA687D"/>
    <w:rsid w:val="00BA6A91"/>
    <w:rsid w:val="00BA7036"/>
    <w:rsid w:val="00BA7459"/>
    <w:rsid w:val="00BA76CA"/>
    <w:rsid w:val="00BA7AEB"/>
    <w:rsid w:val="00BB07B6"/>
    <w:rsid w:val="00BB0CE0"/>
    <w:rsid w:val="00BB15C0"/>
    <w:rsid w:val="00BB186C"/>
    <w:rsid w:val="00BB18A5"/>
    <w:rsid w:val="00BB26BD"/>
    <w:rsid w:val="00BB2940"/>
    <w:rsid w:val="00BB4A36"/>
    <w:rsid w:val="00BB5511"/>
    <w:rsid w:val="00BB5BF8"/>
    <w:rsid w:val="00BB677D"/>
    <w:rsid w:val="00BB6923"/>
    <w:rsid w:val="00BB6CE0"/>
    <w:rsid w:val="00BB75F0"/>
    <w:rsid w:val="00BC0121"/>
    <w:rsid w:val="00BC0220"/>
    <w:rsid w:val="00BC085D"/>
    <w:rsid w:val="00BC08E2"/>
    <w:rsid w:val="00BC0F79"/>
    <w:rsid w:val="00BC12E2"/>
    <w:rsid w:val="00BC1764"/>
    <w:rsid w:val="00BC1880"/>
    <w:rsid w:val="00BC1BF2"/>
    <w:rsid w:val="00BC1C7B"/>
    <w:rsid w:val="00BC2441"/>
    <w:rsid w:val="00BC25AF"/>
    <w:rsid w:val="00BC29E7"/>
    <w:rsid w:val="00BC3535"/>
    <w:rsid w:val="00BC36B4"/>
    <w:rsid w:val="00BC44ED"/>
    <w:rsid w:val="00BC48C7"/>
    <w:rsid w:val="00BC4E90"/>
    <w:rsid w:val="00BC594D"/>
    <w:rsid w:val="00BC5E35"/>
    <w:rsid w:val="00BC62C7"/>
    <w:rsid w:val="00BC68D6"/>
    <w:rsid w:val="00BC781E"/>
    <w:rsid w:val="00BC7B82"/>
    <w:rsid w:val="00BC7E81"/>
    <w:rsid w:val="00BD03B3"/>
    <w:rsid w:val="00BD0F9F"/>
    <w:rsid w:val="00BD100F"/>
    <w:rsid w:val="00BD14BA"/>
    <w:rsid w:val="00BD2A00"/>
    <w:rsid w:val="00BD3125"/>
    <w:rsid w:val="00BD3B04"/>
    <w:rsid w:val="00BD3EBD"/>
    <w:rsid w:val="00BD3FA4"/>
    <w:rsid w:val="00BD421C"/>
    <w:rsid w:val="00BD4267"/>
    <w:rsid w:val="00BD4292"/>
    <w:rsid w:val="00BD493C"/>
    <w:rsid w:val="00BD6269"/>
    <w:rsid w:val="00BD653A"/>
    <w:rsid w:val="00BD7522"/>
    <w:rsid w:val="00BD7A2A"/>
    <w:rsid w:val="00BE01EC"/>
    <w:rsid w:val="00BE093D"/>
    <w:rsid w:val="00BE0964"/>
    <w:rsid w:val="00BE0FDF"/>
    <w:rsid w:val="00BE1165"/>
    <w:rsid w:val="00BE173A"/>
    <w:rsid w:val="00BE2C6A"/>
    <w:rsid w:val="00BE3642"/>
    <w:rsid w:val="00BE468F"/>
    <w:rsid w:val="00BE4B95"/>
    <w:rsid w:val="00BE638F"/>
    <w:rsid w:val="00BE6C82"/>
    <w:rsid w:val="00BF0CAE"/>
    <w:rsid w:val="00BF2311"/>
    <w:rsid w:val="00BF2730"/>
    <w:rsid w:val="00BF3012"/>
    <w:rsid w:val="00BF30F5"/>
    <w:rsid w:val="00BF36AF"/>
    <w:rsid w:val="00BF3953"/>
    <w:rsid w:val="00BF4559"/>
    <w:rsid w:val="00BF4752"/>
    <w:rsid w:val="00BF48F3"/>
    <w:rsid w:val="00BF4E3D"/>
    <w:rsid w:val="00BF50BA"/>
    <w:rsid w:val="00BF5280"/>
    <w:rsid w:val="00BF62DD"/>
    <w:rsid w:val="00BF6A35"/>
    <w:rsid w:val="00BF6B9B"/>
    <w:rsid w:val="00C00176"/>
    <w:rsid w:val="00C00ABC"/>
    <w:rsid w:val="00C015FD"/>
    <w:rsid w:val="00C01A35"/>
    <w:rsid w:val="00C02DC9"/>
    <w:rsid w:val="00C03248"/>
    <w:rsid w:val="00C035E4"/>
    <w:rsid w:val="00C03600"/>
    <w:rsid w:val="00C04E3E"/>
    <w:rsid w:val="00C055CF"/>
    <w:rsid w:val="00C0570F"/>
    <w:rsid w:val="00C06BC2"/>
    <w:rsid w:val="00C06CE3"/>
    <w:rsid w:val="00C06D22"/>
    <w:rsid w:val="00C07EAB"/>
    <w:rsid w:val="00C103BD"/>
    <w:rsid w:val="00C13438"/>
    <w:rsid w:val="00C1383F"/>
    <w:rsid w:val="00C142E2"/>
    <w:rsid w:val="00C142FA"/>
    <w:rsid w:val="00C147BD"/>
    <w:rsid w:val="00C15A94"/>
    <w:rsid w:val="00C15DB0"/>
    <w:rsid w:val="00C1601F"/>
    <w:rsid w:val="00C16032"/>
    <w:rsid w:val="00C169C9"/>
    <w:rsid w:val="00C16C2E"/>
    <w:rsid w:val="00C17830"/>
    <w:rsid w:val="00C209A0"/>
    <w:rsid w:val="00C20FEB"/>
    <w:rsid w:val="00C2351E"/>
    <w:rsid w:val="00C23D96"/>
    <w:rsid w:val="00C23DAE"/>
    <w:rsid w:val="00C23F1F"/>
    <w:rsid w:val="00C23FB7"/>
    <w:rsid w:val="00C262C2"/>
    <w:rsid w:val="00C26747"/>
    <w:rsid w:val="00C270ED"/>
    <w:rsid w:val="00C300B5"/>
    <w:rsid w:val="00C30417"/>
    <w:rsid w:val="00C30B95"/>
    <w:rsid w:val="00C32301"/>
    <w:rsid w:val="00C32691"/>
    <w:rsid w:val="00C339DA"/>
    <w:rsid w:val="00C33D74"/>
    <w:rsid w:val="00C33ED0"/>
    <w:rsid w:val="00C341B5"/>
    <w:rsid w:val="00C34218"/>
    <w:rsid w:val="00C34CBE"/>
    <w:rsid w:val="00C3501E"/>
    <w:rsid w:val="00C351BD"/>
    <w:rsid w:val="00C354F8"/>
    <w:rsid w:val="00C3583B"/>
    <w:rsid w:val="00C35A60"/>
    <w:rsid w:val="00C35C97"/>
    <w:rsid w:val="00C3657E"/>
    <w:rsid w:val="00C37466"/>
    <w:rsid w:val="00C4030A"/>
    <w:rsid w:val="00C403FD"/>
    <w:rsid w:val="00C40F0D"/>
    <w:rsid w:val="00C41543"/>
    <w:rsid w:val="00C421A5"/>
    <w:rsid w:val="00C43317"/>
    <w:rsid w:val="00C43744"/>
    <w:rsid w:val="00C442F7"/>
    <w:rsid w:val="00C4449A"/>
    <w:rsid w:val="00C44BBD"/>
    <w:rsid w:val="00C44F51"/>
    <w:rsid w:val="00C46B1C"/>
    <w:rsid w:val="00C46C62"/>
    <w:rsid w:val="00C4722A"/>
    <w:rsid w:val="00C4790E"/>
    <w:rsid w:val="00C47A1E"/>
    <w:rsid w:val="00C503B1"/>
    <w:rsid w:val="00C504A5"/>
    <w:rsid w:val="00C506EF"/>
    <w:rsid w:val="00C51573"/>
    <w:rsid w:val="00C51F69"/>
    <w:rsid w:val="00C5288D"/>
    <w:rsid w:val="00C533EB"/>
    <w:rsid w:val="00C53F38"/>
    <w:rsid w:val="00C54B7D"/>
    <w:rsid w:val="00C54ED8"/>
    <w:rsid w:val="00C5543F"/>
    <w:rsid w:val="00C555D7"/>
    <w:rsid w:val="00C55DB4"/>
    <w:rsid w:val="00C566F8"/>
    <w:rsid w:val="00C56A1E"/>
    <w:rsid w:val="00C56A88"/>
    <w:rsid w:val="00C5722D"/>
    <w:rsid w:val="00C577F3"/>
    <w:rsid w:val="00C612A0"/>
    <w:rsid w:val="00C61B08"/>
    <w:rsid w:val="00C61CD7"/>
    <w:rsid w:val="00C61D50"/>
    <w:rsid w:val="00C62321"/>
    <w:rsid w:val="00C62FA7"/>
    <w:rsid w:val="00C638A8"/>
    <w:rsid w:val="00C63A9B"/>
    <w:rsid w:val="00C63E5E"/>
    <w:rsid w:val="00C63E66"/>
    <w:rsid w:val="00C6474A"/>
    <w:rsid w:val="00C64F77"/>
    <w:rsid w:val="00C64F7C"/>
    <w:rsid w:val="00C650F7"/>
    <w:rsid w:val="00C65431"/>
    <w:rsid w:val="00C65ECE"/>
    <w:rsid w:val="00C65F74"/>
    <w:rsid w:val="00C66127"/>
    <w:rsid w:val="00C66C1E"/>
    <w:rsid w:val="00C677A4"/>
    <w:rsid w:val="00C679F7"/>
    <w:rsid w:val="00C67A00"/>
    <w:rsid w:val="00C67A91"/>
    <w:rsid w:val="00C67D65"/>
    <w:rsid w:val="00C70738"/>
    <w:rsid w:val="00C70ADD"/>
    <w:rsid w:val="00C71E9C"/>
    <w:rsid w:val="00C71F89"/>
    <w:rsid w:val="00C7237C"/>
    <w:rsid w:val="00C723EA"/>
    <w:rsid w:val="00C7268F"/>
    <w:rsid w:val="00C731A0"/>
    <w:rsid w:val="00C7393A"/>
    <w:rsid w:val="00C73E03"/>
    <w:rsid w:val="00C75046"/>
    <w:rsid w:val="00C772BB"/>
    <w:rsid w:val="00C80E6F"/>
    <w:rsid w:val="00C82190"/>
    <w:rsid w:val="00C825E6"/>
    <w:rsid w:val="00C829C1"/>
    <w:rsid w:val="00C83B9A"/>
    <w:rsid w:val="00C83F51"/>
    <w:rsid w:val="00C84D3C"/>
    <w:rsid w:val="00C86DE9"/>
    <w:rsid w:val="00C873F2"/>
    <w:rsid w:val="00C876A3"/>
    <w:rsid w:val="00C87AEF"/>
    <w:rsid w:val="00C90D12"/>
    <w:rsid w:val="00C91100"/>
    <w:rsid w:val="00C92606"/>
    <w:rsid w:val="00C938F9"/>
    <w:rsid w:val="00C93FC5"/>
    <w:rsid w:val="00C94997"/>
    <w:rsid w:val="00C95382"/>
    <w:rsid w:val="00C954F5"/>
    <w:rsid w:val="00C961B7"/>
    <w:rsid w:val="00C979AD"/>
    <w:rsid w:val="00CA02C9"/>
    <w:rsid w:val="00CA0731"/>
    <w:rsid w:val="00CA0920"/>
    <w:rsid w:val="00CA1030"/>
    <w:rsid w:val="00CA1D4F"/>
    <w:rsid w:val="00CA1F63"/>
    <w:rsid w:val="00CA2A8E"/>
    <w:rsid w:val="00CA2EFB"/>
    <w:rsid w:val="00CA32CF"/>
    <w:rsid w:val="00CA3897"/>
    <w:rsid w:val="00CA3EBB"/>
    <w:rsid w:val="00CA4D84"/>
    <w:rsid w:val="00CA4E83"/>
    <w:rsid w:val="00CA5259"/>
    <w:rsid w:val="00CA5C5C"/>
    <w:rsid w:val="00CA6D2E"/>
    <w:rsid w:val="00CA72CA"/>
    <w:rsid w:val="00CA7622"/>
    <w:rsid w:val="00CA777C"/>
    <w:rsid w:val="00CA785E"/>
    <w:rsid w:val="00CB01C2"/>
    <w:rsid w:val="00CB10FC"/>
    <w:rsid w:val="00CB1212"/>
    <w:rsid w:val="00CB1728"/>
    <w:rsid w:val="00CB2780"/>
    <w:rsid w:val="00CB2D78"/>
    <w:rsid w:val="00CB34D9"/>
    <w:rsid w:val="00CB3C42"/>
    <w:rsid w:val="00CB4DA5"/>
    <w:rsid w:val="00CB52DA"/>
    <w:rsid w:val="00CB5ACE"/>
    <w:rsid w:val="00CB612F"/>
    <w:rsid w:val="00CB6E31"/>
    <w:rsid w:val="00CB7267"/>
    <w:rsid w:val="00CB7822"/>
    <w:rsid w:val="00CC07D4"/>
    <w:rsid w:val="00CC17A2"/>
    <w:rsid w:val="00CC1D45"/>
    <w:rsid w:val="00CC22A4"/>
    <w:rsid w:val="00CC23D8"/>
    <w:rsid w:val="00CC2F04"/>
    <w:rsid w:val="00CC3196"/>
    <w:rsid w:val="00CC43F2"/>
    <w:rsid w:val="00CC4D79"/>
    <w:rsid w:val="00CC69EC"/>
    <w:rsid w:val="00CC7686"/>
    <w:rsid w:val="00CC7E81"/>
    <w:rsid w:val="00CD00D0"/>
    <w:rsid w:val="00CD01A2"/>
    <w:rsid w:val="00CD0482"/>
    <w:rsid w:val="00CD0AA4"/>
    <w:rsid w:val="00CD1BF0"/>
    <w:rsid w:val="00CD2796"/>
    <w:rsid w:val="00CD2E53"/>
    <w:rsid w:val="00CD3266"/>
    <w:rsid w:val="00CD36E4"/>
    <w:rsid w:val="00CD507C"/>
    <w:rsid w:val="00CD576F"/>
    <w:rsid w:val="00CD60E2"/>
    <w:rsid w:val="00CD6652"/>
    <w:rsid w:val="00CD772C"/>
    <w:rsid w:val="00CE0FE4"/>
    <w:rsid w:val="00CE11B2"/>
    <w:rsid w:val="00CE1A96"/>
    <w:rsid w:val="00CE2199"/>
    <w:rsid w:val="00CE30CD"/>
    <w:rsid w:val="00CE36B9"/>
    <w:rsid w:val="00CE432C"/>
    <w:rsid w:val="00CE47CA"/>
    <w:rsid w:val="00CE4901"/>
    <w:rsid w:val="00CE4969"/>
    <w:rsid w:val="00CE4AE3"/>
    <w:rsid w:val="00CE4D73"/>
    <w:rsid w:val="00CE51A5"/>
    <w:rsid w:val="00CE520E"/>
    <w:rsid w:val="00CE5303"/>
    <w:rsid w:val="00CE5EF9"/>
    <w:rsid w:val="00CE6473"/>
    <w:rsid w:val="00CE683A"/>
    <w:rsid w:val="00CE6A0A"/>
    <w:rsid w:val="00CE6D29"/>
    <w:rsid w:val="00CE706F"/>
    <w:rsid w:val="00CE73E7"/>
    <w:rsid w:val="00CF024F"/>
    <w:rsid w:val="00CF0FD4"/>
    <w:rsid w:val="00CF1CFA"/>
    <w:rsid w:val="00CF1F1E"/>
    <w:rsid w:val="00CF275A"/>
    <w:rsid w:val="00CF2B3D"/>
    <w:rsid w:val="00CF353C"/>
    <w:rsid w:val="00CF3556"/>
    <w:rsid w:val="00CF356A"/>
    <w:rsid w:val="00CF39A5"/>
    <w:rsid w:val="00CF3EDE"/>
    <w:rsid w:val="00CF410B"/>
    <w:rsid w:val="00CF4A33"/>
    <w:rsid w:val="00CF5C7B"/>
    <w:rsid w:val="00CF5D75"/>
    <w:rsid w:val="00CF5EF8"/>
    <w:rsid w:val="00CF66CE"/>
    <w:rsid w:val="00CF689C"/>
    <w:rsid w:val="00CF73EA"/>
    <w:rsid w:val="00D01EB1"/>
    <w:rsid w:val="00D023A1"/>
    <w:rsid w:val="00D02A4F"/>
    <w:rsid w:val="00D02D9F"/>
    <w:rsid w:val="00D037E7"/>
    <w:rsid w:val="00D046B9"/>
    <w:rsid w:val="00D04FEA"/>
    <w:rsid w:val="00D050C9"/>
    <w:rsid w:val="00D05721"/>
    <w:rsid w:val="00D0623E"/>
    <w:rsid w:val="00D064E0"/>
    <w:rsid w:val="00D06660"/>
    <w:rsid w:val="00D06D2B"/>
    <w:rsid w:val="00D077A3"/>
    <w:rsid w:val="00D07A37"/>
    <w:rsid w:val="00D10D88"/>
    <w:rsid w:val="00D1119B"/>
    <w:rsid w:val="00D114CE"/>
    <w:rsid w:val="00D1157B"/>
    <w:rsid w:val="00D124A1"/>
    <w:rsid w:val="00D12914"/>
    <w:rsid w:val="00D130FF"/>
    <w:rsid w:val="00D13980"/>
    <w:rsid w:val="00D13EAE"/>
    <w:rsid w:val="00D14126"/>
    <w:rsid w:val="00D14561"/>
    <w:rsid w:val="00D16A8F"/>
    <w:rsid w:val="00D16AAC"/>
    <w:rsid w:val="00D17AF2"/>
    <w:rsid w:val="00D20686"/>
    <w:rsid w:val="00D20ADB"/>
    <w:rsid w:val="00D211BE"/>
    <w:rsid w:val="00D212E9"/>
    <w:rsid w:val="00D21620"/>
    <w:rsid w:val="00D22003"/>
    <w:rsid w:val="00D229DE"/>
    <w:rsid w:val="00D22C61"/>
    <w:rsid w:val="00D2370E"/>
    <w:rsid w:val="00D250E4"/>
    <w:rsid w:val="00D2562B"/>
    <w:rsid w:val="00D25FF6"/>
    <w:rsid w:val="00D2687F"/>
    <w:rsid w:val="00D273C6"/>
    <w:rsid w:val="00D302F4"/>
    <w:rsid w:val="00D305EA"/>
    <w:rsid w:val="00D307A8"/>
    <w:rsid w:val="00D30C72"/>
    <w:rsid w:val="00D31006"/>
    <w:rsid w:val="00D3154D"/>
    <w:rsid w:val="00D31865"/>
    <w:rsid w:val="00D320CB"/>
    <w:rsid w:val="00D33A24"/>
    <w:rsid w:val="00D34452"/>
    <w:rsid w:val="00D3458D"/>
    <w:rsid w:val="00D3468D"/>
    <w:rsid w:val="00D35E33"/>
    <w:rsid w:val="00D37116"/>
    <w:rsid w:val="00D40544"/>
    <w:rsid w:val="00D4064A"/>
    <w:rsid w:val="00D40E74"/>
    <w:rsid w:val="00D41891"/>
    <w:rsid w:val="00D41B65"/>
    <w:rsid w:val="00D41E17"/>
    <w:rsid w:val="00D420C3"/>
    <w:rsid w:val="00D4274D"/>
    <w:rsid w:val="00D42F1D"/>
    <w:rsid w:val="00D433A6"/>
    <w:rsid w:val="00D43B98"/>
    <w:rsid w:val="00D43BB1"/>
    <w:rsid w:val="00D43D4A"/>
    <w:rsid w:val="00D4468C"/>
    <w:rsid w:val="00D449DB"/>
    <w:rsid w:val="00D46303"/>
    <w:rsid w:val="00D50BC8"/>
    <w:rsid w:val="00D5102A"/>
    <w:rsid w:val="00D5197D"/>
    <w:rsid w:val="00D5267C"/>
    <w:rsid w:val="00D5351D"/>
    <w:rsid w:val="00D53CC2"/>
    <w:rsid w:val="00D53E60"/>
    <w:rsid w:val="00D53F9C"/>
    <w:rsid w:val="00D54489"/>
    <w:rsid w:val="00D54A0A"/>
    <w:rsid w:val="00D54BBA"/>
    <w:rsid w:val="00D552DA"/>
    <w:rsid w:val="00D55A9D"/>
    <w:rsid w:val="00D560E8"/>
    <w:rsid w:val="00D565B3"/>
    <w:rsid w:val="00D56621"/>
    <w:rsid w:val="00D577C9"/>
    <w:rsid w:val="00D57AD9"/>
    <w:rsid w:val="00D60642"/>
    <w:rsid w:val="00D606A2"/>
    <w:rsid w:val="00D60B8B"/>
    <w:rsid w:val="00D60FBA"/>
    <w:rsid w:val="00D64609"/>
    <w:rsid w:val="00D64C8C"/>
    <w:rsid w:val="00D65154"/>
    <w:rsid w:val="00D6541B"/>
    <w:rsid w:val="00D65C51"/>
    <w:rsid w:val="00D66907"/>
    <w:rsid w:val="00D66B09"/>
    <w:rsid w:val="00D67004"/>
    <w:rsid w:val="00D6707F"/>
    <w:rsid w:val="00D6786C"/>
    <w:rsid w:val="00D67DB9"/>
    <w:rsid w:val="00D7069C"/>
    <w:rsid w:val="00D724A2"/>
    <w:rsid w:val="00D72907"/>
    <w:rsid w:val="00D72DE0"/>
    <w:rsid w:val="00D73404"/>
    <w:rsid w:val="00D7398D"/>
    <w:rsid w:val="00D73AB6"/>
    <w:rsid w:val="00D73D7B"/>
    <w:rsid w:val="00D74241"/>
    <w:rsid w:val="00D74942"/>
    <w:rsid w:val="00D75A4D"/>
    <w:rsid w:val="00D76422"/>
    <w:rsid w:val="00D77329"/>
    <w:rsid w:val="00D77B8F"/>
    <w:rsid w:val="00D77BAA"/>
    <w:rsid w:val="00D81125"/>
    <w:rsid w:val="00D8190A"/>
    <w:rsid w:val="00D81976"/>
    <w:rsid w:val="00D819C8"/>
    <w:rsid w:val="00D82405"/>
    <w:rsid w:val="00D82DA9"/>
    <w:rsid w:val="00D8394F"/>
    <w:rsid w:val="00D84229"/>
    <w:rsid w:val="00D84942"/>
    <w:rsid w:val="00D85049"/>
    <w:rsid w:val="00D8564D"/>
    <w:rsid w:val="00D8629B"/>
    <w:rsid w:val="00D8632A"/>
    <w:rsid w:val="00D870D0"/>
    <w:rsid w:val="00D87C98"/>
    <w:rsid w:val="00D87FEA"/>
    <w:rsid w:val="00D904F7"/>
    <w:rsid w:val="00D90772"/>
    <w:rsid w:val="00D90A30"/>
    <w:rsid w:val="00D917C8"/>
    <w:rsid w:val="00D91832"/>
    <w:rsid w:val="00D91B5F"/>
    <w:rsid w:val="00D92D41"/>
    <w:rsid w:val="00D934C5"/>
    <w:rsid w:val="00D93EA4"/>
    <w:rsid w:val="00D95CDA"/>
    <w:rsid w:val="00D9655E"/>
    <w:rsid w:val="00D96F03"/>
    <w:rsid w:val="00D97234"/>
    <w:rsid w:val="00D97673"/>
    <w:rsid w:val="00D9781F"/>
    <w:rsid w:val="00D97E92"/>
    <w:rsid w:val="00D97E99"/>
    <w:rsid w:val="00D97F88"/>
    <w:rsid w:val="00DA0317"/>
    <w:rsid w:val="00DA0BBD"/>
    <w:rsid w:val="00DA0E29"/>
    <w:rsid w:val="00DA19EA"/>
    <w:rsid w:val="00DA1A55"/>
    <w:rsid w:val="00DA3C98"/>
    <w:rsid w:val="00DA3FD6"/>
    <w:rsid w:val="00DA3FF8"/>
    <w:rsid w:val="00DA48B3"/>
    <w:rsid w:val="00DA5569"/>
    <w:rsid w:val="00DA59ED"/>
    <w:rsid w:val="00DB04D6"/>
    <w:rsid w:val="00DB0B43"/>
    <w:rsid w:val="00DB1CE4"/>
    <w:rsid w:val="00DB24B3"/>
    <w:rsid w:val="00DB274C"/>
    <w:rsid w:val="00DB285E"/>
    <w:rsid w:val="00DB3BFE"/>
    <w:rsid w:val="00DB4360"/>
    <w:rsid w:val="00DB4840"/>
    <w:rsid w:val="00DB4A0D"/>
    <w:rsid w:val="00DB5009"/>
    <w:rsid w:val="00DB5886"/>
    <w:rsid w:val="00DB66D7"/>
    <w:rsid w:val="00DB683B"/>
    <w:rsid w:val="00DB6AE2"/>
    <w:rsid w:val="00DB6CB0"/>
    <w:rsid w:val="00DB6E35"/>
    <w:rsid w:val="00DB6F73"/>
    <w:rsid w:val="00DB73CC"/>
    <w:rsid w:val="00DB7429"/>
    <w:rsid w:val="00DC026A"/>
    <w:rsid w:val="00DC02B2"/>
    <w:rsid w:val="00DC1772"/>
    <w:rsid w:val="00DC1BD3"/>
    <w:rsid w:val="00DC1FFB"/>
    <w:rsid w:val="00DC22E1"/>
    <w:rsid w:val="00DC25AD"/>
    <w:rsid w:val="00DC2D95"/>
    <w:rsid w:val="00DC3D21"/>
    <w:rsid w:val="00DC401D"/>
    <w:rsid w:val="00DC4B3F"/>
    <w:rsid w:val="00DC4D77"/>
    <w:rsid w:val="00DC64E5"/>
    <w:rsid w:val="00DC68EE"/>
    <w:rsid w:val="00DC7193"/>
    <w:rsid w:val="00DC7910"/>
    <w:rsid w:val="00DC7CE7"/>
    <w:rsid w:val="00DD24BA"/>
    <w:rsid w:val="00DD2CEB"/>
    <w:rsid w:val="00DD30BC"/>
    <w:rsid w:val="00DD3A52"/>
    <w:rsid w:val="00DD3C45"/>
    <w:rsid w:val="00DD45AA"/>
    <w:rsid w:val="00DD46CE"/>
    <w:rsid w:val="00DD46D6"/>
    <w:rsid w:val="00DD50EE"/>
    <w:rsid w:val="00DD60BC"/>
    <w:rsid w:val="00DD619E"/>
    <w:rsid w:val="00DD647F"/>
    <w:rsid w:val="00DD6644"/>
    <w:rsid w:val="00DD6BF0"/>
    <w:rsid w:val="00DD70F2"/>
    <w:rsid w:val="00DD72F7"/>
    <w:rsid w:val="00DD777B"/>
    <w:rsid w:val="00DD7ED6"/>
    <w:rsid w:val="00DE0FA9"/>
    <w:rsid w:val="00DE142F"/>
    <w:rsid w:val="00DE1B8E"/>
    <w:rsid w:val="00DE4749"/>
    <w:rsid w:val="00DE4CA6"/>
    <w:rsid w:val="00DE4D49"/>
    <w:rsid w:val="00DE4FA4"/>
    <w:rsid w:val="00DE551F"/>
    <w:rsid w:val="00DE6700"/>
    <w:rsid w:val="00DE7102"/>
    <w:rsid w:val="00DE7B09"/>
    <w:rsid w:val="00DE7E43"/>
    <w:rsid w:val="00DF0844"/>
    <w:rsid w:val="00DF0A0B"/>
    <w:rsid w:val="00DF269D"/>
    <w:rsid w:val="00DF2761"/>
    <w:rsid w:val="00DF2B9F"/>
    <w:rsid w:val="00DF3005"/>
    <w:rsid w:val="00DF372A"/>
    <w:rsid w:val="00DF45CD"/>
    <w:rsid w:val="00DF4EF6"/>
    <w:rsid w:val="00DF60A9"/>
    <w:rsid w:val="00DF6E3C"/>
    <w:rsid w:val="00DF6EDE"/>
    <w:rsid w:val="00DF73D4"/>
    <w:rsid w:val="00DF7B94"/>
    <w:rsid w:val="00DF7D84"/>
    <w:rsid w:val="00DF7DA0"/>
    <w:rsid w:val="00E00084"/>
    <w:rsid w:val="00E00384"/>
    <w:rsid w:val="00E0360F"/>
    <w:rsid w:val="00E03C71"/>
    <w:rsid w:val="00E047D0"/>
    <w:rsid w:val="00E04AA2"/>
    <w:rsid w:val="00E04E24"/>
    <w:rsid w:val="00E05871"/>
    <w:rsid w:val="00E05915"/>
    <w:rsid w:val="00E05A88"/>
    <w:rsid w:val="00E06744"/>
    <w:rsid w:val="00E06967"/>
    <w:rsid w:val="00E079AA"/>
    <w:rsid w:val="00E10BD1"/>
    <w:rsid w:val="00E1148C"/>
    <w:rsid w:val="00E1151B"/>
    <w:rsid w:val="00E115E9"/>
    <w:rsid w:val="00E1161C"/>
    <w:rsid w:val="00E11830"/>
    <w:rsid w:val="00E12586"/>
    <w:rsid w:val="00E12598"/>
    <w:rsid w:val="00E12A1C"/>
    <w:rsid w:val="00E13185"/>
    <w:rsid w:val="00E134AC"/>
    <w:rsid w:val="00E14E35"/>
    <w:rsid w:val="00E152E9"/>
    <w:rsid w:val="00E178DA"/>
    <w:rsid w:val="00E21879"/>
    <w:rsid w:val="00E220BF"/>
    <w:rsid w:val="00E2248E"/>
    <w:rsid w:val="00E22CC4"/>
    <w:rsid w:val="00E22DC8"/>
    <w:rsid w:val="00E248F2"/>
    <w:rsid w:val="00E249A8"/>
    <w:rsid w:val="00E24A5D"/>
    <w:rsid w:val="00E24AF4"/>
    <w:rsid w:val="00E25061"/>
    <w:rsid w:val="00E25DA5"/>
    <w:rsid w:val="00E25E50"/>
    <w:rsid w:val="00E2624B"/>
    <w:rsid w:val="00E26ECF"/>
    <w:rsid w:val="00E27DF0"/>
    <w:rsid w:val="00E30BB3"/>
    <w:rsid w:val="00E31E36"/>
    <w:rsid w:val="00E3208D"/>
    <w:rsid w:val="00E32210"/>
    <w:rsid w:val="00E32A6F"/>
    <w:rsid w:val="00E33B18"/>
    <w:rsid w:val="00E3515E"/>
    <w:rsid w:val="00E35BAC"/>
    <w:rsid w:val="00E35CC9"/>
    <w:rsid w:val="00E36932"/>
    <w:rsid w:val="00E37525"/>
    <w:rsid w:val="00E378FD"/>
    <w:rsid w:val="00E37DD3"/>
    <w:rsid w:val="00E37E8A"/>
    <w:rsid w:val="00E40244"/>
    <w:rsid w:val="00E4085C"/>
    <w:rsid w:val="00E40B54"/>
    <w:rsid w:val="00E41D61"/>
    <w:rsid w:val="00E429B1"/>
    <w:rsid w:val="00E42C6D"/>
    <w:rsid w:val="00E43205"/>
    <w:rsid w:val="00E43C92"/>
    <w:rsid w:val="00E441A1"/>
    <w:rsid w:val="00E44292"/>
    <w:rsid w:val="00E448AF"/>
    <w:rsid w:val="00E45A81"/>
    <w:rsid w:val="00E45B6C"/>
    <w:rsid w:val="00E45E49"/>
    <w:rsid w:val="00E45EED"/>
    <w:rsid w:val="00E464F2"/>
    <w:rsid w:val="00E47313"/>
    <w:rsid w:val="00E4736C"/>
    <w:rsid w:val="00E513E4"/>
    <w:rsid w:val="00E51915"/>
    <w:rsid w:val="00E51C51"/>
    <w:rsid w:val="00E52045"/>
    <w:rsid w:val="00E5237B"/>
    <w:rsid w:val="00E526D9"/>
    <w:rsid w:val="00E535C5"/>
    <w:rsid w:val="00E53F19"/>
    <w:rsid w:val="00E54161"/>
    <w:rsid w:val="00E55662"/>
    <w:rsid w:val="00E557AB"/>
    <w:rsid w:val="00E55805"/>
    <w:rsid w:val="00E56EE0"/>
    <w:rsid w:val="00E5715F"/>
    <w:rsid w:val="00E572CF"/>
    <w:rsid w:val="00E57D3B"/>
    <w:rsid w:val="00E57FEC"/>
    <w:rsid w:val="00E60104"/>
    <w:rsid w:val="00E60659"/>
    <w:rsid w:val="00E61132"/>
    <w:rsid w:val="00E612A7"/>
    <w:rsid w:val="00E61E5D"/>
    <w:rsid w:val="00E620EA"/>
    <w:rsid w:val="00E625BB"/>
    <w:rsid w:val="00E6286B"/>
    <w:rsid w:val="00E631F6"/>
    <w:rsid w:val="00E63280"/>
    <w:rsid w:val="00E64DF0"/>
    <w:rsid w:val="00E65323"/>
    <w:rsid w:val="00E65705"/>
    <w:rsid w:val="00E65EE0"/>
    <w:rsid w:val="00E66DF0"/>
    <w:rsid w:val="00E67A1F"/>
    <w:rsid w:val="00E67BBA"/>
    <w:rsid w:val="00E67C79"/>
    <w:rsid w:val="00E707B3"/>
    <w:rsid w:val="00E70FE2"/>
    <w:rsid w:val="00E7169B"/>
    <w:rsid w:val="00E7179F"/>
    <w:rsid w:val="00E7184A"/>
    <w:rsid w:val="00E719FA"/>
    <w:rsid w:val="00E72AF2"/>
    <w:rsid w:val="00E72FC7"/>
    <w:rsid w:val="00E733EE"/>
    <w:rsid w:val="00E737FC"/>
    <w:rsid w:val="00E7382B"/>
    <w:rsid w:val="00E7387D"/>
    <w:rsid w:val="00E738AB"/>
    <w:rsid w:val="00E742A2"/>
    <w:rsid w:val="00E74563"/>
    <w:rsid w:val="00E74A5C"/>
    <w:rsid w:val="00E75000"/>
    <w:rsid w:val="00E757F7"/>
    <w:rsid w:val="00E762DF"/>
    <w:rsid w:val="00E7644D"/>
    <w:rsid w:val="00E76E69"/>
    <w:rsid w:val="00E77562"/>
    <w:rsid w:val="00E77EBD"/>
    <w:rsid w:val="00E804FB"/>
    <w:rsid w:val="00E8193D"/>
    <w:rsid w:val="00E82E3F"/>
    <w:rsid w:val="00E8309E"/>
    <w:rsid w:val="00E83F4B"/>
    <w:rsid w:val="00E8511A"/>
    <w:rsid w:val="00E852F6"/>
    <w:rsid w:val="00E858F3"/>
    <w:rsid w:val="00E8596A"/>
    <w:rsid w:val="00E85E91"/>
    <w:rsid w:val="00E868FE"/>
    <w:rsid w:val="00E86BC1"/>
    <w:rsid w:val="00E909B2"/>
    <w:rsid w:val="00E90EC3"/>
    <w:rsid w:val="00E90F91"/>
    <w:rsid w:val="00E925E4"/>
    <w:rsid w:val="00E92BB9"/>
    <w:rsid w:val="00E930CD"/>
    <w:rsid w:val="00E93424"/>
    <w:rsid w:val="00E93DDC"/>
    <w:rsid w:val="00E957F2"/>
    <w:rsid w:val="00E9584C"/>
    <w:rsid w:val="00E95C34"/>
    <w:rsid w:val="00E96621"/>
    <w:rsid w:val="00E966AA"/>
    <w:rsid w:val="00E96E5E"/>
    <w:rsid w:val="00E97CB8"/>
    <w:rsid w:val="00EA1548"/>
    <w:rsid w:val="00EA17DF"/>
    <w:rsid w:val="00EA2095"/>
    <w:rsid w:val="00EA4D3C"/>
    <w:rsid w:val="00EA53B9"/>
    <w:rsid w:val="00EA56C9"/>
    <w:rsid w:val="00EA6877"/>
    <w:rsid w:val="00EA6B92"/>
    <w:rsid w:val="00EA76C0"/>
    <w:rsid w:val="00EA7EFD"/>
    <w:rsid w:val="00EB139B"/>
    <w:rsid w:val="00EB1814"/>
    <w:rsid w:val="00EB2535"/>
    <w:rsid w:val="00EB2848"/>
    <w:rsid w:val="00EB2C51"/>
    <w:rsid w:val="00EB3219"/>
    <w:rsid w:val="00EB32EC"/>
    <w:rsid w:val="00EB3A49"/>
    <w:rsid w:val="00EB3CB5"/>
    <w:rsid w:val="00EB3EB1"/>
    <w:rsid w:val="00EB3F5C"/>
    <w:rsid w:val="00EB5006"/>
    <w:rsid w:val="00EB51B8"/>
    <w:rsid w:val="00EB5A0E"/>
    <w:rsid w:val="00EB5A55"/>
    <w:rsid w:val="00EB5FE2"/>
    <w:rsid w:val="00EB5FEF"/>
    <w:rsid w:val="00EB653D"/>
    <w:rsid w:val="00EB73DB"/>
    <w:rsid w:val="00EC084F"/>
    <w:rsid w:val="00EC1320"/>
    <w:rsid w:val="00EC17AA"/>
    <w:rsid w:val="00EC1CB3"/>
    <w:rsid w:val="00EC21C8"/>
    <w:rsid w:val="00EC2CA1"/>
    <w:rsid w:val="00EC313B"/>
    <w:rsid w:val="00EC40DD"/>
    <w:rsid w:val="00EC420C"/>
    <w:rsid w:val="00EC4E3F"/>
    <w:rsid w:val="00EC64BC"/>
    <w:rsid w:val="00EC69AD"/>
    <w:rsid w:val="00EC709C"/>
    <w:rsid w:val="00EC77AF"/>
    <w:rsid w:val="00ED014D"/>
    <w:rsid w:val="00ED03D9"/>
    <w:rsid w:val="00ED0967"/>
    <w:rsid w:val="00ED1FDE"/>
    <w:rsid w:val="00ED3853"/>
    <w:rsid w:val="00ED3F78"/>
    <w:rsid w:val="00ED4714"/>
    <w:rsid w:val="00ED53C9"/>
    <w:rsid w:val="00ED64C4"/>
    <w:rsid w:val="00ED689E"/>
    <w:rsid w:val="00ED6CE8"/>
    <w:rsid w:val="00ED6F38"/>
    <w:rsid w:val="00ED7631"/>
    <w:rsid w:val="00ED783A"/>
    <w:rsid w:val="00ED7A79"/>
    <w:rsid w:val="00ED7B86"/>
    <w:rsid w:val="00EE00FD"/>
    <w:rsid w:val="00EE0143"/>
    <w:rsid w:val="00EE09D1"/>
    <w:rsid w:val="00EE0CDD"/>
    <w:rsid w:val="00EE1E52"/>
    <w:rsid w:val="00EE308E"/>
    <w:rsid w:val="00EE37B9"/>
    <w:rsid w:val="00EE381C"/>
    <w:rsid w:val="00EE3D72"/>
    <w:rsid w:val="00EE482B"/>
    <w:rsid w:val="00EE620A"/>
    <w:rsid w:val="00EE6BCE"/>
    <w:rsid w:val="00EE6C8E"/>
    <w:rsid w:val="00EF07B9"/>
    <w:rsid w:val="00EF1231"/>
    <w:rsid w:val="00EF1734"/>
    <w:rsid w:val="00EF25CA"/>
    <w:rsid w:val="00EF2704"/>
    <w:rsid w:val="00EF27F5"/>
    <w:rsid w:val="00EF4330"/>
    <w:rsid w:val="00EF5E83"/>
    <w:rsid w:val="00EF7567"/>
    <w:rsid w:val="00EF7676"/>
    <w:rsid w:val="00EF795C"/>
    <w:rsid w:val="00F00E36"/>
    <w:rsid w:val="00F01814"/>
    <w:rsid w:val="00F03256"/>
    <w:rsid w:val="00F039A7"/>
    <w:rsid w:val="00F05057"/>
    <w:rsid w:val="00F05064"/>
    <w:rsid w:val="00F05F28"/>
    <w:rsid w:val="00F069EE"/>
    <w:rsid w:val="00F10339"/>
    <w:rsid w:val="00F10C7F"/>
    <w:rsid w:val="00F10CF7"/>
    <w:rsid w:val="00F115B8"/>
    <w:rsid w:val="00F116D3"/>
    <w:rsid w:val="00F11C28"/>
    <w:rsid w:val="00F1433E"/>
    <w:rsid w:val="00F143E7"/>
    <w:rsid w:val="00F14B81"/>
    <w:rsid w:val="00F160AD"/>
    <w:rsid w:val="00F1642D"/>
    <w:rsid w:val="00F17F87"/>
    <w:rsid w:val="00F20B44"/>
    <w:rsid w:val="00F21B6C"/>
    <w:rsid w:val="00F2277C"/>
    <w:rsid w:val="00F2371F"/>
    <w:rsid w:val="00F23779"/>
    <w:rsid w:val="00F23BFF"/>
    <w:rsid w:val="00F23E42"/>
    <w:rsid w:val="00F23EB2"/>
    <w:rsid w:val="00F24B90"/>
    <w:rsid w:val="00F24CEC"/>
    <w:rsid w:val="00F255DA"/>
    <w:rsid w:val="00F25939"/>
    <w:rsid w:val="00F264E4"/>
    <w:rsid w:val="00F265BE"/>
    <w:rsid w:val="00F26F3A"/>
    <w:rsid w:val="00F27A19"/>
    <w:rsid w:val="00F30119"/>
    <w:rsid w:val="00F30253"/>
    <w:rsid w:val="00F30861"/>
    <w:rsid w:val="00F314B8"/>
    <w:rsid w:val="00F315C6"/>
    <w:rsid w:val="00F32C74"/>
    <w:rsid w:val="00F32E59"/>
    <w:rsid w:val="00F33E9D"/>
    <w:rsid w:val="00F33F8E"/>
    <w:rsid w:val="00F3402F"/>
    <w:rsid w:val="00F34674"/>
    <w:rsid w:val="00F34773"/>
    <w:rsid w:val="00F35477"/>
    <w:rsid w:val="00F35695"/>
    <w:rsid w:val="00F35AE4"/>
    <w:rsid w:val="00F401A9"/>
    <w:rsid w:val="00F41FDD"/>
    <w:rsid w:val="00F42710"/>
    <w:rsid w:val="00F42B02"/>
    <w:rsid w:val="00F433AD"/>
    <w:rsid w:val="00F439DC"/>
    <w:rsid w:val="00F43F8D"/>
    <w:rsid w:val="00F44181"/>
    <w:rsid w:val="00F450F9"/>
    <w:rsid w:val="00F451A5"/>
    <w:rsid w:val="00F454DF"/>
    <w:rsid w:val="00F456FC"/>
    <w:rsid w:val="00F458D4"/>
    <w:rsid w:val="00F4670D"/>
    <w:rsid w:val="00F4672B"/>
    <w:rsid w:val="00F47146"/>
    <w:rsid w:val="00F47176"/>
    <w:rsid w:val="00F47AF1"/>
    <w:rsid w:val="00F50214"/>
    <w:rsid w:val="00F50682"/>
    <w:rsid w:val="00F50E7F"/>
    <w:rsid w:val="00F51981"/>
    <w:rsid w:val="00F51A75"/>
    <w:rsid w:val="00F52926"/>
    <w:rsid w:val="00F52C56"/>
    <w:rsid w:val="00F52FFE"/>
    <w:rsid w:val="00F530A9"/>
    <w:rsid w:val="00F5319F"/>
    <w:rsid w:val="00F53615"/>
    <w:rsid w:val="00F53B57"/>
    <w:rsid w:val="00F55071"/>
    <w:rsid w:val="00F5646A"/>
    <w:rsid w:val="00F56829"/>
    <w:rsid w:val="00F577E4"/>
    <w:rsid w:val="00F57A86"/>
    <w:rsid w:val="00F602D6"/>
    <w:rsid w:val="00F612B9"/>
    <w:rsid w:val="00F616BD"/>
    <w:rsid w:val="00F61CA6"/>
    <w:rsid w:val="00F6326D"/>
    <w:rsid w:val="00F63C9C"/>
    <w:rsid w:val="00F63D21"/>
    <w:rsid w:val="00F665F4"/>
    <w:rsid w:val="00F70F67"/>
    <w:rsid w:val="00F718AC"/>
    <w:rsid w:val="00F71D8A"/>
    <w:rsid w:val="00F72A1A"/>
    <w:rsid w:val="00F73D25"/>
    <w:rsid w:val="00F73E6E"/>
    <w:rsid w:val="00F743AC"/>
    <w:rsid w:val="00F7538D"/>
    <w:rsid w:val="00F75727"/>
    <w:rsid w:val="00F76384"/>
    <w:rsid w:val="00F7669D"/>
    <w:rsid w:val="00F76723"/>
    <w:rsid w:val="00F77D3D"/>
    <w:rsid w:val="00F809E0"/>
    <w:rsid w:val="00F80A01"/>
    <w:rsid w:val="00F81135"/>
    <w:rsid w:val="00F8225A"/>
    <w:rsid w:val="00F825C0"/>
    <w:rsid w:val="00F826F1"/>
    <w:rsid w:val="00F82CED"/>
    <w:rsid w:val="00F82D8B"/>
    <w:rsid w:val="00F83AC6"/>
    <w:rsid w:val="00F8404C"/>
    <w:rsid w:val="00F84F27"/>
    <w:rsid w:val="00F85977"/>
    <w:rsid w:val="00F86857"/>
    <w:rsid w:val="00F872B4"/>
    <w:rsid w:val="00F873B5"/>
    <w:rsid w:val="00F87506"/>
    <w:rsid w:val="00F87526"/>
    <w:rsid w:val="00F875A9"/>
    <w:rsid w:val="00F8767B"/>
    <w:rsid w:val="00F87B1F"/>
    <w:rsid w:val="00F90167"/>
    <w:rsid w:val="00F909CB"/>
    <w:rsid w:val="00F90D17"/>
    <w:rsid w:val="00F932E6"/>
    <w:rsid w:val="00F94739"/>
    <w:rsid w:val="00F950E5"/>
    <w:rsid w:val="00F9518A"/>
    <w:rsid w:val="00F967AD"/>
    <w:rsid w:val="00F970EC"/>
    <w:rsid w:val="00F97C24"/>
    <w:rsid w:val="00FA12D8"/>
    <w:rsid w:val="00FA1924"/>
    <w:rsid w:val="00FA1EEF"/>
    <w:rsid w:val="00FA345F"/>
    <w:rsid w:val="00FA3B37"/>
    <w:rsid w:val="00FA489C"/>
    <w:rsid w:val="00FA4D74"/>
    <w:rsid w:val="00FA6151"/>
    <w:rsid w:val="00FA64C8"/>
    <w:rsid w:val="00FA6F26"/>
    <w:rsid w:val="00FA754C"/>
    <w:rsid w:val="00FA76B2"/>
    <w:rsid w:val="00FA7D2C"/>
    <w:rsid w:val="00FA7D82"/>
    <w:rsid w:val="00FB0188"/>
    <w:rsid w:val="00FB038A"/>
    <w:rsid w:val="00FB0C06"/>
    <w:rsid w:val="00FB12B4"/>
    <w:rsid w:val="00FB1A8D"/>
    <w:rsid w:val="00FB1FF9"/>
    <w:rsid w:val="00FB20BE"/>
    <w:rsid w:val="00FB220C"/>
    <w:rsid w:val="00FB387E"/>
    <w:rsid w:val="00FB3A9F"/>
    <w:rsid w:val="00FB443D"/>
    <w:rsid w:val="00FB5D42"/>
    <w:rsid w:val="00FB5DA1"/>
    <w:rsid w:val="00FB5ECF"/>
    <w:rsid w:val="00FB63DD"/>
    <w:rsid w:val="00FB6B70"/>
    <w:rsid w:val="00FB6C3F"/>
    <w:rsid w:val="00FB6F7C"/>
    <w:rsid w:val="00FB70B6"/>
    <w:rsid w:val="00FB7AFA"/>
    <w:rsid w:val="00FC0171"/>
    <w:rsid w:val="00FC0960"/>
    <w:rsid w:val="00FC0F4C"/>
    <w:rsid w:val="00FC1360"/>
    <w:rsid w:val="00FC1622"/>
    <w:rsid w:val="00FC2837"/>
    <w:rsid w:val="00FC2F21"/>
    <w:rsid w:val="00FC3578"/>
    <w:rsid w:val="00FC3ADE"/>
    <w:rsid w:val="00FC3CA4"/>
    <w:rsid w:val="00FC3D8E"/>
    <w:rsid w:val="00FC5237"/>
    <w:rsid w:val="00FC57F9"/>
    <w:rsid w:val="00FC611D"/>
    <w:rsid w:val="00FC7A73"/>
    <w:rsid w:val="00FC7F30"/>
    <w:rsid w:val="00FD0328"/>
    <w:rsid w:val="00FD181D"/>
    <w:rsid w:val="00FD20F3"/>
    <w:rsid w:val="00FD27B2"/>
    <w:rsid w:val="00FD29E8"/>
    <w:rsid w:val="00FD2CB5"/>
    <w:rsid w:val="00FD3C23"/>
    <w:rsid w:val="00FD3F3C"/>
    <w:rsid w:val="00FD478A"/>
    <w:rsid w:val="00FD633A"/>
    <w:rsid w:val="00FD69EF"/>
    <w:rsid w:val="00FD74E0"/>
    <w:rsid w:val="00FD7809"/>
    <w:rsid w:val="00FD7CA8"/>
    <w:rsid w:val="00FD7F6D"/>
    <w:rsid w:val="00FE01B1"/>
    <w:rsid w:val="00FE01F4"/>
    <w:rsid w:val="00FE0551"/>
    <w:rsid w:val="00FE055A"/>
    <w:rsid w:val="00FE0963"/>
    <w:rsid w:val="00FE1183"/>
    <w:rsid w:val="00FE13A4"/>
    <w:rsid w:val="00FE300B"/>
    <w:rsid w:val="00FE30AF"/>
    <w:rsid w:val="00FE350A"/>
    <w:rsid w:val="00FE37F3"/>
    <w:rsid w:val="00FE38CD"/>
    <w:rsid w:val="00FE3A73"/>
    <w:rsid w:val="00FE5128"/>
    <w:rsid w:val="00FE5455"/>
    <w:rsid w:val="00FE5822"/>
    <w:rsid w:val="00FE5C33"/>
    <w:rsid w:val="00FE61FA"/>
    <w:rsid w:val="00FE663F"/>
    <w:rsid w:val="00FE6E10"/>
    <w:rsid w:val="00FE7FED"/>
    <w:rsid w:val="00FF0642"/>
    <w:rsid w:val="00FF07AC"/>
    <w:rsid w:val="00FF08AD"/>
    <w:rsid w:val="00FF1308"/>
    <w:rsid w:val="00FF2DDB"/>
    <w:rsid w:val="00FF309F"/>
    <w:rsid w:val="00FF30F2"/>
    <w:rsid w:val="00FF3AAC"/>
    <w:rsid w:val="00FF3E15"/>
    <w:rsid w:val="00FF4721"/>
    <w:rsid w:val="00FF49B1"/>
    <w:rsid w:val="00FF4CBB"/>
    <w:rsid w:val="00FF4CC5"/>
    <w:rsid w:val="00FF629F"/>
    <w:rsid w:val="00FF6C17"/>
    <w:rsid w:val="00FF70A1"/>
    <w:rsid w:val="00FF73FF"/>
    <w:rsid w:val="00FF77A5"/>
    <w:rsid w:val="00FF7A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Simplified Arabic"/>
        <w:sz w:val="28"/>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5"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Plain Text" w:uiPriority="0"/>
    <w:lsdException w:name="Table Professional"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5E6"/>
    <w:pPr>
      <w:bidi/>
    </w:pPr>
  </w:style>
  <w:style w:type="paragraph" w:styleId="Heading1">
    <w:name w:val="heading 1"/>
    <w:basedOn w:val="Normal"/>
    <w:next w:val="Normal"/>
    <w:link w:val="Heading1Char"/>
    <w:uiPriority w:val="9"/>
    <w:qFormat/>
    <w:rsid w:val="00C825E6"/>
    <w:pPr>
      <w:keepNext/>
      <w:spacing w:before="240"/>
      <w:jc w:val="lowKashida"/>
      <w:outlineLvl w:val="0"/>
    </w:pPr>
    <w:rPr>
      <w:rFonts w:ascii="Impact" w:hAnsi="Impact" w:cs="MCS Jeddah S_I normal."/>
      <w:iCs/>
    </w:rPr>
  </w:style>
  <w:style w:type="paragraph" w:styleId="Heading2">
    <w:name w:val="heading 2"/>
    <w:basedOn w:val="Normal"/>
    <w:next w:val="Normal"/>
    <w:link w:val="Heading2Char"/>
    <w:uiPriority w:val="9"/>
    <w:qFormat/>
    <w:rsid w:val="0062754B"/>
    <w:pPr>
      <w:keepNext/>
      <w:spacing w:before="240"/>
      <w:jc w:val="lowKashida"/>
      <w:outlineLvl w:val="1"/>
    </w:pPr>
    <w:rPr>
      <w:rFonts w:ascii="Impact" w:hAnsi="Impact" w:cs="GE Jarida Heavy"/>
      <w:sz w:val="26"/>
      <w:szCs w:val="30"/>
      <w:lang w:val="fr-FR" w:eastAsia="zh-CN" w:bidi="ar-SY"/>
    </w:rPr>
  </w:style>
  <w:style w:type="paragraph" w:styleId="Heading3">
    <w:name w:val="heading 3"/>
    <w:basedOn w:val="Normal"/>
    <w:next w:val="Normal"/>
    <w:link w:val="Heading3Char"/>
    <w:uiPriority w:val="9"/>
    <w:qFormat/>
    <w:rsid w:val="001453EF"/>
    <w:pPr>
      <w:keepNext/>
      <w:spacing w:before="240"/>
      <w:jc w:val="lowKashida"/>
      <w:outlineLvl w:val="2"/>
    </w:pPr>
    <w:rPr>
      <w:rFonts w:ascii="Arial Black" w:hAnsi="Arial Black" w:cs="SKR HEAD1"/>
      <w:sz w:val="24"/>
      <w:szCs w:val="32"/>
    </w:rPr>
  </w:style>
  <w:style w:type="paragraph" w:styleId="Heading4">
    <w:name w:val="heading 4"/>
    <w:basedOn w:val="Normal"/>
    <w:next w:val="Normal"/>
    <w:link w:val="Heading4Char"/>
    <w:uiPriority w:val="9"/>
    <w:qFormat/>
    <w:rsid w:val="00832362"/>
    <w:pPr>
      <w:keepNext/>
      <w:spacing w:before="160"/>
      <w:jc w:val="lowKashida"/>
      <w:outlineLvl w:val="3"/>
    </w:pPr>
    <w:rPr>
      <w:rFonts w:ascii="Arial Black" w:hAnsi="Arial Black" w:cs="Malik Lt BT"/>
      <w:bCs/>
      <w:sz w:val="22"/>
    </w:rPr>
  </w:style>
  <w:style w:type="paragraph" w:styleId="Heading5">
    <w:name w:val="heading 5"/>
    <w:basedOn w:val="Normal"/>
    <w:next w:val="Normal"/>
    <w:link w:val="Heading5Char"/>
    <w:uiPriority w:val="9"/>
    <w:qFormat/>
    <w:rsid w:val="00FA489C"/>
    <w:pPr>
      <w:keepNext/>
      <w:spacing w:before="160"/>
      <w:jc w:val="lowKashida"/>
      <w:outlineLvl w:val="4"/>
    </w:pPr>
    <w:rPr>
      <w:rFonts w:cs="Monotype Koufi"/>
      <w:b/>
      <w:bCs/>
      <w:sz w:val="27"/>
      <w:szCs w:val="27"/>
    </w:rPr>
  </w:style>
  <w:style w:type="paragraph" w:styleId="Heading6">
    <w:name w:val="heading 6"/>
    <w:basedOn w:val="Normal"/>
    <w:next w:val="Normal"/>
    <w:link w:val="Heading6Char"/>
    <w:uiPriority w:val="9"/>
    <w:qFormat/>
    <w:rsid w:val="003D0331"/>
    <w:pPr>
      <w:spacing w:before="240" w:after="60"/>
      <w:outlineLvl w:val="5"/>
    </w:pPr>
    <w:rPr>
      <w:b/>
      <w:bCs/>
      <w:sz w:val="22"/>
      <w:szCs w:val="22"/>
    </w:rPr>
  </w:style>
  <w:style w:type="paragraph" w:styleId="Heading7">
    <w:name w:val="heading 7"/>
    <w:basedOn w:val="Normal"/>
    <w:next w:val="Normal"/>
    <w:link w:val="Heading7Char"/>
    <w:qFormat/>
    <w:rsid w:val="00F7538D"/>
    <w:pPr>
      <w:keepNext/>
      <w:ind w:left="44"/>
      <w:jc w:val="center"/>
      <w:outlineLvl w:val="6"/>
    </w:pPr>
    <w:rPr>
      <w:sz w:val="42"/>
      <w:szCs w:val="20"/>
    </w:rPr>
  </w:style>
  <w:style w:type="paragraph" w:styleId="Heading8">
    <w:name w:val="heading 8"/>
    <w:basedOn w:val="Normal"/>
    <w:next w:val="Normal"/>
    <w:link w:val="Heading8Char"/>
    <w:uiPriority w:val="9"/>
    <w:qFormat/>
    <w:rsid w:val="005764C3"/>
    <w:pPr>
      <w:spacing w:before="240" w:after="60"/>
      <w:outlineLvl w:val="7"/>
    </w:pPr>
    <w:rPr>
      <w:rFonts w:ascii="Calibri" w:hAnsi="Calibri" w:cs="Arial"/>
      <w:i/>
      <w:iCs/>
    </w:rPr>
  </w:style>
  <w:style w:type="paragraph" w:styleId="Heading9">
    <w:name w:val="heading 9"/>
    <w:basedOn w:val="Normal"/>
    <w:next w:val="Normal"/>
    <w:link w:val="Heading9Char"/>
    <w:uiPriority w:val="9"/>
    <w:qFormat/>
    <w:rsid w:val="003D0331"/>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25E6"/>
    <w:rPr>
      <w:rFonts w:ascii="Impact" w:eastAsia="Times New Roman" w:hAnsi="Impact" w:cs="MCS Jeddah S_I normal."/>
      <w:iCs/>
      <w:sz w:val="28"/>
      <w:szCs w:val="28"/>
      <w:lang w:eastAsia="ar-SA"/>
    </w:rPr>
  </w:style>
  <w:style w:type="character" w:customStyle="1" w:styleId="Heading2Char">
    <w:name w:val="Heading 2 Char"/>
    <w:link w:val="Heading2"/>
    <w:uiPriority w:val="9"/>
    <w:rsid w:val="0062754B"/>
    <w:rPr>
      <w:rFonts w:ascii="Impact" w:eastAsia="Times New Roman" w:hAnsi="Impact" w:cs="GE Jarida Heavy"/>
      <w:sz w:val="26"/>
      <w:szCs w:val="30"/>
      <w:lang w:val="fr-FR" w:eastAsia="zh-CN" w:bidi="ar-SY"/>
    </w:rPr>
  </w:style>
  <w:style w:type="character" w:customStyle="1" w:styleId="Heading3Char">
    <w:name w:val="Heading 3 Char"/>
    <w:link w:val="Heading3"/>
    <w:uiPriority w:val="9"/>
    <w:rsid w:val="001453EF"/>
    <w:rPr>
      <w:rFonts w:ascii="Arial Black" w:eastAsia="Times New Roman" w:hAnsi="Arial Black" w:cs="SKR HEAD1"/>
      <w:sz w:val="24"/>
      <w:szCs w:val="32"/>
      <w:lang w:eastAsia="ar-SA"/>
    </w:rPr>
  </w:style>
  <w:style w:type="character" w:customStyle="1" w:styleId="Heading4Char">
    <w:name w:val="Heading 4 Char"/>
    <w:link w:val="Heading4"/>
    <w:uiPriority w:val="9"/>
    <w:rsid w:val="00832362"/>
    <w:rPr>
      <w:rFonts w:ascii="Arial Black" w:eastAsia="Times New Roman" w:hAnsi="Arial Black" w:cs="Malik Lt BT"/>
      <w:bCs/>
      <w:sz w:val="22"/>
      <w:szCs w:val="28"/>
      <w:lang w:eastAsia="ar-SA"/>
    </w:rPr>
  </w:style>
  <w:style w:type="character" w:customStyle="1" w:styleId="Heading5Char">
    <w:name w:val="Heading 5 Char"/>
    <w:link w:val="Heading5"/>
    <w:uiPriority w:val="9"/>
    <w:rsid w:val="00FA489C"/>
    <w:rPr>
      <w:rFonts w:eastAsia="Times New Roman" w:cs="Monotype Koufi"/>
      <w:b/>
      <w:bCs/>
      <w:sz w:val="27"/>
      <w:szCs w:val="27"/>
      <w:lang w:eastAsia="ar-SA"/>
    </w:rPr>
  </w:style>
  <w:style w:type="character" w:customStyle="1" w:styleId="Heading6Char">
    <w:name w:val="Heading 6 Char"/>
    <w:link w:val="Heading6"/>
    <w:uiPriority w:val="9"/>
    <w:rsid w:val="003D0331"/>
    <w:rPr>
      <w:rFonts w:eastAsia="Times New Roman" w:cs="Times New Roman"/>
      <w:b/>
      <w:bCs/>
      <w:sz w:val="22"/>
      <w:szCs w:val="22"/>
      <w:lang w:eastAsia="ar-SA"/>
    </w:rPr>
  </w:style>
  <w:style w:type="character" w:customStyle="1" w:styleId="Heading8Char">
    <w:name w:val="Heading 8 Char"/>
    <w:link w:val="Heading8"/>
    <w:uiPriority w:val="9"/>
    <w:rsid w:val="005764C3"/>
    <w:rPr>
      <w:rFonts w:ascii="Calibri" w:eastAsia="Times New Roman" w:hAnsi="Calibri" w:cs="Arial"/>
      <w:i/>
      <w:iCs/>
      <w:sz w:val="24"/>
      <w:szCs w:val="24"/>
    </w:rPr>
  </w:style>
  <w:style w:type="character" w:customStyle="1" w:styleId="Heading9Char">
    <w:name w:val="Heading 9 Char"/>
    <w:link w:val="Heading9"/>
    <w:uiPriority w:val="9"/>
    <w:rsid w:val="003D0331"/>
    <w:rPr>
      <w:rFonts w:ascii="Arial" w:eastAsia="Times New Roman" w:hAnsi="Arial" w:cs="Times New Roman"/>
      <w:sz w:val="22"/>
      <w:szCs w:val="22"/>
      <w:lang w:eastAsia="ar-SA"/>
    </w:rPr>
  </w:style>
  <w:style w:type="paragraph" w:styleId="Header">
    <w:name w:val="header"/>
    <w:basedOn w:val="Normal"/>
    <w:link w:val="HeaderChar"/>
    <w:uiPriority w:val="99"/>
    <w:unhideWhenUsed/>
    <w:rsid w:val="00AD4315"/>
    <w:pPr>
      <w:tabs>
        <w:tab w:val="center" w:pos="4320"/>
        <w:tab w:val="right" w:pos="8640"/>
      </w:tabs>
    </w:pPr>
  </w:style>
  <w:style w:type="character" w:customStyle="1" w:styleId="HeaderChar">
    <w:name w:val="Header Char"/>
    <w:basedOn w:val="DefaultParagraphFont"/>
    <w:link w:val="Header"/>
    <w:uiPriority w:val="99"/>
    <w:rsid w:val="00AD4315"/>
  </w:style>
  <w:style w:type="paragraph" w:styleId="Footer">
    <w:name w:val="footer"/>
    <w:basedOn w:val="Normal"/>
    <w:link w:val="FooterChar"/>
    <w:uiPriority w:val="99"/>
    <w:unhideWhenUsed/>
    <w:rsid w:val="00AD4315"/>
    <w:pPr>
      <w:tabs>
        <w:tab w:val="center" w:pos="4320"/>
        <w:tab w:val="right" w:pos="8640"/>
      </w:tabs>
    </w:pPr>
  </w:style>
  <w:style w:type="character" w:customStyle="1" w:styleId="FooterChar">
    <w:name w:val="Footer Char"/>
    <w:basedOn w:val="DefaultParagraphFont"/>
    <w:link w:val="Footer"/>
    <w:uiPriority w:val="99"/>
    <w:rsid w:val="00AD4315"/>
  </w:style>
  <w:style w:type="paragraph" w:styleId="Title">
    <w:name w:val="Title"/>
    <w:basedOn w:val="Normal"/>
    <w:link w:val="TitleChar"/>
    <w:qFormat/>
    <w:rsid w:val="003D0331"/>
    <w:pPr>
      <w:jc w:val="center"/>
    </w:pPr>
    <w:rPr>
      <w:rFonts w:cs="Akhbar MT"/>
      <w:sz w:val="36"/>
      <w:szCs w:val="36"/>
    </w:rPr>
  </w:style>
  <w:style w:type="character" w:customStyle="1" w:styleId="TitleChar">
    <w:name w:val="Title Char"/>
    <w:link w:val="Title"/>
    <w:rsid w:val="003D0331"/>
    <w:rPr>
      <w:rFonts w:eastAsia="Times New Roman" w:cs="Akhbar MT"/>
      <w:sz w:val="36"/>
      <w:szCs w:val="36"/>
      <w:lang w:eastAsia="ar-SA"/>
    </w:rPr>
  </w:style>
  <w:style w:type="paragraph" w:styleId="BodyText">
    <w:name w:val="Body Text"/>
    <w:aliases w:val="نص أساسي Char"/>
    <w:basedOn w:val="Normal"/>
    <w:link w:val="BodyTextChar"/>
    <w:rsid w:val="003D0331"/>
    <w:rPr>
      <w:sz w:val="36"/>
      <w:szCs w:val="36"/>
    </w:rPr>
  </w:style>
  <w:style w:type="character" w:customStyle="1" w:styleId="BodyTextChar">
    <w:name w:val="Body Text Char"/>
    <w:aliases w:val="نص أساسي Char Char"/>
    <w:link w:val="BodyText"/>
    <w:rsid w:val="003D0331"/>
    <w:rPr>
      <w:rFonts w:eastAsia="Times New Roman" w:cs="Times New Roman"/>
      <w:sz w:val="36"/>
      <w:szCs w:val="36"/>
      <w:lang w:eastAsia="ar-SA"/>
    </w:rPr>
  </w:style>
  <w:style w:type="paragraph" w:styleId="Subtitle">
    <w:name w:val="Subtitle"/>
    <w:basedOn w:val="Normal"/>
    <w:link w:val="SubtitleChar"/>
    <w:qFormat/>
    <w:rsid w:val="003D0331"/>
    <w:rPr>
      <w:b/>
      <w:bCs/>
      <w:sz w:val="32"/>
      <w:szCs w:val="32"/>
    </w:rPr>
  </w:style>
  <w:style w:type="character" w:customStyle="1" w:styleId="SubtitleChar">
    <w:name w:val="Subtitle Char"/>
    <w:link w:val="Subtitle"/>
    <w:rsid w:val="003D0331"/>
    <w:rPr>
      <w:rFonts w:eastAsia="Times New Roman" w:cs="Times New Roman"/>
      <w:b/>
      <w:bCs/>
      <w:sz w:val="32"/>
      <w:szCs w:val="32"/>
      <w:lang w:eastAsia="ar-SA"/>
    </w:rPr>
  </w:style>
  <w:style w:type="paragraph" w:styleId="ListBullet2">
    <w:name w:val="List Bullet 2"/>
    <w:basedOn w:val="Normal"/>
    <w:autoRedefine/>
    <w:rsid w:val="003D0331"/>
    <w:pPr>
      <w:tabs>
        <w:tab w:val="num" w:pos="643"/>
      </w:tabs>
      <w:ind w:left="643" w:hanging="360"/>
    </w:pPr>
  </w:style>
  <w:style w:type="paragraph" w:customStyle="1" w:styleId="21">
    <w:name w:val="21"/>
    <w:basedOn w:val="Normal"/>
    <w:rsid w:val="003D0331"/>
    <w:pPr>
      <w:spacing w:before="160"/>
      <w:jc w:val="center"/>
    </w:pPr>
    <w:rPr>
      <w:rFonts w:cs="PT Bold Heading"/>
      <w:sz w:val="40"/>
      <w:szCs w:val="42"/>
      <w14:shadow w14:blurRad="50800" w14:dist="38100" w14:dir="2700000" w14:sx="100000" w14:sy="100000" w14:kx="0" w14:ky="0" w14:algn="tl">
        <w14:srgbClr w14:val="000000">
          <w14:alpha w14:val="60000"/>
        </w14:srgbClr>
      </w14:shadow>
    </w:rPr>
  </w:style>
  <w:style w:type="paragraph" w:customStyle="1" w:styleId="20">
    <w:name w:val="20"/>
    <w:basedOn w:val="Title"/>
    <w:rsid w:val="003D0331"/>
    <w:pPr>
      <w:spacing w:line="360" w:lineRule="auto"/>
      <w:jc w:val="left"/>
    </w:pPr>
    <w:rPr>
      <w:rFonts w:cs="Simplified Arabic"/>
      <w:b/>
      <w:bCs/>
      <w:sz w:val="28"/>
      <w:szCs w:val="28"/>
    </w:rPr>
  </w:style>
  <w:style w:type="paragraph" w:customStyle="1" w:styleId="a">
    <w:name w:val="ج"/>
    <w:basedOn w:val="Normal"/>
    <w:rsid w:val="003D0331"/>
    <w:pPr>
      <w:jc w:val="center"/>
    </w:pPr>
    <w:rPr>
      <w:b/>
      <w:bCs/>
    </w:rPr>
  </w:style>
  <w:style w:type="paragraph" w:customStyle="1" w:styleId="15">
    <w:name w:val="15"/>
    <w:basedOn w:val="Subtitle"/>
    <w:rsid w:val="003D0331"/>
    <w:pPr>
      <w:spacing w:line="360" w:lineRule="auto"/>
      <w:jc w:val="lowKashida"/>
    </w:pPr>
    <w:rPr>
      <w:sz w:val="28"/>
      <w:szCs w:val="28"/>
    </w:rPr>
  </w:style>
  <w:style w:type="character" w:styleId="PageNumber">
    <w:name w:val="page number"/>
    <w:basedOn w:val="DefaultParagraphFont"/>
    <w:rsid w:val="003D0331"/>
  </w:style>
  <w:style w:type="paragraph" w:customStyle="1" w:styleId="SimplifiedArabic14">
    <w:name w:val="عادي + (العربية وغيرها) Simplified Arabic، ‏14 نقطة، كشيدة صغيرة، السطر الأول..."/>
    <w:basedOn w:val="Normal"/>
    <w:rsid w:val="003D0331"/>
    <w:pPr>
      <w:spacing w:line="360" w:lineRule="auto"/>
      <w:ind w:firstLine="720"/>
      <w:jc w:val="lowKashida"/>
    </w:pPr>
    <w:rPr>
      <w:lang w:bidi="ar-JO"/>
    </w:rPr>
  </w:style>
  <w:style w:type="character" w:styleId="Hyperlink">
    <w:name w:val="Hyperlink"/>
    <w:aliases w:val="Char Char Char1 Char Char Char Char Char Char,Char Char Char1 Char Char Char Char Char Char Char Char"/>
    <w:link w:val="CharCharChar1CharCharCharChar"/>
    <w:uiPriority w:val="99"/>
    <w:rsid w:val="003D0331"/>
    <w:rPr>
      <w:color w:val="0000FF"/>
      <w:u w:val="single"/>
    </w:rPr>
  </w:style>
  <w:style w:type="paragraph" w:styleId="FootnoteText">
    <w:name w:val="footnote text"/>
    <w:aliases w:val=" Char Char Char, Char, Char1, Char Char,Footnote Text Char Char Char Char Char Char Char Char Char,Footnote Text Char Char Char Char Char Char Char Char,Char Char, Char Char Char Char Char Char Char Char Char Char Char Char Char Char,Char"/>
    <w:basedOn w:val="Normal"/>
    <w:link w:val="FootnoteTextChar"/>
    <w:uiPriority w:val="99"/>
    <w:rsid w:val="003D0331"/>
    <w:rPr>
      <w:sz w:val="20"/>
      <w:szCs w:val="20"/>
    </w:rPr>
  </w:style>
  <w:style w:type="character" w:customStyle="1" w:styleId="FootnoteTextChar">
    <w:name w:val="Footnote Text Char"/>
    <w:aliases w:val=" Char Char Char Char, Char Char1, Char1 Char, Char Char Char1,Footnote Text Char Char Char Char Char Char Char Char Char Char,Footnote Text Char Char Char Char Char Char Char Char Char1,Char Char Char,Char Char1"/>
    <w:link w:val="FootnoteText"/>
    <w:uiPriority w:val="99"/>
    <w:rsid w:val="003D0331"/>
    <w:rPr>
      <w:rFonts w:eastAsia="Times New Roman" w:cs="Times New Roman"/>
      <w:sz w:val="20"/>
      <w:szCs w:val="20"/>
      <w:lang w:eastAsia="ar-SA"/>
    </w:rPr>
  </w:style>
  <w:style w:type="character" w:styleId="FootnoteReference">
    <w:name w:val="footnote reference"/>
    <w:uiPriority w:val="99"/>
    <w:rsid w:val="003D0331"/>
    <w:rPr>
      <w:vertAlign w:val="superscript"/>
    </w:rPr>
  </w:style>
  <w:style w:type="paragraph" w:customStyle="1" w:styleId="2">
    <w:name w:val="2"/>
    <w:basedOn w:val="Normal"/>
    <w:link w:val="2Char"/>
    <w:rsid w:val="003D0331"/>
    <w:pPr>
      <w:spacing w:line="300" w:lineRule="auto"/>
      <w:jc w:val="center"/>
    </w:pPr>
    <w:rPr>
      <w:rFonts w:eastAsia="SimSun" w:cs="Monotype Koufi"/>
      <w:b/>
      <w:bCs/>
      <w:sz w:val="36"/>
      <w:szCs w:val="36"/>
      <w:lang w:eastAsia="zh-CN" w:bidi="ar-JO"/>
    </w:rPr>
  </w:style>
  <w:style w:type="table" w:styleId="TableGrid">
    <w:name w:val="Table Grid"/>
    <w:basedOn w:val="TableNormal"/>
    <w:uiPriority w:val="39"/>
    <w:rsid w:val="003D0331"/>
    <w:rPr>
      <w:rFonts w:eastAsia="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uiPriority w:val="99"/>
    <w:unhideWhenUsed/>
    <w:rsid w:val="003D0331"/>
    <w:rPr>
      <w:i w:val="0"/>
      <w:iCs w:val="0"/>
      <w:color w:val="008000"/>
      <w:sz w:val="24"/>
      <w:szCs w:val="24"/>
    </w:rPr>
  </w:style>
  <w:style w:type="paragraph" w:styleId="DocumentMap">
    <w:name w:val="Document Map"/>
    <w:basedOn w:val="Normal"/>
    <w:link w:val="DocumentMapChar"/>
    <w:uiPriority w:val="99"/>
    <w:semiHidden/>
    <w:rsid w:val="00202BD4"/>
    <w:pPr>
      <w:shd w:val="clear" w:color="auto" w:fill="000080"/>
    </w:pPr>
    <w:rPr>
      <w:rFonts w:ascii="Tahoma" w:hAnsi="Tahoma" w:cs="Tahoma"/>
      <w:lang w:bidi="ar-EG"/>
    </w:rPr>
  </w:style>
  <w:style w:type="character" w:customStyle="1" w:styleId="DocumentMapChar">
    <w:name w:val="Document Map Char"/>
    <w:link w:val="DocumentMap"/>
    <w:uiPriority w:val="99"/>
    <w:semiHidden/>
    <w:rsid w:val="00202BD4"/>
    <w:rPr>
      <w:rFonts w:ascii="Tahoma" w:eastAsia="Times New Roman" w:hAnsi="Tahoma" w:cs="Tahoma"/>
      <w:sz w:val="24"/>
      <w:szCs w:val="24"/>
      <w:shd w:val="clear" w:color="auto" w:fill="000080"/>
      <w:lang w:bidi="ar-EG"/>
    </w:rPr>
  </w:style>
  <w:style w:type="paragraph" w:styleId="NormalWeb">
    <w:name w:val="Normal (Web)"/>
    <w:basedOn w:val="Normal"/>
    <w:uiPriority w:val="99"/>
    <w:rsid w:val="00202BD4"/>
    <w:pPr>
      <w:bidi w:val="0"/>
      <w:spacing w:before="100" w:beforeAutospacing="1" w:after="100" w:afterAutospacing="1"/>
    </w:pPr>
    <w:rPr>
      <w:lang w:bidi="ar-EG"/>
    </w:rPr>
  </w:style>
  <w:style w:type="character" w:styleId="CommentReference">
    <w:name w:val="annotation reference"/>
    <w:uiPriority w:val="99"/>
    <w:rsid w:val="00202BD4"/>
    <w:rPr>
      <w:sz w:val="16"/>
      <w:szCs w:val="16"/>
    </w:rPr>
  </w:style>
  <w:style w:type="paragraph" w:styleId="CommentText">
    <w:name w:val="annotation text"/>
    <w:basedOn w:val="Normal"/>
    <w:link w:val="CommentTextChar"/>
    <w:uiPriority w:val="99"/>
    <w:rsid w:val="00202BD4"/>
    <w:rPr>
      <w:sz w:val="20"/>
      <w:szCs w:val="20"/>
      <w:lang w:bidi="ar-EG"/>
    </w:rPr>
  </w:style>
  <w:style w:type="character" w:customStyle="1" w:styleId="CommentTextChar">
    <w:name w:val="Comment Text Char"/>
    <w:link w:val="CommentText"/>
    <w:uiPriority w:val="99"/>
    <w:rsid w:val="00202BD4"/>
    <w:rPr>
      <w:rFonts w:eastAsia="Times New Roman" w:cs="Times New Roman"/>
      <w:sz w:val="20"/>
      <w:szCs w:val="20"/>
      <w:lang w:bidi="ar-EG"/>
    </w:rPr>
  </w:style>
  <w:style w:type="paragraph" w:styleId="CommentSubject">
    <w:name w:val="annotation subject"/>
    <w:basedOn w:val="CommentText"/>
    <w:next w:val="CommentText"/>
    <w:link w:val="CommentSubjectChar"/>
    <w:uiPriority w:val="99"/>
    <w:rsid w:val="00202BD4"/>
    <w:rPr>
      <w:b/>
      <w:bCs/>
    </w:rPr>
  </w:style>
  <w:style w:type="character" w:customStyle="1" w:styleId="CommentSubjectChar">
    <w:name w:val="Comment Subject Char"/>
    <w:link w:val="CommentSubject"/>
    <w:uiPriority w:val="99"/>
    <w:rsid w:val="00202BD4"/>
    <w:rPr>
      <w:rFonts w:eastAsia="Times New Roman" w:cs="Times New Roman"/>
      <w:b/>
      <w:bCs/>
      <w:sz w:val="20"/>
      <w:szCs w:val="20"/>
      <w:lang w:bidi="ar-EG"/>
    </w:rPr>
  </w:style>
  <w:style w:type="paragraph" w:styleId="BalloonText">
    <w:name w:val="Balloon Text"/>
    <w:basedOn w:val="Normal"/>
    <w:link w:val="BalloonTextChar"/>
    <w:uiPriority w:val="99"/>
    <w:rsid w:val="00202BD4"/>
    <w:rPr>
      <w:rFonts w:ascii="Tahoma" w:hAnsi="Tahoma" w:cs="Tahoma"/>
      <w:sz w:val="16"/>
      <w:szCs w:val="16"/>
      <w:lang w:bidi="ar-EG"/>
    </w:rPr>
  </w:style>
  <w:style w:type="character" w:customStyle="1" w:styleId="BalloonTextChar">
    <w:name w:val="Balloon Text Char"/>
    <w:link w:val="BalloonText"/>
    <w:uiPriority w:val="99"/>
    <w:rsid w:val="00202BD4"/>
    <w:rPr>
      <w:rFonts w:ascii="Tahoma" w:eastAsia="Times New Roman" w:hAnsi="Tahoma" w:cs="Tahoma"/>
      <w:sz w:val="16"/>
      <w:szCs w:val="16"/>
      <w:lang w:bidi="ar-EG"/>
    </w:rPr>
  </w:style>
  <w:style w:type="character" w:styleId="FollowedHyperlink">
    <w:name w:val="FollowedHyperlink"/>
    <w:rsid w:val="00202BD4"/>
    <w:rPr>
      <w:color w:val="800080"/>
      <w:u w:val="single"/>
    </w:rPr>
  </w:style>
  <w:style w:type="character" w:customStyle="1" w:styleId="hd">
    <w:name w:val="hd"/>
    <w:basedOn w:val="DefaultParagraphFont"/>
    <w:rsid w:val="00202BD4"/>
  </w:style>
  <w:style w:type="character" w:customStyle="1" w:styleId="hd1">
    <w:name w:val="hd1"/>
    <w:basedOn w:val="DefaultParagraphFont"/>
    <w:rsid w:val="00202BD4"/>
  </w:style>
  <w:style w:type="character" w:customStyle="1" w:styleId="hadith1">
    <w:name w:val="hadith1"/>
    <w:rsid w:val="00202BD4"/>
    <w:rPr>
      <w:color w:val="000066"/>
    </w:rPr>
  </w:style>
  <w:style w:type="character" w:styleId="Strong">
    <w:name w:val="Strong"/>
    <w:uiPriority w:val="22"/>
    <w:qFormat/>
    <w:rsid w:val="00202BD4"/>
    <w:rPr>
      <w:b/>
      <w:bCs/>
    </w:rPr>
  </w:style>
  <w:style w:type="paragraph" w:styleId="ListParagraph">
    <w:name w:val="List Paragraph"/>
    <w:aliases w:val="سرد الفقراتCxSpLast"/>
    <w:basedOn w:val="Normal"/>
    <w:link w:val="ListParagraphChar"/>
    <w:uiPriority w:val="34"/>
    <w:qFormat/>
    <w:rsid w:val="00BB07B6"/>
    <w:pPr>
      <w:ind w:left="720"/>
      <w:contextualSpacing/>
    </w:pPr>
  </w:style>
  <w:style w:type="paragraph" w:styleId="BodyText2">
    <w:name w:val="Body Text 2"/>
    <w:basedOn w:val="Normal"/>
    <w:link w:val="BodyText2Char"/>
    <w:rsid w:val="00D3468D"/>
    <w:pPr>
      <w:jc w:val="center"/>
    </w:pPr>
    <w:rPr>
      <w:sz w:val="31"/>
      <w:szCs w:val="31"/>
    </w:rPr>
  </w:style>
  <w:style w:type="character" w:customStyle="1" w:styleId="BodyText2Char">
    <w:name w:val="Body Text 2 Char"/>
    <w:link w:val="BodyText2"/>
    <w:rsid w:val="00D3468D"/>
    <w:rPr>
      <w:rFonts w:eastAsia="Times New Roman" w:cs="Times New Roman"/>
      <w:sz w:val="31"/>
      <w:szCs w:val="31"/>
    </w:rPr>
  </w:style>
  <w:style w:type="paragraph" w:styleId="BodyText3">
    <w:name w:val="Body Text 3"/>
    <w:basedOn w:val="Normal"/>
    <w:link w:val="BodyText3Char"/>
    <w:rsid w:val="00D3468D"/>
    <w:pPr>
      <w:spacing w:after="120"/>
    </w:pPr>
    <w:rPr>
      <w:sz w:val="16"/>
      <w:szCs w:val="16"/>
      <w:lang w:bidi="ar-EG"/>
    </w:rPr>
  </w:style>
  <w:style w:type="character" w:customStyle="1" w:styleId="BodyText3Char">
    <w:name w:val="Body Text 3 Char"/>
    <w:link w:val="BodyText3"/>
    <w:rsid w:val="00D3468D"/>
    <w:rPr>
      <w:rFonts w:eastAsia="Times New Roman" w:cs="Times New Roman"/>
      <w:sz w:val="16"/>
      <w:szCs w:val="16"/>
      <w:lang w:bidi="ar-EG"/>
    </w:rPr>
  </w:style>
  <w:style w:type="paragraph" w:styleId="BlockText">
    <w:name w:val="Block Text"/>
    <w:basedOn w:val="Normal"/>
    <w:rsid w:val="00D3468D"/>
    <w:pPr>
      <w:ind w:left="368" w:hanging="368"/>
      <w:jc w:val="lowKashida"/>
    </w:pPr>
    <w:rPr>
      <w:spacing w:val="20"/>
    </w:rPr>
  </w:style>
  <w:style w:type="paragraph" w:customStyle="1" w:styleId="Listenabsatz">
    <w:name w:val="Listenabsatz"/>
    <w:basedOn w:val="Normal"/>
    <w:qFormat/>
    <w:rsid w:val="00D3468D"/>
    <w:pPr>
      <w:bidi w:val="0"/>
      <w:spacing w:after="200" w:line="276" w:lineRule="auto"/>
      <w:ind w:left="720"/>
      <w:contextualSpacing/>
    </w:pPr>
    <w:rPr>
      <w:rFonts w:ascii="Calibri" w:hAnsi="Calibri" w:cs="Arial"/>
      <w:sz w:val="22"/>
      <w:szCs w:val="22"/>
    </w:rPr>
  </w:style>
  <w:style w:type="paragraph" w:styleId="EndnoteText">
    <w:name w:val="endnote text"/>
    <w:basedOn w:val="Normal"/>
    <w:link w:val="EndnoteTextChar"/>
    <w:uiPriority w:val="99"/>
    <w:rsid w:val="00D3468D"/>
    <w:rPr>
      <w:sz w:val="20"/>
      <w:szCs w:val="20"/>
      <w:lang w:bidi="ar-EG"/>
    </w:rPr>
  </w:style>
  <w:style w:type="character" w:customStyle="1" w:styleId="EndnoteTextChar">
    <w:name w:val="Endnote Text Char"/>
    <w:link w:val="EndnoteText"/>
    <w:uiPriority w:val="99"/>
    <w:rsid w:val="00D3468D"/>
    <w:rPr>
      <w:rFonts w:eastAsia="Times New Roman" w:cs="Times New Roman"/>
      <w:sz w:val="20"/>
      <w:szCs w:val="20"/>
      <w:lang w:bidi="ar-EG"/>
    </w:rPr>
  </w:style>
  <w:style w:type="character" w:styleId="EndnoteReference">
    <w:name w:val="endnote reference"/>
    <w:uiPriority w:val="99"/>
    <w:rsid w:val="00D3468D"/>
    <w:rPr>
      <w:vertAlign w:val="superscript"/>
    </w:rPr>
  </w:style>
  <w:style w:type="paragraph" w:styleId="NoSpacing">
    <w:name w:val="No Spacing"/>
    <w:aliases w:val="العناوين الرئيسيه"/>
    <w:link w:val="NoSpacingChar"/>
    <w:uiPriority w:val="1"/>
    <w:qFormat/>
    <w:rsid w:val="00DC68EE"/>
    <w:pPr>
      <w:bidi/>
    </w:pPr>
    <w:rPr>
      <w:rFonts w:ascii="Calibri" w:hAnsi="Calibri" w:cs="Arial"/>
      <w:sz w:val="22"/>
      <w:szCs w:val="22"/>
    </w:rPr>
  </w:style>
  <w:style w:type="paragraph" w:styleId="List">
    <w:name w:val="List"/>
    <w:basedOn w:val="Normal"/>
    <w:rsid w:val="00DC68EE"/>
    <w:pPr>
      <w:ind w:left="283" w:hanging="283"/>
      <w:jc w:val="lowKashida"/>
    </w:pPr>
    <w:rPr>
      <w:szCs w:val="30"/>
      <w:lang w:eastAsia="zh-CN"/>
    </w:rPr>
  </w:style>
  <w:style w:type="paragraph" w:styleId="TOC1">
    <w:name w:val="toc 1"/>
    <w:basedOn w:val="Normal"/>
    <w:next w:val="Normal"/>
    <w:uiPriority w:val="39"/>
    <w:qFormat/>
    <w:rsid w:val="00DC68EE"/>
    <w:pPr>
      <w:tabs>
        <w:tab w:val="right" w:leader="dot" w:pos="7938"/>
      </w:tabs>
      <w:jc w:val="lowKashida"/>
    </w:pPr>
    <w:rPr>
      <w:szCs w:val="30"/>
      <w:lang w:eastAsia="zh-CN"/>
    </w:rPr>
  </w:style>
  <w:style w:type="paragraph" w:styleId="TOC2">
    <w:name w:val="toc 2"/>
    <w:basedOn w:val="Normal"/>
    <w:next w:val="Normal"/>
    <w:uiPriority w:val="39"/>
    <w:qFormat/>
    <w:rsid w:val="00DC68EE"/>
    <w:pPr>
      <w:tabs>
        <w:tab w:val="right" w:leader="dot" w:pos="7938"/>
      </w:tabs>
      <w:ind w:left="280"/>
      <w:jc w:val="lowKashida"/>
    </w:pPr>
    <w:rPr>
      <w:szCs w:val="30"/>
      <w:lang w:eastAsia="zh-CN"/>
    </w:rPr>
  </w:style>
  <w:style w:type="paragraph" w:styleId="TOC3">
    <w:name w:val="toc 3"/>
    <w:basedOn w:val="Normal"/>
    <w:next w:val="Normal"/>
    <w:uiPriority w:val="39"/>
    <w:qFormat/>
    <w:rsid w:val="00DC68EE"/>
    <w:pPr>
      <w:tabs>
        <w:tab w:val="right" w:leader="dot" w:pos="7938"/>
      </w:tabs>
      <w:ind w:left="560"/>
      <w:jc w:val="lowKashida"/>
    </w:pPr>
    <w:rPr>
      <w:szCs w:val="30"/>
      <w:lang w:eastAsia="zh-CN"/>
    </w:rPr>
  </w:style>
  <w:style w:type="paragraph" w:styleId="TOC4">
    <w:name w:val="toc 4"/>
    <w:basedOn w:val="Normal"/>
    <w:next w:val="Normal"/>
    <w:uiPriority w:val="39"/>
    <w:rsid w:val="00DC68EE"/>
    <w:pPr>
      <w:tabs>
        <w:tab w:val="right" w:leader="dot" w:pos="7938"/>
      </w:tabs>
      <w:ind w:left="840"/>
      <w:jc w:val="lowKashida"/>
    </w:pPr>
    <w:rPr>
      <w:szCs w:val="30"/>
      <w:lang w:eastAsia="zh-CN"/>
    </w:rPr>
  </w:style>
  <w:style w:type="paragraph" w:styleId="TOC5">
    <w:name w:val="toc 5"/>
    <w:basedOn w:val="Normal"/>
    <w:next w:val="Normal"/>
    <w:uiPriority w:val="39"/>
    <w:rsid w:val="00DC68EE"/>
    <w:pPr>
      <w:tabs>
        <w:tab w:val="right" w:leader="dot" w:pos="7938"/>
      </w:tabs>
      <w:ind w:left="1120"/>
      <w:jc w:val="lowKashida"/>
    </w:pPr>
    <w:rPr>
      <w:szCs w:val="30"/>
      <w:lang w:eastAsia="zh-CN"/>
    </w:rPr>
  </w:style>
  <w:style w:type="paragraph" w:styleId="TOC6">
    <w:name w:val="toc 6"/>
    <w:basedOn w:val="Normal"/>
    <w:next w:val="Normal"/>
    <w:uiPriority w:val="39"/>
    <w:rsid w:val="00DC68EE"/>
    <w:pPr>
      <w:tabs>
        <w:tab w:val="right" w:leader="dot" w:pos="7938"/>
      </w:tabs>
      <w:ind w:left="1400"/>
      <w:jc w:val="lowKashida"/>
    </w:pPr>
    <w:rPr>
      <w:szCs w:val="30"/>
      <w:lang w:eastAsia="zh-CN"/>
    </w:rPr>
  </w:style>
  <w:style w:type="paragraph" w:styleId="TOC7">
    <w:name w:val="toc 7"/>
    <w:basedOn w:val="Normal"/>
    <w:next w:val="Normal"/>
    <w:uiPriority w:val="39"/>
    <w:rsid w:val="00DC68EE"/>
    <w:pPr>
      <w:tabs>
        <w:tab w:val="right" w:leader="dot" w:pos="7938"/>
      </w:tabs>
      <w:ind w:left="1680"/>
      <w:jc w:val="lowKashida"/>
    </w:pPr>
    <w:rPr>
      <w:szCs w:val="30"/>
      <w:lang w:eastAsia="zh-CN"/>
    </w:rPr>
  </w:style>
  <w:style w:type="paragraph" w:styleId="TOC8">
    <w:name w:val="toc 8"/>
    <w:basedOn w:val="Normal"/>
    <w:next w:val="Normal"/>
    <w:uiPriority w:val="39"/>
    <w:rsid w:val="00DC68EE"/>
    <w:pPr>
      <w:tabs>
        <w:tab w:val="right" w:leader="dot" w:pos="7938"/>
      </w:tabs>
      <w:ind w:left="1960"/>
      <w:jc w:val="lowKashida"/>
    </w:pPr>
    <w:rPr>
      <w:szCs w:val="30"/>
      <w:lang w:eastAsia="zh-CN"/>
    </w:rPr>
  </w:style>
  <w:style w:type="paragraph" w:styleId="TOC9">
    <w:name w:val="toc 9"/>
    <w:basedOn w:val="Normal"/>
    <w:next w:val="Normal"/>
    <w:uiPriority w:val="39"/>
    <w:rsid w:val="00DC68EE"/>
    <w:pPr>
      <w:tabs>
        <w:tab w:val="right" w:leader="dot" w:pos="7938"/>
      </w:tabs>
      <w:ind w:left="2240"/>
      <w:jc w:val="lowKashida"/>
    </w:pPr>
    <w:rPr>
      <w:szCs w:val="30"/>
      <w:lang w:eastAsia="zh-CN"/>
    </w:rPr>
  </w:style>
  <w:style w:type="paragraph" w:styleId="BodyTextIndent">
    <w:name w:val="Body Text Indent"/>
    <w:basedOn w:val="Normal"/>
    <w:link w:val="BodyTextIndentChar"/>
    <w:uiPriority w:val="99"/>
    <w:rsid w:val="00DC68EE"/>
    <w:pPr>
      <w:bidi w:val="0"/>
      <w:spacing w:line="240" w:lineRule="exact"/>
      <w:jc w:val="center"/>
    </w:pPr>
    <w:rPr>
      <w:rFonts w:ascii="Arial" w:hAnsi="Arial"/>
      <w:b/>
      <w:bCs/>
      <w:sz w:val="18"/>
      <w:szCs w:val="18"/>
    </w:rPr>
  </w:style>
  <w:style w:type="character" w:customStyle="1" w:styleId="BodyTextIndentChar">
    <w:name w:val="Body Text Indent Char"/>
    <w:link w:val="BodyTextIndent"/>
    <w:uiPriority w:val="99"/>
    <w:rsid w:val="00DC68EE"/>
    <w:rPr>
      <w:rFonts w:ascii="Arial" w:eastAsia="Times New Roman" w:hAnsi="Arial" w:cs="Times New Roman"/>
      <w:b/>
      <w:bCs/>
      <w:sz w:val="18"/>
      <w:szCs w:val="18"/>
      <w:lang w:eastAsia="ar-SA"/>
    </w:rPr>
  </w:style>
  <w:style w:type="paragraph" w:styleId="Caption">
    <w:name w:val="caption"/>
    <w:aliases w:val="عنوان2"/>
    <w:basedOn w:val="Normal"/>
    <w:next w:val="Normal"/>
    <w:link w:val="CaptionChar"/>
    <w:uiPriority w:val="35"/>
    <w:qFormat/>
    <w:rsid w:val="00DC68EE"/>
    <w:pPr>
      <w:jc w:val="center"/>
    </w:pPr>
    <w:rPr>
      <w:b/>
      <w:bCs/>
    </w:rPr>
  </w:style>
  <w:style w:type="paragraph" w:customStyle="1" w:styleId="Default">
    <w:name w:val="Default"/>
    <w:rsid w:val="00DC68EE"/>
    <w:pPr>
      <w:autoSpaceDE w:val="0"/>
      <w:autoSpaceDN w:val="0"/>
      <w:adjustRightInd w:val="0"/>
    </w:pPr>
    <w:rPr>
      <w:rFonts w:eastAsia="Times New Roman" w:cs="Times New Roman"/>
      <w:color w:val="000000"/>
      <w:sz w:val="24"/>
      <w:szCs w:val="24"/>
    </w:rPr>
  </w:style>
  <w:style w:type="paragraph" w:customStyle="1" w:styleId="a0">
    <w:name w:val=".."/>
    <w:basedOn w:val="Default"/>
    <w:next w:val="Default"/>
    <w:uiPriority w:val="99"/>
    <w:rsid w:val="00DC68EE"/>
    <w:rPr>
      <w:color w:val="auto"/>
    </w:rPr>
  </w:style>
  <w:style w:type="character" w:styleId="Emphasis">
    <w:name w:val="Emphasis"/>
    <w:qFormat/>
    <w:rsid w:val="00DC68EE"/>
    <w:rPr>
      <w:i/>
      <w:iCs/>
    </w:rPr>
  </w:style>
  <w:style w:type="character" w:styleId="BookTitle">
    <w:name w:val="Book Title"/>
    <w:uiPriority w:val="33"/>
    <w:qFormat/>
    <w:rsid w:val="00DC68EE"/>
    <w:rPr>
      <w:b/>
      <w:bCs/>
      <w:smallCaps/>
      <w:spacing w:val="5"/>
    </w:rPr>
  </w:style>
  <w:style w:type="paragraph" w:customStyle="1" w:styleId="inline">
    <w:name w:val="inline"/>
    <w:basedOn w:val="Normal"/>
    <w:rsid w:val="00DC68EE"/>
    <w:pPr>
      <w:bidi w:val="0"/>
      <w:spacing w:before="100" w:beforeAutospacing="1" w:after="100" w:afterAutospacing="1"/>
    </w:pPr>
  </w:style>
  <w:style w:type="paragraph" w:customStyle="1" w:styleId="Standard">
    <w:name w:val="Standard"/>
    <w:basedOn w:val="Default"/>
    <w:next w:val="Default"/>
    <w:uiPriority w:val="99"/>
    <w:rsid w:val="00DC68EE"/>
    <w:rPr>
      <w:rFonts w:ascii="Arial" w:eastAsia="Calibri" w:hAnsi="Arial" w:cs="Arial"/>
      <w:color w:val="auto"/>
    </w:rPr>
  </w:style>
  <w:style w:type="character" w:customStyle="1" w:styleId="slug-pub-date">
    <w:name w:val="slug-pub-date"/>
    <w:basedOn w:val="DefaultParagraphFont"/>
    <w:rsid w:val="00DC68EE"/>
  </w:style>
  <w:style w:type="character" w:customStyle="1" w:styleId="slug-vol">
    <w:name w:val="slug-vol"/>
    <w:basedOn w:val="DefaultParagraphFont"/>
    <w:rsid w:val="00DC68EE"/>
  </w:style>
  <w:style w:type="character" w:customStyle="1" w:styleId="slug-issue">
    <w:name w:val="slug-issue"/>
    <w:basedOn w:val="DefaultParagraphFont"/>
    <w:rsid w:val="00DC68EE"/>
  </w:style>
  <w:style w:type="character" w:customStyle="1" w:styleId="slug-pages">
    <w:name w:val="slug-pages"/>
    <w:basedOn w:val="DefaultParagraphFont"/>
    <w:rsid w:val="00DC68EE"/>
  </w:style>
  <w:style w:type="character" w:customStyle="1" w:styleId="authorsdate1">
    <w:name w:val="authors_date1"/>
    <w:rsid w:val="00DC68EE"/>
    <w:rPr>
      <w:rFonts w:ascii="Verdana" w:hAnsi="Verdana" w:hint="default"/>
      <w:color w:val="000000"/>
      <w:sz w:val="19"/>
      <w:szCs w:val="19"/>
    </w:rPr>
  </w:style>
  <w:style w:type="character" w:customStyle="1" w:styleId="authors1">
    <w:name w:val="authors1"/>
    <w:rsid w:val="00DC68EE"/>
    <w:rPr>
      <w:rFonts w:ascii="Verdana" w:hAnsi="Verdana" w:hint="default"/>
      <w:b/>
      <w:bCs/>
      <w:color w:val="000000"/>
      <w:sz w:val="24"/>
      <w:szCs w:val="24"/>
    </w:rPr>
  </w:style>
  <w:style w:type="paragraph" w:customStyle="1" w:styleId="nospace">
    <w:name w:val="nospace"/>
    <w:basedOn w:val="Normal"/>
    <w:uiPriority w:val="99"/>
    <w:rsid w:val="006F6E84"/>
    <w:pPr>
      <w:bidi w:val="0"/>
    </w:pPr>
  </w:style>
  <w:style w:type="character" w:customStyle="1" w:styleId="hps">
    <w:name w:val="hps"/>
    <w:basedOn w:val="DefaultParagraphFont"/>
    <w:rsid w:val="006F6E84"/>
  </w:style>
  <w:style w:type="paragraph" w:customStyle="1" w:styleId="10">
    <w:name w:val="سرد الفقرات1"/>
    <w:basedOn w:val="Normal"/>
    <w:uiPriority w:val="34"/>
    <w:qFormat/>
    <w:rsid w:val="006F6E84"/>
    <w:pPr>
      <w:spacing w:after="200" w:line="276" w:lineRule="auto"/>
      <w:ind w:left="720"/>
    </w:pPr>
    <w:rPr>
      <w:rFonts w:ascii="Calibri" w:hAnsi="Calibri" w:cs="Arial"/>
      <w:sz w:val="22"/>
      <w:szCs w:val="22"/>
    </w:rPr>
  </w:style>
  <w:style w:type="paragraph" w:styleId="PlainText">
    <w:name w:val="Plain Text"/>
    <w:aliases w:val="نص عادي Char Char Char Char Char,نص عادي Char Char Char Char Char Char Char Char C Char,نص عادي Char Char Char Char Char Char Char Char C"/>
    <w:basedOn w:val="Normal"/>
    <w:link w:val="PlainTextChar"/>
    <w:rsid w:val="005764C3"/>
    <w:rPr>
      <w:rFonts w:ascii="Courier New" w:hAnsi="Courier New" w:cs="Courier New"/>
      <w:sz w:val="20"/>
      <w:szCs w:val="20"/>
    </w:rPr>
  </w:style>
  <w:style w:type="character" w:customStyle="1" w:styleId="PlainTextChar">
    <w:name w:val="Plain Text Char"/>
    <w:aliases w:val="نص عادي Char Char Char Char Char Char,نص عادي Char Char Char Char Char Char Char Char C Char Char,نص عادي Char Char Char Char Char Char Char Char C Char1"/>
    <w:link w:val="PlainText"/>
    <w:rsid w:val="005764C3"/>
    <w:rPr>
      <w:rFonts w:ascii="Courier New" w:eastAsia="Times New Roman" w:hAnsi="Courier New" w:cs="Courier New"/>
      <w:sz w:val="20"/>
      <w:szCs w:val="20"/>
    </w:rPr>
  </w:style>
  <w:style w:type="character" w:styleId="IntenseEmphasis">
    <w:name w:val="Intense Emphasis"/>
    <w:uiPriority w:val="21"/>
    <w:qFormat/>
    <w:rsid w:val="005764C3"/>
    <w:rPr>
      <w:b/>
      <w:bCs/>
      <w:i/>
      <w:iCs/>
      <w:color w:val="4F81BD"/>
    </w:rPr>
  </w:style>
  <w:style w:type="paragraph" w:styleId="BodyTextIndent3">
    <w:name w:val="Body Text Indent 3"/>
    <w:basedOn w:val="Normal"/>
    <w:link w:val="BodyTextIndent3Char"/>
    <w:uiPriority w:val="99"/>
    <w:rsid w:val="004D1CBA"/>
    <w:pPr>
      <w:spacing w:after="120"/>
      <w:ind w:left="283"/>
    </w:pPr>
    <w:rPr>
      <w:sz w:val="16"/>
      <w:szCs w:val="16"/>
    </w:rPr>
  </w:style>
  <w:style w:type="character" w:customStyle="1" w:styleId="BodyTextIndent3Char">
    <w:name w:val="Body Text Indent 3 Char"/>
    <w:link w:val="BodyTextIndent3"/>
    <w:uiPriority w:val="99"/>
    <w:rsid w:val="004D1CBA"/>
    <w:rPr>
      <w:rFonts w:eastAsia="Times New Roman" w:cs="Times New Roman"/>
      <w:sz w:val="16"/>
      <w:szCs w:val="16"/>
      <w:lang w:eastAsia="ar-SA"/>
    </w:rPr>
  </w:style>
  <w:style w:type="character" w:customStyle="1" w:styleId="medium-font">
    <w:name w:val="medium-font"/>
    <w:basedOn w:val="DefaultParagraphFont"/>
    <w:rsid w:val="00A845FB"/>
  </w:style>
  <w:style w:type="character" w:styleId="SubtleEmphasis">
    <w:name w:val="Subtle Emphasis"/>
    <w:uiPriority w:val="19"/>
    <w:qFormat/>
    <w:rsid w:val="00A845FB"/>
    <w:rPr>
      <w:i/>
      <w:iCs/>
      <w:color w:val="808080"/>
    </w:rPr>
  </w:style>
  <w:style w:type="character" w:customStyle="1" w:styleId="apple-converted-space">
    <w:name w:val="apple-converted-space"/>
    <w:basedOn w:val="DefaultParagraphFont"/>
    <w:rsid w:val="00A845FB"/>
  </w:style>
  <w:style w:type="character" w:customStyle="1" w:styleId="apple-style-span">
    <w:name w:val="apple-style-span"/>
    <w:basedOn w:val="DefaultParagraphFont"/>
    <w:uiPriority w:val="99"/>
    <w:rsid w:val="00A845FB"/>
  </w:style>
  <w:style w:type="character" w:customStyle="1" w:styleId="vshid">
    <w:name w:val="vshid"/>
    <w:basedOn w:val="DefaultParagraphFont"/>
    <w:rsid w:val="000E7731"/>
  </w:style>
  <w:style w:type="character" w:customStyle="1" w:styleId="mw-headline">
    <w:name w:val="mw-headline"/>
    <w:rsid w:val="00346587"/>
  </w:style>
  <w:style w:type="character" w:customStyle="1" w:styleId="z3988">
    <w:name w:val="z3988"/>
    <w:rsid w:val="00346587"/>
  </w:style>
  <w:style w:type="character" w:customStyle="1" w:styleId="editsection">
    <w:name w:val="editsection"/>
    <w:rsid w:val="00346587"/>
  </w:style>
  <w:style w:type="character" w:customStyle="1" w:styleId="longtext">
    <w:name w:val="long_text"/>
    <w:uiPriority w:val="99"/>
    <w:rsid w:val="00346587"/>
  </w:style>
  <w:style w:type="character" w:customStyle="1" w:styleId="NoSpacingChar">
    <w:name w:val="No Spacing Char"/>
    <w:aliases w:val="العناوين الرئيسيه Char"/>
    <w:link w:val="NoSpacing"/>
    <w:locked/>
    <w:rsid w:val="00574273"/>
    <w:rPr>
      <w:rFonts w:ascii="Calibri" w:hAnsi="Calibri" w:cs="Arial"/>
      <w:sz w:val="22"/>
      <w:szCs w:val="22"/>
    </w:rPr>
  </w:style>
  <w:style w:type="character" w:customStyle="1" w:styleId="updated-short-citation1">
    <w:name w:val="updated-short-citation1"/>
    <w:rsid w:val="00574273"/>
    <w:rPr>
      <w:i w:val="0"/>
      <w:iCs w:val="0"/>
    </w:rPr>
  </w:style>
  <w:style w:type="character" w:customStyle="1" w:styleId="google-src-text">
    <w:name w:val="google-src-text"/>
    <w:rsid w:val="00574273"/>
  </w:style>
  <w:style w:type="character" w:customStyle="1" w:styleId="a1">
    <w:name w:val="a"/>
    <w:rsid w:val="00574273"/>
  </w:style>
  <w:style w:type="paragraph" w:customStyle="1" w:styleId="body-paragraph">
    <w:name w:val="body-paragraph"/>
    <w:basedOn w:val="Normal"/>
    <w:rsid w:val="00574273"/>
    <w:pPr>
      <w:bidi w:val="0"/>
      <w:spacing w:after="217" w:line="276" w:lineRule="auto"/>
    </w:pPr>
    <w:rPr>
      <w:rFonts w:ascii="Calibri" w:hAnsi="Calibri" w:cs="Arial"/>
      <w:sz w:val="19"/>
      <w:szCs w:val="19"/>
    </w:rPr>
  </w:style>
  <w:style w:type="character" w:customStyle="1" w:styleId="shorttext">
    <w:name w:val="short_text"/>
    <w:rsid w:val="00574273"/>
  </w:style>
  <w:style w:type="paragraph" w:customStyle="1" w:styleId="4D3FC6A7267447BDB5359E4E033ED01D">
    <w:name w:val="4D3FC6A7267447BDB5359E4E033ED01D"/>
    <w:rsid w:val="00574273"/>
    <w:pPr>
      <w:spacing w:after="200" w:line="276" w:lineRule="auto"/>
    </w:pPr>
    <w:rPr>
      <w:rFonts w:ascii="Calibri" w:eastAsia="Times New Roman" w:hAnsi="Calibri" w:cs="Arial"/>
      <w:sz w:val="22"/>
      <w:szCs w:val="22"/>
    </w:rPr>
  </w:style>
  <w:style w:type="character" w:customStyle="1" w:styleId="CharChar5">
    <w:name w:val="Char Char5"/>
    <w:rsid w:val="00574273"/>
    <w:rPr>
      <w:b/>
      <w:bCs/>
      <w:kern w:val="36"/>
      <w:sz w:val="48"/>
      <w:szCs w:val="48"/>
      <w:lang w:val="x-none" w:eastAsia="x-none" w:bidi="ar-SA"/>
    </w:rPr>
  </w:style>
  <w:style w:type="character" w:customStyle="1" w:styleId="CharChar4">
    <w:name w:val="Char Char4"/>
    <w:locked/>
    <w:rsid w:val="00574273"/>
    <w:rPr>
      <w:sz w:val="24"/>
      <w:szCs w:val="24"/>
      <w:lang w:val="en-US" w:eastAsia="en-US" w:bidi="ar-SA"/>
    </w:rPr>
  </w:style>
  <w:style w:type="character" w:customStyle="1" w:styleId="CharChar3">
    <w:name w:val="Char Char3"/>
    <w:locked/>
    <w:rsid w:val="00574273"/>
    <w:rPr>
      <w:sz w:val="24"/>
      <w:szCs w:val="24"/>
      <w:lang w:val="en-US" w:eastAsia="en-US" w:bidi="ar-SA"/>
    </w:rPr>
  </w:style>
  <w:style w:type="character" w:customStyle="1" w:styleId="CharChar2">
    <w:name w:val="Char Char2"/>
    <w:rsid w:val="00574273"/>
    <w:rPr>
      <w:rFonts w:eastAsia="MS Mincho"/>
      <w:b/>
      <w:bCs/>
      <w:sz w:val="42"/>
      <w:szCs w:val="40"/>
      <w:lang w:val="x-none" w:eastAsia="ar-SA" w:bidi="ar-EG"/>
    </w:rPr>
  </w:style>
  <w:style w:type="character" w:styleId="PlaceholderText">
    <w:name w:val="Placeholder Text"/>
    <w:uiPriority w:val="99"/>
    <w:semiHidden/>
    <w:rsid w:val="00F82D8B"/>
    <w:rPr>
      <w:color w:val="808080"/>
    </w:rPr>
  </w:style>
  <w:style w:type="paragraph" w:customStyle="1" w:styleId="normal22">
    <w:name w:val="normal22"/>
    <w:basedOn w:val="Normal"/>
    <w:rsid w:val="00337D54"/>
    <w:pPr>
      <w:bidi w:val="0"/>
      <w:spacing w:before="100" w:beforeAutospacing="1" w:after="100" w:afterAutospacing="1"/>
    </w:pPr>
  </w:style>
  <w:style w:type="paragraph" w:customStyle="1" w:styleId="CharCharCharCharCharCharCharCharCharCharCharCharCharCharCharChar">
    <w:name w:val="Char Char Char Char Char Char Char Char Char Char Char Char Char Char Char Char"/>
    <w:basedOn w:val="Normal"/>
    <w:rsid w:val="00337D54"/>
    <w:pPr>
      <w:tabs>
        <w:tab w:val="left" w:pos="357"/>
      </w:tabs>
      <w:bidi w:val="0"/>
    </w:pPr>
    <w:rPr>
      <w:rFonts w:ascii="Arial"/>
      <w:snapToGrid w:val="0"/>
      <w:sz w:val="20"/>
      <w:szCs w:val="20"/>
      <w:lang w:val="en-GB"/>
    </w:rPr>
  </w:style>
  <w:style w:type="paragraph" w:customStyle="1" w:styleId="Com">
    <w:name w:val="Com"/>
    <w:basedOn w:val="Normal"/>
    <w:rsid w:val="00337D54"/>
    <w:pPr>
      <w:spacing w:before="100" w:beforeAutospacing="1" w:after="100" w:afterAutospacing="1" w:line="360" w:lineRule="auto"/>
      <w:ind w:firstLine="720"/>
      <w:jc w:val="lowKashida"/>
    </w:pPr>
    <w:rPr>
      <w:rFonts w:ascii="Arial" w:hAnsi="Arial"/>
      <w:lang w:bidi="ar-JO"/>
    </w:rPr>
  </w:style>
  <w:style w:type="paragraph" w:customStyle="1" w:styleId="11">
    <w:name w:val="1"/>
    <w:basedOn w:val="Normal"/>
    <w:link w:val="1Char1"/>
    <w:rsid w:val="001B0488"/>
    <w:pPr>
      <w:overflowPunct w:val="0"/>
      <w:autoSpaceDE w:val="0"/>
      <w:autoSpaceDN w:val="0"/>
      <w:adjustRightInd w:val="0"/>
      <w:spacing w:before="80" w:line="520" w:lineRule="atLeast"/>
      <w:ind w:left="652" w:hanging="652"/>
      <w:jc w:val="both"/>
    </w:pPr>
    <w:rPr>
      <w:rFonts w:cs="Arial"/>
      <w:szCs w:val="30"/>
    </w:rPr>
  </w:style>
  <w:style w:type="character" w:customStyle="1" w:styleId="1Char1">
    <w:name w:val="1 Char1"/>
    <w:link w:val="11"/>
    <w:locked/>
    <w:rsid w:val="001B0488"/>
    <w:rPr>
      <w:rFonts w:eastAsia="Times New Roman" w:cs="Arial"/>
      <w:sz w:val="24"/>
      <w:szCs w:val="30"/>
    </w:rPr>
  </w:style>
  <w:style w:type="numbering" w:customStyle="1" w:styleId="Style1">
    <w:name w:val="Style1"/>
    <w:rsid w:val="00005664"/>
    <w:pPr>
      <w:numPr>
        <w:numId w:val="1"/>
      </w:numPr>
    </w:pPr>
  </w:style>
  <w:style w:type="character" w:customStyle="1" w:styleId="shorttext1">
    <w:name w:val="short_text1"/>
    <w:rsid w:val="00A56843"/>
    <w:rPr>
      <w:sz w:val="29"/>
      <w:szCs w:val="29"/>
    </w:rPr>
  </w:style>
  <w:style w:type="paragraph" w:customStyle="1" w:styleId="spip">
    <w:name w:val="spip"/>
    <w:basedOn w:val="Normal"/>
    <w:rsid w:val="00F577E4"/>
    <w:pPr>
      <w:bidi w:val="0"/>
      <w:spacing w:before="100" w:beforeAutospacing="1" w:after="100" w:afterAutospacing="1"/>
    </w:pPr>
    <w:rPr>
      <w:rFonts w:cs="Times New Roman"/>
      <w:sz w:val="24"/>
      <w:szCs w:val="24"/>
    </w:rPr>
  </w:style>
  <w:style w:type="paragraph" w:customStyle="1" w:styleId="ListParagraph1">
    <w:name w:val="List Paragraph1"/>
    <w:basedOn w:val="Normal"/>
    <w:uiPriority w:val="34"/>
    <w:qFormat/>
    <w:rsid w:val="00F577E4"/>
    <w:pPr>
      <w:spacing w:after="200" w:line="276" w:lineRule="auto"/>
      <w:ind w:left="720"/>
      <w:contextualSpacing/>
    </w:pPr>
    <w:rPr>
      <w:rFonts w:ascii="Calibri" w:hAnsi="Calibri" w:cs="Arial"/>
      <w:sz w:val="22"/>
      <w:szCs w:val="22"/>
    </w:rPr>
  </w:style>
  <w:style w:type="paragraph" w:customStyle="1" w:styleId="12">
    <w:name w:val="سرد الفقرات1"/>
    <w:basedOn w:val="Normal"/>
    <w:uiPriority w:val="99"/>
    <w:qFormat/>
    <w:rsid w:val="00F577E4"/>
    <w:pPr>
      <w:suppressAutoHyphens/>
      <w:spacing w:after="200" w:line="276" w:lineRule="auto"/>
      <w:ind w:left="720"/>
    </w:pPr>
    <w:rPr>
      <w:rFonts w:ascii="Calibri" w:hAnsi="Calibri" w:cs="Calibri"/>
      <w:sz w:val="22"/>
      <w:szCs w:val="22"/>
      <w:lang w:eastAsia="ar-JO" w:bidi="ar-JO"/>
    </w:rPr>
  </w:style>
  <w:style w:type="character" w:customStyle="1" w:styleId="FootnoteCharacters">
    <w:name w:val="Footnote Characters"/>
    <w:rsid w:val="00F577E4"/>
    <w:rPr>
      <w:vertAlign w:val="superscript"/>
    </w:rPr>
  </w:style>
  <w:style w:type="paragraph" w:customStyle="1" w:styleId="13">
    <w:name w:val="مراجع1"/>
    <w:basedOn w:val="Normal"/>
    <w:next w:val="Normal"/>
    <w:uiPriority w:val="37"/>
    <w:unhideWhenUsed/>
    <w:rsid w:val="00F577E4"/>
    <w:pPr>
      <w:bidi w:val="0"/>
      <w:spacing w:after="200" w:line="276" w:lineRule="auto"/>
    </w:pPr>
    <w:rPr>
      <w:rFonts w:ascii="Calibri" w:hAnsi="Calibri" w:cs="Arial"/>
      <w:sz w:val="22"/>
      <w:szCs w:val="22"/>
    </w:rPr>
  </w:style>
  <w:style w:type="table" w:customStyle="1" w:styleId="TableGrid1">
    <w:name w:val="Table Grid1"/>
    <w:basedOn w:val="TableNormal"/>
    <w:next w:val="TableGrid"/>
    <w:uiPriority w:val="59"/>
    <w:rsid w:val="00F577E4"/>
    <w:pPr>
      <w:jc w:val="righ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n">
    <w:name w:val="atn"/>
    <w:uiPriority w:val="99"/>
    <w:rsid w:val="00F577E4"/>
  </w:style>
  <w:style w:type="character" w:customStyle="1" w:styleId="5yl5">
    <w:name w:val="_5yl5"/>
    <w:rsid w:val="00F577E4"/>
  </w:style>
  <w:style w:type="character" w:customStyle="1" w:styleId="mw-cite-backlink">
    <w:name w:val="mw-cite-backlink"/>
    <w:basedOn w:val="DefaultParagraphFont"/>
    <w:rsid w:val="00F116D3"/>
  </w:style>
  <w:style w:type="character" w:customStyle="1" w:styleId="reference-text">
    <w:name w:val="reference-text"/>
    <w:basedOn w:val="DefaultParagraphFont"/>
    <w:rsid w:val="00F116D3"/>
  </w:style>
  <w:style w:type="paragraph" w:customStyle="1" w:styleId="a2">
    <w:name w:val="أبيات"/>
    <w:uiPriority w:val="99"/>
    <w:rsid w:val="00C93FC5"/>
    <w:pPr>
      <w:widowControl w:val="0"/>
      <w:bidi/>
      <w:jc w:val="lowKashida"/>
    </w:pPr>
    <w:rPr>
      <w:rFonts w:ascii="AGA Arabesque" w:eastAsia="Times New Roman" w:hAnsi="AGA Arabesque" w:cs="Times New Roman"/>
      <w:b/>
      <w:bCs/>
      <w:sz w:val="34"/>
      <w:szCs w:val="32"/>
    </w:rPr>
  </w:style>
  <w:style w:type="paragraph" w:customStyle="1" w:styleId="a3">
    <w:name w:val="ك"/>
    <w:basedOn w:val="Normal"/>
    <w:uiPriority w:val="99"/>
    <w:rsid w:val="00C93FC5"/>
    <w:pPr>
      <w:widowControl w:val="0"/>
      <w:spacing w:before="100"/>
      <w:ind w:left="510" w:hanging="510"/>
      <w:jc w:val="lowKashida"/>
    </w:pPr>
    <w:rPr>
      <w:rFonts w:cs="Traditional Arabic"/>
      <w:sz w:val="40"/>
      <w:szCs w:val="40"/>
    </w:rPr>
  </w:style>
  <w:style w:type="character" w:customStyle="1" w:styleId="arinput">
    <w:name w:val="arinput"/>
    <w:basedOn w:val="DefaultParagraphFont"/>
    <w:rsid w:val="00C93FC5"/>
  </w:style>
  <w:style w:type="character" w:customStyle="1" w:styleId="gridviewtext">
    <w:name w:val="gridviewtext"/>
    <w:basedOn w:val="DefaultParagraphFont"/>
    <w:rsid w:val="00C93FC5"/>
  </w:style>
  <w:style w:type="character" w:customStyle="1" w:styleId="highlight">
    <w:name w:val="highlight"/>
    <w:basedOn w:val="DefaultParagraphFont"/>
    <w:rsid w:val="00C75046"/>
  </w:style>
  <w:style w:type="paragraph" w:styleId="BodyTextIndent2">
    <w:name w:val="Body Text Indent 2"/>
    <w:basedOn w:val="Normal"/>
    <w:link w:val="BodyTextIndent2Char"/>
    <w:uiPriority w:val="99"/>
    <w:rsid w:val="00C75046"/>
    <w:pPr>
      <w:spacing w:after="120" w:line="480" w:lineRule="auto"/>
      <w:ind w:left="283"/>
    </w:pPr>
    <w:rPr>
      <w:b/>
      <w:i/>
    </w:rPr>
  </w:style>
  <w:style w:type="character" w:customStyle="1" w:styleId="BodyTextIndent2Char">
    <w:name w:val="Body Text Indent 2 Char"/>
    <w:basedOn w:val="DefaultParagraphFont"/>
    <w:link w:val="BodyTextIndent2"/>
    <w:uiPriority w:val="99"/>
    <w:rsid w:val="00C75046"/>
    <w:rPr>
      <w:rFonts w:eastAsia="Times New Roman"/>
      <w:b/>
      <w:i/>
      <w:sz w:val="28"/>
      <w:szCs w:val="28"/>
      <w:lang w:eastAsia="ar-SA"/>
    </w:rPr>
  </w:style>
  <w:style w:type="paragraph" w:customStyle="1" w:styleId="first">
    <w:name w:val="first"/>
    <w:basedOn w:val="Normal"/>
    <w:rsid w:val="00C75046"/>
    <w:pPr>
      <w:bidi w:val="0"/>
      <w:spacing w:before="100" w:beforeAutospacing="1" w:after="100" w:afterAutospacing="1"/>
    </w:pPr>
    <w:rPr>
      <w:rFonts w:cs="Times New Roman"/>
      <w:sz w:val="24"/>
      <w:szCs w:val="24"/>
    </w:rPr>
  </w:style>
  <w:style w:type="character" w:customStyle="1" w:styleId="pageheading">
    <w:name w:val="pageheading"/>
    <w:rsid w:val="00C75046"/>
  </w:style>
  <w:style w:type="character" w:customStyle="1" w:styleId="name">
    <w:name w:val="name"/>
    <w:rsid w:val="00C75046"/>
  </w:style>
  <w:style w:type="character" w:customStyle="1" w:styleId="accepted-label">
    <w:name w:val="accepted-label"/>
    <w:rsid w:val="00C75046"/>
  </w:style>
  <w:style w:type="character" w:customStyle="1" w:styleId="breadcrumbsubjects">
    <w:name w:val="breadcrumb_subjects"/>
    <w:rsid w:val="00C75046"/>
  </w:style>
  <w:style w:type="character" w:customStyle="1" w:styleId="volume-value">
    <w:name w:val="volume-value"/>
    <w:rsid w:val="00C75046"/>
  </w:style>
  <w:style w:type="character" w:customStyle="1" w:styleId="vol-issue-comma">
    <w:name w:val="vol-issue-comma"/>
    <w:rsid w:val="00C75046"/>
  </w:style>
  <w:style w:type="character" w:customStyle="1" w:styleId="issue-value">
    <w:name w:val="issue-value"/>
    <w:rsid w:val="00C75046"/>
  </w:style>
  <w:style w:type="numbering" w:customStyle="1" w:styleId="NoList1">
    <w:name w:val="No List1"/>
    <w:next w:val="NoList"/>
    <w:uiPriority w:val="99"/>
    <w:semiHidden/>
    <w:unhideWhenUsed/>
    <w:rsid w:val="00C16032"/>
  </w:style>
  <w:style w:type="paragraph" w:customStyle="1" w:styleId="a4">
    <w:name w:val="عبر ثلاث مراحل اساسية تنقسم كل مرحلة الى عدة اطوار ."/>
    <w:basedOn w:val="Normal"/>
    <w:rsid w:val="00C16032"/>
    <w:pPr>
      <w:bidi w:val="0"/>
      <w:jc w:val="lowKashida"/>
    </w:pPr>
    <w:rPr>
      <w:sz w:val="20"/>
      <w:szCs w:val="36"/>
    </w:rPr>
  </w:style>
  <w:style w:type="numbering" w:customStyle="1" w:styleId="14">
    <w:name w:val="بلا قائمة1"/>
    <w:next w:val="NoList"/>
    <w:uiPriority w:val="99"/>
    <w:semiHidden/>
    <w:unhideWhenUsed/>
    <w:rsid w:val="00C16032"/>
  </w:style>
  <w:style w:type="table" w:customStyle="1" w:styleId="16">
    <w:name w:val="شبكة جدول1"/>
    <w:basedOn w:val="TableNormal"/>
    <w:next w:val="TableGrid"/>
    <w:uiPriority w:val="59"/>
    <w:rsid w:val="00C16032"/>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بلا تباعد1"/>
    <w:uiPriority w:val="1"/>
    <w:qFormat/>
    <w:rsid w:val="00C16032"/>
    <w:pPr>
      <w:bidi/>
    </w:pPr>
    <w:rPr>
      <w:rFonts w:ascii="Calibri" w:eastAsia="Times New Roman" w:hAnsi="Calibri" w:cs="Arial"/>
      <w:sz w:val="22"/>
      <w:szCs w:val="22"/>
    </w:rPr>
  </w:style>
  <w:style w:type="paragraph" w:customStyle="1" w:styleId="a5">
    <w:name w:val="المهند"/>
    <w:basedOn w:val="Normal"/>
    <w:rsid w:val="00C16032"/>
    <w:pPr>
      <w:widowControl w:val="0"/>
      <w:autoSpaceDE w:val="0"/>
      <w:autoSpaceDN w:val="0"/>
      <w:bidi w:val="0"/>
      <w:adjustRightInd w:val="0"/>
      <w:spacing w:line="600" w:lineRule="exact"/>
      <w:jc w:val="lowKashida"/>
    </w:pPr>
    <w:rPr>
      <w:rFonts w:cs="AL-Mohanad"/>
      <w:sz w:val="24"/>
      <w:szCs w:val="36"/>
    </w:rPr>
  </w:style>
  <w:style w:type="paragraph" w:customStyle="1" w:styleId="ColorfulList-Accent12">
    <w:name w:val="Colorful List - Accent 12"/>
    <w:basedOn w:val="Normal"/>
    <w:uiPriority w:val="34"/>
    <w:qFormat/>
    <w:rsid w:val="00C16032"/>
    <w:pPr>
      <w:spacing w:after="200" w:line="276" w:lineRule="auto"/>
      <w:ind w:left="720"/>
      <w:contextualSpacing/>
    </w:pPr>
    <w:rPr>
      <w:rFonts w:ascii="Calibri" w:hAnsi="Calibri" w:cs="Arial"/>
      <w:sz w:val="22"/>
      <w:szCs w:val="22"/>
    </w:rPr>
  </w:style>
  <w:style w:type="table" w:styleId="LightShading-Accent2">
    <w:name w:val="Light Shading Accent 2"/>
    <w:basedOn w:val="TableNormal"/>
    <w:uiPriority w:val="60"/>
    <w:rsid w:val="00C16032"/>
    <w:rPr>
      <w:rFonts w:ascii="Calibri" w:eastAsia="Times New Roman" w:hAnsi="Calibri" w:cs="Arial"/>
      <w:color w:val="943634"/>
    </w:rPr>
    <w:tblPr>
      <w:tblStyleRowBandSize w:val="1"/>
      <w:tblStyleColBandSize w:val="1"/>
      <w:tblBorders>
        <w:top w:val="single" w:sz="8" w:space="0" w:color="C0504D"/>
        <w:bottom w:val="single" w:sz="8" w:space="0" w:color="C0504D"/>
      </w:tblBorders>
    </w:tblPr>
    <w:tblStylePr w:type="fir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2">
    <w:name w:val="Medium Shading 1 Accent 2"/>
    <w:basedOn w:val="TableNormal"/>
    <w:uiPriority w:val="63"/>
    <w:rsid w:val="00C16032"/>
    <w:rPr>
      <w:rFonts w:ascii="Calibri" w:eastAsia="Times New Roman" w:hAnsi="Calibri" w:cs="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Lines="0" w:beforeAutospacing="0" w:afterLines="0" w:afterAutospacing="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Lines="0" w:beforeAutospacing="0" w:afterLines="0" w:afterAutospacing="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Grid-Accent4">
    <w:name w:val="Light Grid Accent 4"/>
    <w:basedOn w:val="TableNormal"/>
    <w:uiPriority w:val="62"/>
    <w:rsid w:val="00C16032"/>
    <w:rPr>
      <w:rFonts w:ascii="Calibri" w:eastAsia="Times New Roman" w:hAnsi="Calibri" w:cs="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FooterChar1">
    <w:name w:val="Footer Char1"/>
    <w:basedOn w:val="DefaultParagraphFont"/>
    <w:uiPriority w:val="99"/>
    <w:locked/>
    <w:rsid w:val="007F6189"/>
    <w:rPr>
      <w:rFonts w:cs="Times New Roman"/>
    </w:rPr>
  </w:style>
  <w:style w:type="character" w:customStyle="1" w:styleId="Heading7Char">
    <w:name w:val="Heading 7 Char"/>
    <w:basedOn w:val="DefaultParagraphFont"/>
    <w:link w:val="Heading7"/>
    <w:rsid w:val="00F7538D"/>
    <w:rPr>
      <w:rFonts w:eastAsia="Times New Roman"/>
      <w:sz w:val="42"/>
      <w:lang w:eastAsia="ar-SA"/>
    </w:rPr>
  </w:style>
  <w:style w:type="character" w:customStyle="1" w:styleId="st1">
    <w:name w:val="st1"/>
    <w:uiPriority w:val="99"/>
    <w:rsid w:val="00F7538D"/>
  </w:style>
  <w:style w:type="character" w:customStyle="1" w:styleId="Char">
    <w:name w:val="تذييل الصفحة Char"/>
    <w:basedOn w:val="DefaultParagraphFont"/>
    <w:link w:val="18"/>
    <w:uiPriority w:val="99"/>
    <w:rsid w:val="00F7538D"/>
    <w:rPr>
      <w:sz w:val="28"/>
      <w:szCs w:val="28"/>
      <w:lang w:val="x-none" w:eastAsia="ar-SA"/>
    </w:rPr>
  </w:style>
  <w:style w:type="paragraph" w:customStyle="1" w:styleId="a6">
    <w:name w:val="سرد الفقرات"/>
    <w:basedOn w:val="Normal"/>
    <w:uiPriority w:val="99"/>
    <w:qFormat/>
    <w:rsid w:val="00F7538D"/>
    <w:pPr>
      <w:ind w:left="720"/>
      <w:contextualSpacing/>
    </w:pPr>
  </w:style>
  <w:style w:type="paragraph" w:customStyle="1" w:styleId="LLTTextinTable">
    <w:name w:val="LLT Text in Table"/>
    <w:basedOn w:val="Normal"/>
    <w:next w:val="Normal"/>
    <w:rsid w:val="00F7538D"/>
    <w:pPr>
      <w:autoSpaceDE w:val="0"/>
      <w:autoSpaceDN w:val="0"/>
      <w:bidi w:val="0"/>
      <w:adjustRightInd w:val="0"/>
    </w:pPr>
    <w:rPr>
      <w:rFonts w:eastAsia="SimSun" w:cs="Times New Roman"/>
      <w:sz w:val="24"/>
      <w:szCs w:val="24"/>
      <w:lang w:eastAsia="zh-CN" w:bidi="ar-EG"/>
    </w:rPr>
  </w:style>
  <w:style w:type="paragraph" w:customStyle="1" w:styleId="a7">
    <w:name w:val="مافة الفقرات منير"/>
    <w:basedOn w:val="Normal"/>
    <w:rsid w:val="00F7538D"/>
    <w:pPr>
      <w:spacing w:before="160" w:after="160"/>
      <w:ind w:left="284" w:firstLine="284"/>
      <w:jc w:val="lowKashida"/>
    </w:pPr>
    <w:rPr>
      <w:rFonts w:ascii="Simplified Arabic" w:hAnsi="Simplified Arabic"/>
      <w:bCs/>
      <w:sz w:val="26"/>
      <w:szCs w:val="26"/>
      <w:lang w:bidi="ar-EG"/>
    </w:rPr>
  </w:style>
  <w:style w:type="character" w:styleId="LineNumber">
    <w:name w:val="line number"/>
    <w:basedOn w:val="DefaultParagraphFont"/>
    <w:uiPriority w:val="99"/>
    <w:semiHidden/>
    <w:rsid w:val="00F7538D"/>
    <w:rPr>
      <w:rFonts w:cs="Times New Roman"/>
    </w:rPr>
  </w:style>
  <w:style w:type="character" w:customStyle="1" w:styleId="FootnoteTextChar1">
    <w:name w:val="Footnote Text Char1"/>
    <w:semiHidden/>
    <w:rsid w:val="00F7538D"/>
    <w:rPr>
      <w:lang w:val="x-none" w:eastAsia="ar-SA" w:bidi="ar-SA"/>
    </w:rPr>
  </w:style>
  <w:style w:type="character" w:customStyle="1" w:styleId="hpsatn">
    <w:name w:val="hps atn"/>
    <w:uiPriority w:val="99"/>
    <w:rsid w:val="00F7538D"/>
  </w:style>
  <w:style w:type="paragraph" w:customStyle="1" w:styleId="Style">
    <w:name w:val="Style"/>
    <w:rsid w:val="00F7538D"/>
    <w:pPr>
      <w:widowControl w:val="0"/>
      <w:autoSpaceDE w:val="0"/>
      <w:autoSpaceDN w:val="0"/>
      <w:adjustRightInd w:val="0"/>
    </w:pPr>
    <w:rPr>
      <w:rFonts w:ascii="Arial" w:eastAsia="Times New Roman" w:hAnsi="Arial" w:cs="Arial"/>
      <w:sz w:val="24"/>
      <w:szCs w:val="24"/>
    </w:rPr>
  </w:style>
  <w:style w:type="paragraph" w:customStyle="1" w:styleId="SimplifiedArabic140">
    <w:name w:val="عادي + (العربية وغيرها) Simplified Arabic، ‏14 نقطة، كشيدة صغيرة"/>
    <w:basedOn w:val="Normal"/>
    <w:rsid w:val="00F7538D"/>
    <w:pPr>
      <w:jc w:val="lowKashida"/>
    </w:pPr>
    <w:rPr>
      <w:lang w:bidi="ar-EG"/>
    </w:rPr>
  </w:style>
  <w:style w:type="character" w:customStyle="1" w:styleId="ft3">
    <w:name w:val="ft3"/>
    <w:rsid w:val="00F7538D"/>
  </w:style>
  <w:style w:type="character" w:customStyle="1" w:styleId="bc">
    <w:name w:val="bc"/>
    <w:rsid w:val="00F7538D"/>
  </w:style>
  <w:style w:type="character" w:customStyle="1" w:styleId="usercontent">
    <w:name w:val="usercontent"/>
    <w:rsid w:val="00F7538D"/>
  </w:style>
  <w:style w:type="paragraph" w:customStyle="1" w:styleId="western">
    <w:name w:val="western"/>
    <w:basedOn w:val="Normal"/>
    <w:rsid w:val="00F7538D"/>
    <w:pPr>
      <w:bidi w:val="0"/>
      <w:spacing w:before="100" w:beforeAutospacing="1" w:after="100" w:afterAutospacing="1"/>
    </w:pPr>
    <w:rPr>
      <w:rFonts w:cs="Times New Roman"/>
      <w:sz w:val="24"/>
      <w:szCs w:val="24"/>
    </w:rPr>
  </w:style>
  <w:style w:type="table" w:customStyle="1" w:styleId="LightGrid-Accent11">
    <w:name w:val="Light Grid - Accent 11"/>
    <w:basedOn w:val="TableNormal"/>
    <w:uiPriority w:val="62"/>
    <w:rsid w:val="00F7538D"/>
    <w:rPr>
      <w:rFonts w:ascii="Calibri" w:eastAsia="Times New Roman"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cs="Arial"/>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cs="Arial"/>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lastCol">
      <w:rPr>
        <w:rFonts w:cs="Arial"/>
      </w:rPr>
      <w:tblPr/>
      <w:tcPr>
        <w:tcBorders>
          <w:top w:val="single" w:sz="8" w:space="0" w:color="4F81BD"/>
          <w:left w:val="single" w:sz="8" w:space="0" w:color="4F81BD"/>
          <w:bottom w:val="single" w:sz="8" w:space="0" w:color="4F81BD"/>
          <w:right w:val="single" w:sz="8" w:space="0" w:color="4F81BD"/>
        </w:tcBorders>
      </w:tcPr>
    </w:tblStylePr>
    <w:tblStylePr w:type="band1Vert">
      <w:rPr>
        <w:rFonts w:cs="Arial"/>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Elegant">
    <w:name w:val="Table Elegant"/>
    <w:basedOn w:val="TableNormal"/>
    <w:uiPriority w:val="99"/>
    <w:rsid w:val="00F7538D"/>
    <w:pPr>
      <w:bidi/>
    </w:pPr>
    <w:rPr>
      <w:rFonts w:ascii="Calibri" w:eastAsia="Times New Roman" w:hAnsi="Calibri" w:cs="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Arial"/>
      </w:rPr>
      <w:tblPr/>
      <w:tcPr>
        <w:tcBorders>
          <w:tl2br w:val="none" w:sz="0" w:space="0" w:color="auto"/>
          <w:tr2bl w:val="none" w:sz="0" w:space="0" w:color="auto"/>
        </w:tcBorders>
      </w:tcPr>
    </w:tblStylePr>
  </w:style>
  <w:style w:type="paragraph" w:customStyle="1" w:styleId="22">
    <w:name w:val="نمط2"/>
    <w:basedOn w:val="Normal"/>
    <w:rsid w:val="00F7538D"/>
    <w:pPr>
      <w:spacing w:line="480" w:lineRule="exact"/>
      <w:jc w:val="lowKashida"/>
    </w:pPr>
    <w:rPr>
      <w:rFonts w:cs="Traditional Arabic"/>
      <w:b/>
      <w:bCs/>
      <w:sz w:val="22"/>
      <w:szCs w:val="32"/>
    </w:rPr>
  </w:style>
  <w:style w:type="paragraph" w:customStyle="1" w:styleId="a8">
    <w:name w:val="نمط"/>
    <w:uiPriority w:val="99"/>
    <w:rsid w:val="00F7538D"/>
    <w:pPr>
      <w:widowControl w:val="0"/>
      <w:autoSpaceDE w:val="0"/>
      <w:autoSpaceDN w:val="0"/>
      <w:adjustRightInd w:val="0"/>
    </w:pPr>
    <w:rPr>
      <w:rFonts w:ascii="Arial" w:eastAsia="Times New Roman" w:hAnsi="Arial" w:cs="Arial"/>
      <w:sz w:val="24"/>
      <w:szCs w:val="24"/>
    </w:rPr>
  </w:style>
  <w:style w:type="character" w:customStyle="1" w:styleId="Char0">
    <w:name w:val="رأس صفحة Char"/>
    <w:uiPriority w:val="99"/>
    <w:rsid w:val="00F7538D"/>
    <w:rPr>
      <w:rFonts w:ascii="Times New Roman" w:hAnsi="Times New Roman"/>
      <w:sz w:val="24"/>
    </w:rPr>
  </w:style>
  <w:style w:type="character" w:customStyle="1" w:styleId="Char1">
    <w:name w:val="تذييل صفحة Char"/>
    <w:uiPriority w:val="99"/>
    <w:rsid w:val="00F7538D"/>
    <w:rPr>
      <w:rFonts w:ascii="Times New Roman" w:hAnsi="Times New Roman"/>
      <w:sz w:val="24"/>
    </w:rPr>
  </w:style>
  <w:style w:type="paragraph" w:customStyle="1" w:styleId="TXT">
    <w:name w:val="TXT"/>
    <w:basedOn w:val="Normal"/>
    <w:uiPriority w:val="99"/>
    <w:rsid w:val="00F7538D"/>
    <w:pPr>
      <w:snapToGrid w:val="0"/>
      <w:spacing w:after="120"/>
      <w:ind w:firstLine="567"/>
      <w:jc w:val="lowKashida"/>
    </w:pPr>
  </w:style>
  <w:style w:type="table" w:customStyle="1" w:styleId="23">
    <w:name w:val="شبكة جدول2"/>
    <w:basedOn w:val="TableNormal"/>
    <w:next w:val="TableGrid"/>
    <w:uiPriority w:val="59"/>
    <w:rsid w:val="00F7538D"/>
    <w:rPr>
      <w:rFonts w:ascii="Calibri" w:eastAsia="Times New Roman" w:hAnsi="Calibr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
    <w:name w:val="Table Grid24"/>
    <w:basedOn w:val="TableNormal"/>
    <w:next w:val="TableGrid"/>
    <w:uiPriority w:val="59"/>
    <w:rsid w:val="00F7538D"/>
    <w:rPr>
      <w:rFonts w:asciiTheme="minorHAnsi" w:eastAsia="Times New Roman" w:hAnsiTheme="minorHAns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listparagraph0">
    <w:name w:val="msolistparagraph"/>
    <w:basedOn w:val="Normal"/>
    <w:rsid w:val="00F7538D"/>
    <w:pPr>
      <w:bidi w:val="0"/>
      <w:spacing w:after="200" w:line="276" w:lineRule="auto"/>
      <w:ind w:left="720"/>
      <w:contextualSpacing/>
    </w:pPr>
    <w:rPr>
      <w:rFonts w:ascii="Calibri" w:hAnsi="Calibri" w:cs="Arial"/>
      <w:sz w:val="22"/>
      <w:szCs w:val="22"/>
    </w:rPr>
  </w:style>
  <w:style w:type="paragraph" w:customStyle="1" w:styleId="19">
    <w:name w:val="عادي (ويب)1"/>
    <w:basedOn w:val="Normal"/>
    <w:rsid w:val="00F7538D"/>
    <w:pPr>
      <w:bidi w:val="0"/>
      <w:spacing w:before="100" w:beforeAutospacing="1" w:after="100" w:afterAutospacing="1"/>
    </w:pPr>
    <w:rPr>
      <w:rFonts w:ascii="Arabic Typesetting" w:eastAsia="SimSun" w:hAnsi="Arabic Typesetting" w:cs="Arabic Typesetting"/>
      <w:color w:val="333333"/>
      <w:sz w:val="27"/>
      <w:szCs w:val="27"/>
      <w:lang w:eastAsia="zh-CN"/>
    </w:rPr>
  </w:style>
  <w:style w:type="character" w:customStyle="1" w:styleId="citation">
    <w:name w:val="citation"/>
    <w:rsid w:val="00F7538D"/>
    <w:rPr>
      <w:sz w:val="19"/>
      <w:szCs w:val="19"/>
    </w:rPr>
  </w:style>
  <w:style w:type="character" w:customStyle="1" w:styleId="ref-journal1">
    <w:name w:val="ref-journal1"/>
    <w:rsid w:val="00F7538D"/>
    <w:rPr>
      <w:i/>
      <w:iCs/>
      <w:sz w:val="19"/>
      <w:szCs w:val="19"/>
    </w:rPr>
  </w:style>
  <w:style w:type="character" w:customStyle="1" w:styleId="ref-vol1">
    <w:name w:val="ref-vol1"/>
    <w:rsid w:val="00F7538D"/>
    <w:rPr>
      <w:b/>
      <w:bCs/>
      <w:sz w:val="19"/>
      <w:szCs w:val="19"/>
    </w:rPr>
  </w:style>
  <w:style w:type="character" w:customStyle="1" w:styleId="personname">
    <w:name w:val="person_name"/>
    <w:basedOn w:val="DefaultParagraphFont"/>
    <w:rsid w:val="00F7538D"/>
  </w:style>
  <w:style w:type="character" w:customStyle="1" w:styleId="tips21">
    <w:name w:val="tips21"/>
    <w:rsid w:val="00F7538D"/>
    <w:rPr>
      <w:color w:val="6AA135"/>
      <w:rtl w:val="0"/>
    </w:rPr>
  </w:style>
  <w:style w:type="character" w:customStyle="1" w:styleId="longtext1">
    <w:name w:val="long_text1"/>
    <w:uiPriority w:val="99"/>
    <w:rsid w:val="00F7538D"/>
    <w:rPr>
      <w:sz w:val="20"/>
      <w:szCs w:val="20"/>
    </w:rPr>
  </w:style>
  <w:style w:type="character" w:customStyle="1" w:styleId="Char2">
    <w:name w:val="نص حاشية سفلية Char"/>
    <w:rsid w:val="00F7538D"/>
    <w:rPr>
      <w:rFonts w:cs="Traditional Arabic"/>
      <w:lang w:val="en-US" w:eastAsia="zh-CN" w:bidi="ar-SA"/>
    </w:rPr>
  </w:style>
  <w:style w:type="character" w:customStyle="1" w:styleId="st">
    <w:name w:val="st"/>
    <w:basedOn w:val="DefaultParagraphFont"/>
    <w:rsid w:val="00F7538D"/>
  </w:style>
  <w:style w:type="paragraph" w:customStyle="1" w:styleId="CharCharChar1CharCharCharChar">
    <w:name w:val="Char Char Char1 Char Char Char Char"/>
    <w:basedOn w:val="Normal"/>
    <w:link w:val="Hyperlink"/>
    <w:uiPriority w:val="99"/>
    <w:rsid w:val="00F7538D"/>
    <w:pPr>
      <w:bidi w:val="0"/>
      <w:spacing w:after="160" w:line="240" w:lineRule="exact"/>
    </w:pPr>
    <w:rPr>
      <w:color w:val="0000FF"/>
      <w:sz w:val="20"/>
      <w:szCs w:val="20"/>
      <w:u w:val="single"/>
    </w:rPr>
  </w:style>
  <w:style w:type="paragraph" w:styleId="ListContinue2">
    <w:name w:val="List Continue 2"/>
    <w:basedOn w:val="Normal"/>
    <w:uiPriority w:val="99"/>
    <w:rsid w:val="00F7538D"/>
    <w:pPr>
      <w:spacing w:after="120"/>
      <w:ind w:left="566"/>
    </w:pPr>
    <w:rPr>
      <w:rFonts w:cs="Times New Roman"/>
      <w:sz w:val="24"/>
      <w:szCs w:val="24"/>
    </w:rPr>
  </w:style>
  <w:style w:type="character" w:customStyle="1" w:styleId="Char10">
    <w:name w:val="نص عادي Char1"/>
    <w:aliases w:val="نص عادي Char Char Char Char Char Char11,نص عادي Char Char Char Char Char Char Char Char C Char Char11,نص عادي Char Char Char Char Char Char Char Char C Char21"/>
    <w:basedOn w:val="DefaultParagraphFont"/>
    <w:uiPriority w:val="99"/>
    <w:semiHidden/>
    <w:rsid w:val="00F7538D"/>
    <w:rPr>
      <w:rFonts w:ascii="Consolas" w:eastAsia="Times New Roman" w:hAnsi="Consolas" w:cs="Consolas"/>
      <w:sz w:val="21"/>
      <w:szCs w:val="21"/>
    </w:rPr>
  </w:style>
  <w:style w:type="character" w:customStyle="1" w:styleId="PlainTextChar1">
    <w:name w:val="Plain Text Char1"/>
    <w:aliases w:val="نص عادي Char Char Char Char Char Char1,نص عادي Char Char Char Char Char Char Char Char C Char Char1,نص عادي Char Char Char Char Char Char Char Char C Char2"/>
    <w:basedOn w:val="DefaultParagraphFont"/>
    <w:uiPriority w:val="99"/>
    <w:locked/>
    <w:rsid w:val="00F7538D"/>
    <w:rPr>
      <w:rFonts w:ascii="Courier New" w:hAnsi="Courier New" w:cs="Courier New"/>
      <w:sz w:val="20"/>
      <w:szCs w:val="20"/>
    </w:rPr>
  </w:style>
  <w:style w:type="paragraph" w:customStyle="1" w:styleId="aff">
    <w:name w:val="aff"/>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authlist">
    <w:name w:val="auth_list"/>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BodyText21">
    <w:name w:val="Body Text 21"/>
    <w:basedOn w:val="Normal"/>
    <w:rsid w:val="00F7538D"/>
    <w:pPr>
      <w:widowControl w:val="0"/>
      <w:spacing w:before="240" w:line="480" w:lineRule="auto"/>
      <w:ind w:firstLine="720"/>
    </w:pPr>
    <w:rPr>
      <w:rFonts w:ascii="Calibri" w:hAnsi="Calibri" w:cs="Arabic Transparent"/>
    </w:rPr>
  </w:style>
  <w:style w:type="paragraph" w:customStyle="1" w:styleId="1a">
    <w:name w:val="نمط1"/>
    <w:basedOn w:val="Normal"/>
    <w:next w:val="BodyText"/>
    <w:link w:val="1Char"/>
    <w:rsid w:val="00F7538D"/>
    <w:rPr>
      <w:rFonts w:ascii="Bookman Old Style" w:cs="Arabic Transparent"/>
    </w:rPr>
  </w:style>
  <w:style w:type="paragraph" w:customStyle="1" w:styleId="samo">
    <w:name w:val="samo"/>
    <w:uiPriority w:val="99"/>
    <w:rsid w:val="00F7538D"/>
    <w:pPr>
      <w:spacing w:line="480" w:lineRule="atLeast"/>
    </w:pPr>
    <w:rPr>
      <w:rFonts w:ascii="Calibri" w:eastAsia="Times New Roman" w:hAnsi="Calibri" w:cs="Arabic Transparent"/>
      <w:lang w:eastAsia="ar-SA"/>
    </w:rPr>
  </w:style>
  <w:style w:type="paragraph" w:customStyle="1" w:styleId="a9">
    <w:name w:val="فقره"/>
    <w:basedOn w:val="BodyText"/>
    <w:uiPriority w:val="99"/>
    <w:rsid w:val="00F7538D"/>
    <w:pPr>
      <w:ind w:firstLine="566"/>
      <w:jc w:val="lowKashida"/>
    </w:pPr>
    <w:rPr>
      <w:rFonts w:ascii="Calibri" w:hAnsi="Calibri"/>
      <w:sz w:val="32"/>
      <w:szCs w:val="28"/>
    </w:rPr>
  </w:style>
  <w:style w:type="paragraph" w:customStyle="1" w:styleId="marginleft8px">
    <w:name w:val="marginleft8px"/>
    <w:basedOn w:val="Normal"/>
    <w:uiPriority w:val="99"/>
    <w:rsid w:val="00F7538D"/>
    <w:pPr>
      <w:bidi w:val="0"/>
      <w:spacing w:before="75" w:after="150"/>
    </w:pPr>
    <w:rPr>
      <w:rFonts w:ascii="Calibri" w:hAnsi="Calibri" w:cs="Times New Roman"/>
      <w:sz w:val="24"/>
      <w:szCs w:val="24"/>
    </w:rPr>
  </w:style>
  <w:style w:type="paragraph" w:customStyle="1" w:styleId="medium-normal">
    <w:name w:val="medium-normal"/>
    <w:basedOn w:val="Normal"/>
    <w:uiPriority w:val="99"/>
    <w:rsid w:val="00F7538D"/>
    <w:pPr>
      <w:bidi w:val="0"/>
      <w:spacing w:before="100" w:beforeAutospacing="1" w:after="100" w:afterAutospacing="1"/>
    </w:pPr>
    <w:rPr>
      <w:rFonts w:ascii="Arial" w:hAnsi="Arial" w:cs="Arial"/>
      <w:sz w:val="20"/>
      <w:szCs w:val="20"/>
    </w:rPr>
  </w:style>
  <w:style w:type="paragraph" w:customStyle="1" w:styleId="printviewtranslator">
    <w:name w:val="printviewtranslator"/>
    <w:basedOn w:val="Normal"/>
    <w:uiPriority w:val="99"/>
    <w:rsid w:val="00F7538D"/>
    <w:pPr>
      <w:bidi w:val="0"/>
      <w:spacing w:before="63" w:after="63"/>
    </w:pPr>
    <w:rPr>
      <w:rFonts w:cs="Times New Roman"/>
      <w:sz w:val="24"/>
      <w:szCs w:val="24"/>
    </w:rPr>
  </w:style>
  <w:style w:type="paragraph" w:customStyle="1" w:styleId="yiv1847566289msonormal">
    <w:name w:val="yiv1847566289msonormal"/>
    <w:basedOn w:val="Normal"/>
    <w:uiPriority w:val="99"/>
    <w:rsid w:val="00F7538D"/>
    <w:pPr>
      <w:bidi w:val="0"/>
      <w:spacing w:before="100" w:beforeAutospacing="1" w:after="100" w:afterAutospacing="1"/>
    </w:pPr>
    <w:rPr>
      <w:rFonts w:cs="Times New Roman"/>
      <w:sz w:val="24"/>
      <w:szCs w:val="24"/>
    </w:rPr>
  </w:style>
  <w:style w:type="character" w:customStyle="1" w:styleId="termhighlight1">
    <w:name w:val="termhighlight1"/>
    <w:basedOn w:val="DefaultParagraphFont"/>
    <w:uiPriority w:val="99"/>
    <w:rsid w:val="00F7538D"/>
    <w:rPr>
      <w:rFonts w:ascii="Times New Roman" w:hAnsi="Times New Roman" w:cs="Times New Roman"/>
    </w:rPr>
  </w:style>
  <w:style w:type="character" w:customStyle="1" w:styleId="hiddenlabel1">
    <w:name w:val="hiddenlabel1"/>
    <w:basedOn w:val="DefaultParagraphFont"/>
    <w:uiPriority w:val="99"/>
    <w:rsid w:val="00F7538D"/>
    <w:rPr>
      <w:rFonts w:ascii="Times New Roman" w:hAnsi="Times New Roman" w:cs="Times New Roman"/>
      <w:vanish/>
    </w:rPr>
  </w:style>
  <w:style w:type="character" w:customStyle="1" w:styleId="google-src-text1">
    <w:name w:val="google-src-text1"/>
    <w:basedOn w:val="DefaultParagraphFont"/>
    <w:rsid w:val="00F7538D"/>
    <w:rPr>
      <w:rFonts w:ascii="Times New Roman" w:hAnsi="Times New Roman" w:cs="Times New Roman"/>
      <w:vanish/>
    </w:rPr>
  </w:style>
  <w:style w:type="character" w:customStyle="1" w:styleId="grame">
    <w:name w:val="grame"/>
    <w:basedOn w:val="DefaultParagraphFont"/>
    <w:uiPriority w:val="99"/>
    <w:rsid w:val="00F7538D"/>
    <w:rPr>
      <w:rFonts w:ascii="Times New Roman" w:hAnsi="Times New Roman" w:cs="Times New Roman"/>
    </w:rPr>
  </w:style>
  <w:style w:type="character" w:customStyle="1" w:styleId="submitted1">
    <w:name w:val="submitted1"/>
    <w:basedOn w:val="DefaultParagraphFont"/>
    <w:uiPriority w:val="99"/>
    <w:rsid w:val="00F7538D"/>
    <w:rPr>
      <w:rFonts w:ascii="Times New Roman" w:hAnsi="Times New Roman" w:cs="Times New Roman"/>
      <w:color w:val="auto"/>
      <w:sz w:val="19"/>
      <w:szCs w:val="19"/>
    </w:rPr>
  </w:style>
  <w:style w:type="character" w:customStyle="1" w:styleId="tooltipcontent1">
    <w:name w:val="tooltipcontent1"/>
    <w:basedOn w:val="DefaultParagraphFont"/>
    <w:uiPriority w:val="99"/>
    <w:rsid w:val="00F7538D"/>
    <w:rPr>
      <w:rFonts w:ascii="Times New Roman" w:hAnsi="Times New Roman" w:cs="Times New Roman"/>
      <w:color w:val="auto"/>
      <w:sz w:val="12"/>
      <w:szCs w:val="12"/>
      <w:u w:val="none"/>
      <w:effect w:val="none"/>
    </w:rPr>
  </w:style>
  <w:style w:type="character" w:customStyle="1" w:styleId="gt-icon-text1">
    <w:name w:val="gt-icon-text1"/>
    <w:basedOn w:val="DefaultParagraphFont"/>
    <w:uiPriority w:val="99"/>
    <w:rsid w:val="00F7538D"/>
    <w:rPr>
      <w:rFonts w:ascii="Times New Roman" w:hAnsi="Times New Roman" w:cs="Times New Roman"/>
    </w:rPr>
  </w:style>
  <w:style w:type="character" w:customStyle="1" w:styleId="cpyright1">
    <w:name w:val="cpyright1"/>
    <w:basedOn w:val="DefaultParagraphFont"/>
    <w:uiPriority w:val="99"/>
    <w:rsid w:val="00F7538D"/>
    <w:rPr>
      <w:rFonts w:ascii="Times New Roman" w:hAnsi="Times New Roman" w:cs="Times New Roman"/>
    </w:rPr>
  </w:style>
  <w:style w:type="character" w:customStyle="1" w:styleId="copyright2">
    <w:name w:val="copyright2"/>
    <w:basedOn w:val="DefaultParagraphFont"/>
    <w:uiPriority w:val="99"/>
    <w:rsid w:val="00F7538D"/>
    <w:rPr>
      <w:rFonts w:ascii="Times New Roman" w:hAnsi="Times New Roman" w:cs="Times New Roman"/>
    </w:rPr>
  </w:style>
  <w:style w:type="character" w:customStyle="1" w:styleId="ti2">
    <w:name w:val="ti2"/>
    <w:basedOn w:val="DefaultParagraphFont"/>
    <w:uiPriority w:val="99"/>
    <w:rsid w:val="00F7538D"/>
    <w:rPr>
      <w:rFonts w:ascii="Times New Roman" w:hAnsi="Times New Roman" w:cs="Times New Roman"/>
      <w:sz w:val="22"/>
      <w:szCs w:val="22"/>
    </w:rPr>
  </w:style>
  <w:style w:type="character" w:customStyle="1" w:styleId="postdetails1">
    <w:name w:val="postdetails1"/>
    <w:basedOn w:val="DefaultParagraphFont"/>
    <w:uiPriority w:val="99"/>
    <w:rsid w:val="00F7538D"/>
    <w:rPr>
      <w:rFonts w:ascii="Times New Roman" w:hAnsi="Times New Roman" w:cs="Times New Roman"/>
      <w:color w:val="auto"/>
      <w:sz w:val="20"/>
      <w:szCs w:val="20"/>
    </w:rPr>
  </w:style>
  <w:style w:type="character" w:customStyle="1" w:styleId="email">
    <w:name w:val="email"/>
    <w:basedOn w:val="DefaultParagraphFont"/>
    <w:uiPriority w:val="99"/>
    <w:rsid w:val="00F7538D"/>
    <w:rPr>
      <w:rFonts w:ascii="Times New Roman" w:hAnsi="Times New Roman" w:cs="Times New Roman"/>
    </w:rPr>
  </w:style>
  <w:style w:type="character" w:customStyle="1" w:styleId="helptooltip1">
    <w:name w:val="helptooltip1"/>
    <w:basedOn w:val="DefaultParagraphFont"/>
    <w:uiPriority w:val="99"/>
    <w:rsid w:val="00F7538D"/>
    <w:rPr>
      <w:rFonts w:ascii="Times New Roman" w:hAnsi="Times New Roman" w:cs="Times New Roman"/>
    </w:rPr>
  </w:style>
  <w:style w:type="character" w:customStyle="1" w:styleId="tooltipcontentwrapper1">
    <w:name w:val="tooltipcontentwrapper1"/>
    <w:basedOn w:val="DefaultParagraphFont"/>
    <w:uiPriority w:val="99"/>
    <w:rsid w:val="00F7538D"/>
    <w:rPr>
      <w:rFonts w:ascii="Times New Roman" w:hAnsi="Times New Roman" w:cs="Times New Roman"/>
      <w:bdr w:val="single" w:sz="6" w:space="0" w:color="auto" w:frame="1"/>
    </w:rPr>
  </w:style>
  <w:style w:type="character" w:customStyle="1" w:styleId="tooltiplink1">
    <w:name w:val="tooltiplink1"/>
    <w:basedOn w:val="DefaultParagraphFont"/>
    <w:uiPriority w:val="99"/>
    <w:rsid w:val="00F7538D"/>
    <w:rPr>
      <w:rFonts w:ascii="Times New Roman" w:hAnsi="Times New Roman" w:cs="Times New Roman"/>
      <w:vanish/>
    </w:rPr>
  </w:style>
  <w:style w:type="character" w:customStyle="1" w:styleId="pipe1">
    <w:name w:val="pipe1"/>
    <w:basedOn w:val="DefaultParagraphFont"/>
    <w:uiPriority w:val="99"/>
    <w:rsid w:val="00F7538D"/>
    <w:rPr>
      <w:rFonts w:ascii="Times New Roman" w:hAnsi="Times New Roman" w:cs="Times New Roman"/>
      <w:color w:val="auto"/>
      <w:sz w:val="17"/>
      <w:szCs w:val="17"/>
    </w:rPr>
  </w:style>
  <w:style w:type="character" w:customStyle="1" w:styleId="CharChar7">
    <w:name w:val="Char Char7"/>
    <w:basedOn w:val="DefaultParagraphFont"/>
    <w:rsid w:val="00F7538D"/>
    <w:rPr>
      <w:rFonts w:ascii="Arabic Transparent" w:hAnsi="Arabic Transparent" w:cs="Arabic Transparent"/>
      <w:b/>
      <w:bCs/>
      <w:sz w:val="28"/>
      <w:szCs w:val="28"/>
      <w:lang w:val="en-US" w:eastAsia="ar-SA" w:bidi="ar-SA"/>
    </w:rPr>
  </w:style>
  <w:style w:type="character" w:customStyle="1" w:styleId="googqs-tidbit-0">
    <w:name w:val="goog_qs-tidbit-0"/>
    <w:basedOn w:val="DefaultParagraphFont"/>
    <w:uiPriority w:val="99"/>
    <w:rsid w:val="00F7538D"/>
    <w:rPr>
      <w:rFonts w:ascii="Times New Roman" w:hAnsi="Times New Roman" w:cs="Times New Roman"/>
    </w:rPr>
  </w:style>
  <w:style w:type="character" w:customStyle="1" w:styleId="note">
    <w:name w:val="note"/>
    <w:basedOn w:val="DefaultParagraphFont"/>
    <w:uiPriority w:val="99"/>
    <w:rsid w:val="00F7538D"/>
    <w:rPr>
      <w:rFonts w:ascii="Times New Roman" w:hAnsi="Times New Roman" w:cs="Times New Roman"/>
    </w:rPr>
  </w:style>
  <w:style w:type="character" w:customStyle="1" w:styleId="singlehighlightclasssearchtoken">
    <w:name w:val="single_highlight_class searchtoken"/>
    <w:basedOn w:val="DefaultParagraphFont"/>
    <w:uiPriority w:val="99"/>
    <w:rsid w:val="00F7538D"/>
    <w:rPr>
      <w:rFonts w:ascii="Times New Roman" w:hAnsi="Times New Roman" w:cs="Times New Roman"/>
    </w:rPr>
  </w:style>
  <w:style w:type="character" w:customStyle="1" w:styleId="CharChar21">
    <w:name w:val="Char Char21"/>
    <w:basedOn w:val="DefaultParagraphFont"/>
    <w:locked/>
    <w:rsid w:val="00F7538D"/>
    <w:rPr>
      <w:rFonts w:ascii="Westminster" w:hAnsi="Westminster" w:cs="Simplified Arabic"/>
      <w:b/>
      <w:bCs/>
      <w:sz w:val="30"/>
      <w:szCs w:val="30"/>
      <w:lang w:val="en-US" w:eastAsia="ar-SA" w:bidi="ar-SA"/>
    </w:rPr>
  </w:style>
  <w:style w:type="character" w:customStyle="1" w:styleId="CharChar20">
    <w:name w:val="Char Char20"/>
    <w:basedOn w:val="DefaultParagraphFont"/>
    <w:locked/>
    <w:rsid w:val="00F7538D"/>
    <w:rPr>
      <w:rFonts w:ascii="Arial" w:hAnsi="Arial" w:cs="Arial"/>
      <w:b/>
      <w:bCs/>
      <w:i/>
      <w:iCs/>
      <w:sz w:val="28"/>
      <w:szCs w:val="28"/>
      <w:lang w:val="en-US" w:eastAsia="en-US" w:bidi="ar-SA"/>
    </w:rPr>
  </w:style>
  <w:style w:type="character" w:customStyle="1" w:styleId="CharChar19">
    <w:name w:val="Char Char19"/>
    <w:basedOn w:val="DefaultParagraphFont"/>
    <w:locked/>
    <w:rsid w:val="00F7538D"/>
    <w:rPr>
      <w:rFonts w:ascii="Arial" w:hAnsi="Arial" w:cs="Arial"/>
      <w:b/>
      <w:bCs/>
      <w:sz w:val="26"/>
      <w:szCs w:val="26"/>
      <w:lang w:val="en-US" w:eastAsia="en-US" w:bidi="ar-SA"/>
    </w:rPr>
  </w:style>
  <w:style w:type="character" w:customStyle="1" w:styleId="CharChar18">
    <w:name w:val="Char Char18"/>
    <w:basedOn w:val="DefaultParagraphFont"/>
    <w:locked/>
    <w:rsid w:val="00F7538D"/>
    <w:rPr>
      <w:rFonts w:ascii="Calibri" w:hAnsi="Calibri" w:cs="Times New Roman"/>
      <w:b/>
      <w:bCs/>
      <w:sz w:val="28"/>
      <w:szCs w:val="28"/>
      <w:lang w:val="en-US" w:eastAsia="ar-SA" w:bidi="ar-SA"/>
    </w:rPr>
  </w:style>
  <w:style w:type="character" w:customStyle="1" w:styleId="CharChar17">
    <w:name w:val="Char Char17"/>
    <w:basedOn w:val="DefaultParagraphFont"/>
    <w:locked/>
    <w:rsid w:val="00F7538D"/>
    <w:rPr>
      <w:rFonts w:ascii="Calibri" w:hAnsi="Calibri" w:cs="Times New Roman"/>
      <w:b/>
      <w:bCs/>
      <w:sz w:val="22"/>
      <w:szCs w:val="22"/>
      <w:lang w:val="en-US" w:eastAsia="ar-SA" w:bidi="ar-SA"/>
    </w:rPr>
  </w:style>
  <w:style w:type="character" w:customStyle="1" w:styleId="CharChar16">
    <w:name w:val="Char Char16"/>
    <w:basedOn w:val="DefaultParagraphFont"/>
    <w:locked/>
    <w:rsid w:val="00F7538D"/>
    <w:rPr>
      <w:rFonts w:ascii="Calibri" w:hAnsi="Calibri" w:cs="Times New Roman"/>
      <w:b/>
      <w:bCs/>
      <w:sz w:val="22"/>
      <w:szCs w:val="22"/>
      <w:lang w:val="en-US" w:eastAsia="en-US" w:bidi="ar-SA"/>
    </w:rPr>
  </w:style>
  <w:style w:type="character" w:customStyle="1" w:styleId="CharChar15">
    <w:name w:val="Char Char15"/>
    <w:basedOn w:val="DefaultParagraphFont"/>
    <w:locked/>
    <w:rsid w:val="00F7538D"/>
    <w:rPr>
      <w:rFonts w:ascii="Times New Roman" w:hAnsi="Times New Roman" w:cs="Times New Roman"/>
      <w:sz w:val="24"/>
      <w:szCs w:val="24"/>
      <w:lang w:val="en-US" w:eastAsia="ar-SA" w:bidi="ar-SA"/>
    </w:rPr>
  </w:style>
  <w:style w:type="character" w:customStyle="1" w:styleId="CharChar14">
    <w:name w:val="Char Char14"/>
    <w:basedOn w:val="DefaultParagraphFont"/>
    <w:locked/>
    <w:rsid w:val="00F7538D"/>
    <w:rPr>
      <w:rFonts w:ascii="Cambria" w:hAnsi="Cambria" w:cs="Times New Roman"/>
      <w:color w:val="404040"/>
      <w:lang w:val="en-US" w:eastAsia="en-US" w:bidi="ar-SA"/>
    </w:rPr>
  </w:style>
  <w:style w:type="character" w:customStyle="1" w:styleId="CharChar13">
    <w:name w:val="Char Char13"/>
    <w:basedOn w:val="DefaultParagraphFont"/>
    <w:locked/>
    <w:rsid w:val="00F7538D"/>
    <w:rPr>
      <w:rFonts w:ascii="Cambria" w:hAnsi="Cambria" w:cs="Times New Roman"/>
      <w:i/>
      <w:iCs/>
      <w:color w:val="404040"/>
      <w:lang w:val="en-US" w:eastAsia="en-US" w:bidi="ar-SA"/>
    </w:rPr>
  </w:style>
  <w:style w:type="character" w:customStyle="1" w:styleId="CharChar12">
    <w:name w:val="Char Char12"/>
    <w:basedOn w:val="DefaultParagraphFont"/>
    <w:locked/>
    <w:rsid w:val="00F7538D"/>
    <w:rPr>
      <w:rFonts w:ascii="Times New Roman" w:hAnsi="Times New Roman" w:cs="Times New Roman"/>
      <w:sz w:val="32"/>
      <w:szCs w:val="32"/>
      <w:lang w:val="en-US" w:eastAsia="ar-SA" w:bidi="ar-SA"/>
    </w:rPr>
  </w:style>
  <w:style w:type="character" w:customStyle="1" w:styleId="CharChar11">
    <w:name w:val="Char Char11"/>
    <w:basedOn w:val="DefaultParagraphFont"/>
    <w:locked/>
    <w:rsid w:val="00F7538D"/>
    <w:rPr>
      <w:rFonts w:ascii="Simplified Arabic" w:hAnsi="Simplified Arabic" w:cs="Simplified Arabic"/>
      <w:b/>
      <w:bCs/>
      <w:sz w:val="40"/>
      <w:szCs w:val="40"/>
      <w:lang w:val="en-US" w:eastAsia="ar-SA" w:bidi="ar-SA"/>
    </w:rPr>
  </w:style>
  <w:style w:type="character" w:customStyle="1" w:styleId="CharChar9">
    <w:name w:val="Char Char9"/>
    <w:basedOn w:val="DefaultParagraphFont"/>
    <w:locked/>
    <w:rsid w:val="00F7538D"/>
    <w:rPr>
      <w:rFonts w:ascii="Calibri" w:hAnsi="Calibri" w:cs="Traditional Arabic"/>
      <w:lang w:val="en-US" w:eastAsia="en-US" w:bidi="ar-SA"/>
    </w:rPr>
  </w:style>
  <w:style w:type="character" w:customStyle="1" w:styleId="CharChar8">
    <w:name w:val="Char Char8"/>
    <w:basedOn w:val="DefaultParagraphFont"/>
    <w:locked/>
    <w:rsid w:val="00F7538D"/>
    <w:rPr>
      <w:rFonts w:ascii="Calibri" w:hAnsi="Calibri" w:cs="Times New Roman"/>
      <w:sz w:val="24"/>
      <w:szCs w:val="24"/>
      <w:lang w:val="en-US" w:eastAsia="en-US" w:bidi="ar-SA"/>
    </w:rPr>
  </w:style>
  <w:style w:type="character" w:customStyle="1" w:styleId="CharChar110">
    <w:name w:val="Char Char110"/>
    <w:basedOn w:val="DefaultParagraphFont"/>
    <w:uiPriority w:val="99"/>
    <w:locked/>
    <w:rsid w:val="00F7538D"/>
    <w:rPr>
      <w:rFonts w:ascii="Verdana" w:hAnsi="Verdana" w:cs="Times New Roman"/>
      <w:sz w:val="32"/>
      <w:szCs w:val="32"/>
      <w:lang w:val="en-US" w:eastAsia="ar-SA" w:bidi="ar-SA"/>
    </w:rPr>
  </w:style>
  <w:style w:type="character" w:customStyle="1" w:styleId="CharChar31">
    <w:name w:val="Char Char31"/>
    <w:basedOn w:val="DefaultParagraphFont"/>
    <w:uiPriority w:val="99"/>
    <w:locked/>
    <w:rsid w:val="00F7538D"/>
    <w:rPr>
      <w:rFonts w:ascii="Arabic Transparent" w:hAnsi="Arabic Transparent" w:cs="Arabic Transparent"/>
      <w:b/>
      <w:bCs/>
      <w:sz w:val="28"/>
      <w:szCs w:val="28"/>
      <w:lang w:val="en-US" w:eastAsia="en-US" w:bidi="ar-SA"/>
    </w:rPr>
  </w:style>
  <w:style w:type="character" w:customStyle="1" w:styleId="CharChar23">
    <w:name w:val="Char Char23"/>
    <w:basedOn w:val="DefaultParagraphFont"/>
    <w:uiPriority w:val="99"/>
    <w:rsid w:val="00F7538D"/>
    <w:rPr>
      <w:rFonts w:ascii="Arabic Transparent" w:hAnsi="Arabic Transparent" w:cs="Arabic Transparent"/>
      <w:b/>
      <w:bCs/>
      <w:sz w:val="28"/>
      <w:szCs w:val="28"/>
      <w:lang w:val="en-US" w:eastAsia="ar-SA" w:bidi="ar-SA"/>
    </w:rPr>
  </w:style>
  <w:style w:type="character" w:customStyle="1" w:styleId="Char11">
    <w:name w:val="نص عادي Char11"/>
    <w:basedOn w:val="DefaultParagraphFont"/>
    <w:uiPriority w:val="99"/>
    <w:rsid w:val="00F7538D"/>
    <w:rPr>
      <w:rFonts w:ascii="Consolas" w:hAnsi="Consolas" w:cs="Consolas"/>
      <w:sz w:val="21"/>
      <w:szCs w:val="21"/>
    </w:rPr>
  </w:style>
  <w:style w:type="character" w:customStyle="1" w:styleId="dhighlight1">
    <w:name w:val="dhighlight1"/>
    <w:rsid w:val="00F7538D"/>
    <w:rPr>
      <w:shd w:val="clear" w:color="auto" w:fill="auto"/>
    </w:rPr>
  </w:style>
  <w:style w:type="character" w:customStyle="1" w:styleId="titleauthoretc3">
    <w:name w:val="titleauthoretc3"/>
    <w:basedOn w:val="DefaultParagraphFont"/>
    <w:uiPriority w:val="99"/>
    <w:rsid w:val="00F7538D"/>
    <w:rPr>
      <w:rFonts w:ascii="Times New Roman" w:hAnsi="Times New Roman" w:cs="Times New Roman"/>
    </w:rPr>
  </w:style>
  <w:style w:type="character" w:customStyle="1" w:styleId="title10">
    <w:name w:val="title10"/>
    <w:basedOn w:val="DefaultParagraphFont"/>
    <w:rsid w:val="00F7538D"/>
    <w:rPr>
      <w:rFonts w:ascii="Times New Roman" w:hAnsi="Times New Roman" w:cs="Times New Roman"/>
    </w:rPr>
  </w:style>
  <w:style w:type="character" w:customStyle="1" w:styleId="hiddentext1">
    <w:name w:val="hiddentext1"/>
    <w:rsid w:val="00F7538D"/>
    <w:rPr>
      <w:vanish/>
      <w:sz w:val="2"/>
    </w:rPr>
  </w:style>
  <w:style w:type="character" w:customStyle="1" w:styleId="dhighlight">
    <w:name w:val="dhighlight"/>
    <w:basedOn w:val="DefaultParagraphFont"/>
    <w:uiPriority w:val="99"/>
    <w:rsid w:val="00F7538D"/>
    <w:rPr>
      <w:rFonts w:ascii="Times New Roman" w:hAnsi="Times New Roman" w:cs="Times New Roman"/>
    </w:rPr>
  </w:style>
  <w:style w:type="character" w:customStyle="1" w:styleId="hit1">
    <w:name w:val="hit1"/>
    <w:rsid w:val="00F7538D"/>
    <w:rPr>
      <w:color w:val="000000"/>
      <w:shd w:val="clear" w:color="auto" w:fill="auto"/>
    </w:rPr>
  </w:style>
  <w:style w:type="character" w:customStyle="1" w:styleId="titleauthoretc4">
    <w:name w:val="titleauthoretc4"/>
    <w:basedOn w:val="DefaultParagraphFont"/>
    <w:uiPriority w:val="99"/>
    <w:rsid w:val="00F7538D"/>
    <w:rPr>
      <w:rFonts w:ascii="Times New Roman" w:hAnsi="Times New Roman" w:cs="Times New Roman"/>
    </w:rPr>
  </w:style>
  <w:style w:type="character" w:customStyle="1" w:styleId="link">
    <w:name w:val="link"/>
    <w:basedOn w:val="DefaultParagraphFont"/>
    <w:uiPriority w:val="99"/>
    <w:rsid w:val="00F7538D"/>
    <w:rPr>
      <w:rFonts w:ascii="Times New Roman" w:hAnsi="Times New Roman" w:cs="Times New Roman"/>
    </w:rPr>
  </w:style>
  <w:style w:type="character" w:customStyle="1" w:styleId="alttext2">
    <w:name w:val="alttext2"/>
    <w:basedOn w:val="DefaultParagraphFont"/>
    <w:uiPriority w:val="99"/>
    <w:rsid w:val="00F7538D"/>
    <w:rPr>
      <w:rFonts w:ascii="Times New Roman" w:hAnsi="Times New Roman" w:cs="Times New Roman"/>
    </w:rPr>
  </w:style>
  <w:style w:type="character" w:customStyle="1" w:styleId="abstractloader">
    <w:name w:val="abstract_loader"/>
    <w:basedOn w:val="DefaultParagraphFont"/>
    <w:rsid w:val="00F7538D"/>
    <w:rPr>
      <w:rFonts w:ascii="Times New Roman" w:hAnsi="Times New Roman" w:cs="Times New Roman"/>
    </w:rPr>
  </w:style>
  <w:style w:type="character" w:customStyle="1" w:styleId="CharChar113">
    <w:name w:val="Char Char113"/>
    <w:uiPriority w:val="99"/>
    <w:locked/>
    <w:rsid w:val="00F7538D"/>
    <w:rPr>
      <w:b/>
      <w:sz w:val="32"/>
      <w:lang w:val="en-US" w:eastAsia="ar-SA" w:bidi="ar-SA"/>
    </w:rPr>
  </w:style>
  <w:style w:type="character" w:customStyle="1" w:styleId="CharChar25">
    <w:name w:val="Char Char25"/>
    <w:uiPriority w:val="99"/>
    <w:locked/>
    <w:rsid w:val="00F7538D"/>
    <w:rPr>
      <w:sz w:val="28"/>
      <w:lang w:val="en-US" w:eastAsia="en-US"/>
    </w:rPr>
  </w:style>
  <w:style w:type="character" w:customStyle="1" w:styleId="CharChar112">
    <w:name w:val="Char Char112"/>
    <w:uiPriority w:val="99"/>
    <w:locked/>
    <w:rsid w:val="00F7538D"/>
    <w:rPr>
      <w:b/>
      <w:sz w:val="32"/>
      <w:lang w:val="en-US" w:eastAsia="ar-SA" w:bidi="ar-SA"/>
    </w:rPr>
  </w:style>
  <w:style w:type="character" w:customStyle="1" w:styleId="CharChar24">
    <w:name w:val="Char Char24"/>
    <w:uiPriority w:val="99"/>
    <w:locked/>
    <w:rsid w:val="00F7538D"/>
    <w:rPr>
      <w:sz w:val="28"/>
      <w:lang w:val="en-US" w:eastAsia="en-US"/>
    </w:rPr>
  </w:style>
  <w:style w:type="character" w:customStyle="1" w:styleId="Char12">
    <w:name w:val="نص تعليق Char1"/>
    <w:basedOn w:val="DefaultParagraphFont"/>
    <w:semiHidden/>
    <w:rsid w:val="00F7538D"/>
    <w:rPr>
      <w:rFonts w:ascii="Times New Roman" w:hAnsi="Times New Roman" w:cs="Arial"/>
      <w:sz w:val="20"/>
      <w:szCs w:val="20"/>
    </w:rPr>
  </w:style>
  <w:style w:type="character" w:customStyle="1" w:styleId="Char13">
    <w:name w:val="موضوع تعليق Char1"/>
    <w:basedOn w:val="Char12"/>
    <w:uiPriority w:val="99"/>
    <w:semiHidden/>
    <w:rsid w:val="00F7538D"/>
    <w:rPr>
      <w:rFonts w:ascii="Times New Roman" w:hAnsi="Times New Roman" w:cs="Arial"/>
      <w:b/>
      <w:bCs/>
      <w:sz w:val="20"/>
      <w:szCs w:val="20"/>
    </w:rPr>
  </w:style>
  <w:style w:type="character" w:customStyle="1" w:styleId="char-style-override-8">
    <w:name w:val="char-style-override-8"/>
    <w:basedOn w:val="DefaultParagraphFont"/>
    <w:uiPriority w:val="99"/>
    <w:rsid w:val="00F7538D"/>
    <w:rPr>
      <w:rFonts w:ascii="Times New Roman" w:hAnsi="Times New Roman" w:cs="Times New Roman"/>
      <w:i/>
      <w:iCs/>
      <w:sz w:val="27"/>
      <w:szCs w:val="27"/>
    </w:rPr>
  </w:style>
  <w:style w:type="character" w:customStyle="1" w:styleId="CommentTextChar1">
    <w:name w:val="Comment Text Char1"/>
    <w:basedOn w:val="DefaultParagraphFont"/>
    <w:semiHidden/>
    <w:locked/>
    <w:rsid w:val="00F7538D"/>
    <w:rPr>
      <w:lang w:eastAsia="ar-SA"/>
    </w:rPr>
  </w:style>
  <w:style w:type="paragraph" w:customStyle="1" w:styleId="3">
    <w:name w:val="3"/>
    <w:basedOn w:val="Normal"/>
    <w:next w:val="Footer"/>
    <w:link w:val="3Char"/>
    <w:qFormat/>
    <w:rsid w:val="00F7538D"/>
    <w:pPr>
      <w:tabs>
        <w:tab w:val="center" w:pos="4320"/>
        <w:tab w:val="right" w:pos="8640"/>
      </w:tabs>
    </w:pPr>
    <w:rPr>
      <w:rFonts w:cs="Traditional Arabic"/>
      <w:sz w:val="20"/>
      <w:szCs w:val="20"/>
    </w:rPr>
  </w:style>
  <w:style w:type="paragraph" w:customStyle="1" w:styleId="130">
    <w:name w:val="سرد الفقرات13"/>
    <w:basedOn w:val="Normal"/>
    <w:qFormat/>
    <w:rsid w:val="00F7538D"/>
    <w:pPr>
      <w:spacing w:after="200" w:line="276" w:lineRule="auto"/>
      <w:ind w:left="720"/>
      <w:contextualSpacing/>
    </w:pPr>
    <w:rPr>
      <w:rFonts w:cs="Traditional Arabic"/>
      <w:szCs w:val="32"/>
    </w:rPr>
  </w:style>
  <w:style w:type="paragraph" w:customStyle="1" w:styleId="SimplifiedArabicSimplifiedArabic14">
    <w:name w:val="عادي + (لاتيني) Simplified Arabic، (العربية وغيرها) Simplified Arabic، ‏14 نق..."/>
    <w:basedOn w:val="Normal"/>
    <w:rsid w:val="00F7538D"/>
    <w:pPr>
      <w:spacing w:after="200" w:line="276" w:lineRule="auto"/>
      <w:ind w:firstLine="720"/>
      <w:jc w:val="lowKashida"/>
    </w:pPr>
    <w:rPr>
      <w:rFonts w:ascii="Simplified Arabic" w:hAnsi="Simplified Arabic"/>
    </w:rPr>
  </w:style>
  <w:style w:type="paragraph" w:customStyle="1" w:styleId="120">
    <w:name w:val="سرد الفقرات12"/>
    <w:basedOn w:val="Normal"/>
    <w:qFormat/>
    <w:rsid w:val="00F7538D"/>
    <w:pPr>
      <w:ind w:left="720"/>
    </w:pPr>
    <w:rPr>
      <w:rFonts w:cs="Times New Roman"/>
      <w:sz w:val="24"/>
      <w:szCs w:val="24"/>
    </w:rPr>
  </w:style>
  <w:style w:type="paragraph" w:customStyle="1" w:styleId="110">
    <w:name w:val="سرد الفقرات11"/>
    <w:basedOn w:val="Normal"/>
    <w:qFormat/>
    <w:rsid w:val="00F7538D"/>
    <w:pPr>
      <w:ind w:left="720"/>
    </w:pPr>
    <w:rPr>
      <w:rFonts w:cs="Times New Roman"/>
      <w:sz w:val="24"/>
      <w:szCs w:val="24"/>
    </w:rPr>
  </w:style>
  <w:style w:type="character" w:customStyle="1" w:styleId="1Char">
    <w:name w:val="نمط1 Char"/>
    <w:link w:val="1a"/>
    <w:rsid w:val="00F7538D"/>
    <w:rPr>
      <w:rFonts w:ascii="Bookman Old Style" w:eastAsia="Times New Roman" w:cs="Arabic Transparent"/>
      <w:sz w:val="28"/>
      <w:szCs w:val="28"/>
      <w:lang w:eastAsia="ar-SA"/>
    </w:rPr>
  </w:style>
  <w:style w:type="table" w:styleId="TableProfessional">
    <w:name w:val="Table Professional"/>
    <w:basedOn w:val="TableNormal"/>
    <w:rsid w:val="00F7538D"/>
    <w:pPr>
      <w:bidi/>
    </w:pPr>
    <w:rPr>
      <w:rFonts w:eastAsia="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220">
    <w:name w:val="عنوان 22"/>
    <w:basedOn w:val="Normal"/>
    <w:link w:val="22Char"/>
    <w:qFormat/>
    <w:rsid w:val="00F7538D"/>
    <w:pPr>
      <w:spacing w:before="160" w:after="160" w:line="360" w:lineRule="auto"/>
      <w:jc w:val="both"/>
    </w:pPr>
    <w:rPr>
      <w:rFonts w:cs="Times New Roman"/>
      <w:b/>
      <w:bCs/>
      <w:sz w:val="32"/>
      <w:szCs w:val="36"/>
      <w:lang w:val="x-none" w:eastAsia="x-none"/>
    </w:rPr>
  </w:style>
  <w:style w:type="character" w:customStyle="1" w:styleId="22Char">
    <w:name w:val="عنوان 22 Char"/>
    <w:link w:val="220"/>
    <w:rsid w:val="00F7538D"/>
    <w:rPr>
      <w:rFonts w:eastAsia="Times New Roman" w:cs="Times New Roman"/>
      <w:b/>
      <w:bCs/>
      <w:sz w:val="32"/>
      <w:szCs w:val="36"/>
      <w:lang w:val="x-none" w:eastAsia="x-none"/>
    </w:rPr>
  </w:style>
  <w:style w:type="paragraph" w:customStyle="1" w:styleId="Normal20">
    <w:name w:val="Normal20"/>
    <w:basedOn w:val="Normal"/>
    <w:link w:val="Normal20Char1"/>
    <w:qFormat/>
    <w:rsid w:val="00F7538D"/>
    <w:pPr>
      <w:spacing w:line="360" w:lineRule="auto"/>
      <w:ind w:left="142" w:firstLine="720"/>
      <w:jc w:val="both"/>
    </w:pPr>
    <w:rPr>
      <w:rFonts w:cs="Times New Roman"/>
      <w:lang w:val="x-none" w:eastAsia="x-none"/>
    </w:rPr>
  </w:style>
  <w:style w:type="character" w:customStyle="1" w:styleId="Normal20Char1">
    <w:name w:val="Normal20 Char1"/>
    <w:link w:val="Normal20"/>
    <w:rsid w:val="00F7538D"/>
    <w:rPr>
      <w:rFonts w:eastAsia="Times New Roman" w:cs="Times New Roman"/>
      <w:sz w:val="28"/>
      <w:szCs w:val="28"/>
      <w:lang w:val="x-none" w:eastAsia="x-none"/>
    </w:rPr>
  </w:style>
  <w:style w:type="paragraph" w:customStyle="1" w:styleId="aa">
    <w:name w:val="شكل"/>
    <w:basedOn w:val="Normal"/>
    <w:rsid w:val="00F7538D"/>
    <w:pPr>
      <w:spacing w:line="360" w:lineRule="auto"/>
      <w:jc w:val="center"/>
    </w:pPr>
    <w:rPr>
      <w:rFonts w:cs="Traditional Arabic"/>
      <w:b/>
      <w:bCs/>
      <w:sz w:val="30"/>
      <w:szCs w:val="30"/>
      <w:lang w:bidi="ar-EG"/>
    </w:rPr>
  </w:style>
  <w:style w:type="paragraph" w:customStyle="1" w:styleId="Normal18">
    <w:name w:val="Normal18"/>
    <w:basedOn w:val="Normal"/>
    <w:link w:val="Normal18Char"/>
    <w:qFormat/>
    <w:rsid w:val="00F7538D"/>
    <w:pPr>
      <w:spacing w:line="360" w:lineRule="auto"/>
      <w:ind w:left="284" w:firstLine="720"/>
      <w:jc w:val="both"/>
    </w:pPr>
    <w:rPr>
      <w:rFonts w:cs="Times New Roman"/>
      <w:szCs w:val="32"/>
      <w:lang w:val="x-none" w:eastAsia="x-none"/>
    </w:rPr>
  </w:style>
  <w:style w:type="character" w:customStyle="1" w:styleId="Normal18Char">
    <w:name w:val="Normal18 Char"/>
    <w:link w:val="Normal18"/>
    <w:rsid w:val="00F7538D"/>
    <w:rPr>
      <w:rFonts w:eastAsia="Times New Roman" w:cs="Times New Roman"/>
      <w:sz w:val="28"/>
      <w:szCs w:val="32"/>
      <w:lang w:val="x-none" w:eastAsia="x-none"/>
    </w:rPr>
  </w:style>
  <w:style w:type="paragraph" w:customStyle="1" w:styleId="200">
    <w:name w:val="عنوان 20"/>
    <w:basedOn w:val="Normal"/>
    <w:qFormat/>
    <w:rsid w:val="00F7538D"/>
    <w:pPr>
      <w:spacing w:before="120" w:after="120" w:line="360" w:lineRule="auto"/>
      <w:ind w:left="142"/>
      <w:jc w:val="both"/>
    </w:pPr>
    <w:rPr>
      <w:rFonts w:cs="Traditional Arabic"/>
      <w:b/>
      <w:bCs/>
      <w:szCs w:val="32"/>
      <w:lang w:bidi="ar-EG"/>
    </w:rPr>
  </w:style>
  <w:style w:type="character" w:customStyle="1" w:styleId="normaltextrun">
    <w:name w:val="normaltextrun"/>
    <w:basedOn w:val="DefaultParagraphFont"/>
    <w:rsid w:val="00F7538D"/>
  </w:style>
  <w:style w:type="paragraph" w:customStyle="1" w:styleId="paragraph">
    <w:name w:val="paragraph"/>
    <w:basedOn w:val="Normal"/>
    <w:rsid w:val="00F7538D"/>
    <w:pPr>
      <w:bidi w:val="0"/>
      <w:spacing w:before="100" w:beforeAutospacing="1" w:after="100" w:afterAutospacing="1"/>
    </w:pPr>
    <w:rPr>
      <w:rFonts w:cs="Times New Roman"/>
      <w:sz w:val="24"/>
      <w:szCs w:val="24"/>
    </w:rPr>
  </w:style>
  <w:style w:type="character" w:customStyle="1" w:styleId="eop">
    <w:name w:val="eop"/>
    <w:basedOn w:val="DefaultParagraphFont"/>
    <w:rsid w:val="00F7538D"/>
  </w:style>
  <w:style w:type="character" w:customStyle="1" w:styleId="FormInstructionsChar">
    <w:name w:val="Form Instructions Char"/>
    <w:link w:val="FormInstructions"/>
    <w:locked/>
    <w:rsid w:val="00F7538D"/>
    <w:rPr>
      <w:rFonts w:ascii="Arial" w:hAnsi="Arial" w:cs="Arial"/>
      <w:sz w:val="15"/>
      <w:szCs w:val="14"/>
    </w:rPr>
  </w:style>
  <w:style w:type="paragraph" w:customStyle="1" w:styleId="FormInstructions">
    <w:name w:val="Form Instructions"/>
    <w:basedOn w:val="Normal"/>
    <w:link w:val="FormInstructionsChar"/>
    <w:rsid w:val="00F7538D"/>
    <w:pPr>
      <w:tabs>
        <w:tab w:val="left" w:pos="252"/>
      </w:tabs>
      <w:autoSpaceDE w:val="0"/>
      <w:autoSpaceDN w:val="0"/>
      <w:bidi w:val="0"/>
      <w:spacing w:before="20" w:line="480" w:lineRule="auto"/>
      <w:ind w:left="-360"/>
      <w:jc w:val="both"/>
    </w:pPr>
    <w:rPr>
      <w:rFonts w:ascii="Arial" w:hAnsi="Arial" w:cs="Arial"/>
      <w:sz w:val="15"/>
      <w:szCs w:val="14"/>
    </w:rPr>
  </w:style>
  <w:style w:type="character" w:customStyle="1" w:styleId="titleauthoretc5">
    <w:name w:val="titleauthoretc5"/>
    <w:basedOn w:val="DefaultParagraphFont"/>
    <w:rsid w:val="00F7538D"/>
  </w:style>
  <w:style w:type="paragraph" w:customStyle="1" w:styleId="Normal220">
    <w:name w:val="Normal22"/>
    <w:basedOn w:val="Normal"/>
    <w:link w:val="Normal22Char1"/>
    <w:rsid w:val="00F7538D"/>
    <w:pPr>
      <w:spacing w:line="360" w:lineRule="auto"/>
      <w:ind w:firstLine="720"/>
      <w:jc w:val="both"/>
    </w:pPr>
    <w:rPr>
      <w:rFonts w:cs="Times New Roman"/>
      <w:sz w:val="24"/>
    </w:rPr>
  </w:style>
  <w:style w:type="character" w:customStyle="1" w:styleId="Normal22Char1">
    <w:name w:val="Normal22 Char1"/>
    <w:link w:val="Normal220"/>
    <w:rsid w:val="00F7538D"/>
    <w:rPr>
      <w:rFonts w:eastAsia="Times New Roman" w:cs="Times New Roman"/>
      <w:sz w:val="24"/>
      <w:szCs w:val="28"/>
    </w:rPr>
  </w:style>
  <w:style w:type="paragraph" w:customStyle="1" w:styleId="ab">
    <w:name w:val="عنوان وسط السطر"/>
    <w:basedOn w:val="Normal"/>
    <w:qFormat/>
    <w:rsid w:val="00F7538D"/>
    <w:pPr>
      <w:spacing w:after="240" w:line="360" w:lineRule="auto"/>
      <w:jc w:val="center"/>
    </w:pPr>
    <w:rPr>
      <w:rFonts w:cs="Traditional Arabic"/>
      <w:b/>
      <w:bCs/>
      <w:sz w:val="36"/>
      <w:szCs w:val="40"/>
    </w:rPr>
  </w:style>
  <w:style w:type="paragraph" w:customStyle="1" w:styleId="ecxmsonormal">
    <w:name w:val="ecxmsonormal"/>
    <w:basedOn w:val="Normal"/>
    <w:rsid w:val="00F7538D"/>
    <w:pPr>
      <w:bidi w:val="0"/>
      <w:spacing w:before="100" w:beforeAutospacing="1" w:after="100" w:afterAutospacing="1" w:line="360" w:lineRule="auto"/>
    </w:pPr>
    <w:rPr>
      <w:rFonts w:cs="Times New Roman"/>
      <w:szCs w:val="24"/>
    </w:rPr>
  </w:style>
  <w:style w:type="paragraph" w:customStyle="1" w:styleId="Normal19">
    <w:name w:val="Normal19"/>
    <w:basedOn w:val="Normal18"/>
    <w:rsid w:val="00F7538D"/>
    <w:pPr>
      <w:ind w:left="397"/>
    </w:pPr>
    <w:rPr>
      <w:lang w:val="en-US" w:eastAsia="en-US"/>
    </w:rPr>
  </w:style>
  <w:style w:type="paragraph" w:customStyle="1" w:styleId="Normal20Char">
    <w:name w:val="Normal20 Char"/>
    <w:basedOn w:val="Normal"/>
    <w:semiHidden/>
    <w:rsid w:val="00F7538D"/>
    <w:pPr>
      <w:spacing w:line="360" w:lineRule="auto"/>
      <w:ind w:left="284" w:firstLine="720"/>
      <w:jc w:val="both"/>
    </w:pPr>
    <w:rPr>
      <w:rFonts w:cs="Traditional Arabic"/>
      <w:szCs w:val="32"/>
    </w:rPr>
  </w:style>
  <w:style w:type="paragraph" w:customStyle="1" w:styleId="Normal20CharCharCharCharCharChar">
    <w:name w:val="Normal20 Char Char Char Char Char Char"/>
    <w:basedOn w:val="Normal"/>
    <w:link w:val="Normal20CharCharCharCharCharCharChar"/>
    <w:rsid w:val="00F7538D"/>
    <w:pPr>
      <w:spacing w:line="360" w:lineRule="auto"/>
      <w:ind w:left="284" w:firstLine="720"/>
      <w:jc w:val="both"/>
    </w:pPr>
    <w:rPr>
      <w:rFonts w:cs="Times New Roman"/>
      <w:sz w:val="24"/>
    </w:rPr>
  </w:style>
  <w:style w:type="character" w:customStyle="1" w:styleId="Normal20CharCharCharCharCharCharChar">
    <w:name w:val="Normal20 Char Char Char Char Char Char Char"/>
    <w:link w:val="Normal20CharCharCharCharCharChar"/>
    <w:rsid w:val="00F7538D"/>
    <w:rPr>
      <w:rFonts w:eastAsia="Times New Roman" w:cs="Times New Roman"/>
      <w:sz w:val="24"/>
      <w:szCs w:val="28"/>
    </w:rPr>
  </w:style>
  <w:style w:type="paragraph" w:customStyle="1" w:styleId="Normal21">
    <w:name w:val="Normal21"/>
    <w:basedOn w:val="Normal20"/>
    <w:rsid w:val="00F7538D"/>
    <w:pPr>
      <w:ind w:left="170"/>
    </w:pPr>
    <w:rPr>
      <w:lang w:val="en-US" w:eastAsia="en-US"/>
    </w:rPr>
  </w:style>
  <w:style w:type="paragraph" w:customStyle="1" w:styleId="Normal22Char">
    <w:name w:val="Normal22 Char"/>
    <w:basedOn w:val="Normal"/>
    <w:semiHidden/>
    <w:rsid w:val="00F7538D"/>
    <w:pPr>
      <w:spacing w:line="360" w:lineRule="auto"/>
      <w:ind w:firstLine="720"/>
      <w:jc w:val="both"/>
    </w:pPr>
    <w:rPr>
      <w:rFonts w:cs="Traditional Arabic"/>
      <w:szCs w:val="32"/>
    </w:rPr>
  </w:style>
  <w:style w:type="paragraph" w:customStyle="1" w:styleId="ac">
    <w:name w:val="إطار"/>
    <w:basedOn w:val="220"/>
    <w:rsid w:val="00F7538D"/>
    <w:rPr>
      <w:sz w:val="34"/>
      <w:bdr w:val="double" w:sz="4" w:space="0" w:color="auto" w:shadow="1"/>
      <w:lang w:val="en-US" w:eastAsia="en-US" w:bidi="ar-EG"/>
    </w:rPr>
  </w:style>
  <w:style w:type="paragraph" w:customStyle="1" w:styleId="ad">
    <w:name w:val="المراجع"/>
    <w:basedOn w:val="Normal"/>
    <w:link w:val="Char3"/>
    <w:qFormat/>
    <w:rsid w:val="00F7538D"/>
    <w:pPr>
      <w:tabs>
        <w:tab w:val="num" w:pos="510"/>
      </w:tabs>
      <w:spacing w:before="160" w:line="360" w:lineRule="auto"/>
      <w:ind w:left="1701" w:hanging="1701"/>
      <w:jc w:val="lowKashida"/>
    </w:pPr>
    <w:rPr>
      <w:rFonts w:cs="Times New Roman"/>
      <w:szCs w:val="32"/>
    </w:rPr>
  </w:style>
  <w:style w:type="character" w:customStyle="1" w:styleId="Char3">
    <w:name w:val="المراجع Char"/>
    <w:link w:val="ad"/>
    <w:locked/>
    <w:rsid w:val="00F7538D"/>
    <w:rPr>
      <w:rFonts w:eastAsia="Times New Roman" w:cs="Times New Roman"/>
      <w:sz w:val="28"/>
      <w:szCs w:val="32"/>
      <w:lang w:eastAsia="ar-SA"/>
    </w:rPr>
  </w:style>
  <w:style w:type="paragraph" w:customStyle="1" w:styleId="ae">
    <w:name w:val="المرجع"/>
    <w:basedOn w:val="Normal"/>
    <w:rsid w:val="00F7538D"/>
    <w:pPr>
      <w:bidi w:val="0"/>
      <w:spacing w:before="60" w:after="60" w:line="360" w:lineRule="auto"/>
      <w:jc w:val="right"/>
    </w:pPr>
    <w:rPr>
      <w:rFonts w:cs="Traditional Arabic"/>
      <w:b/>
      <w:bCs/>
      <w:sz w:val="20"/>
      <w:szCs w:val="20"/>
    </w:rPr>
  </w:style>
  <w:style w:type="table" w:customStyle="1" w:styleId="af">
    <w:name w:val="إيهاب"/>
    <w:basedOn w:val="TableGrid"/>
    <w:rsid w:val="00F7538D"/>
    <w:pPr>
      <w:bidi/>
      <w:jc w:val="center"/>
    </w:pPr>
    <w:rPr>
      <w:rFonts w:ascii="Simplified Arabic" w:eastAsia="Calibri" w:hAnsi="Simplified Arabic" w:cs="Simplified Arabic"/>
    </w:rPr>
    <w:tblPr>
      <w:jc w:val="center"/>
      <w:tblBorders>
        <w:top w:val="thinThickSmallGap" w:sz="24" w:space="0" w:color="auto"/>
        <w:left w:val="none" w:sz="0" w:space="0" w:color="auto"/>
        <w:bottom w:val="thinThickSmallGap" w:sz="24" w:space="0" w:color="auto"/>
        <w:right w:val="none" w:sz="0" w:space="0" w:color="auto"/>
        <w:insideH w:val="single" w:sz="8" w:space="0" w:color="auto"/>
        <w:insideV w:val="single" w:sz="8" w:space="0" w:color="auto"/>
      </w:tblBorders>
    </w:tblPr>
    <w:trPr>
      <w:jc w:val="center"/>
    </w:trPr>
    <w:tcPr>
      <w:vAlign w:val="center"/>
    </w:tcPr>
  </w:style>
  <w:style w:type="paragraph" w:customStyle="1" w:styleId="af0">
    <w:name w:val="تعداد"/>
    <w:basedOn w:val="Normal"/>
    <w:rsid w:val="00F7538D"/>
    <w:pPr>
      <w:spacing w:line="360" w:lineRule="auto"/>
      <w:jc w:val="lowKashida"/>
    </w:pPr>
    <w:rPr>
      <w:rFonts w:cs="Traditional Arabic"/>
      <w:szCs w:val="32"/>
      <w:lang w:bidi="ar-EG"/>
    </w:rPr>
  </w:style>
  <w:style w:type="paragraph" w:customStyle="1" w:styleId="af1">
    <w:name w:val="جدول"/>
    <w:basedOn w:val="Normal"/>
    <w:rsid w:val="00F7538D"/>
    <w:pPr>
      <w:spacing w:line="360" w:lineRule="auto"/>
      <w:jc w:val="center"/>
    </w:pPr>
    <w:rPr>
      <w:rFonts w:cs="Traditional Arabic"/>
      <w:b/>
      <w:bCs/>
      <w:sz w:val="30"/>
      <w:szCs w:val="30"/>
      <w:lang w:bidi="ar-EG"/>
    </w:rPr>
  </w:style>
  <w:style w:type="table" w:customStyle="1" w:styleId="af2">
    <w:name w:val="جدول الرسالة"/>
    <w:basedOn w:val="af"/>
    <w:rsid w:val="00F7538D"/>
    <w:rPr>
      <w:rFonts w:ascii="Times New Roman" w:hAnsi="Times New Roman"/>
      <w:sz w:val="24"/>
      <w:szCs w:val="24"/>
    </w:rPr>
    <w:tblPr/>
  </w:style>
  <w:style w:type="paragraph" w:styleId="TableofFigures">
    <w:name w:val="table of figures"/>
    <w:aliases w:val="الجدول"/>
    <w:basedOn w:val="Normal"/>
    <w:next w:val="Normal"/>
    <w:uiPriority w:val="99"/>
    <w:rsid w:val="00F7538D"/>
    <w:pPr>
      <w:spacing w:after="120" w:line="360" w:lineRule="auto"/>
      <w:ind w:left="561" w:hanging="561"/>
      <w:jc w:val="center"/>
    </w:pPr>
    <w:rPr>
      <w:rFonts w:cs="Traditional Arabic"/>
      <w:bCs/>
      <w:szCs w:val="30"/>
    </w:rPr>
  </w:style>
  <w:style w:type="paragraph" w:customStyle="1" w:styleId="af3">
    <w:name w:val="حاشية سفلية"/>
    <w:basedOn w:val="FootnoteText"/>
    <w:rsid w:val="00F7538D"/>
    <w:pPr>
      <w:bidi w:val="0"/>
      <w:spacing w:line="360" w:lineRule="auto"/>
      <w:ind w:left="170" w:hanging="170"/>
      <w:jc w:val="lowKashida"/>
    </w:pPr>
    <w:rPr>
      <w:rFonts w:cs="Times New Roman"/>
      <w:b/>
      <w:sz w:val="24"/>
      <w:szCs w:val="24"/>
    </w:rPr>
  </w:style>
  <w:style w:type="paragraph" w:customStyle="1" w:styleId="af4">
    <w:name w:val="سهام"/>
    <w:basedOn w:val="Normal"/>
    <w:rsid w:val="00F7538D"/>
    <w:pPr>
      <w:spacing w:before="160" w:line="360" w:lineRule="auto"/>
      <w:jc w:val="lowKashida"/>
    </w:pPr>
    <w:rPr>
      <w:rFonts w:cs="Traditional Arabic"/>
      <w:szCs w:val="32"/>
    </w:rPr>
  </w:style>
  <w:style w:type="paragraph" w:customStyle="1" w:styleId="180">
    <w:name w:val="عنوان 18"/>
    <w:basedOn w:val="Normal"/>
    <w:link w:val="18Char"/>
    <w:qFormat/>
    <w:rsid w:val="00F7538D"/>
    <w:pPr>
      <w:spacing w:before="80" w:after="80" w:line="360" w:lineRule="auto"/>
      <w:ind w:left="284"/>
      <w:jc w:val="both"/>
    </w:pPr>
    <w:rPr>
      <w:rFonts w:cs="Times New Roman"/>
      <w:b/>
      <w:bCs/>
    </w:rPr>
  </w:style>
  <w:style w:type="character" w:customStyle="1" w:styleId="18Char">
    <w:name w:val="عنوان 18 Char"/>
    <w:link w:val="180"/>
    <w:rsid w:val="00F7538D"/>
    <w:rPr>
      <w:rFonts w:eastAsia="Times New Roman" w:cs="Times New Roman"/>
      <w:b/>
      <w:bCs/>
      <w:sz w:val="28"/>
      <w:szCs w:val="28"/>
    </w:rPr>
  </w:style>
  <w:style w:type="paragraph" w:customStyle="1" w:styleId="190">
    <w:name w:val="عنوان 19"/>
    <w:basedOn w:val="180"/>
    <w:rsid w:val="00F7538D"/>
    <w:pPr>
      <w:spacing w:before="140" w:after="140"/>
      <w:ind w:left="397"/>
    </w:pPr>
    <w:rPr>
      <w:sz w:val="26"/>
      <w:szCs w:val="30"/>
    </w:rPr>
  </w:style>
  <w:style w:type="paragraph" w:customStyle="1" w:styleId="210">
    <w:name w:val="عنوان 21"/>
    <w:basedOn w:val="200"/>
    <w:uiPriority w:val="9"/>
    <w:qFormat/>
    <w:rsid w:val="00F7538D"/>
    <w:pPr>
      <w:spacing w:before="200" w:after="200"/>
      <w:ind w:left="170"/>
    </w:pPr>
    <w:rPr>
      <w:sz w:val="34"/>
      <w:szCs w:val="34"/>
    </w:rPr>
  </w:style>
  <w:style w:type="paragraph" w:customStyle="1" w:styleId="af5">
    <w:name w:val="عنوان رئيسي"/>
    <w:basedOn w:val="220"/>
    <w:qFormat/>
    <w:rsid w:val="00F7538D"/>
    <w:pPr>
      <w:spacing w:before="200" w:after="200"/>
    </w:pPr>
    <w:rPr>
      <w:sz w:val="34"/>
      <w:szCs w:val="38"/>
      <w:lang w:val="en-US" w:eastAsia="en-US"/>
    </w:rPr>
  </w:style>
  <w:style w:type="paragraph" w:styleId="List2">
    <w:name w:val="List 2"/>
    <w:basedOn w:val="Normal"/>
    <w:rsid w:val="00F7538D"/>
    <w:pPr>
      <w:spacing w:line="360" w:lineRule="auto"/>
      <w:ind w:left="566" w:hanging="283"/>
      <w:jc w:val="lowKashida"/>
    </w:pPr>
    <w:rPr>
      <w:rFonts w:cs="Traditional Arabic"/>
      <w:szCs w:val="32"/>
    </w:rPr>
  </w:style>
  <w:style w:type="paragraph" w:styleId="List3">
    <w:name w:val="List 3"/>
    <w:basedOn w:val="Normal"/>
    <w:rsid w:val="00F7538D"/>
    <w:pPr>
      <w:spacing w:line="360" w:lineRule="auto"/>
      <w:ind w:left="849" w:hanging="283"/>
      <w:jc w:val="lowKashida"/>
    </w:pPr>
    <w:rPr>
      <w:rFonts w:cs="Traditional Arabic"/>
      <w:szCs w:val="32"/>
    </w:rPr>
  </w:style>
  <w:style w:type="paragraph" w:styleId="List4">
    <w:name w:val="List 4"/>
    <w:basedOn w:val="Normal"/>
    <w:rsid w:val="00F7538D"/>
    <w:pPr>
      <w:spacing w:line="360" w:lineRule="auto"/>
      <w:ind w:left="1132" w:hanging="283"/>
      <w:jc w:val="lowKashida"/>
    </w:pPr>
    <w:rPr>
      <w:rFonts w:cs="Traditional Arabic"/>
      <w:szCs w:val="32"/>
    </w:rPr>
  </w:style>
  <w:style w:type="paragraph" w:styleId="List5">
    <w:name w:val="List 5"/>
    <w:basedOn w:val="Normal"/>
    <w:rsid w:val="00F7538D"/>
    <w:pPr>
      <w:spacing w:line="360" w:lineRule="auto"/>
      <w:ind w:left="1415" w:hanging="283"/>
      <w:jc w:val="lowKashida"/>
    </w:pPr>
    <w:rPr>
      <w:rFonts w:cs="Traditional Arabic"/>
      <w:szCs w:val="32"/>
    </w:rPr>
  </w:style>
  <w:style w:type="paragraph" w:styleId="ListBullet">
    <w:name w:val="List Bullet"/>
    <w:basedOn w:val="Normal"/>
    <w:autoRedefine/>
    <w:rsid w:val="00F7538D"/>
    <w:pPr>
      <w:tabs>
        <w:tab w:val="num" w:pos="360"/>
      </w:tabs>
      <w:spacing w:line="360" w:lineRule="auto"/>
      <w:ind w:left="360" w:hanging="360"/>
      <w:jc w:val="lowKashida"/>
    </w:pPr>
    <w:rPr>
      <w:rFonts w:cs="Traditional Arabic"/>
      <w:szCs w:val="32"/>
    </w:rPr>
  </w:style>
  <w:style w:type="paragraph" w:styleId="ListBullet5">
    <w:name w:val="List Bullet 5"/>
    <w:basedOn w:val="Normal"/>
    <w:autoRedefine/>
    <w:rsid w:val="00F7538D"/>
    <w:pPr>
      <w:tabs>
        <w:tab w:val="num" w:pos="1492"/>
      </w:tabs>
      <w:spacing w:line="360" w:lineRule="auto"/>
      <w:ind w:left="1492" w:hanging="360"/>
      <w:jc w:val="lowKashida"/>
    </w:pPr>
    <w:rPr>
      <w:rFonts w:cs="Traditional Arabic"/>
      <w:szCs w:val="32"/>
    </w:rPr>
  </w:style>
  <w:style w:type="paragraph" w:customStyle="1" w:styleId="af6">
    <w:name w:val="مسافة"/>
    <w:basedOn w:val="Normal"/>
    <w:autoRedefine/>
    <w:rsid w:val="00F7538D"/>
    <w:pPr>
      <w:spacing w:line="360" w:lineRule="auto"/>
      <w:jc w:val="both"/>
    </w:pPr>
    <w:rPr>
      <w:rFonts w:cs="Traditional Arabic"/>
      <w:sz w:val="16"/>
      <w:szCs w:val="16"/>
      <w:lang w:bidi="ar-EG"/>
    </w:rPr>
  </w:style>
  <w:style w:type="paragraph" w:customStyle="1" w:styleId="121">
    <w:name w:val="نمط المراجع + ‏12 نقطة"/>
    <w:basedOn w:val="ad"/>
    <w:link w:val="12Char"/>
    <w:rsid w:val="00F7538D"/>
    <w:pPr>
      <w:spacing w:before="80"/>
    </w:pPr>
    <w:rPr>
      <w:sz w:val="24"/>
      <w:szCs w:val="24"/>
    </w:rPr>
  </w:style>
  <w:style w:type="character" w:customStyle="1" w:styleId="12Char">
    <w:name w:val="نمط المراجع + ‏12 نقطة Char"/>
    <w:link w:val="121"/>
    <w:rsid w:val="00F7538D"/>
    <w:rPr>
      <w:rFonts w:eastAsia="Times New Roman" w:cs="Times New Roman"/>
      <w:sz w:val="24"/>
      <w:szCs w:val="24"/>
      <w:lang w:eastAsia="ar-SA"/>
    </w:rPr>
  </w:style>
  <w:style w:type="paragraph" w:customStyle="1" w:styleId="af7">
    <w:name w:val="نمط مضبوطة"/>
    <w:basedOn w:val="Normal"/>
    <w:rsid w:val="00F7538D"/>
    <w:pPr>
      <w:spacing w:line="360" w:lineRule="auto"/>
      <w:jc w:val="both"/>
    </w:pPr>
    <w:rPr>
      <w:rFonts w:cs="Traditional Arabic"/>
      <w:szCs w:val="32"/>
    </w:rPr>
  </w:style>
  <w:style w:type="paragraph" w:customStyle="1" w:styleId="1b">
    <w:name w:val="نمط مضبوطة1"/>
    <w:basedOn w:val="Normal"/>
    <w:rsid w:val="00F7538D"/>
    <w:pPr>
      <w:spacing w:line="360" w:lineRule="auto"/>
      <w:jc w:val="both"/>
    </w:pPr>
    <w:rPr>
      <w:rFonts w:cs="Traditional Arabic"/>
      <w:szCs w:val="32"/>
    </w:rPr>
  </w:style>
  <w:style w:type="paragraph" w:customStyle="1" w:styleId="24">
    <w:name w:val="نمط مضبوطة2"/>
    <w:basedOn w:val="Normal"/>
    <w:rsid w:val="00F7538D"/>
    <w:pPr>
      <w:spacing w:line="360" w:lineRule="auto"/>
      <w:jc w:val="both"/>
    </w:pPr>
    <w:rPr>
      <w:rFonts w:cs="Traditional Arabic"/>
      <w:szCs w:val="32"/>
    </w:rPr>
  </w:style>
  <w:style w:type="character" w:customStyle="1" w:styleId="titleauthoretc">
    <w:name w:val="titleauthoretc"/>
    <w:basedOn w:val="DefaultParagraphFont"/>
    <w:rsid w:val="00F7538D"/>
  </w:style>
  <w:style w:type="paragraph" w:styleId="Revision">
    <w:name w:val="Revision"/>
    <w:hidden/>
    <w:uiPriority w:val="99"/>
    <w:semiHidden/>
    <w:rsid w:val="00F7538D"/>
    <w:rPr>
      <w:rFonts w:ascii="Calibri" w:eastAsia="Times New Roman" w:hAnsi="Calibri" w:cs="Arial"/>
      <w:sz w:val="22"/>
      <w:szCs w:val="22"/>
    </w:rPr>
  </w:style>
  <w:style w:type="paragraph" w:styleId="Quote">
    <w:name w:val="Quote"/>
    <w:basedOn w:val="Normal"/>
    <w:next w:val="Normal"/>
    <w:link w:val="QuoteChar"/>
    <w:uiPriority w:val="29"/>
    <w:qFormat/>
    <w:rsid w:val="00F7538D"/>
    <w:pPr>
      <w:bidi w:val="0"/>
      <w:spacing w:after="200" w:line="252" w:lineRule="auto"/>
    </w:pPr>
    <w:rPr>
      <w:rFonts w:ascii="Cambria" w:hAnsi="Cambria" w:cs="Times New Roman"/>
      <w:i/>
      <w:iCs/>
      <w:sz w:val="22"/>
      <w:szCs w:val="22"/>
      <w:lang w:bidi="en-US"/>
    </w:rPr>
  </w:style>
  <w:style w:type="character" w:customStyle="1" w:styleId="QuoteChar">
    <w:name w:val="Quote Char"/>
    <w:basedOn w:val="DefaultParagraphFont"/>
    <w:link w:val="Quote"/>
    <w:uiPriority w:val="29"/>
    <w:rsid w:val="00F7538D"/>
    <w:rPr>
      <w:rFonts w:ascii="Cambria" w:hAnsi="Cambria" w:cs="Times New Roman"/>
      <w:i/>
      <w:iCs/>
      <w:sz w:val="22"/>
      <w:szCs w:val="22"/>
      <w:lang w:bidi="en-US"/>
    </w:rPr>
  </w:style>
  <w:style w:type="paragraph" w:styleId="IntenseQuote">
    <w:name w:val="Intense Quote"/>
    <w:basedOn w:val="Normal"/>
    <w:next w:val="Normal"/>
    <w:link w:val="IntenseQuoteChar"/>
    <w:uiPriority w:val="30"/>
    <w:qFormat/>
    <w:rsid w:val="00F7538D"/>
    <w:pPr>
      <w:pBdr>
        <w:top w:val="dotted" w:sz="2" w:space="10" w:color="632423"/>
        <w:bottom w:val="dotted" w:sz="2" w:space="4" w:color="632423"/>
      </w:pBdr>
      <w:bidi w:val="0"/>
      <w:spacing w:before="160" w:after="200" w:line="300" w:lineRule="auto"/>
      <w:ind w:left="1440" w:right="1440"/>
    </w:pPr>
    <w:rPr>
      <w:rFonts w:ascii="Cambria" w:hAnsi="Cambria" w:cs="Times New Roman"/>
      <w:caps/>
      <w:color w:val="622423"/>
      <w:spacing w:val="5"/>
      <w:sz w:val="20"/>
      <w:szCs w:val="20"/>
      <w:lang w:bidi="en-US"/>
    </w:rPr>
  </w:style>
  <w:style w:type="character" w:customStyle="1" w:styleId="IntenseQuoteChar">
    <w:name w:val="Intense Quote Char"/>
    <w:basedOn w:val="DefaultParagraphFont"/>
    <w:link w:val="IntenseQuote"/>
    <w:uiPriority w:val="30"/>
    <w:rsid w:val="00F7538D"/>
    <w:rPr>
      <w:rFonts w:ascii="Cambria" w:hAnsi="Cambria" w:cs="Times New Roman"/>
      <w:caps/>
      <w:color w:val="622423"/>
      <w:spacing w:val="5"/>
      <w:lang w:bidi="en-US"/>
    </w:rPr>
  </w:style>
  <w:style w:type="character" w:styleId="SubtleReference">
    <w:name w:val="Subtle Reference"/>
    <w:uiPriority w:val="31"/>
    <w:qFormat/>
    <w:rsid w:val="00F7538D"/>
    <w:rPr>
      <w:rFonts w:ascii="Calibri" w:eastAsia="Times New Roman" w:hAnsi="Calibri" w:cs="Arial"/>
      <w:i/>
      <w:iCs/>
      <w:color w:val="622423"/>
    </w:rPr>
  </w:style>
  <w:style w:type="character" w:styleId="IntenseReference">
    <w:name w:val="Intense Reference"/>
    <w:uiPriority w:val="32"/>
    <w:qFormat/>
    <w:rsid w:val="00F7538D"/>
    <w:rPr>
      <w:rFonts w:ascii="Calibri" w:eastAsia="Times New Roman" w:hAnsi="Calibri" w:cs="Arial"/>
      <w:b/>
      <w:bCs/>
      <w:i/>
      <w:iCs/>
      <w:color w:val="622423"/>
    </w:rPr>
  </w:style>
  <w:style w:type="paragraph" w:styleId="TOCHeading">
    <w:name w:val="TOC Heading"/>
    <w:basedOn w:val="Heading1"/>
    <w:next w:val="Normal"/>
    <w:uiPriority w:val="39"/>
    <w:unhideWhenUsed/>
    <w:qFormat/>
    <w:rsid w:val="00F7538D"/>
    <w:pPr>
      <w:keepNext w:val="0"/>
      <w:pBdr>
        <w:bottom w:val="thinThickSmallGap" w:sz="12" w:space="1" w:color="943634"/>
      </w:pBdr>
      <w:bidi w:val="0"/>
      <w:spacing w:before="400" w:after="200" w:line="252" w:lineRule="auto"/>
      <w:jc w:val="center"/>
      <w:outlineLvl w:val="9"/>
    </w:pPr>
    <w:rPr>
      <w:rFonts w:ascii="Cambria" w:hAnsi="Cambria" w:cs="Times New Roman"/>
      <w:iCs w:val="0"/>
      <w:caps/>
      <w:color w:val="632423"/>
      <w:spacing w:val="20"/>
      <w:lang w:bidi="en-US"/>
    </w:rPr>
  </w:style>
  <w:style w:type="character" w:customStyle="1" w:styleId="Char4">
    <w:name w:val="رأس الصفحة Char"/>
    <w:uiPriority w:val="99"/>
    <w:rsid w:val="00F7538D"/>
    <w:rPr>
      <w:rFonts w:ascii="Calibri" w:hAnsi="Calibri" w:cs="Arial"/>
      <w:sz w:val="22"/>
      <w:szCs w:val="22"/>
    </w:rPr>
  </w:style>
  <w:style w:type="numbering" w:customStyle="1" w:styleId="25">
    <w:name w:val="بلا قائمة2"/>
    <w:next w:val="NoList"/>
    <w:uiPriority w:val="99"/>
    <w:semiHidden/>
    <w:unhideWhenUsed/>
    <w:rsid w:val="00F7538D"/>
  </w:style>
  <w:style w:type="numbering" w:customStyle="1" w:styleId="30">
    <w:name w:val="بلا قائمة3"/>
    <w:next w:val="NoList"/>
    <w:uiPriority w:val="99"/>
    <w:semiHidden/>
    <w:unhideWhenUsed/>
    <w:rsid w:val="00F7538D"/>
  </w:style>
  <w:style w:type="numbering" w:customStyle="1" w:styleId="4">
    <w:name w:val="بلا قائمة4"/>
    <w:next w:val="NoList"/>
    <w:semiHidden/>
    <w:unhideWhenUsed/>
    <w:rsid w:val="00F7538D"/>
  </w:style>
  <w:style w:type="paragraph" w:customStyle="1" w:styleId="xl24">
    <w:name w:val="xl24"/>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xl26">
    <w:name w:val="xl26"/>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CharCharCharCharCharCharCharCharCharChar">
    <w:name w:val="Char Char Char Char Char Char Char Char Char Char"/>
    <w:basedOn w:val="Normal"/>
    <w:rsid w:val="00F7538D"/>
    <w:rPr>
      <w:rFonts w:cs="Times New Roman"/>
      <w:sz w:val="24"/>
      <w:szCs w:val="24"/>
    </w:rPr>
  </w:style>
  <w:style w:type="paragraph" w:customStyle="1" w:styleId="CharCharCharCharCharCharCharCharCharCharCharCharChar">
    <w:name w:val="Char Char Char Char Char Char Char Char Char Char Char Char Char"/>
    <w:basedOn w:val="Normal"/>
    <w:rsid w:val="00F7538D"/>
    <w:rPr>
      <w:rFonts w:cs="Times New Roman"/>
      <w:sz w:val="24"/>
      <w:szCs w:val="24"/>
    </w:rPr>
  </w:style>
  <w:style w:type="paragraph" w:customStyle="1" w:styleId="CharCharCharCharCharCharCharCharCharCharCharCharChar1">
    <w:name w:val="Char Char Char Char Char Char Char Char Char Char Char Char Char1"/>
    <w:basedOn w:val="Normal"/>
    <w:rsid w:val="00F7538D"/>
    <w:rPr>
      <w:rFonts w:cs="Times New Roman"/>
      <w:sz w:val="24"/>
      <w:szCs w:val="24"/>
    </w:rPr>
  </w:style>
  <w:style w:type="character" w:customStyle="1" w:styleId="HeaderChar1">
    <w:name w:val="Header Char1"/>
    <w:rsid w:val="00F7538D"/>
    <w:rPr>
      <w:rFonts w:ascii="Calibri" w:hAnsi="Calibri" w:cs="Arial"/>
      <w:sz w:val="22"/>
      <w:szCs w:val="22"/>
    </w:rPr>
  </w:style>
  <w:style w:type="character" w:customStyle="1" w:styleId="Char14">
    <w:name w:val="تذييل صفحة Char1"/>
    <w:uiPriority w:val="99"/>
    <w:semiHidden/>
    <w:rsid w:val="00F7538D"/>
    <w:rPr>
      <w:rFonts w:ascii="Calibri" w:eastAsia="Calibri" w:hAnsi="Calibri" w:cs="Arial"/>
      <w:lang w:bidi="ar-SA"/>
    </w:rPr>
  </w:style>
  <w:style w:type="character" w:customStyle="1" w:styleId="ListParagraphChar">
    <w:name w:val="List Paragraph Char"/>
    <w:aliases w:val="سرد الفقراتCxSpLast Char"/>
    <w:link w:val="ListParagraph"/>
    <w:uiPriority w:val="34"/>
    <w:rsid w:val="00F7538D"/>
    <w:rPr>
      <w:rFonts w:eastAsia="Times New Roman"/>
      <w:sz w:val="28"/>
      <w:szCs w:val="28"/>
      <w:lang w:eastAsia="ar-SA"/>
    </w:rPr>
  </w:style>
  <w:style w:type="paragraph" w:customStyle="1" w:styleId="af8">
    <w:name w:val="تتتتتتتتتتتتتتتااااااااااااااااااااب"/>
    <w:basedOn w:val="Normal"/>
    <w:link w:val="Char5"/>
    <w:qFormat/>
    <w:rsid w:val="00F7538D"/>
    <w:pPr>
      <w:spacing w:before="240"/>
      <w:ind w:firstLine="567"/>
      <w:jc w:val="lowKashida"/>
    </w:pPr>
    <w:rPr>
      <w:rFonts w:ascii="Simplified Arabic" w:hAnsi="Simplified Arabic"/>
    </w:rPr>
  </w:style>
  <w:style w:type="character" w:customStyle="1" w:styleId="Char5">
    <w:name w:val="تتتتتتتتتتتتتتتااااااااااااااااااااب Char"/>
    <w:basedOn w:val="DefaultParagraphFont"/>
    <w:link w:val="af8"/>
    <w:rsid w:val="00F7538D"/>
    <w:rPr>
      <w:rFonts w:ascii="Simplified Arabic" w:eastAsia="Times New Roman" w:hAnsi="Simplified Arabic"/>
      <w:sz w:val="28"/>
      <w:szCs w:val="28"/>
      <w:lang w:eastAsia="ar-SA"/>
    </w:rPr>
  </w:style>
  <w:style w:type="character" w:customStyle="1" w:styleId="medium-font1">
    <w:name w:val="medium-font1"/>
    <w:rsid w:val="00F7538D"/>
    <w:rPr>
      <w:sz w:val="19"/>
      <w:szCs w:val="19"/>
    </w:rPr>
  </w:style>
  <w:style w:type="character" w:customStyle="1" w:styleId="navytext">
    <w:name w:val="navy_text"/>
    <w:rsid w:val="00F7538D"/>
    <w:rPr>
      <w:color w:val="354869"/>
      <w:sz w:val="21"/>
      <w:szCs w:val="21"/>
    </w:rPr>
  </w:style>
  <w:style w:type="table" w:styleId="LightGrid-Accent6">
    <w:name w:val="Light Grid Accent 6"/>
    <w:basedOn w:val="TableNormal"/>
    <w:uiPriority w:val="62"/>
    <w:rsid w:val="00F7538D"/>
    <w:rPr>
      <w:rFonts w:ascii="Calibri" w:hAnsi="Calibri" w:cs="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قائمة فاتحة - تمييز 11"/>
    <w:basedOn w:val="TableNormal"/>
    <w:uiPriority w:val="61"/>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0">
    <w:name w:val="شبكة فاتحة - تمييز 11"/>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c">
    <w:name w:val="شبكة فاتحة1"/>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2">
    <w:name w:val="Light Grid Accent 2"/>
    <w:basedOn w:val="TableNormal"/>
    <w:uiPriority w:val="62"/>
    <w:rsid w:val="00F7538D"/>
    <w:rPr>
      <w:rFonts w:ascii="Calibri" w:hAnsi="Calibri" w:cs="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F7538D"/>
    <w:rPr>
      <w:rFonts w:ascii="Calibri" w:hAnsi="Calibri" w:cs="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mediumtext1">
    <w:name w:val="medium_text1"/>
    <w:rsid w:val="00F7538D"/>
    <w:rPr>
      <w:sz w:val="24"/>
      <w:szCs w:val="24"/>
    </w:rPr>
  </w:style>
  <w:style w:type="character" w:customStyle="1" w:styleId="story">
    <w:name w:val="story"/>
    <w:basedOn w:val="DefaultParagraphFont"/>
    <w:rsid w:val="00F7538D"/>
  </w:style>
  <w:style w:type="paragraph" w:customStyle="1" w:styleId="noparagraphstyle">
    <w:name w:val="noparagraphstyle"/>
    <w:basedOn w:val="Normal"/>
    <w:rsid w:val="00F7538D"/>
    <w:pPr>
      <w:bidi w:val="0"/>
      <w:spacing w:before="100" w:beforeAutospacing="1" w:after="100" w:afterAutospacing="1"/>
    </w:pPr>
    <w:rPr>
      <w:rFonts w:cs="Times New Roman"/>
      <w:sz w:val="24"/>
      <w:szCs w:val="24"/>
    </w:rPr>
  </w:style>
  <w:style w:type="table" w:customStyle="1" w:styleId="26">
    <w:name w:val="شبكة فاتحة2"/>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2">
    <w:name w:val="شبكة فاتحة - تمييز 12"/>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f9">
    <w:name w:val="شبكة جدول فاتح"/>
    <w:basedOn w:val="TableNormal"/>
    <w:uiPriority w:val="40"/>
    <w:rsid w:val="00F7538D"/>
    <w:rPr>
      <w:rFonts w:ascii="Calibri" w:hAnsi="Calibri" w:cs="Ari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cit-auth2">
    <w:name w:val="cit-auth2"/>
    <w:basedOn w:val="DefaultParagraphFont"/>
    <w:rsid w:val="00F7538D"/>
  </w:style>
  <w:style w:type="character" w:customStyle="1" w:styleId="cit-sep3">
    <w:name w:val="cit-sep3"/>
    <w:basedOn w:val="DefaultParagraphFont"/>
    <w:rsid w:val="00F7538D"/>
  </w:style>
  <w:style w:type="paragraph" w:customStyle="1" w:styleId="1d">
    <w:name w:val="رأس الصفحة1"/>
    <w:basedOn w:val="Normal"/>
    <w:uiPriority w:val="99"/>
    <w:unhideWhenUsed/>
    <w:rsid w:val="00F7538D"/>
    <w:pPr>
      <w:tabs>
        <w:tab w:val="center" w:pos="4153"/>
        <w:tab w:val="right" w:pos="8306"/>
      </w:tabs>
    </w:pPr>
    <w:rPr>
      <w:rFonts w:ascii="Calibri" w:hAnsi="Calibri" w:cs="Arial"/>
      <w:sz w:val="22"/>
      <w:szCs w:val="22"/>
    </w:rPr>
  </w:style>
  <w:style w:type="paragraph" w:customStyle="1" w:styleId="18">
    <w:name w:val="تذييل الصفحة1"/>
    <w:basedOn w:val="Normal"/>
    <w:link w:val="Char"/>
    <w:uiPriority w:val="99"/>
    <w:unhideWhenUsed/>
    <w:rsid w:val="00F7538D"/>
    <w:pPr>
      <w:tabs>
        <w:tab w:val="center" w:pos="4153"/>
        <w:tab w:val="right" w:pos="8306"/>
      </w:tabs>
    </w:pPr>
    <w:rPr>
      <w:lang w:val="x-none"/>
    </w:rPr>
  </w:style>
  <w:style w:type="character" w:customStyle="1" w:styleId="Char15">
    <w:name w:val="رأس الصفحة Char1"/>
    <w:uiPriority w:val="99"/>
    <w:rsid w:val="00F7538D"/>
    <w:rPr>
      <w:rFonts w:eastAsia="Times New Roman"/>
      <w:sz w:val="22"/>
      <w:szCs w:val="22"/>
    </w:rPr>
  </w:style>
  <w:style w:type="paragraph" w:customStyle="1" w:styleId="afa">
    <w:name w:val="صقر هد"/>
    <w:basedOn w:val="Normal"/>
    <w:link w:val="Char6"/>
    <w:qFormat/>
    <w:rsid w:val="00F7538D"/>
    <w:pPr>
      <w:jc w:val="center"/>
    </w:pPr>
    <w:rPr>
      <w:rFonts w:ascii="Simplified Arabic" w:hAnsi="Simplified Arabic" w:cs="SKR HEAD1"/>
    </w:rPr>
  </w:style>
  <w:style w:type="paragraph" w:customStyle="1" w:styleId="afb">
    <w:name w:val="أجنبببببببببببببببييييييييي"/>
    <w:basedOn w:val="af8"/>
    <w:link w:val="Char7"/>
    <w:qFormat/>
    <w:rsid w:val="00F7538D"/>
    <w:pPr>
      <w:spacing w:before="0" w:line="276" w:lineRule="auto"/>
    </w:pPr>
  </w:style>
  <w:style w:type="character" w:customStyle="1" w:styleId="Char6">
    <w:name w:val="صقر هد Char"/>
    <w:basedOn w:val="DefaultParagraphFont"/>
    <w:link w:val="afa"/>
    <w:rsid w:val="00F7538D"/>
    <w:rPr>
      <w:rFonts w:ascii="Simplified Arabic" w:eastAsia="Times New Roman" w:hAnsi="Simplified Arabic" w:cs="SKR HEAD1"/>
      <w:sz w:val="28"/>
      <w:szCs w:val="28"/>
      <w:lang w:eastAsia="ar-SA"/>
    </w:rPr>
  </w:style>
  <w:style w:type="character" w:customStyle="1" w:styleId="Char7">
    <w:name w:val="أجنبببببببببببببببييييييييي Char"/>
    <w:basedOn w:val="Char5"/>
    <w:link w:val="afb"/>
    <w:rsid w:val="00F7538D"/>
    <w:rPr>
      <w:rFonts w:ascii="Simplified Arabic" w:eastAsia="Times New Roman" w:hAnsi="Simplified Arabic"/>
      <w:sz w:val="28"/>
      <w:szCs w:val="28"/>
      <w:lang w:eastAsia="ar-SA"/>
    </w:rPr>
  </w:style>
  <w:style w:type="paragraph" w:styleId="HTMLPreformatted">
    <w:name w:val="HTML Preformatted"/>
    <w:basedOn w:val="Normal"/>
    <w:link w:val="HTMLPreformattedChar"/>
    <w:uiPriority w:val="99"/>
    <w:unhideWhenUsed/>
    <w:rsid w:val="00F75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7538D"/>
    <w:rPr>
      <w:rFonts w:ascii="Courier New" w:eastAsia="Times New Roman" w:hAnsi="Courier New" w:cs="Courier New"/>
    </w:rPr>
  </w:style>
  <w:style w:type="table" w:customStyle="1" w:styleId="31">
    <w:name w:val="نمط3"/>
    <w:basedOn w:val="TableNormal"/>
    <w:uiPriority w:val="99"/>
    <w:rsid w:val="00F7538D"/>
    <w:rPr>
      <w:rFonts w:ascii="Calibri" w:hAnsi="Calibri" w:cs="Arial"/>
    </w:rPr>
    <w:tblPr/>
  </w:style>
  <w:style w:type="paragraph" w:customStyle="1" w:styleId="xmsonormal">
    <w:name w:val="x_msonormal"/>
    <w:basedOn w:val="Normal"/>
    <w:rsid w:val="00F7538D"/>
    <w:pPr>
      <w:bidi w:val="0"/>
      <w:spacing w:before="100" w:beforeAutospacing="1" w:after="100" w:afterAutospacing="1"/>
    </w:pPr>
    <w:rPr>
      <w:rFonts w:cs="Times New Roman"/>
      <w:sz w:val="24"/>
      <w:szCs w:val="24"/>
    </w:rPr>
  </w:style>
  <w:style w:type="paragraph" w:customStyle="1" w:styleId="xgmail-msolistparagraph">
    <w:name w:val="x_gmail-msolistparagraph"/>
    <w:basedOn w:val="Normal"/>
    <w:rsid w:val="00F7538D"/>
    <w:pPr>
      <w:bidi w:val="0"/>
      <w:spacing w:before="100" w:beforeAutospacing="1" w:after="100" w:afterAutospacing="1"/>
    </w:pPr>
    <w:rPr>
      <w:rFonts w:cs="Times New Roman"/>
      <w:sz w:val="24"/>
      <w:szCs w:val="24"/>
    </w:rPr>
  </w:style>
  <w:style w:type="character" w:customStyle="1" w:styleId="border-rightb">
    <w:name w:val="border-rightb"/>
    <w:basedOn w:val="DefaultParagraphFont"/>
    <w:rsid w:val="00F7538D"/>
  </w:style>
  <w:style w:type="character" w:customStyle="1" w:styleId="fontb">
    <w:name w:val="fontb"/>
    <w:basedOn w:val="DefaultParagraphFont"/>
    <w:rsid w:val="00F7538D"/>
  </w:style>
  <w:style w:type="character" w:customStyle="1" w:styleId="availabilitycheck">
    <w:name w:val="availabilitycheck"/>
    <w:basedOn w:val="DefaultParagraphFont"/>
    <w:rsid w:val="00F7538D"/>
  </w:style>
  <w:style w:type="character" w:customStyle="1" w:styleId="suppavl">
    <w:name w:val="suppavl"/>
    <w:basedOn w:val="DefaultParagraphFont"/>
    <w:rsid w:val="00F7538D"/>
  </w:style>
  <w:style w:type="paragraph" w:customStyle="1" w:styleId="issue-headerdescription">
    <w:name w:val="issue-header__description"/>
    <w:basedOn w:val="Normal"/>
    <w:rsid w:val="00F7538D"/>
    <w:pPr>
      <w:bidi w:val="0"/>
      <w:spacing w:before="100" w:beforeAutospacing="1" w:after="100" w:afterAutospacing="1"/>
    </w:pPr>
    <w:rPr>
      <w:rFonts w:cs="Times New Roman"/>
      <w:sz w:val="24"/>
      <w:szCs w:val="24"/>
    </w:rPr>
  </w:style>
  <w:style w:type="character" w:customStyle="1" w:styleId="contribdegrees">
    <w:name w:val="contribdegrees"/>
    <w:basedOn w:val="DefaultParagraphFont"/>
    <w:rsid w:val="00F7538D"/>
  </w:style>
  <w:style w:type="paragraph" w:customStyle="1" w:styleId="afc">
    <w:name w:val="تعداد رقمي لعامودين"/>
    <w:basedOn w:val="Normal"/>
    <w:rsid w:val="00F7538D"/>
    <w:pPr>
      <w:spacing w:line="400" w:lineRule="exact"/>
      <w:ind w:left="436" w:hanging="357"/>
      <w:jc w:val="both"/>
    </w:pPr>
    <w:rPr>
      <w:rFonts w:ascii="Calibri" w:hAnsi="Calibri" w:cs="Traditional Arabic"/>
      <w:sz w:val="32"/>
      <w:szCs w:val="32"/>
    </w:rPr>
  </w:style>
  <w:style w:type="character" w:customStyle="1" w:styleId="normaltext1">
    <w:name w:val="normaltext1"/>
    <w:rsid w:val="00F7538D"/>
    <w:rPr>
      <w:b/>
      <w:bCs/>
    </w:rPr>
  </w:style>
  <w:style w:type="character" w:customStyle="1" w:styleId="goog-zippy-collapsed">
    <w:name w:val="goog-zippy-collapsed"/>
    <w:basedOn w:val="DefaultParagraphFont"/>
    <w:rsid w:val="00F7538D"/>
  </w:style>
  <w:style w:type="character" w:customStyle="1" w:styleId="portletitemheadertextcolor000000">
    <w:name w:val="portletitemheadertext color000000"/>
    <w:rsid w:val="00F7538D"/>
    <w:rPr>
      <w:rtl/>
    </w:rPr>
  </w:style>
  <w:style w:type="character" w:customStyle="1" w:styleId="normaltext">
    <w:name w:val="normaltext"/>
    <w:rsid w:val="00F7538D"/>
    <w:rPr>
      <w:rtl/>
    </w:rPr>
  </w:style>
  <w:style w:type="paragraph" w:customStyle="1" w:styleId="ParaChar">
    <w:name w:val="خط الفقرة الافتراضي Para Char"/>
    <w:basedOn w:val="Normal"/>
    <w:rsid w:val="00F7538D"/>
    <w:rPr>
      <w:rFonts w:ascii="Tahoma" w:hAnsi="Tahoma" w:cs="Times New Roman"/>
      <w:sz w:val="24"/>
      <w:szCs w:val="24"/>
    </w:rPr>
  </w:style>
  <w:style w:type="character" w:customStyle="1" w:styleId="tiny">
    <w:name w:val="tiny"/>
    <w:rsid w:val="00F7538D"/>
    <w:rPr>
      <w:rFonts w:cs="Times New Roman"/>
    </w:rPr>
  </w:style>
  <w:style w:type="character" w:customStyle="1" w:styleId="cravgstars">
    <w:name w:val="cravgstars"/>
    <w:rsid w:val="00F7538D"/>
    <w:rPr>
      <w:rFonts w:cs="Times New Roman"/>
    </w:rPr>
  </w:style>
  <w:style w:type="character" w:customStyle="1" w:styleId="asinreviewssummary">
    <w:name w:val="asinreviewssummary"/>
    <w:rsid w:val="00F7538D"/>
    <w:rPr>
      <w:rFonts w:cs="Times New Roman"/>
    </w:rPr>
  </w:style>
  <w:style w:type="character" w:customStyle="1" w:styleId="swsprite">
    <w:name w:val="swsprite"/>
    <w:rsid w:val="00F7538D"/>
    <w:rPr>
      <w:rFonts w:cs="Times New Roman"/>
    </w:rPr>
  </w:style>
  <w:style w:type="character" w:customStyle="1" w:styleId="histogrambutton">
    <w:name w:val="histogrambutton"/>
    <w:rsid w:val="00F7538D"/>
    <w:rPr>
      <w:rFonts w:cs="Times New Roman"/>
    </w:rPr>
  </w:style>
  <w:style w:type="character" w:customStyle="1" w:styleId="bylinepipe">
    <w:name w:val="bylinepipe"/>
    <w:rsid w:val="00F7538D"/>
    <w:rPr>
      <w:rFonts w:cs="Times New Roman"/>
    </w:rPr>
  </w:style>
  <w:style w:type="character" w:customStyle="1" w:styleId="amazonlikebuttonwrapper">
    <w:name w:val="amazonlikebuttonwrapper"/>
    <w:rsid w:val="00F7538D"/>
    <w:rPr>
      <w:rFonts w:cs="Times New Roman"/>
    </w:rPr>
  </w:style>
  <w:style w:type="character" w:customStyle="1" w:styleId="alttext">
    <w:name w:val="alttext"/>
    <w:rsid w:val="00F7538D"/>
    <w:rPr>
      <w:rFonts w:cs="Times New Roman"/>
    </w:rPr>
  </w:style>
  <w:style w:type="character" w:customStyle="1" w:styleId="amazonlikecount">
    <w:name w:val="amazonlikecount"/>
    <w:rsid w:val="00F7538D"/>
    <w:rPr>
      <w:rFonts w:cs="Times New Roman"/>
    </w:rPr>
  </w:style>
  <w:style w:type="character" w:customStyle="1" w:styleId="contributornametrigger">
    <w:name w:val="contributornametrigger"/>
    <w:rsid w:val="00F7538D"/>
    <w:rPr>
      <w:rFonts w:cs="Times New Roman"/>
    </w:rPr>
  </w:style>
  <w:style w:type="paragraph" w:customStyle="1" w:styleId="ListParagraph2">
    <w:name w:val="List Paragraph2"/>
    <w:basedOn w:val="Normal"/>
    <w:rsid w:val="00F7538D"/>
    <w:pPr>
      <w:ind w:left="720"/>
    </w:pPr>
    <w:rPr>
      <w:rFonts w:cs="Times New Roman"/>
      <w:sz w:val="24"/>
      <w:szCs w:val="24"/>
    </w:rPr>
  </w:style>
  <w:style w:type="character" w:customStyle="1" w:styleId="style17">
    <w:name w:val="style17"/>
    <w:rsid w:val="00F7538D"/>
    <w:rPr>
      <w:rFonts w:cs="Times New Roman"/>
    </w:rPr>
  </w:style>
  <w:style w:type="paragraph" w:customStyle="1" w:styleId="ecxecmsonormal">
    <w:name w:val="ecxec_msonormal"/>
    <w:basedOn w:val="Normal"/>
    <w:rsid w:val="00F7538D"/>
    <w:pPr>
      <w:bidi w:val="0"/>
      <w:spacing w:before="100" w:beforeAutospacing="1" w:after="100" w:afterAutospacing="1"/>
    </w:pPr>
    <w:rPr>
      <w:rFonts w:cs="Times New Roman"/>
      <w:sz w:val="24"/>
      <w:szCs w:val="24"/>
    </w:rPr>
  </w:style>
  <w:style w:type="character" w:customStyle="1" w:styleId="CharChar181">
    <w:name w:val="Char Char181"/>
    <w:rsid w:val="00F7538D"/>
    <w:rPr>
      <w:rFonts w:ascii="Cambria" w:eastAsia="Times New Roman" w:hAnsi="Cambria" w:cs="Times New Roman"/>
      <w:b/>
      <w:bCs/>
      <w:color w:val="365F91"/>
      <w:sz w:val="28"/>
      <w:szCs w:val="28"/>
    </w:rPr>
  </w:style>
  <w:style w:type="character" w:customStyle="1" w:styleId="CharChar141">
    <w:name w:val="Char Char141"/>
    <w:rsid w:val="00F7538D"/>
    <w:rPr>
      <w:rFonts w:ascii="Tahoma" w:eastAsia="Times New Roman" w:hAnsi="Tahoma" w:cs="Tahoma"/>
      <w:sz w:val="16"/>
      <w:szCs w:val="16"/>
    </w:rPr>
  </w:style>
  <w:style w:type="character" w:customStyle="1" w:styleId="resultssummary1">
    <w:name w:val="results_summary1"/>
    <w:rsid w:val="00F7538D"/>
    <w:rPr>
      <w:rFonts w:ascii="Tahoma" w:hAnsi="Tahoma" w:cs="Tahoma" w:hint="default"/>
      <w:b w:val="0"/>
      <w:bCs w:val="0"/>
      <w:vanish w:val="0"/>
      <w:webHidden w:val="0"/>
      <w:color w:val="000000"/>
      <w:sz w:val="20"/>
      <w:szCs w:val="20"/>
      <w:rtl/>
      <w:specVanish w:val="0"/>
    </w:rPr>
  </w:style>
  <w:style w:type="character" w:customStyle="1" w:styleId="CharChar131">
    <w:name w:val="Char Char131"/>
    <w:rsid w:val="00F7538D"/>
    <w:rPr>
      <w:rFonts w:ascii="Times New Roman" w:eastAsia="Times New Roman" w:hAnsi="Times New Roman" w:cs="Times New Roman"/>
      <w:sz w:val="24"/>
      <w:szCs w:val="24"/>
    </w:rPr>
  </w:style>
  <w:style w:type="character" w:customStyle="1" w:styleId="CharChar121">
    <w:name w:val="Char Char121"/>
    <w:rsid w:val="00F7538D"/>
    <w:rPr>
      <w:rFonts w:ascii="Times New Roman" w:eastAsia="Times New Roman" w:hAnsi="Times New Roman" w:cs="Times New Roman"/>
      <w:sz w:val="24"/>
      <w:szCs w:val="24"/>
    </w:rPr>
  </w:style>
  <w:style w:type="paragraph" w:customStyle="1" w:styleId="27">
    <w:name w:val="بحث2"/>
    <w:basedOn w:val="Normal"/>
    <w:link w:val="2Char0"/>
    <w:rsid w:val="00F7538D"/>
    <w:pPr>
      <w:ind w:firstLine="423"/>
      <w:jc w:val="lowKashida"/>
    </w:pPr>
    <w:rPr>
      <w:rFonts w:cs="Times New Roman"/>
      <w:sz w:val="24"/>
      <w:szCs w:val="24"/>
      <w:lang w:val="x-none" w:eastAsia="x-none"/>
    </w:rPr>
  </w:style>
  <w:style w:type="character" w:customStyle="1" w:styleId="2Char0">
    <w:name w:val="بحث2 Char"/>
    <w:link w:val="27"/>
    <w:rsid w:val="00F7538D"/>
    <w:rPr>
      <w:rFonts w:eastAsia="Times New Roman" w:cs="Times New Roman"/>
      <w:sz w:val="24"/>
      <w:szCs w:val="24"/>
      <w:lang w:val="x-none" w:eastAsia="x-none"/>
    </w:rPr>
  </w:style>
  <w:style w:type="paragraph" w:customStyle="1" w:styleId="1e">
    <w:name w:val="بحث 1"/>
    <w:basedOn w:val="Normal"/>
    <w:link w:val="1Char0"/>
    <w:rsid w:val="00F7538D"/>
    <w:pPr>
      <w:tabs>
        <w:tab w:val="left" w:pos="900"/>
      </w:tabs>
    </w:pPr>
    <w:rPr>
      <w:rFonts w:cs="Times New Roman"/>
      <w:b/>
      <w:bCs/>
      <w:sz w:val="36"/>
      <w:szCs w:val="36"/>
      <w:lang w:val="x-none" w:eastAsia="x-none"/>
    </w:rPr>
  </w:style>
  <w:style w:type="character" w:customStyle="1" w:styleId="1Char0">
    <w:name w:val="بحث 1 Char"/>
    <w:link w:val="1e"/>
    <w:rsid w:val="00F7538D"/>
    <w:rPr>
      <w:rFonts w:eastAsia="Times New Roman" w:cs="Times New Roman"/>
      <w:b/>
      <w:bCs/>
      <w:sz w:val="36"/>
      <w:szCs w:val="36"/>
      <w:lang w:val="x-none" w:eastAsia="x-none"/>
    </w:rPr>
  </w:style>
  <w:style w:type="paragraph" w:customStyle="1" w:styleId="E">
    <w:name w:val="بحث E"/>
    <w:basedOn w:val="Normal"/>
    <w:link w:val="EChar"/>
    <w:rsid w:val="00F7538D"/>
    <w:pPr>
      <w:ind w:firstLine="423"/>
      <w:jc w:val="lowKashida"/>
    </w:pPr>
    <w:rPr>
      <w:rFonts w:cs="Times New Roman"/>
      <w:lang w:val="x-none" w:eastAsia="x-none"/>
    </w:rPr>
  </w:style>
  <w:style w:type="character" w:customStyle="1" w:styleId="EChar">
    <w:name w:val="بحث E Char"/>
    <w:link w:val="E"/>
    <w:rsid w:val="00F7538D"/>
    <w:rPr>
      <w:rFonts w:eastAsia="Times New Roman" w:cs="Times New Roman"/>
      <w:sz w:val="28"/>
      <w:szCs w:val="28"/>
      <w:lang w:val="x-none" w:eastAsia="x-none"/>
    </w:rPr>
  </w:style>
  <w:style w:type="paragraph" w:customStyle="1" w:styleId="NoSpacing1">
    <w:name w:val="No Spacing1"/>
    <w:qFormat/>
    <w:rsid w:val="00F7538D"/>
    <w:rPr>
      <w:rFonts w:ascii="Calibri" w:hAnsi="Calibri" w:cs="Arial"/>
      <w:sz w:val="22"/>
      <w:szCs w:val="22"/>
    </w:rPr>
  </w:style>
  <w:style w:type="paragraph" w:customStyle="1" w:styleId="1f">
    <w:name w:val="عناوين فرعية 1"/>
    <w:basedOn w:val="Normal"/>
    <w:link w:val="1Char2"/>
    <w:rsid w:val="00F7538D"/>
    <w:pPr>
      <w:tabs>
        <w:tab w:val="left" w:pos="360"/>
        <w:tab w:val="left" w:pos="900"/>
        <w:tab w:val="left" w:pos="1080"/>
      </w:tabs>
      <w:jc w:val="both"/>
    </w:pPr>
    <w:rPr>
      <w:rFonts w:cs="Times New Roman"/>
      <w:b/>
      <w:bCs/>
      <w:sz w:val="36"/>
      <w:szCs w:val="36"/>
      <w:lang w:val="x-none" w:eastAsia="x-none"/>
    </w:rPr>
  </w:style>
  <w:style w:type="character" w:customStyle="1" w:styleId="1Char2">
    <w:name w:val="عناوين فرعية 1 Char"/>
    <w:link w:val="1f"/>
    <w:rsid w:val="00F7538D"/>
    <w:rPr>
      <w:rFonts w:eastAsia="Times New Roman" w:cs="Times New Roman"/>
      <w:b/>
      <w:bCs/>
      <w:sz w:val="36"/>
      <w:szCs w:val="36"/>
      <w:lang w:val="x-none" w:eastAsia="x-none"/>
    </w:rPr>
  </w:style>
  <w:style w:type="paragraph" w:customStyle="1" w:styleId="afd">
    <w:name w:val="عنوان فصل"/>
    <w:basedOn w:val="Normal"/>
    <w:link w:val="Char8"/>
    <w:rsid w:val="00F7538D"/>
    <w:pPr>
      <w:tabs>
        <w:tab w:val="left" w:pos="900"/>
      </w:tabs>
      <w:jc w:val="center"/>
    </w:pPr>
    <w:rPr>
      <w:rFonts w:ascii="Traditional Arabic" w:hAnsi="Traditional Arabic" w:cs="Times New Roman"/>
      <w:b/>
      <w:bCs/>
      <w:sz w:val="40"/>
      <w:szCs w:val="40"/>
      <w:lang w:val="x-none" w:eastAsia="x-none"/>
    </w:rPr>
  </w:style>
  <w:style w:type="character" w:customStyle="1" w:styleId="Char8">
    <w:name w:val="عنوان فصل Char"/>
    <w:link w:val="afd"/>
    <w:rsid w:val="00F7538D"/>
    <w:rPr>
      <w:rFonts w:ascii="Traditional Arabic" w:eastAsia="Times New Roman" w:hAnsi="Traditional Arabic" w:cs="Times New Roman"/>
      <w:b/>
      <w:bCs/>
      <w:sz w:val="40"/>
      <w:szCs w:val="40"/>
      <w:lang w:val="x-none" w:eastAsia="x-none"/>
    </w:rPr>
  </w:style>
  <w:style w:type="paragraph" w:customStyle="1" w:styleId="afe">
    <w:name w:val="عنوان رئيس بحث"/>
    <w:basedOn w:val="1f"/>
    <w:link w:val="Char9"/>
    <w:qFormat/>
    <w:rsid w:val="00F7538D"/>
    <w:pPr>
      <w:tabs>
        <w:tab w:val="clear" w:pos="360"/>
      </w:tabs>
    </w:pPr>
    <w:rPr>
      <w:rFonts w:ascii="Traditional Arabic" w:hAnsi="Traditional Arabic"/>
    </w:rPr>
  </w:style>
  <w:style w:type="character" w:customStyle="1" w:styleId="Char9">
    <w:name w:val="عنوان رئيس بحث Char"/>
    <w:link w:val="afe"/>
    <w:rsid w:val="00F7538D"/>
    <w:rPr>
      <w:rFonts w:ascii="Traditional Arabic" w:eastAsia="Times New Roman" w:hAnsi="Traditional Arabic" w:cs="Times New Roman"/>
      <w:b/>
      <w:bCs/>
      <w:sz w:val="36"/>
      <w:szCs w:val="36"/>
      <w:lang w:val="x-none" w:eastAsia="x-none"/>
    </w:rPr>
  </w:style>
  <w:style w:type="character" w:customStyle="1" w:styleId="match1">
    <w:name w:val="match1"/>
    <w:rsid w:val="00F7538D"/>
    <w:rPr>
      <w:rFonts w:cs="Times New Roman"/>
    </w:rPr>
  </w:style>
  <w:style w:type="paragraph" w:customStyle="1" w:styleId="aff0">
    <w:name w:val="خط انجيزي بحث"/>
    <w:basedOn w:val="Normal"/>
    <w:link w:val="Chara"/>
    <w:rsid w:val="00F7538D"/>
    <w:pPr>
      <w:bidi w:val="0"/>
      <w:spacing w:line="276" w:lineRule="auto"/>
      <w:ind w:left="284" w:hanging="284"/>
      <w:jc w:val="both"/>
    </w:pPr>
    <w:rPr>
      <w:rFonts w:ascii="Garamond" w:hAnsi="Garamond" w:cs="Times New Roman"/>
      <w:lang w:val="x-none" w:eastAsia="x-none"/>
    </w:rPr>
  </w:style>
  <w:style w:type="character" w:customStyle="1" w:styleId="Chara">
    <w:name w:val="خط انجيزي بحث Char"/>
    <w:link w:val="aff0"/>
    <w:rsid w:val="00F7538D"/>
    <w:rPr>
      <w:rFonts w:ascii="Garamond" w:eastAsia="Times New Roman" w:hAnsi="Garamond" w:cs="Times New Roman"/>
      <w:sz w:val="28"/>
      <w:szCs w:val="28"/>
      <w:lang w:val="x-none" w:eastAsia="x-none"/>
    </w:rPr>
  </w:style>
  <w:style w:type="paragraph" w:customStyle="1" w:styleId="ecmsonormal">
    <w:name w:val="ec_msonormal"/>
    <w:basedOn w:val="Normal"/>
    <w:rsid w:val="00F7538D"/>
    <w:pPr>
      <w:bidi w:val="0"/>
      <w:spacing w:after="324" w:line="276" w:lineRule="auto"/>
    </w:pPr>
    <w:rPr>
      <w:rFonts w:ascii="Calibri" w:hAnsi="Calibri" w:cs="Arial"/>
      <w:sz w:val="22"/>
      <w:szCs w:val="22"/>
    </w:rPr>
  </w:style>
  <w:style w:type="character" w:customStyle="1" w:styleId="IntenseReference1">
    <w:name w:val="Intense Reference1"/>
    <w:rsid w:val="00F7538D"/>
    <w:rPr>
      <w:b/>
      <w:bCs/>
      <w:smallCaps/>
      <w:color w:val="C0504D"/>
      <w:spacing w:val="5"/>
      <w:u w:val="single"/>
    </w:rPr>
  </w:style>
  <w:style w:type="character" w:customStyle="1" w:styleId="BookTitle1">
    <w:name w:val="Book Title1"/>
    <w:qFormat/>
    <w:rsid w:val="00F7538D"/>
    <w:rPr>
      <w:b/>
      <w:bCs/>
      <w:smallCaps/>
      <w:spacing w:val="5"/>
    </w:rPr>
  </w:style>
  <w:style w:type="paragraph" w:customStyle="1" w:styleId="aff1">
    <w:name w:val="فصل فرعي"/>
    <w:basedOn w:val="afe"/>
    <w:link w:val="Charb"/>
    <w:rsid w:val="00F7538D"/>
    <w:pPr>
      <w:tabs>
        <w:tab w:val="clear" w:pos="900"/>
        <w:tab w:val="clear" w:pos="1080"/>
      </w:tabs>
      <w:ind w:left="879"/>
    </w:pPr>
    <w:rPr>
      <w:rFonts w:ascii="ae_AlMohanad" w:hAnsi="ae_AlMohanad"/>
      <w:sz w:val="44"/>
      <w:szCs w:val="44"/>
    </w:rPr>
  </w:style>
  <w:style w:type="character" w:customStyle="1" w:styleId="Charb">
    <w:name w:val="فصل فرعي Char"/>
    <w:link w:val="aff1"/>
    <w:rsid w:val="00F7538D"/>
    <w:rPr>
      <w:rFonts w:ascii="ae_AlMohanad" w:eastAsia="Times New Roman" w:hAnsi="ae_AlMohanad" w:cs="Times New Roman"/>
      <w:b/>
      <w:bCs/>
      <w:sz w:val="44"/>
      <w:szCs w:val="44"/>
      <w:lang w:val="x-none" w:eastAsia="x-none"/>
    </w:rPr>
  </w:style>
  <w:style w:type="paragraph" w:customStyle="1" w:styleId="28">
    <w:name w:val="فصل2"/>
    <w:basedOn w:val="aff1"/>
    <w:link w:val="2Char1"/>
    <w:rsid w:val="00F7538D"/>
  </w:style>
  <w:style w:type="character" w:customStyle="1" w:styleId="2Char1">
    <w:name w:val="فصل2 Char"/>
    <w:basedOn w:val="Charb"/>
    <w:link w:val="28"/>
    <w:rsid w:val="00F7538D"/>
    <w:rPr>
      <w:rFonts w:ascii="ae_AlMohanad" w:eastAsia="Times New Roman" w:hAnsi="ae_AlMohanad" w:cs="Times New Roman"/>
      <w:b/>
      <w:bCs/>
      <w:sz w:val="44"/>
      <w:szCs w:val="44"/>
      <w:lang w:val="x-none" w:eastAsia="x-none"/>
    </w:rPr>
  </w:style>
  <w:style w:type="paragraph" w:customStyle="1" w:styleId="1f0">
    <w:name w:val="جدول1"/>
    <w:basedOn w:val="Normal"/>
    <w:link w:val="1Char3"/>
    <w:rsid w:val="00F7538D"/>
    <w:pPr>
      <w:spacing w:line="276" w:lineRule="auto"/>
      <w:ind w:firstLine="565"/>
      <w:jc w:val="center"/>
    </w:pPr>
    <w:rPr>
      <w:rFonts w:ascii="Traditional Arabic" w:hAnsi="Traditional Arabic" w:cs="Times New Roman"/>
      <w:color w:val="000000"/>
      <w:spacing w:val="-10"/>
      <w:sz w:val="32"/>
      <w:szCs w:val="32"/>
      <w:lang w:val="x-none" w:eastAsia="x-none"/>
    </w:rPr>
  </w:style>
  <w:style w:type="character" w:customStyle="1" w:styleId="1Char3">
    <w:name w:val="جدول1 Char"/>
    <w:link w:val="1f0"/>
    <w:rsid w:val="00F7538D"/>
    <w:rPr>
      <w:rFonts w:ascii="Traditional Arabic" w:eastAsia="Times New Roman" w:hAnsi="Traditional Arabic" w:cs="Times New Roman"/>
      <w:color w:val="000000"/>
      <w:spacing w:val="-10"/>
      <w:sz w:val="32"/>
      <w:szCs w:val="32"/>
      <w:lang w:val="x-none" w:eastAsia="x-none"/>
    </w:rPr>
  </w:style>
  <w:style w:type="paragraph" w:customStyle="1" w:styleId="111">
    <w:name w:val="جدول11"/>
    <w:basedOn w:val="1f0"/>
    <w:link w:val="11Char"/>
    <w:rsid w:val="00F7538D"/>
    <w:pPr>
      <w:spacing w:line="240" w:lineRule="auto"/>
    </w:pPr>
  </w:style>
  <w:style w:type="character" w:customStyle="1" w:styleId="11Char">
    <w:name w:val="جدول11 Char"/>
    <w:basedOn w:val="1Char3"/>
    <w:link w:val="111"/>
    <w:rsid w:val="00F7538D"/>
    <w:rPr>
      <w:rFonts w:ascii="Traditional Arabic" w:eastAsia="Times New Roman" w:hAnsi="Traditional Arabic" w:cs="Times New Roman"/>
      <w:color w:val="000000"/>
      <w:spacing w:val="-10"/>
      <w:sz w:val="32"/>
      <w:szCs w:val="32"/>
      <w:lang w:val="x-none" w:eastAsia="x-none"/>
    </w:rPr>
  </w:style>
  <w:style w:type="paragraph" w:customStyle="1" w:styleId="112">
    <w:name w:val="شكل11"/>
    <w:basedOn w:val="Normal"/>
    <w:link w:val="11Char0"/>
    <w:rsid w:val="00F7538D"/>
    <w:pPr>
      <w:spacing w:line="276" w:lineRule="auto"/>
      <w:ind w:firstLine="565"/>
      <w:jc w:val="center"/>
    </w:pPr>
    <w:rPr>
      <w:rFonts w:ascii="Traditional Arabic" w:hAnsi="Traditional Arabic" w:cs="Times New Roman"/>
      <w:sz w:val="32"/>
      <w:szCs w:val="32"/>
      <w:lang w:val="x-none" w:eastAsia="x-none"/>
    </w:rPr>
  </w:style>
  <w:style w:type="character" w:customStyle="1" w:styleId="11Char0">
    <w:name w:val="شكل11 Char"/>
    <w:link w:val="112"/>
    <w:rsid w:val="00F7538D"/>
    <w:rPr>
      <w:rFonts w:ascii="Traditional Arabic" w:eastAsia="Times New Roman" w:hAnsi="Traditional Arabic" w:cs="Times New Roman"/>
      <w:sz w:val="32"/>
      <w:szCs w:val="32"/>
      <w:lang w:val="x-none" w:eastAsia="x-none"/>
    </w:rPr>
  </w:style>
  <w:style w:type="paragraph" w:customStyle="1" w:styleId="113">
    <w:name w:val="ملحق11"/>
    <w:basedOn w:val="Normal"/>
    <w:link w:val="11Char1"/>
    <w:rsid w:val="00F7538D"/>
    <w:pPr>
      <w:spacing w:line="276" w:lineRule="auto"/>
      <w:jc w:val="center"/>
    </w:pPr>
    <w:rPr>
      <w:rFonts w:ascii="Traditional Arabic" w:hAnsi="Traditional Arabic" w:cs="Times New Roman"/>
      <w:b/>
      <w:bCs/>
      <w:sz w:val="36"/>
      <w:szCs w:val="36"/>
      <w:lang w:val="x-none" w:eastAsia="x-none"/>
    </w:rPr>
  </w:style>
  <w:style w:type="character" w:customStyle="1" w:styleId="11Char1">
    <w:name w:val="ملحق11 Char"/>
    <w:link w:val="113"/>
    <w:rsid w:val="00F7538D"/>
    <w:rPr>
      <w:rFonts w:ascii="Traditional Arabic" w:eastAsia="Times New Roman" w:hAnsi="Traditional Arabic" w:cs="Times New Roman"/>
      <w:b/>
      <w:bCs/>
      <w:sz w:val="36"/>
      <w:szCs w:val="36"/>
      <w:lang w:val="x-none" w:eastAsia="x-none"/>
    </w:rPr>
  </w:style>
  <w:style w:type="paragraph" w:customStyle="1" w:styleId="1f1">
    <w:name w:val="ستايل1"/>
    <w:basedOn w:val="Normal"/>
    <w:link w:val="1Char4"/>
    <w:rsid w:val="00F7538D"/>
    <w:pPr>
      <w:spacing w:line="276" w:lineRule="auto"/>
      <w:ind w:firstLine="565"/>
      <w:jc w:val="both"/>
    </w:pPr>
    <w:rPr>
      <w:rFonts w:ascii="Traditional Arabic" w:hAnsi="Traditional Arabic" w:cs="Times New Roman"/>
      <w:sz w:val="32"/>
      <w:szCs w:val="32"/>
      <w:lang w:val="x-none" w:eastAsia="x-none"/>
    </w:rPr>
  </w:style>
  <w:style w:type="character" w:customStyle="1" w:styleId="1Char4">
    <w:name w:val="ستايل1 Char"/>
    <w:link w:val="1f1"/>
    <w:rsid w:val="00F7538D"/>
    <w:rPr>
      <w:rFonts w:ascii="Traditional Arabic" w:eastAsia="Times New Roman" w:hAnsi="Traditional Arabic" w:cs="Times New Roman"/>
      <w:sz w:val="32"/>
      <w:szCs w:val="32"/>
      <w:lang w:val="x-none" w:eastAsia="x-none"/>
    </w:rPr>
  </w:style>
  <w:style w:type="character" w:customStyle="1" w:styleId="Style1Char">
    <w:name w:val="Style1 Char"/>
    <w:rsid w:val="00F7538D"/>
    <w:rPr>
      <w:rFonts w:ascii="Traditional Arabic" w:hAnsi="Traditional Arabic"/>
      <w:sz w:val="32"/>
      <w:szCs w:val="32"/>
      <w:lang w:val="x-none" w:eastAsia="x-none" w:bidi="ar-SA"/>
    </w:rPr>
  </w:style>
  <w:style w:type="paragraph" w:customStyle="1" w:styleId="aff2">
    <w:name w:val="الاجنبي"/>
    <w:basedOn w:val="Normal"/>
    <w:link w:val="Charc"/>
    <w:rsid w:val="00F7538D"/>
    <w:pPr>
      <w:autoSpaceDE w:val="0"/>
      <w:autoSpaceDN w:val="0"/>
      <w:adjustRightInd w:val="0"/>
      <w:spacing w:line="276" w:lineRule="auto"/>
      <w:ind w:firstLine="565"/>
      <w:jc w:val="both"/>
    </w:pPr>
    <w:rPr>
      <w:rFonts w:ascii="Garamond" w:hAnsi="Garamond" w:cs="Times New Roman"/>
      <w:lang w:val="x-none" w:eastAsia="x-none"/>
    </w:rPr>
  </w:style>
  <w:style w:type="character" w:customStyle="1" w:styleId="Charc">
    <w:name w:val="الاجنبي Char"/>
    <w:link w:val="aff2"/>
    <w:rsid w:val="00F7538D"/>
    <w:rPr>
      <w:rFonts w:ascii="Garamond" w:hAnsi="Garamond" w:cs="Times New Roman"/>
      <w:sz w:val="28"/>
      <w:szCs w:val="28"/>
      <w:lang w:val="x-none" w:eastAsia="x-none"/>
    </w:rPr>
  </w:style>
  <w:style w:type="paragraph" w:customStyle="1" w:styleId="aff3">
    <w:name w:val="كتابة البحث"/>
    <w:basedOn w:val="Normal"/>
    <w:link w:val="Chard"/>
    <w:rsid w:val="00F7538D"/>
    <w:pPr>
      <w:autoSpaceDE w:val="0"/>
      <w:autoSpaceDN w:val="0"/>
      <w:adjustRightInd w:val="0"/>
      <w:spacing w:line="276" w:lineRule="auto"/>
      <w:ind w:firstLine="565"/>
      <w:jc w:val="both"/>
    </w:pPr>
    <w:rPr>
      <w:rFonts w:ascii="Traditional Arabic" w:hAnsi="Traditional Arabic" w:cs="Times New Roman"/>
      <w:sz w:val="32"/>
      <w:szCs w:val="32"/>
      <w:lang w:val="x-none" w:eastAsia="x-none"/>
    </w:rPr>
  </w:style>
  <w:style w:type="character" w:customStyle="1" w:styleId="Chard">
    <w:name w:val="كتابة البحث Char"/>
    <w:link w:val="aff3"/>
    <w:rsid w:val="00F7538D"/>
    <w:rPr>
      <w:rFonts w:ascii="Traditional Arabic" w:hAnsi="Traditional Arabic" w:cs="Times New Roman"/>
      <w:sz w:val="32"/>
      <w:szCs w:val="32"/>
      <w:lang w:val="x-none" w:eastAsia="x-none"/>
    </w:rPr>
  </w:style>
  <w:style w:type="paragraph" w:customStyle="1" w:styleId="aff4">
    <w:name w:val="التعدد"/>
    <w:link w:val="Chare"/>
    <w:rsid w:val="00F7538D"/>
    <w:pPr>
      <w:spacing w:line="276" w:lineRule="auto"/>
      <w:ind w:left="1283" w:hanging="360"/>
      <w:contextualSpacing/>
      <w:jc w:val="both"/>
    </w:pPr>
    <w:rPr>
      <w:rFonts w:ascii="Traditional Arabic" w:eastAsia="Times New Roman" w:hAnsi="Traditional Arabic" w:cs="Times New Roman"/>
      <w:sz w:val="32"/>
      <w:szCs w:val="32"/>
      <w:lang w:val="x-none" w:eastAsia="x-none"/>
    </w:rPr>
  </w:style>
  <w:style w:type="character" w:customStyle="1" w:styleId="Chare">
    <w:name w:val="التعدد Char"/>
    <w:basedOn w:val="Style1Char"/>
    <w:link w:val="aff4"/>
    <w:rsid w:val="00F7538D"/>
    <w:rPr>
      <w:rFonts w:ascii="Traditional Arabic" w:eastAsia="Times New Roman" w:hAnsi="Traditional Arabic" w:cs="Times New Roman"/>
      <w:sz w:val="32"/>
      <w:szCs w:val="32"/>
      <w:lang w:val="x-none" w:eastAsia="x-none" w:bidi="ar-SA"/>
    </w:rPr>
  </w:style>
  <w:style w:type="paragraph" w:customStyle="1" w:styleId="aff5">
    <w:name w:val="التعداد"/>
    <w:basedOn w:val="aff4"/>
    <w:link w:val="Charf"/>
    <w:rsid w:val="00F7538D"/>
    <w:pPr>
      <w:ind w:left="466" w:hanging="141"/>
    </w:pPr>
  </w:style>
  <w:style w:type="character" w:customStyle="1" w:styleId="Charf">
    <w:name w:val="التعداد Char"/>
    <w:basedOn w:val="Chare"/>
    <w:link w:val="aff5"/>
    <w:rsid w:val="00F7538D"/>
    <w:rPr>
      <w:rFonts w:ascii="Traditional Arabic" w:eastAsia="Times New Roman" w:hAnsi="Traditional Arabic" w:cs="Times New Roman"/>
      <w:sz w:val="32"/>
      <w:szCs w:val="32"/>
      <w:lang w:val="x-none" w:eastAsia="x-none" w:bidi="ar-SA"/>
    </w:rPr>
  </w:style>
  <w:style w:type="paragraph" w:customStyle="1" w:styleId="aff6">
    <w:name w:val="التعدادج"/>
    <w:basedOn w:val="aff5"/>
    <w:link w:val="Charf0"/>
    <w:rsid w:val="00F7538D"/>
    <w:pPr>
      <w:ind w:left="750" w:hanging="426"/>
    </w:pPr>
  </w:style>
  <w:style w:type="character" w:customStyle="1" w:styleId="Charf0">
    <w:name w:val="التعدادج Char"/>
    <w:basedOn w:val="Charf"/>
    <w:link w:val="aff6"/>
    <w:rsid w:val="00F7538D"/>
    <w:rPr>
      <w:rFonts w:ascii="Traditional Arabic" w:eastAsia="Times New Roman" w:hAnsi="Traditional Arabic" w:cs="Times New Roman"/>
      <w:sz w:val="32"/>
      <w:szCs w:val="32"/>
      <w:lang w:val="x-none" w:eastAsia="x-none" w:bidi="ar-SA"/>
    </w:rPr>
  </w:style>
  <w:style w:type="paragraph" w:customStyle="1" w:styleId="aff7">
    <w:name w:val="كتابة"/>
    <w:basedOn w:val="Normal"/>
    <w:link w:val="Charf1"/>
    <w:rsid w:val="00F7538D"/>
    <w:pPr>
      <w:spacing w:line="360" w:lineRule="auto"/>
      <w:ind w:firstLine="565"/>
      <w:jc w:val="both"/>
    </w:pPr>
    <w:rPr>
      <w:rFonts w:ascii="Traditional Arabic" w:hAnsi="Traditional Arabic" w:cs="Times New Roman"/>
      <w:sz w:val="32"/>
      <w:szCs w:val="32"/>
      <w:lang w:val="x-none" w:eastAsia="x-none"/>
    </w:rPr>
  </w:style>
  <w:style w:type="character" w:customStyle="1" w:styleId="Charf1">
    <w:name w:val="كتابة Char"/>
    <w:link w:val="aff7"/>
    <w:rsid w:val="00F7538D"/>
    <w:rPr>
      <w:rFonts w:ascii="Traditional Arabic" w:eastAsia="Times New Roman" w:hAnsi="Traditional Arabic" w:cs="Times New Roman"/>
      <w:sz w:val="32"/>
      <w:szCs w:val="32"/>
      <w:lang w:val="x-none" w:eastAsia="x-none"/>
    </w:rPr>
  </w:style>
  <w:style w:type="paragraph" w:customStyle="1" w:styleId="aff8">
    <w:name w:val="تعد"/>
    <w:basedOn w:val="aff6"/>
    <w:link w:val="Charf2"/>
    <w:rsid w:val="00F7538D"/>
    <w:pPr>
      <w:ind w:left="324" w:hanging="283"/>
    </w:pPr>
  </w:style>
  <w:style w:type="character" w:customStyle="1" w:styleId="Charf2">
    <w:name w:val="تعد Char"/>
    <w:basedOn w:val="Charf0"/>
    <w:link w:val="aff8"/>
    <w:rsid w:val="00F7538D"/>
    <w:rPr>
      <w:rFonts w:ascii="Traditional Arabic" w:eastAsia="Times New Roman" w:hAnsi="Traditional Arabic" w:cs="Times New Roman"/>
      <w:sz w:val="32"/>
      <w:szCs w:val="32"/>
      <w:lang w:val="x-none" w:eastAsia="x-none" w:bidi="ar-SA"/>
    </w:rPr>
  </w:style>
  <w:style w:type="paragraph" w:customStyle="1" w:styleId="aff9">
    <w:name w:val="ترقيم"/>
    <w:basedOn w:val="aff8"/>
    <w:link w:val="Charf3"/>
    <w:rsid w:val="00F7538D"/>
    <w:pPr>
      <w:spacing w:line="360" w:lineRule="auto"/>
      <w:ind w:left="1283" w:hanging="360"/>
    </w:pPr>
  </w:style>
  <w:style w:type="character" w:customStyle="1" w:styleId="Charf3">
    <w:name w:val="ترقيم Char"/>
    <w:basedOn w:val="Charf2"/>
    <w:link w:val="aff9"/>
    <w:rsid w:val="00F7538D"/>
    <w:rPr>
      <w:rFonts w:ascii="Traditional Arabic" w:eastAsia="Times New Roman" w:hAnsi="Traditional Arabic" w:cs="Times New Roman"/>
      <w:sz w:val="32"/>
      <w:szCs w:val="32"/>
      <w:lang w:val="x-none" w:eastAsia="x-none" w:bidi="ar-SA"/>
    </w:rPr>
  </w:style>
  <w:style w:type="character" w:customStyle="1" w:styleId="CharChar51">
    <w:name w:val="Char Char51"/>
    <w:rsid w:val="00F7538D"/>
    <w:rPr>
      <w:rFonts w:ascii="Times New Roman" w:eastAsia="Times New Roman" w:hAnsi="Times New Roman" w:cs="Times New Roman"/>
      <w:sz w:val="20"/>
      <w:szCs w:val="20"/>
    </w:rPr>
  </w:style>
  <w:style w:type="paragraph" w:customStyle="1" w:styleId="affa">
    <w:name w:val="العداد"/>
    <w:basedOn w:val="aff9"/>
    <w:link w:val="Charf4"/>
    <w:rsid w:val="00F7538D"/>
    <w:rPr>
      <w:rFonts w:eastAsia="Calibri"/>
    </w:rPr>
  </w:style>
  <w:style w:type="character" w:customStyle="1" w:styleId="Charf4">
    <w:name w:val="العداد Char"/>
    <w:link w:val="affa"/>
    <w:rsid w:val="00F7538D"/>
    <w:rPr>
      <w:rFonts w:ascii="Traditional Arabic" w:hAnsi="Traditional Arabic" w:cs="Times New Roman"/>
      <w:sz w:val="32"/>
      <w:szCs w:val="32"/>
      <w:lang w:val="x-none" w:eastAsia="x-none"/>
    </w:rPr>
  </w:style>
  <w:style w:type="paragraph" w:customStyle="1" w:styleId="affb">
    <w:name w:val="الجداول"/>
    <w:basedOn w:val="aff7"/>
    <w:link w:val="Charf5"/>
    <w:rsid w:val="00F7538D"/>
    <w:pPr>
      <w:jc w:val="center"/>
    </w:pPr>
    <w:rPr>
      <w:sz w:val="28"/>
      <w:szCs w:val="28"/>
    </w:rPr>
  </w:style>
  <w:style w:type="character" w:customStyle="1" w:styleId="Charf5">
    <w:name w:val="الجداول Char"/>
    <w:link w:val="affb"/>
    <w:rsid w:val="00F7538D"/>
    <w:rPr>
      <w:rFonts w:ascii="Traditional Arabic" w:eastAsia="Times New Roman" w:hAnsi="Traditional Arabic" w:cs="Times New Roman"/>
      <w:sz w:val="28"/>
      <w:szCs w:val="28"/>
      <w:lang w:val="x-none" w:eastAsia="x-none"/>
    </w:rPr>
  </w:style>
  <w:style w:type="paragraph" w:customStyle="1" w:styleId="1f2">
    <w:name w:val="كتابة البحث1"/>
    <w:basedOn w:val="Normal"/>
    <w:link w:val="1Char5"/>
    <w:qFormat/>
    <w:rsid w:val="00F7538D"/>
    <w:pPr>
      <w:tabs>
        <w:tab w:val="left" w:pos="5101"/>
      </w:tabs>
      <w:spacing w:after="200" w:line="276" w:lineRule="auto"/>
      <w:ind w:firstLine="423"/>
      <w:jc w:val="both"/>
    </w:pPr>
    <w:rPr>
      <w:rFonts w:ascii="Calibri" w:hAnsi="Calibri" w:cs="Times New Roman"/>
      <w:sz w:val="32"/>
      <w:szCs w:val="32"/>
      <w:lang w:val="x-none" w:eastAsia="x-none"/>
    </w:rPr>
  </w:style>
  <w:style w:type="character" w:customStyle="1" w:styleId="1Char5">
    <w:name w:val="كتابة البحث1 Char"/>
    <w:link w:val="1f2"/>
    <w:rsid w:val="00F7538D"/>
    <w:rPr>
      <w:rFonts w:ascii="Calibri" w:hAnsi="Calibri" w:cs="Times New Roman"/>
      <w:sz w:val="32"/>
      <w:szCs w:val="32"/>
      <w:lang w:val="x-none" w:eastAsia="x-none"/>
    </w:rPr>
  </w:style>
  <w:style w:type="paragraph" w:customStyle="1" w:styleId="affc">
    <w:name w:val="الترقيم"/>
    <w:basedOn w:val="aff3"/>
    <w:link w:val="Charf6"/>
    <w:rsid w:val="00F7538D"/>
    <w:pPr>
      <w:autoSpaceDE/>
      <w:autoSpaceDN/>
      <w:adjustRightInd/>
      <w:spacing w:line="360" w:lineRule="auto"/>
      <w:ind w:left="1440" w:hanging="360"/>
    </w:pPr>
    <w:rPr>
      <w:rFonts w:eastAsia="Times New Roman"/>
    </w:rPr>
  </w:style>
  <w:style w:type="character" w:customStyle="1" w:styleId="Charf6">
    <w:name w:val="الترقيم Char"/>
    <w:link w:val="affc"/>
    <w:rsid w:val="00F7538D"/>
    <w:rPr>
      <w:rFonts w:ascii="Traditional Arabic" w:eastAsia="Times New Roman" w:hAnsi="Traditional Arabic" w:cs="Times New Roman"/>
      <w:sz w:val="32"/>
      <w:szCs w:val="32"/>
      <w:lang w:val="x-none" w:eastAsia="x-none"/>
    </w:rPr>
  </w:style>
  <w:style w:type="character" w:customStyle="1" w:styleId="CaptionChar">
    <w:name w:val="Caption Char"/>
    <w:aliases w:val="عنوان2 Char"/>
    <w:link w:val="Caption"/>
    <w:locked/>
    <w:rsid w:val="00F7538D"/>
    <w:rPr>
      <w:rFonts w:eastAsia="Times New Roman"/>
      <w:b/>
      <w:bCs/>
      <w:sz w:val="28"/>
      <w:szCs w:val="28"/>
      <w:lang w:eastAsia="ar-SA"/>
    </w:rPr>
  </w:style>
  <w:style w:type="paragraph" w:customStyle="1" w:styleId="affd">
    <w:name w:val="البحث"/>
    <w:basedOn w:val="aff3"/>
    <w:link w:val="Charf7"/>
    <w:rsid w:val="00F7538D"/>
    <w:pPr>
      <w:autoSpaceDE/>
      <w:autoSpaceDN/>
      <w:adjustRightInd/>
      <w:spacing w:line="360" w:lineRule="auto"/>
      <w:ind w:firstLine="509"/>
    </w:pPr>
    <w:rPr>
      <w:rFonts w:eastAsia="Times New Roman"/>
    </w:rPr>
  </w:style>
  <w:style w:type="character" w:customStyle="1" w:styleId="Charf7">
    <w:name w:val="البحث Char"/>
    <w:link w:val="affd"/>
    <w:rsid w:val="00F7538D"/>
    <w:rPr>
      <w:rFonts w:ascii="Traditional Arabic" w:eastAsia="Times New Roman" w:hAnsi="Traditional Arabic" w:cs="Times New Roman"/>
      <w:sz w:val="32"/>
      <w:szCs w:val="32"/>
      <w:lang w:val="x-none" w:eastAsia="x-none"/>
    </w:rPr>
  </w:style>
  <w:style w:type="character" w:customStyle="1" w:styleId="CharChar41">
    <w:name w:val="Char Char41"/>
    <w:rsid w:val="00F7538D"/>
    <w:rPr>
      <w:rFonts w:ascii="Times New Roman" w:eastAsia="Times New Roman" w:hAnsi="Times New Roman" w:cs="Times New Roman"/>
      <w:noProof/>
      <w:sz w:val="16"/>
      <w:szCs w:val="16"/>
      <w:lang w:eastAsia="ar-SA"/>
    </w:rPr>
  </w:style>
  <w:style w:type="paragraph" w:customStyle="1" w:styleId="affe">
    <w:name w:val="الجديد تعداد"/>
    <w:basedOn w:val="affa"/>
    <w:link w:val="Charf8"/>
    <w:rsid w:val="00F7538D"/>
  </w:style>
  <w:style w:type="character" w:customStyle="1" w:styleId="Charf8">
    <w:name w:val="الجديد تعداد Char"/>
    <w:basedOn w:val="Charf4"/>
    <w:link w:val="affe"/>
    <w:rsid w:val="00F7538D"/>
    <w:rPr>
      <w:rFonts w:ascii="Traditional Arabic" w:hAnsi="Traditional Arabic" w:cs="Times New Roman"/>
      <w:sz w:val="32"/>
      <w:szCs w:val="32"/>
      <w:lang w:val="x-none" w:eastAsia="x-none"/>
    </w:rPr>
  </w:style>
  <w:style w:type="paragraph" w:customStyle="1" w:styleId="afff">
    <w:name w:val="الاجنبي صغير"/>
    <w:basedOn w:val="affe"/>
    <w:link w:val="Charf9"/>
    <w:rsid w:val="00F7538D"/>
    <w:rPr>
      <w:rFonts w:ascii="Garamond" w:eastAsia="Times New Roman" w:hAnsi="Garamond"/>
      <w:color w:val="000000"/>
      <w:sz w:val="28"/>
      <w:szCs w:val="28"/>
    </w:rPr>
  </w:style>
  <w:style w:type="character" w:customStyle="1" w:styleId="Charf9">
    <w:name w:val="الاجنبي صغير Char"/>
    <w:link w:val="afff"/>
    <w:rsid w:val="00F7538D"/>
    <w:rPr>
      <w:rFonts w:ascii="Garamond" w:eastAsia="Times New Roman" w:hAnsi="Garamond" w:cs="Times New Roman"/>
      <w:color w:val="000000"/>
      <w:sz w:val="28"/>
      <w:szCs w:val="28"/>
      <w:lang w:val="x-none" w:eastAsia="x-none"/>
    </w:rPr>
  </w:style>
  <w:style w:type="paragraph" w:customStyle="1" w:styleId="afff0">
    <w:name w:val="تعدااااااااااااااااد"/>
    <w:basedOn w:val="affa"/>
    <w:link w:val="Charfa"/>
    <w:rsid w:val="00F7538D"/>
  </w:style>
  <w:style w:type="character" w:customStyle="1" w:styleId="Charfa">
    <w:name w:val="تعدااااااااااااااااد Char"/>
    <w:basedOn w:val="Charf4"/>
    <w:link w:val="afff0"/>
    <w:rsid w:val="00F7538D"/>
    <w:rPr>
      <w:rFonts w:ascii="Traditional Arabic" w:hAnsi="Traditional Arabic" w:cs="Times New Roman"/>
      <w:sz w:val="32"/>
      <w:szCs w:val="32"/>
      <w:lang w:val="x-none" w:eastAsia="x-none"/>
    </w:rPr>
  </w:style>
  <w:style w:type="paragraph" w:customStyle="1" w:styleId="afff1">
    <w:name w:val="مراجع الجداول"/>
    <w:basedOn w:val="aff7"/>
    <w:link w:val="Charfb"/>
    <w:qFormat/>
    <w:rsid w:val="00F7538D"/>
    <w:pPr>
      <w:spacing w:line="240" w:lineRule="auto"/>
      <w:jc w:val="center"/>
    </w:pPr>
    <w:rPr>
      <w:b/>
      <w:bCs/>
      <w:sz w:val="28"/>
      <w:szCs w:val="28"/>
    </w:rPr>
  </w:style>
  <w:style w:type="character" w:customStyle="1" w:styleId="Charfb">
    <w:name w:val="مراجع الجداول Char"/>
    <w:link w:val="afff1"/>
    <w:rsid w:val="00F7538D"/>
    <w:rPr>
      <w:rFonts w:ascii="Traditional Arabic" w:eastAsia="Times New Roman" w:hAnsi="Traditional Arabic" w:cs="Times New Roman"/>
      <w:b/>
      <w:bCs/>
      <w:sz w:val="28"/>
      <w:szCs w:val="28"/>
      <w:lang w:val="x-none" w:eastAsia="x-none"/>
    </w:rPr>
  </w:style>
  <w:style w:type="paragraph" w:customStyle="1" w:styleId="afff2">
    <w:name w:val="مرجع الاشكال"/>
    <w:basedOn w:val="aff7"/>
    <w:link w:val="Charfc"/>
    <w:qFormat/>
    <w:rsid w:val="00F7538D"/>
    <w:pPr>
      <w:spacing w:line="240" w:lineRule="auto"/>
      <w:jc w:val="center"/>
    </w:pPr>
    <w:rPr>
      <w:szCs w:val="28"/>
    </w:rPr>
  </w:style>
  <w:style w:type="character" w:customStyle="1" w:styleId="Charfc">
    <w:name w:val="مرجع الاشكال Char"/>
    <w:link w:val="afff2"/>
    <w:rsid w:val="00F7538D"/>
    <w:rPr>
      <w:rFonts w:ascii="Traditional Arabic" w:eastAsia="Times New Roman" w:hAnsi="Traditional Arabic" w:cs="Times New Roman"/>
      <w:sz w:val="32"/>
      <w:szCs w:val="28"/>
      <w:lang w:val="x-none" w:eastAsia="x-none"/>
    </w:rPr>
  </w:style>
  <w:style w:type="paragraph" w:customStyle="1" w:styleId="afff3">
    <w:name w:val="الملحقات"/>
    <w:basedOn w:val="afe"/>
    <w:link w:val="Charfd"/>
    <w:qFormat/>
    <w:rsid w:val="00F7538D"/>
    <w:pPr>
      <w:ind w:firstLine="386"/>
      <w:jc w:val="center"/>
    </w:pPr>
    <w:rPr>
      <w:b w:val="0"/>
      <w:bCs w:val="0"/>
      <w:sz w:val="52"/>
      <w:szCs w:val="52"/>
    </w:rPr>
  </w:style>
  <w:style w:type="character" w:customStyle="1" w:styleId="Charfd">
    <w:name w:val="الملحقات Char"/>
    <w:link w:val="afff3"/>
    <w:rsid w:val="00F7538D"/>
    <w:rPr>
      <w:rFonts w:ascii="Traditional Arabic" w:eastAsia="Times New Roman" w:hAnsi="Traditional Arabic" w:cs="Times New Roman"/>
      <w:sz w:val="52"/>
      <w:szCs w:val="52"/>
      <w:lang w:val="x-none" w:eastAsia="x-none"/>
    </w:rPr>
  </w:style>
  <w:style w:type="paragraph" w:customStyle="1" w:styleId="afff4">
    <w:name w:val="مرجع الملحقات"/>
    <w:basedOn w:val="Normal"/>
    <w:link w:val="Charfe"/>
    <w:qFormat/>
    <w:rsid w:val="00F7538D"/>
    <w:pPr>
      <w:jc w:val="center"/>
    </w:pPr>
    <w:rPr>
      <w:rFonts w:ascii="Traditional Arabic" w:hAnsi="Traditional Arabic" w:cs="Times New Roman"/>
      <w:b/>
      <w:bCs/>
      <w:sz w:val="36"/>
      <w:szCs w:val="36"/>
      <w:lang w:val="x-none" w:eastAsia="x-none"/>
    </w:rPr>
  </w:style>
  <w:style w:type="character" w:customStyle="1" w:styleId="Charfe">
    <w:name w:val="مرجع الملحقات Char"/>
    <w:link w:val="afff4"/>
    <w:rsid w:val="00F7538D"/>
    <w:rPr>
      <w:rFonts w:ascii="Traditional Arabic" w:eastAsia="Times New Roman" w:hAnsi="Traditional Arabic" w:cs="Times New Roman"/>
      <w:b/>
      <w:bCs/>
      <w:sz w:val="36"/>
      <w:szCs w:val="36"/>
      <w:lang w:val="x-none" w:eastAsia="x-none"/>
    </w:rPr>
  </w:style>
  <w:style w:type="character" w:customStyle="1" w:styleId="spelle">
    <w:name w:val="spelle"/>
    <w:basedOn w:val="DefaultParagraphFont"/>
    <w:rsid w:val="00F7538D"/>
  </w:style>
  <w:style w:type="character" w:customStyle="1" w:styleId="txt16">
    <w:name w:val="txt16"/>
    <w:basedOn w:val="DefaultParagraphFont"/>
    <w:rsid w:val="00F7538D"/>
  </w:style>
  <w:style w:type="paragraph" w:customStyle="1" w:styleId="CharCharCharCharCharCharCharCharChar">
    <w:name w:val="Char Char Char Char Char Char Char Char Char"/>
    <w:basedOn w:val="Normal"/>
    <w:rsid w:val="00F7538D"/>
    <w:rPr>
      <w:rFonts w:cs="Times New Roman"/>
      <w:sz w:val="24"/>
      <w:szCs w:val="24"/>
    </w:rPr>
  </w:style>
  <w:style w:type="character" w:customStyle="1" w:styleId="1-2Char">
    <w:name w:val="شبكة متوسطة 1 - تمييز 2 Char"/>
    <w:link w:val="MediumGrid1-Accent21"/>
    <w:rsid w:val="00F7538D"/>
    <w:rPr>
      <w:rFonts w:ascii="Times New Roman" w:eastAsia="Times New Roman" w:hAnsi="Times New Roman" w:cs="Times New Roman"/>
      <w:sz w:val="24"/>
      <w:szCs w:val="24"/>
    </w:rPr>
  </w:style>
  <w:style w:type="table" w:customStyle="1" w:styleId="MediumGrid1-Accent21">
    <w:name w:val="Medium Grid 1 - Accent 21"/>
    <w:basedOn w:val="TableNormal"/>
    <w:link w:val="1-2Char"/>
    <w:rsid w:val="00F7538D"/>
    <w:rPr>
      <w:rFonts w:eastAsia="Times New Roman" w:cs="Times New Roman"/>
      <w:sz w:val="24"/>
      <w:szCs w:val="24"/>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140">
    <w:name w:val="سرد الفقرات14"/>
    <w:basedOn w:val="Normal"/>
    <w:qFormat/>
    <w:rsid w:val="00F7538D"/>
    <w:pPr>
      <w:bidi w:val="0"/>
      <w:ind w:left="720"/>
      <w:contextualSpacing/>
    </w:pPr>
    <w:rPr>
      <w:rFonts w:cs="Times New Roman"/>
      <w:sz w:val="24"/>
      <w:szCs w:val="24"/>
    </w:rPr>
  </w:style>
  <w:style w:type="paragraph" w:customStyle="1" w:styleId="CharCharCharCharCharCharCharCharChar1">
    <w:name w:val="Char Char Char Char Char Char Char Char Char1"/>
    <w:basedOn w:val="Normal"/>
    <w:rsid w:val="00F7538D"/>
    <w:rPr>
      <w:rFonts w:cs="Times New Roman"/>
      <w:sz w:val="24"/>
      <w:szCs w:val="24"/>
    </w:rPr>
  </w:style>
  <w:style w:type="paragraph" w:customStyle="1" w:styleId="gtcp">
    <w:name w:val="gtc_p"/>
    <w:basedOn w:val="Normal"/>
    <w:rsid w:val="00F7538D"/>
    <w:pPr>
      <w:bidi w:val="0"/>
      <w:spacing w:after="225" w:line="480" w:lineRule="auto"/>
    </w:pPr>
    <w:rPr>
      <w:rFonts w:ascii="Arial" w:hAnsi="Arial" w:cs="Arial"/>
      <w:sz w:val="20"/>
      <w:szCs w:val="20"/>
    </w:rPr>
  </w:style>
  <w:style w:type="character" w:customStyle="1" w:styleId="SubtleReference1">
    <w:name w:val="Subtle Reference1"/>
    <w:qFormat/>
    <w:rsid w:val="00F7538D"/>
    <w:rPr>
      <w:smallCaps/>
      <w:color w:val="C0504D"/>
      <w:u w:val="single"/>
    </w:rPr>
  </w:style>
  <w:style w:type="paragraph" w:customStyle="1" w:styleId="msonormalcxspmiddle">
    <w:name w:val="msonormalcxspmiddle"/>
    <w:basedOn w:val="Normal"/>
    <w:rsid w:val="00F7538D"/>
    <w:pPr>
      <w:bidi w:val="0"/>
      <w:spacing w:before="100" w:beforeAutospacing="1" w:after="100" w:afterAutospacing="1"/>
    </w:pPr>
    <w:rPr>
      <w:rFonts w:cs="Times New Roman"/>
      <w:sz w:val="24"/>
      <w:szCs w:val="24"/>
    </w:rPr>
  </w:style>
  <w:style w:type="paragraph" w:customStyle="1" w:styleId="SimplifiedArabic141">
    <w:name w:val="عادي + Simplified Arabic، ‏14 نقطة"/>
    <w:basedOn w:val="Normal"/>
    <w:rsid w:val="00F7538D"/>
    <w:pPr>
      <w:spacing w:line="360" w:lineRule="auto"/>
      <w:jc w:val="lowKashida"/>
    </w:pPr>
    <w:rPr>
      <w:rFonts w:ascii="Simplified Arabic" w:hAnsi="Simplified Arabic"/>
      <w:lang w:bidi="ar-OM"/>
    </w:rPr>
  </w:style>
  <w:style w:type="paragraph" w:customStyle="1" w:styleId="acxspmiddle">
    <w:name w:val="acxspmiddle"/>
    <w:basedOn w:val="Normal"/>
    <w:rsid w:val="00F7538D"/>
    <w:pPr>
      <w:bidi w:val="0"/>
      <w:spacing w:before="100" w:beforeAutospacing="1" w:after="100" w:afterAutospacing="1"/>
    </w:pPr>
    <w:rPr>
      <w:rFonts w:cs="Times New Roman"/>
      <w:sz w:val="24"/>
      <w:szCs w:val="24"/>
    </w:rPr>
  </w:style>
  <w:style w:type="paragraph" w:customStyle="1" w:styleId="acxsplast">
    <w:name w:val="acxsplast"/>
    <w:basedOn w:val="Normal"/>
    <w:rsid w:val="00F7538D"/>
    <w:pPr>
      <w:bidi w:val="0"/>
      <w:spacing w:before="100" w:beforeAutospacing="1" w:after="100" w:afterAutospacing="1"/>
    </w:pPr>
    <w:rPr>
      <w:rFonts w:cs="Times New Roman"/>
      <w:sz w:val="24"/>
      <w:szCs w:val="24"/>
    </w:rPr>
  </w:style>
  <w:style w:type="character" w:customStyle="1" w:styleId="NoSpacingChar1">
    <w:name w:val="No Spacing Char1"/>
    <w:rsid w:val="00F7538D"/>
    <w:rPr>
      <w:sz w:val="24"/>
      <w:szCs w:val="24"/>
      <w:lang w:val="en-US" w:eastAsia="en-US" w:bidi="ar-SA"/>
    </w:rPr>
  </w:style>
  <w:style w:type="character" w:customStyle="1" w:styleId="match3">
    <w:name w:val="match3"/>
    <w:rsid w:val="00F7538D"/>
    <w:rPr>
      <w:color w:val="000000"/>
      <w:shd w:val="clear" w:color="auto" w:fill="99FF99"/>
    </w:rPr>
  </w:style>
  <w:style w:type="character" w:customStyle="1" w:styleId="match4">
    <w:name w:val="match4"/>
    <w:rsid w:val="00F7538D"/>
    <w:rPr>
      <w:color w:val="000000"/>
      <w:shd w:val="clear" w:color="auto" w:fill="FFAAAA"/>
    </w:rPr>
  </w:style>
  <w:style w:type="character" w:customStyle="1" w:styleId="match5">
    <w:name w:val="match5"/>
    <w:rsid w:val="00F7538D"/>
    <w:rPr>
      <w:color w:val="000000"/>
      <w:shd w:val="clear" w:color="auto" w:fill="FFCC99"/>
    </w:rPr>
  </w:style>
  <w:style w:type="character" w:customStyle="1" w:styleId="match6">
    <w:name w:val="match6"/>
    <w:rsid w:val="00F7538D"/>
    <w:rPr>
      <w:color w:val="000000"/>
      <w:shd w:val="clear" w:color="auto" w:fill="FF99FF"/>
    </w:rPr>
  </w:style>
  <w:style w:type="character" w:customStyle="1" w:styleId="ecxpagination">
    <w:name w:val="ecxpagination"/>
    <w:basedOn w:val="DefaultParagraphFont"/>
    <w:rsid w:val="00F7538D"/>
  </w:style>
  <w:style w:type="character" w:customStyle="1" w:styleId="ecxdoi">
    <w:name w:val="ecxdoi"/>
    <w:basedOn w:val="DefaultParagraphFont"/>
    <w:rsid w:val="00F7538D"/>
  </w:style>
  <w:style w:type="character" w:customStyle="1" w:styleId="label">
    <w:name w:val="label"/>
    <w:basedOn w:val="DefaultParagraphFont"/>
    <w:rsid w:val="00F7538D"/>
  </w:style>
  <w:style w:type="character" w:customStyle="1" w:styleId="ecxvalue">
    <w:name w:val="ecxvalue"/>
    <w:basedOn w:val="DefaultParagraphFont"/>
    <w:rsid w:val="00F7538D"/>
  </w:style>
  <w:style w:type="paragraph" w:customStyle="1" w:styleId="ecxarticlecategory">
    <w:name w:val="ecxarticlecategory"/>
    <w:basedOn w:val="Normal"/>
    <w:rsid w:val="00F7538D"/>
    <w:pPr>
      <w:bidi w:val="0"/>
      <w:spacing w:before="100" w:beforeAutospacing="1" w:after="100" w:afterAutospacing="1"/>
    </w:pPr>
    <w:rPr>
      <w:rFonts w:cs="Times New Roman"/>
      <w:sz w:val="24"/>
      <w:szCs w:val="24"/>
    </w:rPr>
  </w:style>
  <w:style w:type="paragraph" w:customStyle="1" w:styleId="ecxauthors">
    <w:name w:val="ecxauthors"/>
    <w:basedOn w:val="Normal"/>
    <w:rsid w:val="00F7538D"/>
    <w:pPr>
      <w:bidi w:val="0"/>
      <w:spacing w:before="100" w:beforeAutospacing="1" w:after="100" w:afterAutospacing="1"/>
    </w:pPr>
    <w:rPr>
      <w:rFonts w:cs="Times New Roman"/>
      <w:sz w:val="24"/>
      <w:szCs w:val="24"/>
    </w:rPr>
  </w:style>
  <w:style w:type="character" w:customStyle="1" w:styleId="jfk-button-label">
    <w:name w:val="jfk-button-label"/>
    <w:basedOn w:val="DefaultParagraphFont"/>
    <w:rsid w:val="00F7538D"/>
  </w:style>
  <w:style w:type="paragraph" w:customStyle="1" w:styleId="BasicParagraph">
    <w:name w:val="[Basic Paragraph]"/>
    <w:basedOn w:val="Normal"/>
    <w:rsid w:val="00F7538D"/>
    <w:pPr>
      <w:widowControl w:val="0"/>
      <w:autoSpaceDE w:val="0"/>
      <w:autoSpaceDN w:val="0"/>
      <w:adjustRightInd w:val="0"/>
      <w:spacing w:line="288" w:lineRule="auto"/>
      <w:textAlignment w:val="center"/>
    </w:pPr>
    <w:rPr>
      <w:rFonts w:ascii="WinSoftPro-Medium" w:hAnsi="WinSoftPro-Medium" w:cs="WinSoftPro-Medium"/>
      <w:color w:val="000000"/>
      <w:sz w:val="24"/>
      <w:szCs w:val="24"/>
      <w:lang w:bidi="ar-YE"/>
    </w:rPr>
  </w:style>
  <w:style w:type="character" w:customStyle="1" w:styleId="allowtextselectionrpcc1ms-font-color-themeprimaryms-font-m">
    <w:name w:val="allowtextselection _rpc_c1 ms-font-color-themeprimary ms-font-m"/>
    <w:basedOn w:val="DefaultParagraphFont"/>
    <w:rsid w:val="00F7538D"/>
  </w:style>
  <w:style w:type="character" w:customStyle="1" w:styleId="namehighlight">
    <w:name w:val="namehighlight"/>
    <w:basedOn w:val="DefaultParagraphFont"/>
    <w:rsid w:val="00F7538D"/>
  </w:style>
  <w:style w:type="character" w:customStyle="1" w:styleId="HeaderChar2">
    <w:name w:val="Header Char2"/>
    <w:rsid w:val="00F7538D"/>
    <w:rPr>
      <w:rFonts w:ascii="Calibri" w:eastAsia="Calibri" w:hAnsi="Calibri" w:cs="Arial"/>
    </w:rPr>
  </w:style>
  <w:style w:type="character" w:customStyle="1" w:styleId="FooterChar2">
    <w:name w:val="Footer Char2"/>
    <w:uiPriority w:val="99"/>
    <w:rsid w:val="00F7538D"/>
    <w:rPr>
      <w:rFonts w:ascii="Calibri" w:eastAsia="Calibri" w:hAnsi="Calibri" w:cs="Arial"/>
    </w:rPr>
  </w:style>
  <w:style w:type="character" w:customStyle="1" w:styleId="Heading1Char1">
    <w:name w:val="Heading 1 Char1"/>
    <w:rsid w:val="00F7538D"/>
    <w:rPr>
      <w:rFonts w:ascii="Times New Roman" w:eastAsia="Times New Roman" w:hAnsi="Times New Roman" w:cs="Times New Roman"/>
      <w:b/>
      <w:bCs/>
      <w:kern w:val="36"/>
      <w:sz w:val="48"/>
      <w:szCs w:val="48"/>
    </w:rPr>
  </w:style>
  <w:style w:type="character" w:customStyle="1" w:styleId="Heading2Char1">
    <w:name w:val="Heading 2 Char1"/>
    <w:rsid w:val="00F7538D"/>
    <w:rPr>
      <w:rFonts w:ascii="Cambria" w:eastAsia="Times New Roman" w:hAnsi="Cambria" w:cs="Times New Roman"/>
      <w:b/>
      <w:bCs/>
      <w:color w:val="4F81BD"/>
      <w:sz w:val="26"/>
      <w:szCs w:val="26"/>
    </w:rPr>
  </w:style>
  <w:style w:type="character" w:customStyle="1" w:styleId="Heading3Char1">
    <w:name w:val="Heading 3 Char1"/>
    <w:rsid w:val="00F7538D"/>
    <w:rPr>
      <w:rFonts w:ascii="Times New Roman" w:eastAsia="Times New Roman" w:hAnsi="Times New Roman" w:cs="Traditional Arabic"/>
      <w:b/>
      <w:bCs/>
      <w:lang w:eastAsia="ar-SA"/>
    </w:rPr>
  </w:style>
  <w:style w:type="paragraph" w:customStyle="1" w:styleId="AL-MohanadBold9">
    <w:name w:val="نمط (العربية وغيرها) AL-Mohanad Bold (لاتيني) ‏9 نقطة (العربية ..."/>
    <w:basedOn w:val="Normal"/>
    <w:rsid w:val="00F7538D"/>
    <w:pPr>
      <w:ind w:firstLine="567"/>
      <w:jc w:val="lowKashida"/>
    </w:pPr>
    <w:rPr>
      <w:rFonts w:cs="AL-Mohanad Bold"/>
      <w:sz w:val="18"/>
      <w:szCs w:val="34"/>
    </w:rPr>
  </w:style>
  <w:style w:type="paragraph" w:customStyle="1" w:styleId="TraditionalArabic18">
    <w:name w:val="نمط (العربية وغيرها) Traditional Arabic (العربية وغيرها) ‏18 نقط..."/>
    <w:basedOn w:val="Normal"/>
    <w:rsid w:val="00F7538D"/>
    <w:pPr>
      <w:spacing w:line="560" w:lineRule="exact"/>
      <w:ind w:firstLine="567"/>
      <w:jc w:val="center"/>
    </w:pPr>
    <w:rPr>
      <w:rFonts w:cs="AL-Mateen"/>
      <w:sz w:val="24"/>
      <w:szCs w:val="40"/>
    </w:rPr>
  </w:style>
  <w:style w:type="paragraph" w:customStyle="1" w:styleId="ArialTraditionalArabic">
    <w:name w:val="نمط (لاتيني) Arial (العربية وغيرها) Traditional Arabic (لاتيني)..."/>
    <w:basedOn w:val="Normal"/>
    <w:rsid w:val="00F7538D"/>
    <w:pPr>
      <w:spacing w:line="600" w:lineRule="exact"/>
      <w:jc w:val="lowKashida"/>
    </w:pPr>
    <w:rPr>
      <w:rFonts w:ascii="Arial" w:hAnsi="Arial" w:cs="AL-Mateen"/>
      <w:i/>
      <w:szCs w:val="36"/>
    </w:rPr>
  </w:style>
  <w:style w:type="numbering" w:customStyle="1" w:styleId="114">
    <w:name w:val="بلا قائمة11"/>
    <w:next w:val="NoList"/>
    <w:semiHidden/>
    <w:rsid w:val="00F7538D"/>
  </w:style>
  <w:style w:type="character" w:customStyle="1" w:styleId="newstitle1">
    <w:name w:val="newstitle1"/>
    <w:rsid w:val="00F7538D"/>
    <w:rPr>
      <w:rFonts w:ascii="14" w:hAnsi="14" w:hint="default"/>
      <w:b/>
      <w:bCs/>
      <w:strike w:val="0"/>
      <w:dstrike w:val="0"/>
      <w:color w:val="164C7A"/>
      <w:u w:val="none"/>
      <w:effect w:val="none"/>
    </w:rPr>
  </w:style>
  <w:style w:type="character" w:customStyle="1" w:styleId="newsbody1">
    <w:name w:val="newsbody1"/>
    <w:rsid w:val="00F7538D"/>
  </w:style>
  <w:style w:type="numbering" w:customStyle="1" w:styleId="1110">
    <w:name w:val="بلا قائمة111"/>
    <w:next w:val="NoList"/>
    <w:semiHidden/>
    <w:rsid w:val="00F7538D"/>
  </w:style>
  <w:style w:type="paragraph" w:customStyle="1" w:styleId="afff5">
    <w:name w:val="المهند أول السطر"/>
    <w:basedOn w:val="Normal"/>
    <w:rsid w:val="00F7538D"/>
    <w:pPr>
      <w:spacing w:line="600" w:lineRule="exact"/>
      <w:jc w:val="lowKashida"/>
    </w:pPr>
    <w:rPr>
      <w:rFonts w:eastAsia="PMingLiU" w:cs="AL-Mohanad"/>
      <w:sz w:val="24"/>
      <w:szCs w:val="36"/>
    </w:rPr>
  </w:style>
  <w:style w:type="paragraph" w:customStyle="1" w:styleId="afff6">
    <w:name w:val="المتين أول السطر"/>
    <w:basedOn w:val="Normal"/>
    <w:rsid w:val="00F7538D"/>
    <w:pPr>
      <w:spacing w:line="600" w:lineRule="exact"/>
    </w:pPr>
    <w:rPr>
      <w:rFonts w:eastAsia="PMingLiU" w:cs="AL-Mateen"/>
      <w:sz w:val="24"/>
      <w:szCs w:val="36"/>
    </w:rPr>
  </w:style>
  <w:style w:type="paragraph" w:customStyle="1" w:styleId="afff7">
    <w:name w:val="المتين"/>
    <w:basedOn w:val="Normal"/>
    <w:rsid w:val="00F7538D"/>
    <w:pPr>
      <w:bidi w:val="0"/>
      <w:spacing w:line="600" w:lineRule="exact"/>
    </w:pPr>
    <w:rPr>
      <w:rFonts w:ascii="Arial" w:hAnsi="Arial" w:cs="AL-Mateen"/>
      <w:color w:val="000000"/>
      <w:sz w:val="18"/>
      <w:szCs w:val="36"/>
    </w:rPr>
  </w:style>
  <w:style w:type="paragraph" w:customStyle="1" w:styleId="29">
    <w:name w:val="بلا تباعد2"/>
    <w:link w:val="Charff"/>
    <w:rsid w:val="00F7538D"/>
    <w:pPr>
      <w:bidi/>
    </w:pPr>
    <w:rPr>
      <w:rFonts w:ascii="Calibri" w:hAnsi="Calibri" w:cs="Arial"/>
      <w:sz w:val="22"/>
      <w:szCs w:val="22"/>
    </w:rPr>
  </w:style>
  <w:style w:type="character" w:customStyle="1" w:styleId="Charff">
    <w:name w:val="بلا تباعد Char"/>
    <w:link w:val="29"/>
    <w:locked/>
    <w:rsid w:val="00F7538D"/>
    <w:rPr>
      <w:rFonts w:ascii="Calibri" w:hAnsi="Calibri" w:cs="Arial"/>
      <w:sz w:val="22"/>
      <w:szCs w:val="22"/>
    </w:rPr>
  </w:style>
  <w:style w:type="numbering" w:customStyle="1" w:styleId="122">
    <w:name w:val="بلا قائمة12"/>
    <w:next w:val="NoList"/>
    <w:semiHidden/>
    <w:rsid w:val="00F7538D"/>
  </w:style>
  <w:style w:type="table" w:customStyle="1" w:styleId="TableGrid2">
    <w:name w:val="Table Grid2"/>
    <w:basedOn w:val="TableNormal"/>
    <w:next w:val="TableGrid"/>
    <w:uiPriority w:val="39"/>
    <w:rsid w:val="00F7538D"/>
    <w:pPr>
      <w:bidi/>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بلا قائمة1111"/>
    <w:next w:val="NoList"/>
    <w:semiHidden/>
    <w:rsid w:val="00F7538D"/>
  </w:style>
  <w:style w:type="paragraph" w:customStyle="1" w:styleId="2a">
    <w:name w:val="سرد الفقرات2"/>
    <w:basedOn w:val="Normal"/>
    <w:uiPriority w:val="99"/>
    <w:qFormat/>
    <w:rsid w:val="00F7538D"/>
    <w:pPr>
      <w:spacing w:beforeLines="120" w:before="120" w:afterLines="120"/>
      <w:ind w:left="720" w:firstLine="862"/>
      <w:jc w:val="lowKashida"/>
    </w:pPr>
    <w:rPr>
      <w:rFonts w:cs="Times New Roman"/>
      <w:sz w:val="24"/>
      <w:szCs w:val="24"/>
    </w:rPr>
  </w:style>
  <w:style w:type="table" w:customStyle="1" w:styleId="TableGrid11">
    <w:name w:val="Table Grid1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7538D"/>
    <w:rPr>
      <w:rFonts w:ascii="Calibri" w:eastAsia="Times New Roma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8">
    <w:name w:val="الفقرة"/>
    <w:basedOn w:val="Normal"/>
    <w:link w:val="Charff0"/>
    <w:qFormat/>
    <w:rsid w:val="00F7538D"/>
    <w:pPr>
      <w:spacing w:before="120" w:after="120" w:line="300" w:lineRule="auto"/>
      <w:ind w:firstLine="567"/>
      <w:jc w:val="lowKashida"/>
    </w:pPr>
    <w:rPr>
      <w:rFonts w:ascii="Traditional Arabic" w:hAnsi="Traditional Arabic" w:cs="Times New Roman"/>
      <w:sz w:val="32"/>
      <w:szCs w:val="32"/>
    </w:rPr>
  </w:style>
  <w:style w:type="character" w:customStyle="1" w:styleId="Charff0">
    <w:name w:val="الفقرة Char"/>
    <w:link w:val="afff8"/>
    <w:rsid w:val="00F7538D"/>
    <w:rPr>
      <w:rFonts w:ascii="Traditional Arabic" w:hAnsi="Traditional Arabic" w:cs="Times New Roman"/>
      <w:sz w:val="32"/>
      <w:szCs w:val="32"/>
    </w:rPr>
  </w:style>
  <w:style w:type="paragraph" w:customStyle="1" w:styleId="afff9">
    <w:name w:val="العنوان الجانبي"/>
    <w:basedOn w:val="Normal"/>
    <w:link w:val="Charff1"/>
    <w:rsid w:val="00F7538D"/>
    <w:pPr>
      <w:spacing w:before="120" w:after="120" w:line="300" w:lineRule="auto"/>
      <w:jc w:val="lowKashida"/>
    </w:pPr>
    <w:rPr>
      <w:rFonts w:ascii="Traditional Arabic" w:hAnsi="Traditional Arabic" w:cs="Times New Roman"/>
      <w:b/>
      <w:bCs/>
      <w:sz w:val="36"/>
      <w:szCs w:val="36"/>
    </w:rPr>
  </w:style>
  <w:style w:type="character" w:customStyle="1" w:styleId="Charff1">
    <w:name w:val="العنوان الجانبي Char"/>
    <w:link w:val="afff9"/>
    <w:rsid w:val="00F7538D"/>
    <w:rPr>
      <w:rFonts w:ascii="Traditional Arabic" w:hAnsi="Traditional Arabic" w:cs="Times New Roman"/>
      <w:b/>
      <w:bCs/>
      <w:sz w:val="36"/>
      <w:szCs w:val="36"/>
    </w:rPr>
  </w:style>
  <w:style w:type="paragraph" w:customStyle="1" w:styleId="afffa">
    <w:name w:val="فقرات"/>
    <w:basedOn w:val="Normal"/>
    <w:link w:val="Charff2"/>
    <w:qFormat/>
    <w:rsid w:val="00F7538D"/>
    <w:pPr>
      <w:spacing w:before="120" w:after="120" w:line="276" w:lineRule="auto"/>
      <w:ind w:firstLine="720"/>
      <w:jc w:val="lowKashida"/>
    </w:pPr>
    <w:rPr>
      <w:rFonts w:cs="Traditional Arabic"/>
      <w:sz w:val="20"/>
      <w:szCs w:val="36"/>
    </w:rPr>
  </w:style>
  <w:style w:type="character" w:customStyle="1" w:styleId="Charff2">
    <w:name w:val="فقرات Char"/>
    <w:link w:val="afffa"/>
    <w:locked/>
    <w:rsid w:val="00F7538D"/>
    <w:rPr>
      <w:rFonts w:eastAsia="Times New Roman" w:cs="Traditional Arabic"/>
      <w:szCs w:val="36"/>
    </w:rPr>
  </w:style>
  <w:style w:type="paragraph" w:styleId="Bibliography">
    <w:name w:val="Bibliography"/>
    <w:basedOn w:val="Normal"/>
    <w:next w:val="Normal"/>
    <w:uiPriority w:val="37"/>
    <w:unhideWhenUsed/>
    <w:rsid w:val="003539ED"/>
  </w:style>
  <w:style w:type="paragraph" w:customStyle="1" w:styleId="1f3">
    <w:name w:val="العنوان1"/>
    <w:basedOn w:val="Normal"/>
    <w:next w:val="Normal"/>
    <w:uiPriority w:val="10"/>
    <w:qFormat/>
    <w:rsid w:val="003555BE"/>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paragraph" w:customStyle="1" w:styleId="NormalWeb1">
    <w:name w:val="Normal (Web)1"/>
    <w:basedOn w:val="Normal"/>
    <w:rsid w:val="003555BE"/>
    <w:pPr>
      <w:bidi w:val="0"/>
      <w:spacing w:before="100" w:beforeAutospacing="1" w:after="100" w:afterAutospacing="1"/>
    </w:pPr>
    <w:rPr>
      <w:rFonts w:eastAsia="Times New Roman" w:cs="Times New Roman"/>
      <w:sz w:val="24"/>
      <w:szCs w:val="24"/>
      <w:lang w:eastAsia="ar-SA"/>
    </w:rPr>
  </w:style>
  <w:style w:type="character" w:customStyle="1" w:styleId="Char16">
    <w:name w:val="العنوان Char1"/>
    <w:uiPriority w:val="10"/>
    <w:rsid w:val="003555BE"/>
    <w:rPr>
      <w:rFonts w:ascii="Cambria" w:eastAsia="Times New Roman" w:hAnsi="Cambria" w:cs="Times New Roman" w:hint="default"/>
      <w:color w:val="17365D"/>
      <w:spacing w:val="5"/>
      <w:kern w:val="28"/>
      <w:sz w:val="52"/>
      <w:szCs w:val="52"/>
    </w:rPr>
  </w:style>
  <w:style w:type="character" w:customStyle="1" w:styleId="Char17">
    <w:name w:val="تذييل الصفحة Char1"/>
    <w:uiPriority w:val="99"/>
    <w:locked/>
    <w:rsid w:val="003555BE"/>
    <w:rPr>
      <w:sz w:val="22"/>
      <w:szCs w:val="22"/>
    </w:rPr>
  </w:style>
  <w:style w:type="table" w:customStyle="1" w:styleId="32">
    <w:name w:val="شبكة جدول3"/>
    <w:basedOn w:val="TableNormal"/>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شبكة جدول11"/>
    <w:basedOn w:val="TableNormal"/>
    <w:uiPriority w:val="59"/>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شبكة جدول2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شبكة جدول4"/>
    <w:basedOn w:val="TableNormal"/>
    <w:next w:val="TableGrid"/>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شبكة جدول1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شبكة جدول2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شبكة جدول31"/>
    <w:basedOn w:val="TableNormal"/>
    <w:uiPriority w:val="59"/>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شبكة جدول1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شبكة جدول2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
    <w:name w:val="Char Char1 Char Char Char Char Char Char Char Char Char Char Char Char Char"/>
    <w:basedOn w:val="Normal"/>
    <w:rsid w:val="00DA59ED"/>
    <w:pPr>
      <w:bidi w:val="0"/>
    </w:pPr>
    <w:rPr>
      <w:rFonts w:eastAsia="Times New Roman" w:cs="Times New Roman"/>
      <w:sz w:val="24"/>
      <w:szCs w:val="24"/>
      <w:lang w:val="pl-PL" w:eastAsia="pl-PL"/>
    </w:rPr>
  </w:style>
  <w:style w:type="character" w:customStyle="1" w:styleId="UnresolvedMention">
    <w:name w:val="Unresolved Mention"/>
    <w:uiPriority w:val="99"/>
    <w:semiHidden/>
    <w:unhideWhenUsed/>
    <w:rsid w:val="00DA59ED"/>
    <w:rPr>
      <w:color w:val="808080"/>
      <w:shd w:val="clear" w:color="auto" w:fill="E6E6E6"/>
    </w:rPr>
  </w:style>
  <w:style w:type="character" w:customStyle="1" w:styleId="2Char10">
    <w:name w:val="نص أساسي 2 Char1"/>
    <w:uiPriority w:val="99"/>
    <w:semiHidden/>
    <w:rsid w:val="00DA59ED"/>
    <w:rPr>
      <w:rFonts w:cs="Arial"/>
    </w:rPr>
  </w:style>
  <w:style w:type="character" w:customStyle="1" w:styleId="2Char12">
    <w:name w:val="نص أساسي 2 Char12"/>
    <w:uiPriority w:val="99"/>
    <w:semiHidden/>
    <w:rsid w:val="00DA59ED"/>
    <w:rPr>
      <w:rFonts w:cs="Arial"/>
    </w:rPr>
  </w:style>
  <w:style w:type="character" w:customStyle="1" w:styleId="2Char11">
    <w:name w:val="نص أساسي 2 Char11"/>
    <w:uiPriority w:val="99"/>
    <w:semiHidden/>
    <w:rsid w:val="00DA59ED"/>
    <w:rPr>
      <w:rFonts w:cs="Arial"/>
    </w:rPr>
  </w:style>
  <w:style w:type="character" w:customStyle="1" w:styleId="BodyText2Char1">
    <w:name w:val="Body Text 2 Char1"/>
    <w:rsid w:val="00DA59ED"/>
    <w:rPr>
      <w:rFonts w:cs="Arial"/>
      <w:sz w:val="22"/>
      <w:szCs w:val="22"/>
    </w:rPr>
  </w:style>
  <w:style w:type="table" w:styleId="LightShading-Accent4">
    <w:name w:val="Light Shading Accent 4"/>
    <w:basedOn w:val="TableNormal"/>
    <w:uiPriority w:val="60"/>
    <w:rsid w:val="00E35CC9"/>
    <w:rPr>
      <w:rFonts w:eastAsia="Times New Roman" w:cs="Times New Roman"/>
      <w:color w:val="5F497A"/>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FootnoteTextChar2">
    <w:name w:val="Footnote Text Char2"/>
    <w:aliases w:val="Char Char Char Char1,Char1 Char1,Char11 Char1,Char Char6 Char,Footnote Text Char Char Char Char Char Char Char Char Char Char1,Footnote Text Char Char Char Char Char Char Char Char Char2,حواشي سفلية Char1"/>
    <w:locked/>
    <w:rsid w:val="00F873B5"/>
    <w:rPr>
      <w:rFonts w:eastAsia="Times New Roman" w:cs="Times New Roman"/>
      <w:sz w:val="20"/>
      <w:lang w:val="x-none" w:eastAsia="ar-SA" w:bidi="ar-SA"/>
    </w:rPr>
  </w:style>
  <w:style w:type="character" w:customStyle="1" w:styleId="IntenseEmphasis1">
    <w:name w:val="Intense Emphasis1"/>
    <w:rsid w:val="00F873B5"/>
    <w:rPr>
      <w:rFonts w:cs="Times New Roman"/>
      <w:b/>
      <w:i/>
      <w:color w:val="4F81BD"/>
    </w:rPr>
  </w:style>
  <w:style w:type="character" w:customStyle="1" w:styleId="SubtleEmphasis1">
    <w:name w:val="Subtle Emphasis1"/>
    <w:rsid w:val="00F873B5"/>
    <w:rPr>
      <w:rFonts w:cs="Times New Roman"/>
      <w:i/>
      <w:color w:val="808080"/>
    </w:rPr>
  </w:style>
  <w:style w:type="character" w:customStyle="1" w:styleId="PlaceholderText1">
    <w:name w:val="Placeholder Text1"/>
    <w:semiHidden/>
    <w:rsid w:val="00F873B5"/>
    <w:rPr>
      <w:rFonts w:cs="Times New Roman"/>
      <w:color w:val="808080"/>
    </w:rPr>
  </w:style>
  <w:style w:type="paragraph" w:customStyle="1" w:styleId="Revision1">
    <w:name w:val="Revision1"/>
    <w:hidden/>
    <w:semiHidden/>
    <w:rsid w:val="00F873B5"/>
    <w:rPr>
      <w:rFonts w:ascii="Calibri" w:eastAsia="Times New Roman" w:hAnsi="Calibri" w:cs="Arial"/>
      <w:sz w:val="22"/>
      <w:szCs w:val="22"/>
    </w:rPr>
  </w:style>
  <w:style w:type="table" w:customStyle="1" w:styleId="LightGrid-Accent61">
    <w:name w:val="Light Grid - Accent 61"/>
    <w:rsid w:val="00F873B5"/>
    <w:rPr>
      <w:rFonts w:ascii="Calibri" w:eastAsia="Times New Roman" w:hAnsi="Calibri" w:cs="Arial"/>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Grid-Accent21">
    <w:name w:val="Light Grid - Accent 21"/>
    <w:rsid w:val="00F873B5"/>
    <w:rPr>
      <w:rFonts w:ascii="Calibri" w:eastAsia="Times New Roman" w:hAnsi="Calibri" w:cs="Arial"/>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rsid w:val="00F873B5"/>
    <w:rPr>
      <w:rFonts w:ascii="Calibri" w:eastAsia="Times New Roman" w:hAnsi="Calibri" w:cs="Arial"/>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1f4">
    <w:name w:val="شبكة جدول فاتح1"/>
    <w:uiPriority w:val="40"/>
    <w:rsid w:val="00F873B5"/>
    <w:rPr>
      <w:rFonts w:ascii="Calibri" w:eastAsia="Times New Roman" w:hAnsi="Calibri" w:cs="Arial"/>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41">
    <w:name w:val="نمط4"/>
    <w:basedOn w:val="Normal"/>
    <w:rsid w:val="00F873B5"/>
    <w:pPr>
      <w:jc w:val="lowKashida"/>
    </w:pPr>
    <w:rPr>
      <w:rFonts w:ascii="Arial" w:eastAsia="Times New Roman" w:hAnsi="Arial" w:cs="Monotype Koufi"/>
      <w:i/>
      <w:sz w:val="24"/>
      <w:szCs w:val="24"/>
    </w:rPr>
  </w:style>
  <w:style w:type="character" w:customStyle="1" w:styleId="CharChar210">
    <w:name w:val="Char Char21"/>
    <w:uiPriority w:val="99"/>
    <w:rsid w:val="00F873B5"/>
    <w:rPr>
      <w:b/>
      <w:bCs/>
      <w:sz w:val="28"/>
      <w:szCs w:val="28"/>
      <w:lang w:eastAsia="ar-SA"/>
    </w:rPr>
  </w:style>
  <w:style w:type="character" w:customStyle="1" w:styleId="CharChar200">
    <w:name w:val="Char Char20"/>
    <w:uiPriority w:val="99"/>
    <w:rsid w:val="00F873B5"/>
    <w:rPr>
      <w:b/>
      <w:bCs/>
      <w:sz w:val="32"/>
      <w:szCs w:val="32"/>
      <w:lang w:eastAsia="ar-SA"/>
    </w:rPr>
  </w:style>
  <w:style w:type="character" w:customStyle="1" w:styleId="CharChar190">
    <w:name w:val="Char Char19"/>
    <w:uiPriority w:val="99"/>
    <w:rsid w:val="00F873B5"/>
    <w:rPr>
      <w:b/>
      <w:bCs/>
      <w:sz w:val="32"/>
      <w:szCs w:val="32"/>
      <w:lang w:eastAsia="ar-SA"/>
    </w:rPr>
  </w:style>
  <w:style w:type="character" w:customStyle="1" w:styleId="CharChar180">
    <w:name w:val="Char Char18"/>
    <w:uiPriority w:val="99"/>
    <w:rsid w:val="00F873B5"/>
    <w:rPr>
      <w:rFonts w:cs="Simplified Arabic"/>
      <w:b/>
      <w:bCs/>
      <w:sz w:val="34"/>
      <w:szCs w:val="32"/>
      <w:u w:val="single"/>
      <w:lang w:bidi="ar-EG"/>
    </w:rPr>
  </w:style>
  <w:style w:type="character" w:customStyle="1" w:styleId="CharChar170">
    <w:name w:val="Char Char17"/>
    <w:uiPriority w:val="99"/>
    <w:rsid w:val="00F873B5"/>
    <w:rPr>
      <w:rFonts w:cs="Simplified Arabic"/>
      <w:b/>
      <w:bCs/>
      <w:i/>
      <w:iCs/>
      <w:sz w:val="26"/>
      <w:szCs w:val="26"/>
      <w:lang w:eastAsia="ar-SA"/>
    </w:rPr>
  </w:style>
  <w:style w:type="character" w:customStyle="1" w:styleId="CharChar160">
    <w:name w:val="Char Char16"/>
    <w:uiPriority w:val="99"/>
    <w:rsid w:val="00F873B5"/>
    <w:rPr>
      <w:b/>
      <w:bCs/>
      <w:sz w:val="22"/>
      <w:szCs w:val="22"/>
      <w:lang w:eastAsia="ar-SA"/>
    </w:rPr>
  </w:style>
  <w:style w:type="character" w:customStyle="1" w:styleId="CharChar150">
    <w:name w:val="Char Char15"/>
    <w:uiPriority w:val="99"/>
    <w:rsid w:val="00F873B5"/>
    <w:rPr>
      <w:sz w:val="24"/>
      <w:szCs w:val="24"/>
      <w:lang w:eastAsia="ar-SA"/>
    </w:rPr>
  </w:style>
  <w:style w:type="character" w:customStyle="1" w:styleId="CharChar140">
    <w:name w:val="Char Char14"/>
    <w:uiPriority w:val="99"/>
    <w:rsid w:val="00F873B5"/>
    <w:rPr>
      <w:i/>
      <w:iCs/>
      <w:sz w:val="24"/>
      <w:szCs w:val="24"/>
      <w:lang w:eastAsia="ar-SA"/>
    </w:rPr>
  </w:style>
  <w:style w:type="character" w:customStyle="1" w:styleId="CharChar130">
    <w:name w:val="Char Char13"/>
    <w:uiPriority w:val="99"/>
    <w:rsid w:val="00F873B5"/>
    <w:rPr>
      <w:rFonts w:ascii="Arial" w:hAnsi="Arial" w:cs="Arial"/>
      <w:b/>
      <w:bCs/>
      <w:sz w:val="22"/>
      <w:szCs w:val="22"/>
      <w:lang w:eastAsia="ar-SA"/>
    </w:rPr>
  </w:style>
  <w:style w:type="character" w:customStyle="1" w:styleId="CharChar120">
    <w:name w:val="Char Char12"/>
    <w:uiPriority w:val="99"/>
    <w:rsid w:val="00F873B5"/>
    <w:rPr>
      <w:sz w:val="24"/>
      <w:szCs w:val="24"/>
    </w:rPr>
  </w:style>
  <w:style w:type="paragraph" w:customStyle="1" w:styleId="arab">
    <w:name w:val="arab"/>
    <w:basedOn w:val="Normal"/>
    <w:rsid w:val="00F873B5"/>
    <w:pPr>
      <w:spacing w:before="100" w:beforeAutospacing="1" w:after="100" w:afterAutospacing="1"/>
      <w:jc w:val="both"/>
    </w:pPr>
    <w:rPr>
      <w:rFonts w:eastAsia="Times New Roman" w:cs="Traditional Arabic"/>
      <w:b/>
      <w:bCs/>
      <w:sz w:val="30"/>
      <w:szCs w:val="30"/>
    </w:rPr>
  </w:style>
  <w:style w:type="character" w:customStyle="1" w:styleId="CharChar111">
    <w:name w:val="Char Char11"/>
    <w:basedOn w:val="DefaultParagraphFont"/>
    <w:uiPriority w:val="99"/>
    <w:rsid w:val="00F873B5"/>
  </w:style>
  <w:style w:type="character" w:customStyle="1" w:styleId="CharChar10">
    <w:name w:val="Char Char10"/>
    <w:rsid w:val="00F873B5"/>
    <w:rPr>
      <w:color w:val="006400"/>
      <w:sz w:val="24"/>
      <w:szCs w:val="24"/>
    </w:rPr>
  </w:style>
  <w:style w:type="character" w:customStyle="1" w:styleId="CharChar90">
    <w:name w:val="Char Char9"/>
    <w:uiPriority w:val="99"/>
    <w:rsid w:val="00F873B5"/>
    <w:rPr>
      <w:sz w:val="24"/>
      <w:szCs w:val="24"/>
    </w:rPr>
  </w:style>
  <w:style w:type="character" w:customStyle="1" w:styleId="CharChar80">
    <w:name w:val="Char Char8"/>
    <w:uiPriority w:val="99"/>
    <w:rsid w:val="00F873B5"/>
    <w:rPr>
      <w:rFonts w:cs="Simplified Arabic"/>
      <w:sz w:val="28"/>
      <w:szCs w:val="28"/>
      <w:lang w:eastAsia="ar-SA"/>
    </w:rPr>
  </w:style>
  <w:style w:type="character" w:customStyle="1" w:styleId="CharChar70">
    <w:name w:val="Char Char7"/>
    <w:uiPriority w:val="99"/>
    <w:rsid w:val="00F873B5"/>
    <w:rPr>
      <w:sz w:val="24"/>
      <w:szCs w:val="24"/>
    </w:rPr>
  </w:style>
  <w:style w:type="character" w:customStyle="1" w:styleId="CharChar6">
    <w:name w:val="Char Char6"/>
    <w:rsid w:val="00F873B5"/>
    <w:rPr>
      <w:rFonts w:ascii="Tahoma" w:hAnsi="Tahoma" w:cs="Tahoma"/>
      <w:sz w:val="18"/>
      <w:szCs w:val="18"/>
    </w:rPr>
  </w:style>
  <w:style w:type="character" w:customStyle="1" w:styleId="CharChar50">
    <w:name w:val="Char Char5"/>
    <w:uiPriority w:val="99"/>
    <w:rsid w:val="00F873B5"/>
    <w:rPr>
      <w:b/>
      <w:bCs/>
      <w:szCs w:val="28"/>
      <w:lang w:val="x-none" w:eastAsia="x-none"/>
    </w:rPr>
  </w:style>
  <w:style w:type="character" w:customStyle="1" w:styleId="CharChar40">
    <w:name w:val="Char Char4"/>
    <w:uiPriority w:val="99"/>
    <w:rsid w:val="00F873B5"/>
    <w:rPr>
      <w:rFonts w:cs="Simplified Arabic"/>
      <w:sz w:val="30"/>
      <w:szCs w:val="28"/>
      <w:lang w:bidi="ar-EG"/>
    </w:rPr>
  </w:style>
  <w:style w:type="character" w:customStyle="1" w:styleId="CharChar30">
    <w:name w:val="Char Char3"/>
    <w:rsid w:val="00F873B5"/>
    <w:rPr>
      <w:rFonts w:cs="Arabic Transparent"/>
      <w:sz w:val="16"/>
      <w:szCs w:val="16"/>
      <w:lang w:eastAsia="ar-SA"/>
    </w:rPr>
  </w:style>
  <w:style w:type="character" w:customStyle="1" w:styleId="CharChar22">
    <w:name w:val="Char Char2"/>
    <w:uiPriority w:val="99"/>
    <w:rsid w:val="00F873B5"/>
    <w:rPr>
      <w:rFonts w:cs="Arabic Transparent"/>
      <w:sz w:val="16"/>
      <w:szCs w:val="16"/>
      <w:lang w:eastAsia="ar-SA"/>
    </w:rPr>
  </w:style>
  <w:style w:type="paragraph" w:customStyle="1" w:styleId="Heading11">
    <w:name w:val="Heading 11"/>
    <w:basedOn w:val="Normal"/>
    <w:next w:val="Normal"/>
    <w:rsid w:val="00F873B5"/>
    <w:pPr>
      <w:keepNext/>
      <w:spacing w:before="240" w:line="480" w:lineRule="atLeast"/>
      <w:jc w:val="center"/>
      <w:outlineLvl w:val="0"/>
    </w:pPr>
    <w:rPr>
      <w:rFonts w:eastAsia="Times New Roman" w:cs="MCS Jeddah S_I 3d."/>
      <w:sz w:val="44"/>
      <w:szCs w:val="42"/>
      <w:lang w:eastAsia="ar-SA"/>
    </w:rPr>
  </w:style>
  <w:style w:type="character" w:customStyle="1" w:styleId="termhighlight">
    <w:name w:val="termhighlight"/>
    <w:rsid w:val="00F873B5"/>
  </w:style>
  <w:style w:type="character" w:customStyle="1" w:styleId="pub-type-label">
    <w:name w:val="pub-type-label"/>
    <w:rsid w:val="00F873B5"/>
  </w:style>
  <w:style w:type="character" w:customStyle="1" w:styleId="label1">
    <w:name w:val="label1"/>
    <w:rsid w:val="00F873B5"/>
    <w:rPr>
      <w:b/>
      <w:bCs/>
    </w:rPr>
  </w:style>
  <w:style w:type="character" w:customStyle="1" w:styleId="ms-font-s">
    <w:name w:val="ms-font-s"/>
    <w:basedOn w:val="DefaultParagraphFont"/>
    <w:rsid w:val="0048369E"/>
  </w:style>
  <w:style w:type="paragraph" w:customStyle="1" w:styleId="yiv9547656948ecxmsonormal">
    <w:name w:val="yiv9547656948ecxmsonormal"/>
    <w:basedOn w:val="Normal"/>
    <w:uiPriority w:val="99"/>
    <w:rsid w:val="0048369E"/>
    <w:pPr>
      <w:bidi w:val="0"/>
      <w:spacing w:before="100" w:beforeAutospacing="1" w:after="100" w:afterAutospacing="1"/>
    </w:pPr>
    <w:rPr>
      <w:rFonts w:eastAsia="Times New Roman" w:cs="Times New Roman"/>
      <w:sz w:val="24"/>
      <w:szCs w:val="24"/>
    </w:rPr>
  </w:style>
  <w:style w:type="character" w:customStyle="1" w:styleId="EndnoteTextChar1">
    <w:name w:val="Endnote Text Char1"/>
    <w:basedOn w:val="DefaultParagraphFont"/>
    <w:uiPriority w:val="99"/>
    <w:semiHidden/>
    <w:rsid w:val="00E40244"/>
    <w:rPr>
      <w:sz w:val="20"/>
      <w:szCs w:val="20"/>
    </w:rPr>
  </w:style>
  <w:style w:type="character" w:customStyle="1" w:styleId="BodyTextChar1">
    <w:name w:val="Body Text Char1"/>
    <w:basedOn w:val="DefaultParagraphFont"/>
    <w:uiPriority w:val="99"/>
    <w:semiHidden/>
    <w:rsid w:val="00E40244"/>
  </w:style>
  <w:style w:type="paragraph" w:customStyle="1" w:styleId="afffb">
    <w:name w:val="جانب"/>
    <w:basedOn w:val="Normal"/>
    <w:uiPriority w:val="99"/>
    <w:rsid w:val="00E40244"/>
    <w:pPr>
      <w:spacing w:before="120" w:line="600" w:lineRule="exact"/>
      <w:jc w:val="both"/>
    </w:pPr>
    <w:rPr>
      <w:rFonts w:eastAsia="Times New Roman" w:cs="MCS ALMAALIM HIGH"/>
      <w:noProof/>
      <w:sz w:val="30"/>
      <w:szCs w:val="36"/>
      <w:lang w:eastAsia="ar-SA"/>
    </w:rPr>
  </w:style>
  <w:style w:type="paragraph" w:customStyle="1" w:styleId="afffc">
    <w:name w:val="فقرة"/>
    <w:basedOn w:val="Normal"/>
    <w:uiPriority w:val="99"/>
    <w:rsid w:val="00E40244"/>
    <w:pPr>
      <w:widowControl w:val="0"/>
      <w:spacing w:before="120" w:after="120" w:line="540" w:lineRule="exact"/>
      <w:ind w:firstLine="454"/>
      <w:jc w:val="lowKashida"/>
    </w:pPr>
    <w:rPr>
      <w:rFonts w:eastAsia="Times New Roman" w:cs="Traditional Arabic"/>
      <w:noProof/>
      <w:sz w:val="20"/>
      <w:szCs w:val="34"/>
      <w:lang w:eastAsia="ar-SA"/>
    </w:rPr>
  </w:style>
  <w:style w:type="paragraph" w:customStyle="1" w:styleId="1-1">
    <w:name w:val="1-1"/>
    <w:basedOn w:val="Normal"/>
    <w:uiPriority w:val="99"/>
    <w:rsid w:val="00E40244"/>
    <w:pPr>
      <w:spacing w:before="360" w:after="240"/>
      <w:jc w:val="lowKashida"/>
    </w:pPr>
    <w:rPr>
      <w:rFonts w:eastAsia="Times New Roman" w:cs="Times New Roman"/>
      <w:noProof/>
      <w:sz w:val="20"/>
      <w:szCs w:val="38"/>
      <w:lang w:eastAsia="ar-SA"/>
    </w:rPr>
  </w:style>
  <w:style w:type="paragraph" w:customStyle="1" w:styleId="TraditionalArabic1950">
    <w:name w:val="عادي + (العربية وغيرها) Traditional Arabic، ‏19.5 نقطة، كشيدة صغيرة، قبل:  0...."/>
    <w:basedOn w:val="Normal"/>
    <w:uiPriority w:val="99"/>
    <w:rsid w:val="00E40244"/>
    <w:pPr>
      <w:jc w:val="lowKashida"/>
    </w:pPr>
    <w:rPr>
      <w:rFonts w:eastAsia="Times New Roman" w:cs="Traditional Arabic"/>
      <w:b/>
      <w:bCs/>
      <w:noProof/>
      <w:sz w:val="39"/>
      <w:szCs w:val="39"/>
    </w:rPr>
  </w:style>
  <w:style w:type="character" w:customStyle="1" w:styleId="largfont1">
    <w:name w:val="largfont1"/>
    <w:uiPriority w:val="99"/>
    <w:rsid w:val="00E40244"/>
    <w:rPr>
      <w:rFonts w:ascii="Times New Roman" w:hAnsi="Times New Roman"/>
      <w:b/>
      <w:color w:val="020566"/>
      <w:sz w:val="25"/>
    </w:rPr>
  </w:style>
  <w:style w:type="character" w:customStyle="1" w:styleId="sen03o3">
    <w:name w:val="sen03o3"/>
    <w:basedOn w:val="DefaultParagraphFont"/>
    <w:rsid w:val="00E40244"/>
  </w:style>
  <w:style w:type="character" w:customStyle="1" w:styleId="t4">
    <w:name w:val="t4"/>
    <w:basedOn w:val="DefaultParagraphFont"/>
    <w:rsid w:val="00E40244"/>
  </w:style>
  <w:style w:type="character" w:customStyle="1" w:styleId="gd">
    <w:name w:val="gd"/>
    <w:basedOn w:val="DefaultParagraphFont"/>
    <w:rsid w:val="00E40244"/>
  </w:style>
  <w:style w:type="character" w:customStyle="1" w:styleId="go">
    <w:name w:val="go"/>
    <w:basedOn w:val="DefaultParagraphFont"/>
    <w:rsid w:val="00E40244"/>
  </w:style>
  <w:style w:type="character" w:customStyle="1" w:styleId="3Char">
    <w:name w:val="3 Char"/>
    <w:basedOn w:val="DefaultParagraphFont"/>
    <w:link w:val="3"/>
    <w:rsid w:val="00E40244"/>
    <w:rPr>
      <w:rFonts w:cs="Traditional Arabic"/>
      <w:sz w:val="20"/>
      <w:szCs w:val="20"/>
    </w:rPr>
  </w:style>
  <w:style w:type="character" w:customStyle="1" w:styleId="1Char6">
    <w:name w:val="1 Char"/>
    <w:basedOn w:val="DefaultParagraphFont"/>
    <w:rsid w:val="00E40244"/>
    <w:rPr>
      <w:rFonts w:cs="PT Bold Heading"/>
      <w:sz w:val="32"/>
      <w:szCs w:val="32"/>
    </w:rPr>
  </w:style>
  <w:style w:type="character" w:customStyle="1" w:styleId="2Char">
    <w:name w:val="2 Char"/>
    <w:basedOn w:val="DefaultParagraphFont"/>
    <w:link w:val="2"/>
    <w:rsid w:val="00E40244"/>
    <w:rPr>
      <w:rFonts w:eastAsia="SimSun" w:cs="Monotype Koufi"/>
      <w:b/>
      <w:bCs/>
      <w:sz w:val="36"/>
      <w:szCs w:val="36"/>
      <w:lang w:eastAsia="zh-CN" w:bidi="ar-JO"/>
    </w:rPr>
  </w:style>
  <w:style w:type="paragraph" w:customStyle="1" w:styleId="42">
    <w:name w:val="4 تعداد"/>
    <w:basedOn w:val="3"/>
    <w:link w:val="4Char"/>
    <w:rsid w:val="00E40244"/>
    <w:pPr>
      <w:tabs>
        <w:tab w:val="clear" w:pos="4320"/>
        <w:tab w:val="clear" w:pos="8640"/>
      </w:tabs>
      <w:spacing w:after="200" w:line="276" w:lineRule="auto"/>
      <w:jc w:val="both"/>
    </w:pPr>
    <w:rPr>
      <w:rFonts w:ascii="Traditional Arabic" w:eastAsiaTheme="minorHAnsi" w:hAnsi="Traditional Arabic"/>
      <w:sz w:val="32"/>
      <w:szCs w:val="32"/>
    </w:rPr>
  </w:style>
  <w:style w:type="character" w:customStyle="1" w:styleId="4Char">
    <w:name w:val="4 تعداد Char"/>
    <w:basedOn w:val="3Char"/>
    <w:link w:val="42"/>
    <w:rsid w:val="00E40244"/>
    <w:rPr>
      <w:rFonts w:ascii="Traditional Arabic" w:eastAsiaTheme="minorHAnsi" w:hAnsi="Traditional Arabic" w:cs="Traditional Arabic"/>
      <w:sz w:val="32"/>
      <w:szCs w:val="32"/>
    </w:rPr>
  </w:style>
  <w:style w:type="character" w:customStyle="1" w:styleId="remarkable-pre-marked">
    <w:name w:val="remarkable-pre-marked"/>
    <w:basedOn w:val="DefaultParagraphFont"/>
    <w:rsid w:val="00E40244"/>
    <w:rPr>
      <w:rFonts w:ascii="Times New Roman" w:hAnsi="Times New Roman" w:cs="Times New Roman" w:hint="default"/>
    </w:rPr>
  </w:style>
  <w:style w:type="paragraph" w:customStyle="1" w:styleId="yiv6093220179ecxmsonormal">
    <w:name w:val="yiv6093220179ecxmsonormal"/>
    <w:basedOn w:val="Normal"/>
    <w:rsid w:val="00E40244"/>
    <w:pPr>
      <w:bidi w:val="0"/>
      <w:spacing w:before="100" w:beforeAutospacing="1" w:after="100" w:afterAutospacing="1"/>
    </w:pPr>
    <w:rPr>
      <w:rFonts w:eastAsia="Times New Roman" w:cs="Times New Roman"/>
      <w:sz w:val="24"/>
      <w:szCs w:val="24"/>
    </w:rPr>
  </w:style>
  <w:style w:type="character" w:customStyle="1" w:styleId="ListParagraphChar1">
    <w:name w:val="List Paragraph Char1"/>
    <w:uiPriority w:val="34"/>
    <w:rsid w:val="00E40244"/>
    <w:rPr>
      <w:rFonts w:ascii="Book Antiqua" w:hAnsi="Book Antiqua" w:cs="Traditional Arabic"/>
      <w:sz w:val="22"/>
      <w:szCs w:val="22"/>
      <w:lang w:val="x-none" w:eastAsia="x-none" w:bidi="ar-SA"/>
    </w:rPr>
  </w:style>
  <w:style w:type="character" w:customStyle="1" w:styleId="tlid-translation">
    <w:name w:val="tlid-translation"/>
    <w:basedOn w:val="DefaultParagraphFont"/>
    <w:rsid w:val="00E40244"/>
  </w:style>
  <w:style w:type="character" w:customStyle="1" w:styleId="Char18">
    <w:name w:val="نص حاشية سفلية Char1"/>
    <w:basedOn w:val="DefaultParagraphFont"/>
    <w:uiPriority w:val="99"/>
    <w:semiHidden/>
    <w:rsid w:val="00B66795"/>
    <w:rPr>
      <w:sz w:val="20"/>
      <w:szCs w:val="20"/>
    </w:rPr>
  </w:style>
  <w:style w:type="paragraph" w:customStyle="1" w:styleId="Body">
    <w:name w:val="Body"/>
    <w:rsid w:val="00BB18A5"/>
    <w:pPr>
      <w:pBdr>
        <w:top w:val="nil"/>
        <w:left w:val="nil"/>
        <w:bottom w:val="nil"/>
        <w:right w:val="nil"/>
        <w:between w:val="nil"/>
        <w:bar w:val="nil"/>
      </w:pBdr>
      <w:spacing w:after="200" w:line="276" w:lineRule="auto"/>
    </w:pPr>
    <w:rPr>
      <w:rFonts w:ascii="Calibri" w:hAnsi="Calibri" w:cs="Calibri"/>
      <w:color w:val="000000"/>
      <w:sz w:val="22"/>
      <w:szCs w:val="22"/>
      <w:u w:color="000000"/>
      <w:bdr w:val="nil"/>
      <w:lang w:val="ar-SA"/>
    </w:rPr>
  </w:style>
  <w:style w:type="paragraph" w:customStyle="1" w:styleId="sakkalMajallah">
    <w:name w:val="sakkal Majallah"/>
    <w:basedOn w:val="Normal"/>
    <w:link w:val="sakkalMajallahChar"/>
    <w:qFormat/>
    <w:rsid w:val="00FE7FED"/>
    <w:pPr>
      <w:spacing w:after="200" w:line="276" w:lineRule="auto"/>
      <w:ind w:firstLine="226"/>
      <w:jc w:val="lowKashida"/>
    </w:pPr>
    <w:rPr>
      <w:rFonts w:ascii="Sakkal Majalla" w:eastAsiaTheme="minorHAnsi" w:hAnsi="Sakkal Majalla" w:cs="Sakkal Majalla"/>
    </w:rPr>
  </w:style>
  <w:style w:type="character" w:customStyle="1" w:styleId="sakkalMajallahChar">
    <w:name w:val="sakkal Majallah Char"/>
    <w:basedOn w:val="DefaultParagraphFont"/>
    <w:link w:val="sakkalMajallah"/>
    <w:rsid w:val="00FE7FED"/>
    <w:rPr>
      <w:rFonts w:ascii="Sakkal Majalla" w:eastAsiaTheme="minorHAnsi" w:hAnsi="Sakkal Majalla" w:cs="Sakkal Majalla"/>
    </w:rPr>
  </w:style>
  <w:style w:type="paragraph" w:customStyle="1" w:styleId="xmsolistparagraph">
    <w:name w:val="x_msolistparagraph"/>
    <w:basedOn w:val="Normal"/>
    <w:rsid w:val="00FE7FED"/>
    <w:pPr>
      <w:bidi w:val="0"/>
      <w:spacing w:before="100" w:beforeAutospacing="1" w:after="100" w:afterAutospacing="1"/>
    </w:pPr>
    <w:rPr>
      <w:rFonts w:eastAsia="Times New Roman" w:cs="Times New Roman"/>
      <w:sz w:val="24"/>
      <w:szCs w:val="24"/>
    </w:rPr>
  </w:style>
  <w:style w:type="character" w:customStyle="1" w:styleId="Char19">
    <w:name w:val="نص في بالون Char1"/>
    <w:basedOn w:val="DefaultParagraphFont"/>
    <w:uiPriority w:val="99"/>
    <w:semiHidden/>
    <w:rsid w:val="00FE7FED"/>
    <w:rPr>
      <w:rFonts w:ascii="Tahoma" w:hAnsi="Tahoma" w:cs="Tahoma"/>
      <w:sz w:val="16"/>
      <w:szCs w:val="16"/>
    </w:rPr>
  </w:style>
  <w:style w:type="paragraph" w:customStyle="1" w:styleId="xp1">
    <w:name w:val="x_p1"/>
    <w:basedOn w:val="Normal"/>
    <w:rsid w:val="00FE7FED"/>
    <w:pPr>
      <w:bidi w:val="0"/>
      <w:spacing w:before="100" w:beforeAutospacing="1" w:after="100" w:afterAutospacing="1"/>
    </w:pPr>
    <w:rPr>
      <w:rFonts w:eastAsia="Times New Roman" w:cs="Times New Roman"/>
      <w:sz w:val="24"/>
      <w:szCs w:val="24"/>
    </w:rPr>
  </w:style>
  <w:style w:type="character" w:customStyle="1" w:styleId="xs1">
    <w:name w:val="x_s1"/>
    <w:basedOn w:val="DefaultParagraphFont"/>
    <w:rsid w:val="00FE7FED"/>
  </w:style>
  <w:style w:type="character" w:customStyle="1" w:styleId="xs2">
    <w:name w:val="x_s2"/>
    <w:basedOn w:val="DefaultParagraphFont"/>
    <w:rsid w:val="00FE7FED"/>
  </w:style>
  <w:style w:type="character" w:customStyle="1" w:styleId="xs3">
    <w:name w:val="x_s3"/>
    <w:basedOn w:val="DefaultParagraphFont"/>
    <w:rsid w:val="00FE7FED"/>
  </w:style>
  <w:style w:type="character" w:customStyle="1" w:styleId="2b">
    <w:name w:val="عنوان الكتاب2"/>
    <w:qFormat/>
    <w:rsid w:val="00FE7FED"/>
    <w:rPr>
      <w:b/>
      <w:bCs/>
      <w:smallCaps/>
      <w:spacing w:val="5"/>
    </w:rPr>
  </w:style>
  <w:style w:type="paragraph" w:customStyle="1" w:styleId="Huda-Head2">
    <w:name w:val="Huda-Head2"/>
    <w:basedOn w:val="Heading2"/>
    <w:link w:val="Huda-Head2Char"/>
    <w:qFormat/>
    <w:rsid w:val="00FE7FED"/>
    <w:pPr>
      <w:keepNext w:val="0"/>
      <w:widowControl w:val="0"/>
      <w:spacing w:before="40" w:line="480" w:lineRule="auto"/>
      <w:ind w:left="176" w:firstLine="567"/>
      <w:contextualSpacing/>
      <w:jc w:val="both"/>
    </w:pPr>
    <w:rPr>
      <w:rFonts w:ascii="Traditional Arabic" w:eastAsiaTheme="majorEastAsia" w:hAnsi="Traditional Arabic" w:cs="Traditional Arabic"/>
      <w:b/>
      <w:bCs/>
      <w:color w:val="000000" w:themeColor="text1"/>
      <w:sz w:val="40"/>
      <w:szCs w:val="40"/>
      <w:lang w:val="en-US" w:eastAsia="en-US" w:bidi="ar-SA"/>
    </w:rPr>
  </w:style>
  <w:style w:type="character" w:customStyle="1" w:styleId="Huda-Head2Char">
    <w:name w:val="Huda-Head2 Char"/>
    <w:basedOn w:val="DefaultParagraphFont"/>
    <w:link w:val="Huda-Head2"/>
    <w:rsid w:val="00FE7FED"/>
    <w:rPr>
      <w:rFonts w:ascii="Traditional Arabic" w:eastAsiaTheme="majorEastAsia" w:hAnsi="Traditional Arabic" w:cs="Traditional Arabic"/>
      <w:b/>
      <w:bCs/>
      <w:color w:val="000000" w:themeColor="text1"/>
      <w:sz w:val="40"/>
      <w:szCs w:val="40"/>
    </w:rPr>
  </w:style>
  <w:style w:type="paragraph" w:customStyle="1" w:styleId="afffd">
    <w:name w:val="النص"/>
    <w:rsid w:val="00FE7FED"/>
    <w:pPr>
      <w:pBdr>
        <w:top w:val="nil"/>
        <w:left w:val="nil"/>
        <w:bottom w:val="nil"/>
        <w:right w:val="nil"/>
        <w:between w:val="nil"/>
        <w:bar w:val="nil"/>
      </w:pBdr>
      <w:bidi/>
    </w:pPr>
    <w:rPr>
      <w:rFonts w:ascii="Geeza Pro Regular" w:eastAsia="Arial Unicode MS" w:hAnsi="Geeza Pro Regular" w:cs="Arial Unicode MS"/>
      <w:color w:val="000000"/>
      <w:sz w:val="22"/>
      <w:szCs w:val="22"/>
      <w:bdr w:val="nil"/>
      <w:lang w:val="en-GB" w:eastAsia="en-GB"/>
    </w:rPr>
  </w:style>
  <w:style w:type="numbering" w:customStyle="1" w:styleId="1">
    <w:name w:val="نمط مستورد 1"/>
    <w:rsid w:val="00FE7FED"/>
    <w:pPr>
      <w:numPr>
        <w:numId w:val="2"/>
      </w:numPr>
    </w:pPr>
  </w:style>
  <w:style w:type="paragraph" w:customStyle="1" w:styleId="Huda-Head1">
    <w:name w:val="Huda-Head1"/>
    <w:basedOn w:val="Heading1"/>
    <w:link w:val="Huda-Head1Char"/>
    <w:qFormat/>
    <w:rsid w:val="00FE7FED"/>
    <w:pPr>
      <w:keepNext w:val="0"/>
      <w:widowControl w:val="0"/>
      <w:spacing w:after="120" w:line="259" w:lineRule="auto"/>
      <w:contextualSpacing/>
      <w:jc w:val="center"/>
    </w:pPr>
    <w:rPr>
      <w:rFonts w:ascii="Traditional Arabic" w:eastAsiaTheme="majorEastAsia" w:hAnsi="Traditional Arabic" w:cs="Traditional Arabic"/>
      <w:b/>
      <w:bCs/>
      <w:iCs w:val="0"/>
      <w:sz w:val="44"/>
      <w:szCs w:val="44"/>
    </w:rPr>
  </w:style>
  <w:style w:type="character" w:customStyle="1" w:styleId="Huda-Head1Char">
    <w:name w:val="Huda-Head1 Char"/>
    <w:basedOn w:val="DefaultParagraphFont"/>
    <w:link w:val="Huda-Head1"/>
    <w:rsid w:val="00FE7FED"/>
    <w:rPr>
      <w:rFonts w:ascii="Traditional Arabic" w:eastAsiaTheme="majorEastAsia" w:hAnsi="Traditional Arabic" w:cs="Traditional Arabic"/>
      <w:b/>
      <w:bCs/>
      <w:sz w:val="44"/>
      <w:szCs w:val="44"/>
    </w:rPr>
  </w:style>
  <w:style w:type="character" w:customStyle="1" w:styleId="Charff3">
    <w:name w:val="نص تعليق ختامي Char"/>
    <w:basedOn w:val="DefaultParagraphFont"/>
    <w:link w:val="1f5"/>
    <w:uiPriority w:val="99"/>
    <w:semiHidden/>
    <w:rsid w:val="00FE7FED"/>
    <w:rPr>
      <w:sz w:val="20"/>
      <w:szCs w:val="20"/>
    </w:rPr>
  </w:style>
  <w:style w:type="paragraph" w:customStyle="1" w:styleId="1f6">
    <w:name w:val="نص في بالون1"/>
    <w:basedOn w:val="Normal"/>
    <w:next w:val="BalloonText"/>
    <w:uiPriority w:val="99"/>
    <w:semiHidden/>
    <w:unhideWhenUsed/>
    <w:rsid w:val="00FE7FED"/>
    <w:pPr>
      <w:bidi w:val="0"/>
      <w:ind w:left="176"/>
    </w:pPr>
    <w:rPr>
      <w:rFonts w:ascii="Tahoma" w:eastAsiaTheme="minorEastAsia" w:hAnsi="Tahoma" w:cs="Tahoma"/>
      <w:sz w:val="16"/>
      <w:szCs w:val="16"/>
    </w:rPr>
  </w:style>
  <w:style w:type="paragraph" w:customStyle="1" w:styleId="1f5">
    <w:name w:val="نص تعليق ختامي1"/>
    <w:basedOn w:val="Normal"/>
    <w:next w:val="EndnoteText"/>
    <w:link w:val="Charff3"/>
    <w:uiPriority w:val="99"/>
    <w:semiHidden/>
    <w:unhideWhenUsed/>
    <w:rsid w:val="00FE7FED"/>
    <w:pPr>
      <w:bidi w:val="0"/>
      <w:ind w:left="176"/>
    </w:pPr>
    <w:rPr>
      <w:sz w:val="20"/>
      <w:szCs w:val="20"/>
    </w:rPr>
  </w:style>
  <w:style w:type="character" w:customStyle="1" w:styleId="1f7">
    <w:name w:val="ارتباط تشعبي متبع1"/>
    <w:basedOn w:val="DefaultParagraphFont"/>
    <w:uiPriority w:val="99"/>
    <w:semiHidden/>
    <w:unhideWhenUsed/>
    <w:rsid w:val="00FE7FED"/>
    <w:rPr>
      <w:color w:val="800080"/>
      <w:u w:val="single"/>
    </w:rPr>
  </w:style>
  <w:style w:type="paragraph" w:customStyle="1" w:styleId="Huda-Head3">
    <w:name w:val="Huda-Head3"/>
    <w:basedOn w:val="Heading3"/>
    <w:link w:val="Huda-Head3Char"/>
    <w:qFormat/>
    <w:rsid w:val="00FE7FED"/>
    <w:pPr>
      <w:keepNext w:val="0"/>
      <w:widowControl w:val="0"/>
      <w:spacing w:before="0"/>
      <w:ind w:right="-567" w:hanging="43"/>
      <w:contextualSpacing/>
      <w:jc w:val="both"/>
    </w:pPr>
    <w:rPr>
      <w:rFonts w:ascii="Traditional Arabic" w:eastAsiaTheme="majorEastAsia" w:hAnsi="Traditional Arabic" w:cs="Traditional Arabic"/>
      <w:b/>
      <w:bCs/>
      <w:color w:val="000000" w:themeColor="text1"/>
      <w:sz w:val="36"/>
      <w:szCs w:val="36"/>
      <w:lang w:eastAsia="ar-SA"/>
    </w:rPr>
  </w:style>
  <w:style w:type="character" w:customStyle="1" w:styleId="Huda-Head3Char">
    <w:name w:val="Huda-Head3 Char"/>
    <w:basedOn w:val="Heading3Char"/>
    <w:link w:val="Huda-Head3"/>
    <w:rsid w:val="00FE7FED"/>
    <w:rPr>
      <w:rFonts w:ascii="Traditional Arabic" w:eastAsiaTheme="majorEastAsia" w:hAnsi="Traditional Arabic" w:cs="Traditional Arabic"/>
      <w:b/>
      <w:bCs/>
      <w:color w:val="000000" w:themeColor="text1"/>
      <w:sz w:val="36"/>
      <w:szCs w:val="36"/>
      <w:lang w:eastAsia="ar-SA"/>
    </w:rPr>
  </w:style>
  <w:style w:type="numbering" w:customStyle="1" w:styleId="NoList2">
    <w:name w:val="No List2"/>
    <w:next w:val="NoList"/>
    <w:uiPriority w:val="99"/>
    <w:semiHidden/>
    <w:unhideWhenUsed/>
    <w:rsid w:val="00FE7FED"/>
  </w:style>
  <w:style w:type="numbering" w:customStyle="1" w:styleId="NoList3">
    <w:name w:val="No List3"/>
    <w:next w:val="NoList"/>
    <w:uiPriority w:val="99"/>
    <w:semiHidden/>
    <w:unhideWhenUsed/>
    <w:rsid w:val="00FE7FED"/>
  </w:style>
  <w:style w:type="paragraph" w:customStyle="1" w:styleId="ArabicTransparent18">
    <w:name w:val="عادي + (العربية وغيرها) Arabic Transparent، ‏18 نقطة، غامق، أسود، كشيدة صغيرة..."/>
    <w:basedOn w:val="Normal"/>
    <w:rsid w:val="00FE7FED"/>
    <w:pPr>
      <w:spacing w:line="540" w:lineRule="exact"/>
      <w:ind w:left="22"/>
      <w:jc w:val="lowKashida"/>
    </w:pPr>
    <w:rPr>
      <w:rFonts w:eastAsia="Times New Roman" w:cs="Arabic Transparent"/>
      <w:sz w:val="36"/>
      <w:szCs w:val="36"/>
    </w:rPr>
  </w:style>
  <w:style w:type="paragraph" w:customStyle="1" w:styleId="font5">
    <w:name w:val="font5"/>
    <w:basedOn w:val="Normal"/>
    <w:rsid w:val="00FE7FED"/>
    <w:pPr>
      <w:bidi w:val="0"/>
      <w:spacing w:before="100" w:beforeAutospacing="1" w:after="100" w:afterAutospacing="1"/>
    </w:pPr>
    <w:rPr>
      <w:rFonts w:ascii="Arial" w:eastAsia="Times New Roman" w:hAnsi="Arial" w:cs="Arial"/>
      <w:color w:val="000000"/>
      <w:sz w:val="18"/>
      <w:szCs w:val="18"/>
    </w:rPr>
  </w:style>
  <w:style w:type="paragraph" w:customStyle="1" w:styleId="xl71">
    <w:name w:val="xl71"/>
    <w:basedOn w:val="Normal"/>
    <w:rsid w:val="00FE7FED"/>
    <w:pPr>
      <w:bidi w:val="0"/>
      <w:spacing w:before="100" w:beforeAutospacing="1" w:after="100" w:afterAutospacing="1"/>
      <w:jc w:val="center"/>
      <w:textAlignment w:val="center"/>
    </w:pPr>
    <w:rPr>
      <w:rFonts w:ascii="Arial Bold" w:eastAsia="Times New Roman" w:hAnsi="Arial Bold" w:cs="Times New Roman"/>
      <w:b/>
      <w:bCs/>
      <w:color w:val="000000"/>
      <w:sz w:val="18"/>
      <w:szCs w:val="18"/>
    </w:rPr>
  </w:style>
  <w:style w:type="paragraph" w:customStyle="1" w:styleId="xl72">
    <w:name w:val="xl72"/>
    <w:basedOn w:val="Normal"/>
    <w:rsid w:val="00FE7FED"/>
    <w:pPr>
      <w:pBdr>
        <w:top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3">
    <w:name w:val="xl73"/>
    <w:basedOn w:val="Normal"/>
    <w:rsid w:val="00FE7FED"/>
    <w:pPr>
      <w:pBdr>
        <w:top w:val="single" w:sz="12" w:space="0" w:color="000000"/>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4">
    <w:name w:val="xl74"/>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5">
    <w:name w:val="xl75"/>
    <w:basedOn w:val="Normal"/>
    <w:rsid w:val="00FE7FED"/>
    <w:pPr>
      <w:pBdr>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6">
    <w:name w:val="xl76"/>
    <w:basedOn w:val="Normal"/>
    <w:rsid w:val="00FE7FED"/>
    <w:pPr>
      <w:pBdr>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7">
    <w:name w:val="xl77"/>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8">
    <w:name w:val="xl78"/>
    <w:basedOn w:val="Normal"/>
    <w:rsid w:val="00FE7FED"/>
    <w:pPr>
      <w:pBdr>
        <w:bottom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9">
    <w:name w:val="xl79"/>
    <w:basedOn w:val="Normal"/>
    <w:rsid w:val="00FE7FED"/>
    <w:pPr>
      <w:pBdr>
        <w:left w:val="single" w:sz="12" w:space="0" w:color="000000"/>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80">
    <w:name w:val="xl80"/>
    <w:basedOn w:val="Normal"/>
    <w:rsid w:val="00FE7FED"/>
    <w:pPr>
      <w:bidi w:val="0"/>
      <w:spacing w:before="100" w:beforeAutospacing="1" w:after="100" w:afterAutospacing="1"/>
    </w:pPr>
    <w:rPr>
      <w:rFonts w:eastAsia="Times New Roman" w:cs="Times New Roman"/>
      <w:sz w:val="20"/>
      <w:szCs w:val="20"/>
    </w:rPr>
  </w:style>
  <w:style w:type="paragraph" w:customStyle="1" w:styleId="xl81">
    <w:name w:val="xl81"/>
    <w:basedOn w:val="Normal"/>
    <w:rsid w:val="00FE7FED"/>
    <w:pPr>
      <w:shd w:val="clear" w:color="000000" w:fill="FFFFFF"/>
      <w:bidi w:val="0"/>
      <w:spacing w:before="100" w:beforeAutospacing="1" w:after="100" w:afterAutospacing="1"/>
    </w:pPr>
    <w:rPr>
      <w:rFonts w:eastAsia="Times New Roman" w:cs="Times New Roman"/>
      <w:color w:val="000000"/>
      <w:sz w:val="18"/>
      <w:szCs w:val="18"/>
    </w:rPr>
  </w:style>
  <w:style w:type="paragraph" w:customStyle="1" w:styleId="xl82">
    <w:name w:val="xl82"/>
    <w:basedOn w:val="Normal"/>
    <w:rsid w:val="00FE7FED"/>
    <w:pPr>
      <w:pBdr>
        <w:top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3">
    <w:name w:val="xl83"/>
    <w:basedOn w:val="Normal"/>
    <w:rsid w:val="00FE7FED"/>
    <w:pPr>
      <w:pBdr>
        <w:top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4">
    <w:name w:val="xl84"/>
    <w:basedOn w:val="Normal"/>
    <w:rsid w:val="00FE7FED"/>
    <w:pPr>
      <w:pBdr>
        <w:top w:val="single" w:sz="12" w:space="0" w:color="000000"/>
        <w:lef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5">
    <w:name w:val="xl85"/>
    <w:basedOn w:val="Normal"/>
    <w:rsid w:val="00FE7FED"/>
    <w:pPr>
      <w:pBdr>
        <w:top w:val="single" w:sz="12" w:space="0" w:color="000000"/>
        <w:left w:val="single" w:sz="4" w:space="0" w:color="000000"/>
        <w:bottom w:val="single" w:sz="4"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6">
    <w:name w:val="xl86"/>
    <w:basedOn w:val="Normal"/>
    <w:rsid w:val="00FE7FED"/>
    <w:pPr>
      <w:pBdr>
        <w:top w:val="single" w:sz="12" w:space="0" w:color="000000"/>
        <w:left w:val="single" w:sz="4"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7">
    <w:name w:val="xl87"/>
    <w:basedOn w:val="Normal"/>
    <w:rsid w:val="00FE7FED"/>
    <w:pPr>
      <w:pBdr>
        <w:top w:val="single" w:sz="12" w:space="0" w:color="000000"/>
        <w:left w:val="single" w:sz="12"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8">
    <w:name w:val="xl88"/>
    <w:basedOn w:val="Normal"/>
    <w:rsid w:val="00FE7FED"/>
    <w:pPr>
      <w:pBdr>
        <w:bottom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9">
    <w:name w:val="xl89"/>
    <w:basedOn w:val="Normal"/>
    <w:rsid w:val="00FE7FED"/>
    <w:pPr>
      <w:pBdr>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0">
    <w:name w:val="xl90"/>
    <w:basedOn w:val="Normal"/>
    <w:rsid w:val="00FE7FED"/>
    <w:pPr>
      <w:pBdr>
        <w:left w:val="single" w:sz="12" w:space="0" w:color="000000"/>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1">
    <w:name w:val="xl91"/>
    <w:basedOn w:val="Normal"/>
    <w:rsid w:val="00FE7FED"/>
    <w:pPr>
      <w:pBdr>
        <w:top w:val="single" w:sz="4" w:space="0" w:color="000000"/>
        <w:left w:val="single" w:sz="4" w:space="0" w:color="000000"/>
        <w:bottom w:val="single" w:sz="12"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2">
    <w:name w:val="xl92"/>
    <w:basedOn w:val="Normal"/>
    <w:rsid w:val="00FE7FED"/>
    <w:pPr>
      <w:pBdr>
        <w:top w:val="single" w:sz="4" w:space="0" w:color="000000"/>
        <w:left w:val="single" w:sz="4"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3">
    <w:name w:val="xl93"/>
    <w:basedOn w:val="Normal"/>
    <w:rsid w:val="00FE7FED"/>
    <w:pPr>
      <w:pBdr>
        <w:top w:val="single" w:sz="4" w:space="0" w:color="000000"/>
        <w:left w:val="single" w:sz="12"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4">
    <w:name w:val="xl94"/>
    <w:basedOn w:val="Normal"/>
    <w:rsid w:val="00FE7FED"/>
    <w:pPr>
      <w:pBdr>
        <w:top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95">
    <w:name w:val="xl95"/>
    <w:basedOn w:val="Normal"/>
    <w:rsid w:val="00FE7FED"/>
    <w:pPr>
      <w:pBdr>
        <w:top w:val="single" w:sz="12" w:space="0" w:color="000000"/>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6">
    <w:name w:val="xl96"/>
    <w:basedOn w:val="Normal"/>
    <w:rsid w:val="00FE7FED"/>
    <w:pPr>
      <w:pBdr>
        <w:top w:val="single" w:sz="12" w:space="0" w:color="000000"/>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7">
    <w:name w:val="xl97"/>
    <w:basedOn w:val="Normal"/>
    <w:rsid w:val="00FE7FED"/>
    <w:pPr>
      <w:bidi w:val="0"/>
      <w:spacing w:before="100" w:beforeAutospacing="1" w:after="100" w:afterAutospacing="1"/>
      <w:textAlignment w:val="top"/>
    </w:pPr>
    <w:rPr>
      <w:rFonts w:eastAsia="Times New Roman" w:cs="Times New Roman"/>
      <w:color w:val="000000"/>
      <w:sz w:val="18"/>
      <w:szCs w:val="18"/>
    </w:rPr>
  </w:style>
  <w:style w:type="paragraph" w:customStyle="1" w:styleId="xl98">
    <w:name w:val="xl98"/>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9">
    <w:name w:val="xl99"/>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0">
    <w:name w:val="xl100"/>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1">
    <w:name w:val="xl101"/>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2">
    <w:name w:val="xl102"/>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3">
    <w:name w:val="xl103"/>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4">
    <w:name w:val="xl104"/>
    <w:basedOn w:val="Normal"/>
    <w:rsid w:val="00FE7FED"/>
    <w:pPr>
      <w:pBdr>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105">
    <w:name w:val="xl105"/>
    <w:basedOn w:val="Normal"/>
    <w:rsid w:val="00FE7FED"/>
    <w:pPr>
      <w:pBdr>
        <w:left w:val="single" w:sz="4" w:space="0" w:color="000000"/>
        <w:bottom w:val="single" w:sz="12"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6">
    <w:name w:val="xl106"/>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7">
    <w:name w:val="xl107"/>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8">
    <w:name w:val="xl108"/>
    <w:basedOn w:val="Normal"/>
    <w:rsid w:val="00FE7FED"/>
    <w:pPr>
      <w:pBdr>
        <w:left w:val="single" w:sz="12"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9">
    <w:name w:val="xl109"/>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character" w:customStyle="1" w:styleId="1f8">
    <w:name w:val="إشارة لم يتم حلها1"/>
    <w:basedOn w:val="DefaultParagraphFont"/>
    <w:uiPriority w:val="99"/>
    <w:semiHidden/>
    <w:unhideWhenUsed/>
    <w:rsid w:val="00FE7FED"/>
    <w:rPr>
      <w:color w:val="605E5C"/>
      <w:shd w:val="clear" w:color="auto" w:fill="E1DFDD"/>
    </w:rPr>
  </w:style>
  <w:style w:type="character" w:customStyle="1" w:styleId="2c">
    <w:name w:val="إشارة لم يتم حلها2"/>
    <w:basedOn w:val="DefaultParagraphFont"/>
    <w:uiPriority w:val="99"/>
    <w:semiHidden/>
    <w:unhideWhenUsed/>
    <w:rsid w:val="00FE7FED"/>
    <w:rPr>
      <w:color w:val="605E5C"/>
      <w:shd w:val="clear" w:color="auto" w:fill="E1DFDD"/>
    </w:rPr>
  </w:style>
  <w:style w:type="paragraph" w:customStyle="1" w:styleId="CharCharCharCharCharCharCharCharCharChar1">
    <w:name w:val="Char Char Char Char Char Char Char Char Char Char1"/>
    <w:basedOn w:val="Normal"/>
    <w:rsid w:val="00FF4CC5"/>
    <w:rPr>
      <w:rFonts w:eastAsia="Times New Roman" w:cs="Times New Roman"/>
      <w:sz w:val="24"/>
      <w:szCs w:val="24"/>
    </w:rPr>
  </w:style>
  <w:style w:type="character" w:customStyle="1" w:styleId="browsecontent1">
    <w:name w:val="browsecontent1"/>
    <w:basedOn w:val="DefaultParagraphFont"/>
    <w:rsid w:val="00FF4CC5"/>
    <w:rPr>
      <w:b w:val="0"/>
      <w:bCs w:val="0"/>
      <w:strike w:val="0"/>
      <w:dstrike w:val="0"/>
      <w:color w:val="000000"/>
      <w:sz w:val="18"/>
      <w:szCs w:val="18"/>
      <w:u w:val="none"/>
      <w:effect w:val="none"/>
    </w:rPr>
  </w:style>
  <w:style w:type="character" w:customStyle="1" w:styleId="google-src-active-text">
    <w:name w:val="google-src-active-text"/>
    <w:basedOn w:val="DefaultParagraphFont"/>
    <w:rsid w:val="00FF4CC5"/>
  </w:style>
  <w:style w:type="paragraph" w:customStyle="1" w:styleId="txtnormal10">
    <w:name w:val="txtnormal10"/>
    <w:basedOn w:val="Normal"/>
    <w:rsid w:val="00FF4CC5"/>
    <w:pPr>
      <w:bidi w:val="0"/>
      <w:spacing w:before="100" w:beforeAutospacing="1" w:after="100" w:afterAutospacing="1"/>
    </w:pPr>
    <w:rPr>
      <w:rFonts w:eastAsia="Times New Roman" w:cs="Arabic Transparent"/>
      <w:b/>
      <w:bCs/>
      <w:color w:val="000000"/>
      <w:sz w:val="24"/>
      <w:szCs w:val="24"/>
    </w:rPr>
  </w:style>
  <w:style w:type="paragraph" w:customStyle="1" w:styleId="SingleTxt">
    <w:name w:val="__Single Txt"/>
    <w:basedOn w:val="Normal"/>
    <w:rsid w:val="0002038D"/>
    <w:pPr>
      <w:tabs>
        <w:tab w:val="left" w:pos="1267"/>
        <w:tab w:val="left" w:pos="1930"/>
        <w:tab w:val="left" w:pos="2592"/>
        <w:tab w:val="left" w:pos="3254"/>
        <w:tab w:val="left" w:pos="3917"/>
        <w:tab w:val="left" w:pos="4579"/>
        <w:tab w:val="left" w:pos="5242"/>
        <w:tab w:val="left" w:pos="5904"/>
        <w:tab w:val="left" w:pos="6566"/>
      </w:tabs>
      <w:spacing w:after="120" w:line="400" w:lineRule="exact"/>
      <w:ind w:left="1267" w:right="1267"/>
      <w:jc w:val="lowKashida"/>
    </w:pPr>
    <w:rPr>
      <w:rFonts w:eastAsia="Times New Roman" w:cs="Traditional Arabic"/>
      <w:w w:val="103"/>
      <w:kern w:val="14"/>
      <w:sz w:val="20"/>
      <w:szCs w:val="30"/>
    </w:rPr>
  </w:style>
  <w:style w:type="paragraph" w:customStyle="1" w:styleId="EndNoteBibliography">
    <w:name w:val="EndNote Bibliography"/>
    <w:basedOn w:val="Normal"/>
    <w:link w:val="EndNoteBibliographyChar"/>
    <w:rsid w:val="003C10B4"/>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3C10B4"/>
    <w:rPr>
      <w:rFonts w:ascii="Calibri" w:eastAsiaTheme="minorHAnsi" w:hAnsi="Calibri" w:cs="Calibri"/>
      <w:noProof/>
      <w:sz w:val="22"/>
      <w:szCs w:val="22"/>
    </w:rPr>
  </w:style>
  <w:style w:type="paragraph" w:customStyle="1" w:styleId="afffe">
    <w:name w:val="خط"/>
    <w:basedOn w:val="Normal"/>
    <w:link w:val="Charff4"/>
    <w:qFormat/>
    <w:rsid w:val="003C10B4"/>
    <w:pPr>
      <w:spacing w:after="160" w:line="360" w:lineRule="auto"/>
      <w:ind w:left="510"/>
      <w:jc w:val="both"/>
    </w:pPr>
    <w:rPr>
      <w:rFonts w:ascii="Arial" w:eastAsiaTheme="minorHAnsi" w:hAnsi="Arial"/>
      <w:sz w:val="24"/>
      <w:szCs w:val="32"/>
    </w:rPr>
  </w:style>
  <w:style w:type="character" w:customStyle="1" w:styleId="Charff4">
    <w:name w:val="خط Char"/>
    <w:basedOn w:val="DefaultParagraphFont"/>
    <w:link w:val="afffe"/>
    <w:rsid w:val="003C10B4"/>
    <w:rPr>
      <w:rFonts w:ascii="Arial" w:eastAsiaTheme="minorHAnsi" w:hAnsi="Arial"/>
      <w:sz w:val="24"/>
      <w:szCs w:val="32"/>
    </w:rPr>
  </w:style>
  <w:style w:type="paragraph" w:customStyle="1" w:styleId="116">
    <w:name w:val="عنوان 11"/>
    <w:basedOn w:val="Normal"/>
    <w:next w:val="Normal"/>
    <w:uiPriority w:val="9"/>
    <w:qFormat/>
    <w:rsid w:val="003C10B4"/>
    <w:pPr>
      <w:keepNext/>
      <w:keepLines/>
      <w:spacing w:before="480" w:line="276" w:lineRule="auto"/>
      <w:outlineLvl w:val="0"/>
    </w:pPr>
    <w:rPr>
      <w:rFonts w:ascii="Cambria" w:eastAsia="Times New Roman" w:hAnsi="Cambria" w:cs="Times New Roman"/>
      <w:b/>
      <w:bCs/>
      <w:color w:val="365F91"/>
    </w:rPr>
  </w:style>
  <w:style w:type="paragraph" w:customStyle="1" w:styleId="410">
    <w:name w:val="عنوان 41"/>
    <w:basedOn w:val="Normal"/>
    <w:next w:val="Normal"/>
    <w:uiPriority w:val="9"/>
    <w:unhideWhenUsed/>
    <w:qFormat/>
    <w:rsid w:val="003C10B4"/>
    <w:pPr>
      <w:keepNext/>
      <w:keepLines/>
      <w:spacing w:before="200" w:line="276" w:lineRule="auto"/>
      <w:outlineLvl w:val="3"/>
    </w:pPr>
    <w:rPr>
      <w:rFonts w:ascii="Cambria" w:eastAsia="Times New Roman" w:hAnsi="Cambria" w:cs="Times New Roman"/>
      <w:b/>
      <w:bCs/>
      <w:i/>
      <w:iCs/>
      <w:color w:val="4F81BD"/>
      <w:sz w:val="22"/>
      <w:szCs w:val="22"/>
    </w:rPr>
  </w:style>
  <w:style w:type="paragraph" w:customStyle="1" w:styleId="51">
    <w:name w:val="عنوان 51"/>
    <w:basedOn w:val="Normal"/>
    <w:next w:val="Normal"/>
    <w:uiPriority w:val="9"/>
    <w:semiHidden/>
    <w:unhideWhenUsed/>
    <w:qFormat/>
    <w:rsid w:val="003C10B4"/>
    <w:pPr>
      <w:keepNext/>
      <w:keepLines/>
      <w:spacing w:before="200" w:line="276" w:lineRule="auto"/>
      <w:outlineLvl w:val="4"/>
    </w:pPr>
    <w:rPr>
      <w:rFonts w:ascii="Cambria" w:eastAsia="Times New Roman" w:hAnsi="Cambria" w:cs="Times New Roman"/>
      <w:color w:val="243F60"/>
      <w:sz w:val="22"/>
      <w:szCs w:val="22"/>
    </w:rPr>
  </w:style>
  <w:style w:type="paragraph" w:customStyle="1" w:styleId="81">
    <w:name w:val="عنوان 81"/>
    <w:basedOn w:val="Normal"/>
    <w:next w:val="Normal"/>
    <w:uiPriority w:val="9"/>
    <w:semiHidden/>
    <w:unhideWhenUsed/>
    <w:qFormat/>
    <w:rsid w:val="003C10B4"/>
    <w:pPr>
      <w:keepNext/>
      <w:keepLines/>
      <w:spacing w:before="200" w:line="276" w:lineRule="auto"/>
      <w:outlineLvl w:val="7"/>
    </w:pPr>
    <w:rPr>
      <w:rFonts w:ascii="Cambria" w:eastAsia="Times New Roman" w:hAnsi="Cambria" w:cs="Times New Roman"/>
      <w:color w:val="404040"/>
      <w:sz w:val="20"/>
      <w:szCs w:val="20"/>
    </w:rPr>
  </w:style>
  <w:style w:type="paragraph" w:customStyle="1" w:styleId="91">
    <w:name w:val="عنوان 91"/>
    <w:basedOn w:val="Normal"/>
    <w:next w:val="Normal"/>
    <w:uiPriority w:val="9"/>
    <w:unhideWhenUsed/>
    <w:qFormat/>
    <w:rsid w:val="003C10B4"/>
    <w:pPr>
      <w:keepNext/>
      <w:keepLines/>
      <w:spacing w:before="200" w:line="276" w:lineRule="auto"/>
      <w:outlineLvl w:val="8"/>
    </w:pPr>
    <w:rPr>
      <w:rFonts w:ascii="Cambria" w:eastAsia="Times New Roman" w:hAnsi="Cambria" w:cs="Times New Roman"/>
      <w:i/>
      <w:iCs/>
      <w:color w:val="404040"/>
      <w:sz w:val="20"/>
      <w:szCs w:val="20"/>
    </w:rPr>
  </w:style>
  <w:style w:type="paragraph" w:customStyle="1" w:styleId="1f9">
    <w:name w:val="نص أساسي بمسافة بادئة1"/>
    <w:basedOn w:val="Normal"/>
    <w:next w:val="BodyTextIndent"/>
    <w:link w:val="Charff5"/>
    <w:uiPriority w:val="99"/>
    <w:unhideWhenUsed/>
    <w:rsid w:val="003C10B4"/>
    <w:pPr>
      <w:spacing w:after="120" w:line="276" w:lineRule="auto"/>
      <w:ind w:left="283"/>
    </w:pPr>
    <w:rPr>
      <w:rFonts w:asciiTheme="minorHAnsi" w:eastAsiaTheme="minorHAnsi" w:hAnsiTheme="minorHAnsi" w:cstheme="minorBidi"/>
      <w:sz w:val="22"/>
      <w:szCs w:val="22"/>
    </w:rPr>
  </w:style>
  <w:style w:type="character" w:customStyle="1" w:styleId="Charff5">
    <w:name w:val="نص أساسي بمسافة بادئة Char"/>
    <w:basedOn w:val="DefaultParagraphFont"/>
    <w:link w:val="1f9"/>
    <w:uiPriority w:val="99"/>
    <w:rsid w:val="003C10B4"/>
    <w:rPr>
      <w:rFonts w:asciiTheme="minorHAnsi" w:eastAsiaTheme="minorHAnsi" w:hAnsiTheme="minorHAnsi" w:cstheme="minorBidi"/>
      <w:sz w:val="22"/>
      <w:szCs w:val="22"/>
    </w:rPr>
  </w:style>
  <w:style w:type="paragraph" w:customStyle="1" w:styleId="311">
    <w:name w:val="نص أساسي بمسافة بادئة 31"/>
    <w:basedOn w:val="Normal"/>
    <w:next w:val="BodyTextIndent3"/>
    <w:link w:val="3Char0"/>
    <w:uiPriority w:val="99"/>
    <w:unhideWhenUsed/>
    <w:rsid w:val="003C10B4"/>
    <w:pPr>
      <w:spacing w:after="120" w:line="276" w:lineRule="auto"/>
      <w:ind w:left="283"/>
    </w:pPr>
    <w:rPr>
      <w:rFonts w:asciiTheme="minorHAnsi" w:eastAsiaTheme="minorHAnsi" w:hAnsiTheme="minorHAnsi" w:cstheme="minorBidi"/>
      <w:sz w:val="16"/>
      <w:szCs w:val="16"/>
    </w:rPr>
  </w:style>
  <w:style w:type="character" w:customStyle="1" w:styleId="3Char0">
    <w:name w:val="نص أساسي بمسافة بادئة 3 Char"/>
    <w:basedOn w:val="DefaultParagraphFont"/>
    <w:link w:val="311"/>
    <w:uiPriority w:val="99"/>
    <w:rsid w:val="003C10B4"/>
    <w:rPr>
      <w:rFonts w:asciiTheme="minorHAnsi" w:eastAsiaTheme="minorHAnsi" w:hAnsiTheme="minorHAnsi" w:cstheme="minorBidi"/>
      <w:sz w:val="16"/>
      <w:szCs w:val="16"/>
    </w:rPr>
  </w:style>
  <w:style w:type="paragraph" w:customStyle="1" w:styleId="212">
    <w:name w:val="نص أساسي بمسافة بادئة 21"/>
    <w:basedOn w:val="Normal"/>
    <w:next w:val="BodyTextIndent2"/>
    <w:link w:val="2Char2"/>
    <w:uiPriority w:val="99"/>
    <w:unhideWhenUsed/>
    <w:rsid w:val="003C10B4"/>
    <w:pPr>
      <w:spacing w:after="120" w:line="480" w:lineRule="auto"/>
      <w:ind w:left="283"/>
    </w:pPr>
    <w:rPr>
      <w:rFonts w:asciiTheme="minorHAnsi" w:eastAsiaTheme="minorHAnsi" w:hAnsiTheme="minorHAnsi" w:cstheme="minorBidi"/>
      <w:sz w:val="22"/>
      <w:szCs w:val="22"/>
    </w:rPr>
  </w:style>
  <w:style w:type="character" w:customStyle="1" w:styleId="2Char2">
    <w:name w:val="نص أساسي بمسافة بادئة 2 Char"/>
    <w:basedOn w:val="DefaultParagraphFont"/>
    <w:link w:val="212"/>
    <w:uiPriority w:val="99"/>
    <w:rsid w:val="003C10B4"/>
    <w:rPr>
      <w:rFonts w:asciiTheme="minorHAnsi" w:eastAsiaTheme="minorHAnsi" w:hAnsiTheme="minorHAnsi" w:cstheme="minorBidi"/>
      <w:sz w:val="22"/>
      <w:szCs w:val="22"/>
    </w:rPr>
  </w:style>
  <w:style w:type="paragraph" w:customStyle="1" w:styleId="1fa">
    <w:name w:val="اقتباس1"/>
    <w:basedOn w:val="Normal"/>
    <w:next w:val="Normal"/>
    <w:uiPriority w:val="29"/>
    <w:qFormat/>
    <w:rsid w:val="003C10B4"/>
    <w:pPr>
      <w:spacing w:after="200" w:line="276" w:lineRule="auto"/>
    </w:pPr>
    <w:rPr>
      <w:rFonts w:asciiTheme="minorHAnsi" w:eastAsiaTheme="minorHAnsi" w:hAnsiTheme="minorHAnsi" w:cstheme="minorBidi"/>
      <w:i/>
      <w:iCs/>
      <w:color w:val="000000"/>
      <w:sz w:val="22"/>
      <w:szCs w:val="22"/>
    </w:rPr>
  </w:style>
  <w:style w:type="paragraph" w:customStyle="1" w:styleId="1fb">
    <w:name w:val="اقتباس مكثف1"/>
    <w:basedOn w:val="Normal"/>
    <w:next w:val="Normal"/>
    <w:uiPriority w:val="30"/>
    <w:qFormat/>
    <w:rsid w:val="003C10B4"/>
    <w:pPr>
      <w:pBdr>
        <w:bottom w:val="single" w:sz="4" w:space="4" w:color="4F81BD"/>
      </w:pBdr>
      <w:spacing w:before="200" w:after="280" w:line="276" w:lineRule="auto"/>
      <w:ind w:left="936" w:right="936"/>
    </w:pPr>
    <w:rPr>
      <w:rFonts w:asciiTheme="minorHAnsi" w:eastAsiaTheme="minorHAnsi" w:hAnsiTheme="minorHAnsi" w:cstheme="minorBidi"/>
      <w:b/>
      <w:bCs/>
      <w:i/>
      <w:iCs/>
      <w:color w:val="4F81BD"/>
      <w:sz w:val="22"/>
      <w:szCs w:val="22"/>
    </w:rPr>
  </w:style>
  <w:style w:type="character" w:customStyle="1" w:styleId="fn">
    <w:name w:val="fn"/>
    <w:basedOn w:val="DefaultParagraphFont"/>
    <w:rsid w:val="003C10B4"/>
  </w:style>
  <w:style w:type="character" w:customStyle="1" w:styleId="post-timestamp">
    <w:name w:val="post-timestamp"/>
    <w:basedOn w:val="DefaultParagraphFont"/>
    <w:rsid w:val="003C10B4"/>
  </w:style>
  <w:style w:type="character" w:customStyle="1" w:styleId="post-comment-link">
    <w:name w:val="post-comment-link"/>
    <w:basedOn w:val="DefaultParagraphFont"/>
    <w:rsid w:val="003C10B4"/>
  </w:style>
  <w:style w:type="character" w:customStyle="1" w:styleId="item-control1">
    <w:name w:val="item-control1"/>
    <w:basedOn w:val="DefaultParagraphFont"/>
    <w:rsid w:val="003C10B4"/>
    <w:rPr>
      <w:vanish/>
      <w:webHidden w:val="0"/>
      <w:specVanish w:val="0"/>
    </w:rPr>
  </w:style>
  <w:style w:type="table" w:customStyle="1" w:styleId="1fc">
    <w:name w:val="تظليل فاتح1"/>
    <w:basedOn w:val="TableNormal"/>
    <w:uiPriority w:val="60"/>
    <w:rsid w:val="003C10B4"/>
    <w:rPr>
      <w:rFonts w:asciiTheme="minorHAnsi" w:eastAsiaTheme="minorHAnsi" w:hAnsiTheme="minorHAnsi" w:cstheme="minorBid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1Char10">
    <w:name w:val="عنوان 1 Char1"/>
    <w:basedOn w:val="DefaultParagraphFont"/>
    <w:uiPriority w:val="9"/>
    <w:rsid w:val="003C10B4"/>
    <w:rPr>
      <w:rFonts w:asciiTheme="majorHAnsi" w:eastAsiaTheme="majorEastAsia" w:hAnsiTheme="majorHAnsi" w:cstheme="majorBidi"/>
      <w:color w:val="365F91" w:themeColor="accent1" w:themeShade="BF"/>
      <w:sz w:val="32"/>
      <w:szCs w:val="32"/>
    </w:rPr>
  </w:style>
  <w:style w:type="character" w:customStyle="1" w:styleId="2Char13">
    <w:name w:val="عنوان 2 Char1"/>
    <w:basedOn w:val="DefaultParagraphFont"/>
    <w:uiPriority w:val="9"/>
    <w:semiHidden/>
    <w:rsid w:val="003C10B4"/>
    <w:rPr>
      <w:rFonts w:asciiTheme="majorHAnsi" w:eastAsiaTheme="majorEastAsia" w:hAnsiTheme="majorHAnsi" w:cstheme="majorBidi"/>
      <w:color w:val="365F91" w:themeColor="accent1" w:themeShade="BF"/>
      <w:sz w:val="26"/>
      <w:szCs w:val="26"/>
    </w:rPr>
  </w:style>
  <w:style w:type="character" w:customStyle="1" w:styleId="4Char1">
    <w:name w:val="عنوان 4 Char1"/>
    <w:basedOn w:val="DefaultParagraphFont"/>
    <w:uiPriority w:val="9"/>
    <w:semiHidden/>
    <w:rsid w:val="003C10B4"/>
    <w:rPr>
      <w:rFonts w:asciiTheme="majorHAnsi" w:eastAsiaTheme="majorEastAsia" w:hAnsiTheme="majorHAnsi" w:cstheme="majorBidi"/>
      <w:i/>
      <w:iCs/>
      <w:color w:val="365F91" w:themeColor="accent1" w:themeShade="BF"/>
    </w:rPr>
  </w:style>
  <w:style w:type="character" w:customStyle="1" w:styleId="5Char1">
    <w:name w:val="عنوان 5 Char1"/>
    <w:basedOn w:val="DefaultParagraphFont"/>
    <w:uiPriority w:val="9"/>
    <w:semiHidden/>
    <w:rsid w:val="003C10B4"/>
    <w:rPr>
      <w:rFonts w:asciiTheme="majorHAnsi" w:eastAsiaTheme="majorEastAsia" w:hAnsiTheme="majorHAnsi" w:cstheme="majorBidi"/>
      <w:color w:val="365F91" w:themeColor="accent1" w:themeShade="BF"/>
    </w:rPr>
  </w:style>
  <w:style w:type="character" w:customStyle="1" w:styleId="8Char1">
    <w:name w:val="عنوان 8 Char1"/>
    <w:basedOn w:val="DefaultParagraphFont"/>
    <w:uiPriority w:val="9"/>
    <w:semiHidden/>
    <w:rsid w:val="003C10B4"/>
    <w:rPr>
      <w:rFonts w:asciiTheme="majorHAnsi" w:eastAsiaTheme="majorEastAsia" w:hAnsiTheme="majorHAnsi" w:cstheme="majorBidi"/>
      <w:color w:val="272727" w:themeColor="text1" w:themeTint="D8"/>
      <w:sz w:val="21"/>
      <w:szCs w:val="21"/>
    </w:rPr>
  </w:style>
  <w:style w:type="character" w:customStyle="1" w:styleId="9Char1">
    <w:name w:val="عنوان 9 Char1"/>
    <w:basedOn w:val="DefaultParagraphFont"/>
    <w:uiPriority w:val="9"/>
    <w:semiHidden/>
    <w:rsid w:val="003C10B4"/>
    <w:rPr>
      <w:rFonts w:asciiTheme="majorHAnsi" w:eastAsiaTheme="majorEastAsia" w:hAnsiTheme="majorHAnsi" w:cstheme="majorBidi"/>
      <w:i/>
      <w:iCs/>
      <w:color w:val="272727" w:themeColor="text1" w:themeTint="D8"/>
      <w:sz w:val="21"/>
      <w:szCs w:val="21"/>
    </w:rPr>
  </w:style>
  <w:style w:type="character" w:customStyle="1" w:styleId="Char1a">
    <w:name w:val="اقتباس Char1"/>
    <w:basedOn w:val="DefaultParagraphFont"/>
    <w:uiPriority w:val="29"/>
    <w:rsid w:val="003C10B4"/>
    <w:rPr>
      <w:i/>
      <w:iCs/>
      <w:color w:val="404040" w:themeColor="text1" w:themeTint="BF"/>
    </w:rPr>
  </w:style>
  <w:style w:type="character" w:customStyle="1" w:styleId="Char1b">
    <w:name w:val="اقتباس مكثف Char1"/>
    <w:basedOn w:val="DefaultParagraphFont"/>
    <w:uiPriority w:val="30"/>
    <w:rsid w:val="003C10B4"/>
    <w:rPr>
      <w:i/>
      <w:iCs/>
      <w:color w:val="4F81BD" w:themeColor="accent1"/>
    </w:rPr>
  </w:style>
  <w:style w:type="table" w:customStyle="1" w:styleId="510">
    <w:name w:val="جدول عادي 51"/>
    <w:basedOn w:val="TableNormal"/>
    <w:uiPriority w:val="45"/>
    <w:rsid w:val="003C10B4"/>
    <w:rPr>
      <w:rFonts w:asciiTheme="minorHAnsi" w:eastAsia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7">
    <w:name w:val="جدول شبكة 1 فاتح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جدول شبكة 1 فاتح - تمييز 1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ffff">
    <w:name w:val="مفضل"/>
    <w:basedOn w:val="Normal"/>
    <w:link w:val="Charff6"/>
    <w:autoRedefine/>
    <w:qFormat/>
    <w:rsid w:val="00B6197C"/>
    <w:pPr>
      <w:spacing w:line="322" w:lineRule="atLeast"/>
      <w:jc w:val="center"/>
    </w:pPr>
    <w:rPr>
      <w:rFonts w:asciiTheme="minorHAnsi" w:eastAsia="Times New Roman" w:hAnsiTheme="minorHAnsi" w:cs="Khalid Art bold"/>
      <w:b/>
      <w:bCs/>
      <w:color w:val="595959" w:themeColor="text1" w:themeTint="A6"/>
      <w:kern w:val="24"/>
      <w:sz w:val="22"/>
      <w:szCs w:val="22"/>
    </w:rPr>
  </w:style>
  <w:style w:type="character" w:customStyle="1" w:styleId="Charff6">
    <w:name w:val="مفضل Char"/>
    <w:basedOn w:val="DefaultParagraphFont"/>
    <w:link w:val="affff"/>
    <w:rsid w:val="00B6197C"/>
    <w:rPr>
      <w:rFonts w:asciiTheme="minorHAnsi" w:eastAsia="Times New Roman" w:hAnsiTheme="minorHAnsi" w:cs="Khalid Art bold"/>
      <w:b/>
      <w:bCs/>
      <w:color w:val="595959" w:themeColor="text1" w:themeTint="A6"/>
      <w:kern w:val="24"/>
      <w:sz w:val="22"/>
      <w:szCs w:val="22"/>
    </w:rPr>
  </w:style>
  <w:style w:type="paragraph" w:styleId="Index1">
    <w:name w:val="index 1"/>
    <w:basedOn w:val="Normal"/>
    <w:next w:val="Normal"/>
    <w:autoRedefine/>
    <w:uiPriority w:val="99"/>
    <w:unhideWhenUsed/>
    <w:rsid w:val="00B6197C"/>
    <w:pPr>
      <w:spacing w:line="322" w:lineRule="atLeast"/>
      <w:ind w:left="280" w:hanging="280"/>
    </w:pPr>
    <w:rPr>
      <w:rFonts w:asciiTheme="minorHAnsi" w:eastAsia="Times New Roman" w:hAnsiTheme="minorHAnsi" w:cstheme="minorHAnsi"/>
      <w:color w:val="404040" w:themeColor="text1" w:themeTint="BF"/>
      <w:sz w:val="20"/>
      <w:szCs w:val="24"/>
    </w:rPr>
  </w:style>
  <w:style w:type="paragraph" w:styleId="Index2">
    <w:name w:val="index 2"/>
    <w:basedOn w:val="Normal"/>
    <w:next w:val="Normal"/>
    <w:autoRedefine/>
    <w:uiPriority w:val="99"/>
    <w:unhideWhenUsed/>
    <w:rsid w:val="00B6197C"/>
    <w:pPr>
      <w:spacing w:line="322" w:lineRule="atLeast"/>
      <w:ind w:left="560" w:hanging="280"/>
    </w:pPr>
    <w:rPr>
      <w:rFonts w:asciiTheme="minorHAnsi" w:eastAsia="Times New Roman" w:hAnsiTheme="minorHAnsi" w:cstheme="minorHAnsi"/>
      <w:color w:val="404040" w:themeColor="text1" w:themeTint="BF"/>
      <w:sz w:val="20"/>
      <w:szCs w:val="24"/>
    </w:rPr>
  </w:style>
  <w:style w:type="paragraph" w:styleId="Index3">
    <w:name w:val="index 3"/>
    <w:basedOn w:val="Normal"/>
    <w:next w:val="Normal"/>
    <w:autoRedefine/>
    <w:uiPriority w:val="99"/>
    <w:unhideWhenUsed/>
    <w:rsid w:val="00B6197C"/>
    <w:pPr>
      <w:spacing w:line="322" w:lineRule="atLeast"/>
      <w:ind w:left="840" w:hanging="280"/>
    </w:pPr>
    <w:rPr>
      <w:rFonts w:asciiTheme="minorHAnsi" w:eastAsia="Times New Roman" w:hAnsiTheme="minorHAnsi" w:cstheme="minorHAnsi"/>
      <w:color w:val="404040" w:themeColor="text1" w:themeTint="BF"/>
      <w:sz w:val="20"/>
      <w:szCs w:val="24"/>
    </w:rPr>
  </w:style>
  <w:style w:type="paragraph" w:styleId="Index4">
    <w:name w:val="index 4"/>
    <w:basedOn w:val="Normal"/>
    <w:next w:val="Normal"/>
    <w:autoRedefine/>
    <w:uiPriority w:val="99"/>
    <w:unhideWhenUsed/>
    <w:rsid w:val="00B6197C"/>
    <w:pPr>
      <w:spacing w:line="322" w:lineRule="atLeast"/>
      <w:ind w:left="1120" w:hanging="280"/>
    </w:pPr>
    <w:rPr>
      <w:rFonts w:asciiTheme="minorHAnsi" w:eastAsia="Times New Roman" w:hAnsiTheme="minorHAnsi" w:cstheme="minorHAnsi"/>
      <w:color w:val="404040" w:themeColor="text1" w:themeTint="BF"/>
      <w:sz w:val="20"/>
      <w:szCs w:val="24"/>
    </w:rPr>
  </w:style>
  <w:style w:type="paragraph" w:styleId="Index5">
    <w:name w:val="index 5"/>
    <w:basedOn w:val="Normal"/>
    <w:next w:val="Normal"/>
    <w:autoRedefine/>
    <w:uiPriority w:val="99"/>
    <w:unhideWhenUsed/>
    <w:rsid w:val="00B6197C"/>
    <w:pPr>
      <w:spacing w:line="322" w:lineRule="atLeast"/>
      <w:ind w:left="1400" w:hanging="280"/>
    </w:pPr>
    <w:rPr>
      <w:rFonts w:asciiTheme="minorHAnsi" w:eastAsia="Times New Roman" w:hAnsiTheme="minorHAnsi" w:cstheme="minorHAnsi"/>
      <w:color w:val="404040" w:themeColor="text1" w:themeTint="BF"/>
      <w:sz w:val="20"/>
      <w:szCs w:val="24"/>
    </w:rPr>
  </w:style>
  <w:style w:type="paragraph" w:styleId="Index6">
    <w:name w:val="index 6"/>
    <w:basedOn w:val="Normal"/>
    <w:next w:val="Normal"/>
    <w:autoRedefine/>
    <w:uiPriority w:val="99"/>
    <w:unhideWhenUsed/>
    <w:rsid w:val="00B6197C"/>
    <w:pPr>
      <w:spacing w:line="322" w:lineRule="atLeast"/>
      <w:ind w:left="1680" w:hanging="280"/>
    </w:pPr>
    <w:rPr>
      <w:rFonts w:asciiTheme="minorHAnsi" w:eastAsia="Times New Roman" w:hAnsiTheme="minorHAnsi" w:cstheme="minorHAnsi"/>
      <w:color w:val="404040" w:themeColor="text1" w:themeTint="BF"/>
      <w:sz w:val="20"/>
      <w:szCs w:val="24"/>
    </w:rPr>
  </w:style>
  <w:style w:type="paragraph" w:styleId="Index7">
    <w:name w:val="index 7"/>
    <w:basedOn w:val="Normal"/>
    <w:next w:val="Normal"/>
    <w:autoRedefine/>
    <w:uiPriority w:val="99"/>
    <w:unhideWhenUsed/>
    <w:rsid w:val="00B6197C"/>
    <w:pPr>
      <w:spacing w:line="322" w:lineRule="atLeast"/>
      <w:ind w:left="1960" w:hanging="280"/>
    </w:pPr>
    <w:rPr>
      <w:rFonts w:asciiTheme="minorHAnsi" w:eastAsia="Times New Roman" w:hAnsiTheme="minorHAnsi" w:cstheme="minorHAnsi"/>
      <w:color w:val="404040" w:themeColor="text1" w:themeTint="BF"/>
      <w:sz w:val="20"/>
      <w:szCs w:val="24"/>
    </w:rPr>
  </w:style>
  <w:style w:type="paragraph" w:styleId="Index8">
    <w:name w:val="index 8"/>
    <w:basedOn w:val="Normal"/>
    <w:next w:val="Normal"/>
    <w:autoRedefine/>
    <w:uiPriority w:val="99"/>
    <w:unhideWhenUsed/>
    <w:rsid w:val="00B6197C"/>
    <w:pPr>
      <w:spacing w:line="322" w:lineRule="atLeast"/>
      <w:ind w:left="2240" w:hanging="280"/>
    </w:pPr>
    <w:rPr>
      <w:rFonts w:asciiTheme="minorHAnsi" w:eastAsia="Times New Roman" w:hAnsiTheme="minorHAnsi" w:cstheme="minorHAnsi"/>
      <w:color w:val="404040" w:themeColor="text1" w:themeTint="BF"/>
      <w:sz w:val="20"/>
      <w:szCs w:val="24"/>
    </w:rPr>
  </w:style>
  <w:style w:type="paragraph" w:styleId="Index9">
    <w:name w:val="index 9"/>
    <w:basedOn w:val="Normal"/>
    <w:next w:val="Normal"/>
    <w:autoRedefine/>
    <w:uiPriority w:val="99"/>
    <w:unhideWhenUsed/>
    <w:rsid w:val="00B6197C"/>
    <w:pPr>
      <w:spacing w:line="322" w:lineRule="atLeast"/>
      <w:ind w:left="2520" w:hanging="280"/>
    </w:pPr>
    <w:rPr>
      <w:rFonts w:asciiTheme="minorHAnsi" w:eastAsia="Times New Roman" w:hAnsiTheme="minorHAnsi" w:cstheme="minorHAnsi"/>
      <w:color w:val="404040" w:themeColor="text1" w:themeTint="BF"/>
      <w:sz w:val="20"/>
      <w:szCs w:val="24"/>
    </w:rPr>
  </w:style>
  <w:style w:type="paragraph" w:styleId="IndexHeading">
    <w:name w:val="index heading"/>
    <w:basedOn w:val="Normal"/>
    <w:next w:val="Index1"/>
    <w:uiPriority w:val="99"/>
    <w:unhideWhenUsed/>
    <w:rsid w:val="00B6197C"/>
    <w:pPr>
      <w:spacing w:before="120" w:after="120" w:line="322" w:lineRule="atLeast"/>
    </w:pPr>
    <w:rPr>
      <w:rFonts w:asciiTheme="minorHAnsi" w:eastAsia="Times New Roman" w:hAnsiTheme="minorHAnsi" w:cstheme="minorHAnsi"/>
      <w:b/>
      <w:bCs/>
      <w:i/>
      <w:iCs/>
      <w:color w:val="404040" w:themeColor="text1" w:themeTint="BF"/>
      <w:sz w:val="20"/>
      <w:szCs w:val="24"/>
    </w:rPr>
  </w:style>
  <w:style w:type="table" w:styleId="LightGrid">
    <w:name w:val="Light Grid"/>
    <w:basedOn w:val="TableNormal"/>
    <w:uiPriority w:val="62"/>
    <w:rsid w:val="00A24D5B"/>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Simplified Arabic"/>
        <w:sz w:val="28"/>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5"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Plain Text" w:uiPriority="0"/>
    <w:lsdException w:name="Table Professional"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5E6"/>
    <w:pPr>
      <w:bidi/>
    </w:pPr>
  </w:style>
  <w:style w:type="paragraph" w:styleId="Heading1">
    <w:name w:val="heading 1"/>
    <w:basedOn w:val="Normal"/>
    <w:next w:val="Normal"/>
    <w:link w:val="Heading1Char"/>
    <w:uiPriority w:val="9"/>
    <w:qFormat/>
    <w:rsid w:val="00C825E6"/>
    <w:pPr>
      <w:keepNext/>
      <w:spacing w:before="240"/>
      <w:jc w:val="lowKashida"/>
      <w:outlineLvl w:val="0"/>
    </w:pPr>
    <w:rPr>
      <w:rFonts w:ascii="Impact" w:hAnsi="Impact" w:cs="MCS Jeddah S_I normal."/>
      <w:iCs/>
    </w:rPr>
  </w:style>
  <w:style w:type="paragraph" w:styleId="Heading2">
    <w:name w:val="heading 2"/>
    <w:basedOn w:val="Normal"/>
    <w:next w:val="Normal"/>
    <w:link w:val="Heading2Char"/>
    <w:uiPriority w:val="9"/>
    <w:qFormat/>
    <w:rsid w:val="0062754B"/>
    <w:pPr>
      <w:keepNext/>
      <w:spacing w:before="240"/>
      <w:jc w:val="lowKashida"/>
      <w:outlineLvl w:val="1"/>
    </w:pPr>
    <w:rPr>
      <w:rFonts w:ascii="Impact" w:hAnsi="Impact" w:cs="GE Jarida Heavy"/>
      <w:sz w:val="26"/>
      <w:szCs w:val="30"/>
      <w:lang w:val="fr-FR" w:eastAsia="zh-CN" w:bidi="ar-SY"/>
    </w:rPr>
  </w:style>
  <w:style w:type="paragraph" w:styleId="Heading3">
    <w:name w:val="heading 3"/>
    <w:basedOn w:val="Normal"/>
    <w:next w:val="Normal"/>
    <w:link w:val="Heading3Char"/>
    <w:uiPriority w:val="9"/>
    <w:qFormat/>
    <w:rsid w:val="001453EF"/>
    <w:pPr>
      <w:keepNext/>
      <w:spacing w:before="240"/>
      <w:jc w:val="lowKashida"/>
      <w:outlineLvl w:val="2"/>
    </w:pPr>
    <w:rPr>
      <w:rFonts w:ascii="Arial Black" w:hAnsi="Arial Black" w:cs="SKR HEAD1"/>
      <w:sz w:val="24"/>
      <w:szCs w:val="32"/>
    </w:rPr>
  </w:style>
  <w:style w:type="paragraph" w:styleId="Heading4">
    <w:name w:val="heading 4"/>
    <w:basedOn w:val="Normal"/>
    <w:next w:val="Normal"/>
    <w:link w:val="Heading4Char"/>
    <w:uiPriority w:val="9"/>
    <w:qFormat/>
    <w:rsid w:val="00832362"/>
    <w:pPr>
      <w:keepNext/>
      <w:spacing w:before="160"/>
      <w:jc w:val="lowKashida"/>
      <w:outlineLvl w:val="3"/>
    </w:pPr>
    <w:rPr>
      <w:rFonts w:ascii="Arial Black" w:hAnsi="Arial Black" w:cs="Malik Lt BT"/>
      <w:bCs/>
      <w:sz w:val="22"/>
    </w:rPr>
  </w:style>
  <w:style w:type="paragraph" w:styleId="Heading5">
    <w:name w:val="heading 5"/>
    <w:basedOn w:val="Normal"/>
    <w:next w:val="Normal"/>
    <w:link w:val="Heading5Char"/>
    <w:uiPriority w:val="9"/>
    <w:qFormat/>
    <w:rsid w:val="00FA489C"/>
    <w:pPr>
      <w:keepNext/>
      <w:spacing w:before="160"/>
      <w:jc w:val="lowKashida"/>
      <w:outlineLvl w:val="4"/>
    </w:pPr>
    <w:rPr>
      <w:rFonts w:cs="Monotype Koufi"/>
      <w:b/>
      <w:bCs/>
      <w:sz w:val="27"/>
      <w:szCs w:val="27"/>
    </w:rPr>
  </w:style>
  <w:style w:type="paragraph" w:styleId="Heading6">
    <w:name w:val="heading 6"/>
    <w:basedOn w:val="Normal"/>
    <w:next w:val="Normal"/>
    <w:link w:val="Heading6Char"/>
    <w:uiPriority w:val="9"/>
    <w:qFormat/>
    <w:rsid w:val="003D0331"/>
    <w:pPr>
      <w:spacing w:before="240" w:after="60"/>
      <w:outlineLvl w:val="5"/>
    </w:pPr>
    <w:rPr>
      <w:b/>
      <w:bCs/>
      <w:sz w:val="22"/>
      <w:szCs w:val="22"/>
    </w:rPr>
  </w:style>
  <w:style w:type="paragraph" w:styleId="Heading7">
    <w:name w:val="heading 7"/>
    <w:basedOn w:val="Normal"/>
    <w:next w:val="Normal"/>
    <w:link w:val="Heading7Char"/>
    <w:qFormat/>
    <w:rsid w:val="00F7538D"/>
    <w:pPr>
      <w:keepNext/>
      <w:ind w:left="44"/>
      <w:jc w:val="center"/>
      <w:outlineLvl w:val="6"/>
    </w:pPr>
    <w:rPr>
      <w:sz w:val="42"/>
      <w:szCs w:val="20"/>
    </w:rPr>
  </w:style>
  <w:style w:type="paragraph" w:styleId="Heading8">
    <w:name w:val="heading 8"/>
    <w:basedOn w:val="Normal"/>
    <w:next w:val="Normal"/>
    <w:link w:val="Heading8Char"/>
    <w:uiPriority w:val="9"/>
    <w:qFormat/>
    <w:rsid w:val="005764C3"/>
    <w:pPr>
      <w:spacing w:before="240" w:after="60"/>
      <w:outlineLvl w:val="7"/>
    </w:pPr>
    <w:rPr>
      <w:rFonts w:ascii="Calibri" w:hAnsi="Calibri" w:cs="Arial"/>
      <w:i/>
      <w:iCs/>
    </w:rPr>
  </w:style>
  <w:style w:type="paragraph" w:styleId="Heading9">
    <w:name w:val="heading 9"/>
    <w:basedOn w:val="Normal"/>
    <w:next w:val="Normal"/>
    <w:link w:val="Heading9Char"/>
    <w:uiPriority w:val="9"/>
    <w:qFormat/>
    <w:rsid w:val="003D0331"/>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25E6"/>
    <w:rPr>
      <w:rFonts w:ascii="Impact" w:eastAsia="Times New Roman" w:hAnsi="Impact" w:cs="MCS Jeddah S_I normal."/>
      <w:iCs/>
      <w:sz w:val="28"/>
      <w:szCs w:val="28"/>
      <w:lang w:eastAsia="ar-SA"/>
    </w:rPr>
  </w:style>
  <w:style w:type="character" w:customStyle="1" w:styleId="Heading2Char">
    <w:name w:val="Heading 2 Char"/>
    <w:link w:val="Heading2"/>
    <w:uiPriority w:val="9"/>
    <w:rsid w:val="0062754B"/>
    <w:rPr>
      <w:rFonts w:ascii="Impact" w:eastAsia="Times New Roman" w:hAnsi="Impact" w:cs="GE Jarida Heavy"/>
      <w:sz w:val="26"/>
      <w:szCs w:val="30"/>
      <w:lang w:val="fr-FR" w:eastAsia="zh-CN" w:bidi="ar-SY"/>
    </w:rPr>
  </w:style>
  <w:style w:type="character" w:customStyle="1" w:styleId="Heading3Char">
    <w:name w:val="Heading 3 Char"/>
    <w:link w:val="Heading3"/>
    <w:uiPriority w:val="9"/>
    <w:rsid w:val="001453EF"/>
    <w:rPr>
      <w:rFonts w:ascii="Arial Black" w:eastAsia="Times New Roman" w:hAnsi="Arial Black" w:cs="SKR HEAD1"/>
      <w:sz w:val="24"/>
      <w:szCs w:val="32"/>
      <w:lang w:eastAsia="ar-SA"/>
    </w:rPr>
  </w:style>
  <w:style w:type="character" w:customStyle="1" w:styleId="Heading4Char">
    <w:name w:val="Heading 4 Char"/>
    <w:link w:val="Heading4"/>
    <w:uiPriority w:val="9"/>
    <w:rsid w:val="00832362"/>
    <w:rPr>
      <w:rFonts w:ascii="Arial Black" w:eastAsia="Times New Roman" w:hAnsi="Arial Black" w:cs="Malik Lt BT"/>
      <w:bCs/>
      <w:sz w:val="22"/>
      <w:szCs w:val="28"/>
      <w:lang w:eastAsia="ar-SA"/>
    </w:rPr>
  </w:style>
  <w:style w:type="character" w:customStyle="1" w:styleId="Heading5Char">
    <w:name w:val="Heading 5 Char"/>
    <w:link w:val="Heading5"/>
    <w:uiPriority w:val="9"/>
    <w:rsid w:val="00FA489C"/>
    <w:rPr>
      <w:rFonts w:eastAsia="Times New Roman" w:cs="Monotype Koufi"/>
      <w:b/>
      <w:bCs/>
      <w:sz w:val="27"/>
      <w:szCs w:val="27"/>
      <w:lang w:eastAsia="ar-SA"/>
    </w:rPr>
  </w:style>
  <w:style w:type="character" w:customStyle="1" w:styleId="Heading6Char">
    <w:name w:val="Heading 6 Char"/>
    <w:link w:val="Heading6"/>
    <w:uiPriority w:val="9"/>
    <w:rsid w:val="003D0331"/>
    <w:rPr>
      <w:rFonts w:eastAsia="Times New Roman" w:cs="Times New Roman"/>
      <w:b/>
      <w:bCs/>
      <w:sz w:val="22"/>
      <w:szCs w:val="22"/>
      <w:lang w:eastAsia="ar-SA"/>
    </w:rPr>
  </w:style>
  <w:style w:type="character" w:customStyle="1" w:styleId="Heading8Char">
    <w:name w:val="Heading 8 Char"/>
    <w:link w:val="Heading8"/>
    <w:uiPriority w:val="9"/>
    <w:rsid w:val="005764C3"/>
    <w:rPr>
      <w:rFonts w:ascii="Calibri" w:eastAsia="Times New Roman" w:hAnsi="Calibri" w:cs="Arial"/>
      <w:i/>
      <w:iCs/>
      <w:sz w:val="24"/>
      <w:szCs w:val="24"/>
    </w:rPr>
  </w:style>
  <w:style w:type="character" w:customStyle="1" w:styleId="Heading9Char">
    <w:name w:val="Heading 9 Char"/>
    <w:link w:val="Heading9"/>
    <w:uiPriority w:val="9"/>
    <w:rsid w:val="003D0331"/>
    <w:rPr>
      <w:rFonts w:ascii="Arial" w:eastAsia="Times New Roman" w:hAnsi="Arial" w:cs="Times New Roman"/>
      <w:sz w:val="22"/>
      <w:szCs w:val="22"/>
      <w:lang w:eastAsia="ar-SA"/>
    </w:rPr>
  </w:style>
  <w:style w:type="paragraph" w:styleId="Header">
    <w:name w:val="header"/>
    <w:basedOn w:val="Normal"/>
    <w:link w:val="HeaderChar"/>
    <w:uiPriority w:val="99"/>
    <w:unhideWhenUsed/>
    <w:rsid w:val="00AD4315"/>
    <w:pPr>
      <w:tabs>
        <w:tab w:val="center" w:pos="4320"/>
        <w:tab w:val="right" w:pos="8640"/>
      </w:tabs>
    </w:pPr>
  </w:style>
  <w:style w:type="character" w:customStyle="1" w:styleId="HeaderChar">
    <w:name w:val="Header Char"/>
    <w:basedOn w:val="DefaultParagraphFont"/>
    <w:link w:val="Header"/>
    <w:uiPriority w:val="99"/>
    <w:rsid w:val="00AD4315"/>
  </w:style>
  <w:style w:type="paragraph" w:styleId="Footer">
    <w:name w:val="footer"/>
    <w:basedOn w:val="Normal"/>
    <w:link w:val="FooterChar"/>
    <w:uiPriority w:val="99"/>
    <w:unhideWhenUsed/>
    <w:rsid w:val="00AD4315"/>
    <w:pPr>
      <w:tabs>
        <w:tab w:val="center" w:pos="4320"/>
        <w:tab w:val="right" w:pos="8640"/>
      </w:tabs>
    </w:pPr>
  </w:style>
  <w:style w:type="character" w:customStyle="1" w:styleId="FooterChar">
    <w:name w:val="Footer Char"/>
    <w:basedOn w:val="DefaultParagraphFont"/>
    <w:link w:val="Footer"/>
    <w:uiPriority w:val="99"/>
    <w:rsid w:val="00AD4315"/>
  </w:style>
  <w:style w:type="paragraph" w:styleId="Title">
    <w:name w:val="Title"/>
    <w:basedOn w:val="Normal"/>
    <w:link w:val="TitleChar"/>
    <w:qFormat/>
    <w:rsid w:val="003D0331"/>
    <w:pPr>
      <w:jc w:val="center"/>
    </w:pPr>
    <w:rPr>
      <w:rFonts w:cs="Akhbar MT"/>
      <w:sz w:val="36"/>
      <w:szCs w:val="36"/>
    </w:rPr>
  </w:style>
  <w:style w:type="character" w:customStyle="1" w:styleId="TitleChar">
    <w:name w:val="Title Char"/>
    <w:link w:val="Title"/>
    <w:rsid w:val="003D0331"/>
    <w:rPr>
      <w:rFonts w:eastAsia="Times New Roman" w:cs="Akhbar MT"/>
      <w:sz w:val="36"/>
      <w:szCs w:val="36"/>
      <w:lang w:eastAsia="ar-SA"/>
    </w:rPr>
  </w:style>
  <w:style w:type="paragraph" w:styleId="BodyText">
    <w:name w:val="Body Text"/>
    <w:aliases w:val="نص أساسي Char"/>
    <w:basedOn w:val="Normal"/>
    <w:link w:val="BodyTextChar"/>
    <w:rsid w:val="003D0331"/>
    <w:rPr>
      <w:sz w:val="36"/>
      <w:szCs w:val="36"/>
    </w:rPr>
  </w:style>
  <w:style w:type="character" w:customStyle="1" w:styleId="BodyTextChar">
    <w:name w:val="Body Text Char"/>
    <w:aliases w:val="نص أساسي Char Char"/>
    <w:link w:val="BodyText"/>
    <w:rsid w:val="003D0331"/>
    <w:rPr>
      <w:rFonts w:eastAsia="Times New Roman" w:cs="Times New Roman"/>
      <w:sz w:val="36"/>
      <w:szCs w:val="36"/>
      <w:lang w:eastAsia="ar-SA"/>
    </w:rPr>
  </w:style>
  <w:style w:type="paragraph" w:styleId="Subtitle">
    <w:name w:val="Subtitle"/>
    <w:basedOn w:val="Normal"/>
    <w:link w:val="SubtitleChar"/>
    <w:qFormat/>
    <w:rsid w:val="003D0331"/>
    <w:rPr>
      <w:b/>
      <w:bCs/>
      <w:sz w:val="32"/>
      <w:szCs w:val="32"/>
    </w:rPr>
  </w:style>
  <w:style w:type="character" w:customStyle="1" w:styleId="SubtitleChar">
    <w:name w:val="Subtitle Char"/>
    <w:link w:val="Subtitle"/>
    <w:rsid w:val="003D0331"/>
    <w:rPr>
      <w:rFonts w:eastAsia="Times New Roman" w:cs="Times New Roman"/>
      <w:b/>
      <w:bCs/>
      <w:sz w:val="32"/>
      <w:szCs w:val="32"/>
      <w:lang w:eastAsia="ar-SA"/>
    </w:rPr>
  </w:style>
  <w:style w:type="paragraph" w:styleId="ListBullet2">
    <w:name w:val="List Bullet 2"/>
    <w:basedOn w:val="Normal"/>
    <w:autoRedefine/>
    <w:rsid w:val="003D0331"/>
    <w:pPr>
      <w:tabs>
        <w:tab w:val="num" w:pos="643"/>
      </w:tabs>
      <w:ind w:left="643" w:hanging="360"/>
    </w:pPr>
  </w:style>
  <w:style w:type="paragraph" w:customStyle="1" w:styleId="21">
    <w:name w:val="21"/>
    <w:basedOn w:val="Normal"/>
    <w:rsid w:val="003D0331"/>
    <w:pPr>
      <w:spacing w:before="160"/>
      <w:jc w:val="center"/>
    </w:pPr>
    <w:rPr>
      <w:rFonts w:cs="PT Bold Heading"/>
      <w:sz w:val="40"/>
      <w:szCs w:val="42"/>
      <w14:shadow w14:blurRad="50800" w14:dist="38100" w14:dir="2700000" w14:sx="100000" w14:sy="100000" w14:kx="0" w14:ky="0" w14:algn="tl">
        <w14:srgbClr w14:val="000000">
          <w14:alpha w14:val="60000"/>
        </w14:srgbClr>
      </w14:shadow>
    </w:rPr>
  </w:style>
  <w:style w:type="paragraph" w:customStyle="1" w:styleId="20">
    <w:name w:val="20"/>
    <w:basedOn w:val="Title"/>
    <w:rsid w:val="003D0331"/>
    <w:pPr>
      <w:spacing w:line="360" w:lineRule="auto"/>
      <w:jc w:val="left"/>
    </w:pPr>
    <w:rPr>
      <w:rFonts w:cs="Simplified Arabic"/>
      <w:b/>
      <w:bCs/>
      <w:sz w:val="28"/>
      <w:szCs w:val="28"/>
    </w:rPr>
  </w:style>
  <w:style w:type="paragraph" w:customStyle="1" w:styleId="a">
    <w:name w:val="ج"/>
    <w:basedOn w:val="Normal"/>
    <w:rsid w:val="003D0331"/>
    <w:pPr>
      <w:jc w:val="center"/>
    </w:pPr>
    <w:rPr>
      <w:b/>
      <w:bCs/>
    </w:rPr>
  </w:style>
  <w:style w:type="paragraph" w:customStyle="1" w:styleId="15">
    <w:name w:val="15"/>
    <w:basedOn w:val="Subtitle"/>
    <w:rsid w:val="003D0331"/>
    <w:pPr>
      <w:spacing w:line="360" w:lineRule="auto"/>
      <w:jc w:val="lowKashida"/>
    </w:pPr>
    <w:rPr>
      <w:sz w:val="28"/>
      <w:szCs w:val="28"/>
    </w:rPr>
  </w:style>
  <w:style w:type="character" w:styleId="PageNumber">
    <w:name w:val="page number"/>
    <w:basedOn w:val="DefaultParagraphFont"/>
    <w:rsid w:val="003D0331"/>
  </w:style>
  <w:style w:type="paragraph" w:customStyle="1" w:styleId="SimplifiedArabic14">
    <w:name w:val="عادي + (العربية وغيرها) Simplified Arabic، ‏14 نقطة، كشيدة صغيرة، السطر الأول..."/>
    <w:basedOn w:val="Normal"/>
    <w:rsid w:val="003D0331"/>
    <w:pPr>
      <w:spacing w:line="360" w:lineRule="auto"/>
      <w:ind w:firstLine="720"/>
      <w:jc w:val="lowKashida"/>
    </w:pPr>
    <w:rPr>
      <w:lang w:bidi="ar-JO"/>
    </w:rPr>
  </w:style>
  <w:style w:type="character" w:styleId="Hyperlink">
    <w:name w:val="Hyperlink"/>
    <w:aliases w:val="Char Char Char1 Char Char Char Char Char Char,Char Char Char1 Char Char Char Char Char Char Char Char"/>
    <w:link w:val="CharCharChar1CharCharCharChar"/>
    <w:uiPriority w:val="99"/>
    <w:rsid w:val="003D0331"/>
    <w:rPr>
      <w:color w:val="0000FF"/>
      <w:u w:val="single"/>
    </w:rPr>
  </w:style>
  <w:style w:type="paragraph" w:styleId="FootnoteText">
    <w:name w:val="footnote text"/>
    <w:aliases w:val=" Char Char Char, Char, Char1, Char Char,Footnote Text Char Char Char Char Char Char Char Char Char,Footnote Text Char Char Char Char Char Char Char Char,Char Char, Char Char Char Char Char Char Char Char Char Char Char Char Char Char,Char"/>
    <w:basedOn w:val="Normal"/>
    <w:link w:val="FootnoteTextChar"/>
    <w:uiPriority w:val="99"/>
    <w:rsid w:val="003D0331"/>
    <w:rPr>
      <w:sz w:val="20"/>
      <w:szCs w:val="20"/>
    </w:rPr>
  </w:style>
  <w:style w:type="character" w:customStyle="1" w:styleId="FootnoteTextChar">
    <w:name w:val="Footnote Text Char"/>
    <w:aliases w:val=" Char Char Char Char, Char Char1, Char1 Char, Char Char Char1,Footnote Text Char Char Char Char Char Char Char Char Char Char,Footnote Text Char Char Char Char Char Char Char Char Char1,Char Char Char,Char Char1"/>
    <w:link w:val="FootnoteText"/>
    <w:uiPriority w:val="99"/>
    <w:rsid w:val="003D0331"/>
    <w:rPr>
      <w:rFonts w:eastAsia="Times New Roman" w:cs="Times New Roman"/>
      <w:sz w:val="20"/>
      <w:szCs w:val="20"/>
      <w:lang w:eastAsia="ar-SA"/>
    </w:rPr>
  </w:style>
  <w:style w:type="character" w:styleId="FootnoteReference">
    <w:name w:val="footnote reference"/>
    <w:uiPriority w:val="99"/>
    <w:rsid w:val="003D0331"/>
    <w:rPr>
      <w:vertAlign w:val="superscript"/>
    </w:rPr>
  </w:style>
  <w:style w:type="paragraph" w:customStyle="1" w:styleId="2">
    <w:name w:val="2"/>
    <w:basedOn w:val="Normal"/>
    <w:link w:val="2Char"/>
    <w:rsid w:val="003D0331"/>
    <w:pPr>
      <w:spacing w:line="300" w:lineRule="auto"/>
      <w:jc w:val="center"/>
    </w:pPr>
    <w:rPr>
      <w:rFonts w:eastAsia="SimSun" w:cs="Monotype Koufi"/>
      <w:b/>
      <w:bCs/>
      <w:sz w:val="36"/>
      <w:szCs w:val="36"/>
      <w:lang w:eastAsia="zh-CN" w:bidi="ar-JO"/>
    </w:rPr>
  </w:style>
  <w:style w:type="table" w:styleId="TableGrid">
    <w:name w:val="Table Grid"/>
    <w:basedOn w:val="TableNormal"/>
    <w:uiPriority w:val="39"/>
    <w:rsid w:val="003D0331"/>
    <w:rPr>
      <w:rFonts w:eastAsia="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uiPriority w:val="99"/>
    <w:unhideWhenUsed/>
    <w:rsid w:val="003D0331"/>
    <w:rPr>
      <w:i w:val="0"/>
      <w:iCs w:val="0"/>
      <w:color w:val="008000"/>
      <w:sz w:val="24"/>
      <w:szCs w:val="24"/>
    </w:rPr>
  </w:style>
  <w:style w:type="paragraph" w:styleId="DocumentMap">
    <w:name w:val="Document Map"/>
    <w:basedOn w:val="Normal"/>
    <w:link w:val="DocumentMapChar"/>
    <w:uiPriority w:val="99"/>
    <w:semiHidden/>
    <w:rsid w:val="00202BD4"/>
    <w:pPr>
      <w:shd w:val="clear" w:color="auto" w:fill="000080"/>
    </w:pPr>
    <w:rPr>
      <w:rFonts w:ascii="Tahoma" w:hAnsi="Tahoma" w:cs="Tahoma"/>
      <w:lang w:bidi="ar-EG"/>
    </w:rPr>
  </w:style>
  <w:style w:type="character" w:customStyle="1" w:styleId="DocumentMapChar">
    <w:name w:val="Document Map Char"/>
    <w:link w:val="DocumentMap"/>
    <w:uiPriority w:val="99"/>
    <w:semiHidden/>
    <w:rsid w:val="00202BD4"/>
    <w:rPr>
      <w:rFonts w:ascii="Tahoma" w:eastAsia="Times New Roman" w:hAnsi="Tahoma" w:cs="Tahoma"/>
      <w:sz w:val="24"/>
      <w:szCs w:val="24"/>
      <w:shd w:val="clear" w:color="auto" w:fill="000080"/>
      <w:lang w:bidi="ar-EG"/>
    </w:rPr>
  </w:style>
  <w:style w:type="paragraph" w:styleId="NormalWeb">
    <w:name w:val="Normal (Web)"/>
    <w:basedOn w:val="Normal"/>
    <w:uiPriority w:val="99"/>
    <w:rsid w:val="00202BD4"/>
    <w:pPr>
      <w:bidi w:val="0"/>
      <w:spacing w:before="100" w:beforeAutospacing="1" w:after="100" w:afterAutospacing="1"/>
    </w:pPr>
    <w:rPr>
      <w:lang w:bidi="ar-EG"/>
    </w:rPr>
  </w:style>
  <w:style w:type="character" w:styleId="CommentReference">
    <w:name w:val="annotation reference"/>
    <w:uiPriority w:val="99"/>
    <w:rsid w:val="00202BD4"/>
    <w:rPr>
      <w:sz w:val="16"/>
      <w:szCs w:val="16"/>
    </w:rPr>
  </w:style>
  <w:style w:type="paragraph" w:styleId="CommentText">
    <w:name w:val="annotation text"/>
    <w:basedOn w:val="Normal"/>
    <w:link w:val="CommentTextChar"/>
    <w:uiPriority w:val="99"/>
    <w:rsid w:val="00202BD4"/>
    <w:rPr>
      <w:sz w:val="20"/>
      <w:szCs w:val="20"/>
      <w:lang w:bidi="ar-EG"/>
    </w:rPr>
  </w:style>
  <w:style w:type="character" w:customStyle="1" w:styleId="CommentTextChar">
    <w:name w:val="Comment Text Char"/>
    <w:link w:val="CommentText"/>
    <w:uiPriority w:val="99"/>
    <w:rsid w:val="00202BD4"/>
    <w:rPr>
      <w:rFonts w:eastAsia="Times New Roman" w:cs="Times New Roman"/>
      <w:sz w:val="20"/>
      <w:szCs w:val="20"/>
      <w:lang w:bidi="ar-EG"/>
    </w:rPr>
  </w:style>
  <w:style w:type="paragraph" w:styleId="CommentSubject">
    <w:name w:val="annotation subject"/>
    <w:basedOn w:val="CommentText"/>
    <w:next w:val="CommentText"/>
    <w:link w:val="CommentSubjectChar"/>
    <w:uiPriority w:val="99"/>
    <w:rsid w:val="00202BD4"/>
    <w:rPr>
      <w:b/>
      <w:bCs/>
    </w:rPr>
  </w:style>
  <w:style w:type="character" w:customStyle="1" w:styleId="CommentSubjectChar">
    <w:name w:val="Comment Subject Char"/>
    <w:link w:val="CommentSubject"/>
    <w:uiPriority w:val="99"/>
    <w:rsid w:val="00202BD4"/>
    <w:rPr>
      <w:rFonts w:eastAsia="Times New Roman" w:cs="Times New Roman"/>
      <w:b/>
      <w:bCs/>
      <w:sz w:val="20"/>
      <w:szCs w:val="20"/>
      <w:lang w:bidi="ar-EG"/>
    </w:rPr>
  </w:style>
  <w:style w:type="paragraph" w:styleId="BalloonText">
    <w:name w:val="Balloon Text"/>
    <w:basedOn w:val="Normal"/>
    <w:link w:val="BalloonTextChar"/>
    <w:uiPriority w:val="99"/>
    <w:rsid w:val="00202BD4"/>
    <w:rPr>
      <w:rFonts w:ascii="Tahoma" w:hAnsi="Tahoma" w:cs="Tahoma"/>
      <w:sz w:val="16"/>
      <w:szCs w:val="16"/>
      <w:lang w:bidi="ar-EG"/>
    </w:rPr>
  </w:style>
  <w:style w:type="character" w:customStyle="1" w:styleId="BalloonTextChar">
    <w:name w:val="Balloon Text Char"/>
    <w:link w:val="BalloonText"/>
    <w:uiPriority w:val="99"/>
    <w:rsid w:val="00202BD4"/>
    <w:rPr>
      <w:rFonts w:ascii="Tahoma" w:eastAsia="Times New Roman" w:hAnsi="Tahoma" w:cs="Tahoma"/>
      <w:sz w:val="16"/>
      <w:szCs w:val="16"/>
      <w:lang w:bidi="ar-EG"/>
    </w:rPr>
  </w:style>
  <w:style w:type="character" w:styleId="FollowedHyperlink">
    <w:name w:val="FollowedHyperlink"/>
    <w:rsid w:val="00202BD4"/>
    <w:rPr>
      <w:color w:val="800080"/>
      <w:u w:val="single"/>
    </w:rPr>
  </w:style>
  <w:style w:type="character" w:customStyle="1" w:styleId="hd">
    <w:name w:val="hd"/>
    <w:basedOn w:val="DefaultParagraphFont"/>
    <w:rsid w:val="00202BD4"/>
  </w:style>
  <w:style w:type="character" w:customStyle="1" w:styleId="hd1">
    <w:name w:val="hd1"/>
    <w:basedOn w:val="DefaultParagraphFont"/>
    <w:rsid w:val="00202BD4"/>
  </w:style>
  <w:style w:type="character" w:customStyle="1" w:styleId="hadith1">
    <w:name w:val="hadith1"/>
    <w:rsid w:val="00202BD4"/>
    <w:rPr>
      <w:color w:val="000066"/>
    </w:rPr>
  </w:style>
  <w:style w:type="character" w:styleId="Strong">
    <w:name w:val="Strong"/>
    <w:uiPriority w:val="22"/>
    <w:qFormat/>
    <w:rsid w:val="00202BD4"/>
    <w:rPr>
      <w:b/>
      <w:bCs/>
    </w:rPr>
  </w:style>
  <w:style w:type="paragraph" w:styleId="ListParagraph">
    <w:name w:val="List Paragraph"/>
    <w:aliases w:val="سرد الفقراتCxSpLast"/>
    <w:basedOn w:val="Normal"/>
    <w:link w:val="ListParagraphChar"/>
    <w:uiPriority w:val="34"/>
    <w:qFormat/>
    <w:rsid w:val="00BB07B6"/>
    <w:pPr>
      <w:ind w:left="720"/>
      <w:contextualSpacing/>
    </w:pPr>
  </w:style>
  <w:style w:type="paragraph" w:styleId="BodyText2">
    <w:name w:val="Body Text 2"/>
    <w:basedOn w:val="Normal"/>
    <w:link w:val="BodyText2Char"/>
    <w:rsid w:val="00D3468D"/>
    <w:pPr>
      <w:jc w:val="center"/>
    </w:pPr>
    <w:rPr>
      <w:sz w:val="31"/>
      <w:szCs w:val="31"/>
    </w:rPr>
  </w:style>
  <w:style w:type="character" w:customStyle="1" w:styleId="BodyText2Char">
    <w:name w:val="Body Text 2 Char"/>
    <w:link w:val="BodyText2"/>
    <w:rsid w:val="00D3468D"/>
    <w:rPr>
      <w:rFonts w:eastAsia="Times New Roman" w:cs="Times New Roman"/>
      <w:sz w:val="31"/>
      <w:szCs w:val="31"/>
    </w:rPr>
  </w:style>
  <w:style w:type="paragraph" w:styleId="BodyText3">
    <w:name w:val="Body Text 3"/>
    <w:basedOn w:val="Normal"/>
    <w:link w:val="BodyText3Char"/>
    <w:rsid w:val="00D3468D"/>
    <w:pPr>
      <w:spacing w:after="120"/>
    </w:pPr>
    <w:rPr>
      <w:sz w:val="16"/>
      <w:szCs w:val="16"/>
      <w:lang w:bidi="ar-EG"/>
    </w:rPr>
  </w:style>
  <w:style w:type="character" w:customStyle="1" w:styleId="BodyText3Char">
    <w:name w:val="Body Text 3 Char"/>
    <w:link w:val="BodyText3"/>
    <w:rsid w:val="00D3468D"/>
    <w:rPr>
      <w:rFonts w:eastAsia="Times New Roman" w:cs="Times New Roman"/>
      <w:sz w:val="16"/>
      <w:szCs w:val="16"/>
      <w:lang w:bidi="ar-EG"/>
    </w:rPr>
  </w:style>
  <w:style w:type="paragraph" w:styleId="BlockText">
    <w:name w:val="Block Text"/>
    <w:basedOn w:val="Normal"/>
    <w:rsid w:val="00D3468D"/>
    <w:pPr>
      <w:ind w:left="368" w:hanging="368"/>
      <w:jc w:val="lowKashida"/>
    </w:pPr>
    <w:rPr>
      <w:spacing w:val="20"/>
    </w:rPr>
  </w:style>
  <w:style w:type="paragraph" w:customStyle="1" w:styleId="Listenabsatz">
    <w:name w:val="Listenabsatz"/>
    <w:basedOn w:val="Normal"/>
    <w:qFormat/>
    <w:rsid w:val="00D3468D"/>
    <w:pPr>
      <w:bidi w:val="0"/>
      <w:spacing w:after="200" w:line="276" w:lineRule="auto"/>
      <w:ind w:left="720"/>
      <w:contextualSpacing/>
    </w:pPr>
    <w:rPr>
      <w:rFonts w:ascii="Calibri" w:hAnsi="Calibri" w:cs="Arial"/>
      <w:sz w:val="22"/>
      <w:szCs w:val="22"/>
    </w:rPr>
  </w:style>
  <w:style w:type="paragraph" w:styleId="EndnoteText">
    <w:name w:val="endnote text"/>
    <w:basedOn w:val="Normal"/>
    <w:link w:val="EndnoteTextChar"/>
    <w:uiPriority w:val="99"/>
    <w:rsid w:val="00D3468D"/>
    <w:rPr>
      <w:sz w:val="20"/>
      <w:szCs w:val="20"/>
      <w:lang w:bidi="ar-EG"/>
    </w:rPr>
  </w:style>
  <w:style w:type="character" w:customStyle="1" w:styleId="EndnoteTextChar">
    <w:name w:val="Endnote Text Char"/>
    <w:link w:val="EndnoteText"/>
    <w:uiPriority w:val="99"/>
    <w:rsid w:val="00D3468D"/>
    <w:rPr>
      <w:rFonts w:eastAsia="Times New Roman" w:cs="Times New Roman"/>
      <w:sz w:val="20"/>
      <w:szCs w:val="20"/>
      <w:lang w:bidi="ar-EG"/>
    </w:rPr>
  </w:style>
  <w:style w:type="character" w:styleId="EndnoteReference">
    <w:name w:val="endnote reference"/>
    <w:uiPriority w:val="99"/>
    <w:rsid w:val="00D3468D"/>
    <w:rPr>
      <w:vertAlign w:val="superscript"/>
    </w:rPr>
  </w:style>
  <w:style w:type="paragraph" w:styleId="NoSpacing">
    <w:name w:val="No Spacing"/>
    <w:aliases w:val="العناوين الرئيسيه"/>
    <w:link w:val="NoSpacingChar"/>
    <w:uiPriority w:val="1"/>
    <w:qFormat/>
    <w:rsid w:val="00DC68EE"/>
    <w:pPr>
      <w:bidi/>
    </w:pPr>
    <w:rPr>
      <w:rFonts w:ascii="Calibri" w:hAnsi="Calibri" w:cs="Arial"/>
      <w:sz w:val="22"/>
      <w:szCs w:val="22"/>
    </w:rPr>
  </w:style>
  <w:style w:type="paragraph" w:styleId="List">
    <w:name w:val="List"/>
    <w:basedOn w:val="Normal"/>
    <w:rsid w:val="00DC68EE"/>
    <w:pPr>
      <w:ind w:left="283" w:hanging="283"/>
      <w:jc w:val="lowKashida"/>
    </w:pPr>
    <w:rPr>
      <w:szCs w:val="30"/>
      <w:lang w:eastAsia="zh-CN"/>
    </w:rPr>
  </w:style>
  <w:style w:type="paragraph" w:styleId="TOC1">
    <w:name w:val="toc 1"/>
    <w:basedOn w:val="Normal"/>
    <w:next w:val="Normal"/>
    <w:uiPriority w:val="39"/>
    <w:qFormat/>
    <w:rsid w:val="00DC68EE"/>
    <w:pPr>
      <w:tabs>
        <w:tab w:val="right" w:leader="dot" w:pos="7938"/>
      </w:tabs>
      <w:jc w:val="lowKashida"/>
    </w:pPr>
    <w:rPr>
      <w:szCs w:val="30"/>
      <w:lang w:eastAsia="zh-CN"/>
    </w:rPr>
  </w:style>
  <w:style w:type="paragraph" w:styleId="TOC2">
    <w:name w:val="toc 2"/>
    <w:basedOn w:val="Normal"/>
    <w:next w:val="Normal"/>
    <w:uiPriority w:val="39"/>
    <w:qFormat/>
    <w:rsid w:val="00DC68EE"/>
    <w:pPr>
      <w:tabs>
        <w:tab w:val="right" w:leader="dot" w:pos="7938"/>
      </w:tabs>
      <w:ind w:left="280"/>
      <w:jc w:val="lowKashida"/>
    </w:pPr>
    <w:rPr>
      <w:szCs w:val="30"/>
      <w:lang w:eastAsia="zh-CN"/>
    </w:rPr>
  </w:style>
  <w:style w:type="paragraph" w:styleId="TOC3">
    <w:name w:val="toc 3"/>
    <w:basedOn w:val="Normal"/>
    <w:next w:val="Normal"/>
    <w:uiPriority w:val="39"/>
    <w:qFormat/>
    <w:rsid w:val="00DC68EE"/>
    <w:pPr>
      <w:tabs>
        <w:tab w:val="right" w:leader="dot" w:pos="7938"/>
      </w:tabs>
      <w:ind w:left="560"/>
      <w:jc w:val="lowKashida"/>
    </w:pPr>
    <w:rPr>
      <w:szCs w:val="30"/>
      <w:lang w:eastAsia="zh-CN"/>
    </w:rPr>
  </w:style>
  <w:style w:type="paragraph" w:styleId="TOC4">
    <w:name w:val="toc 4"/>
    <w:basedOn w:val="Normal"/>
    <w:next w:val="Normal"/>
    <w:uiPriority w:val="39"/>
    <w:rsid w:val="00DC68EE"/>
    <w:pPr>
      <w:tabs>
        <w:tab w:val="right" w:leader="dot" w:pos="7938"/>
      </w:tabs>
      <w:ind w:left="840"/>
      <w:jc w:val="lowKashida"/>
    </w:pPr>
    <w:rPr>
      <w:szCs w:val="30"/>
      <w:lang w:eastAsia="zh-CN"/>
    </w:rPr>
  </w:style>
  <w:style w:type="paragraph" w:styleId="TOC5">
    <w:name w:val="toc 5"/>
    <w:basedOn w:val="Normal"/>
    <w:next w:val="Normal"/>
    <w:uiPriority w:val="39"/>
    <w:rsid w:val="00DC68EE"/>
    <w:pPr>
      <w:tabs>
        <w:tab w:val="right" w:leader="dot" w:pos="7938"/>
      </w:tabs>
      <w:ind w:left="1120"/>
      <w:jc w:val="lowKashida"/>
    </w:pPr>
    <w:rPr>
      <w:szCs w:val="30"/>
      <w:lang w:eastAsia="zh-CN"/>
    </w:rPr>
  </w:style>
  <w:style w:type="paragraph" w:styleId="TOC6">
    <w:name w:val="toc 6"/>
    <w:basedOn w:val="Normal"/>
    <w:next w:val="Normal"/>
    <w:uiPriority w:val="39"/>
    <w:rsid w:val="00DC68EE"/>
    <w:pPr>
      <w:tabs>
        <w:tab w:val="right" w:leader="dot" w:pos="7938"/>
      </w:tabs>
      <w:ind w:left="1400"/>
      <w:jc w:val="lowKashida"/>
    </w:pPr>
    <w:rPr>
      <w:szCs w:val="30"/>
      <w:lang w:eastAsia="zh-CN"/>
    </w:rPr>
  </w:style>
  <w:style w:type="paragraph" w:styleId="TOC7">
    <w:name w:val="toc 7"/>
    <w:basedOn w:val="Normal"/>
    <w:next w:val="Normal"/>
    <w:uiPriority w:val="39"/>
    <w:rsid w:val="00DC68EE"/>
    <w:pPr>
      <w:tabs>
        <w:tab w:val="right" w:leader="dot" w:pos="7938"/>
      </w:tabs>
      <w:ind w:left="1680"/>
      <w:jc w:val="lowKashida"/>
    </w:pPr>
    <w:rPr>
      <w:szCs w:val="30"/>
      <w:lang w:eastAsia="zh-CN"/>
    </w:rPr>
  </w:style>
  <w:style w:type="paragraph" w:styleId="TOC8">
    <w:name w:val="toc 8"/>
    <w:basedOn w:val="Normal"/>
    <w:next w:val="Normal"/>
    <w:uiPriority w:val="39"/>
    <w:rsid w:val="00DC68EE"/>
    <w:pPr>
      <w:tabs>
        <w:tab w:val="right" w:leader="dot" w:pos="7938"/>
      </w:tabs>
      <w:ind w:left="1960"/>
      <w:jc w:val="lowKashida"/>
    </w:pPr>
    <w:rPr>
      <w:szCs w:val="30"/>
      <w:lang w:eastAsia="zh-CN"/>
    </w:rPr>
  </w:style>
  <w:style w:type="paragraph" w:styleId="TOC9">
    <w:name w:val="toc 9"/>
    <w:basedOn w:val="Normal"/>
    <w:next w:val="Normal"/>
    <w:uiPriority w:val="39"/>
    <w:rsid w:val="00DC68EE"/>
    <w:pPr>
      <w:tabs>
        <w:tab w:val="right" w:leader="dot" w:pos="7938"/>
      </w:tabs>
      <w:ind w:left="2240"/>
      <w:jc w:val="lowKashida"/>
    </w:pPr>
    <w:rPr>
      <w:szCs w:val="30"/>
      <w:lang w:eastAsia="zh-CN"/>
    </w:rPr>
  </w:style>
  <w:style w:type="paragraph" w:styleId="BodyTextIndent">
    <w:name w:val="Body Text Indent"/>
    <w:basedOn w:val="Normal"/>
    <w:link w:val="BodyTextIndentChar"/>
    <w:uiPriority w:val="99"/>
    <w:rsid w:val="00DC68EE"/>
    <w:pPr>
      <w:bidi w:val="0"/>
      <w:spacing w:line="240" w:lineRule="exact"/>
      <w:jc w:val="center"/>
    </w:pPr>
    <w:rPr>
      <w:rFonts w:ascii="Arial" w:hAnsi="Arial"/>
      <w:b/>
      <w:bCs/>
      <w:sz w:val="18"/>
      <w:szCs w:val="18"/>
    </w:rPr>
  </w:style>
  <w:style w:type="character" w:customStyle="1" w:styleId="BodyTextIndentChar">
    <w:name w:val="Body Text Indent Char"/>
    <w:link w:val="BodyTextIndent"/>
    <w:uiPriority w:val="99"/>
    <w:rsid w:val="00DC68EE"/>
    <w:rPr>
      <w:rFonts w:ascii="Arial" w:eastAsia="Times New Roman" w:hAnsi="Arial" w:cs="Times New Roman"/>
      <w:b/>
      <w:bCs/>
      <w:sz w:val="18"/>
      <w:szCs w:val="18"/>
      <w:lang w:eastAsia="ar-SA"/>
    </w:rPr>
  </w:style>
  <w:style w:type="paragraph" w:styleId="Caption">
    <w:name w:val="caption"/>
    <w:aliases w:val="عنوان2"/>
    <w:basedOn w:val="Normal"/>
    <w:next w:val="Normal"/>
    <w:link w:val="CaptionChar"/>
    <w:uiPriority w:val="35"/>
    <w:qFormat/>
    <w:rsid w:val="00DC68EE"/>
    <w:pPr>
      <w:jc w:val="center"/>
    </w:pPr>
    <w:rPr>
      <w:b/>
      <w:bCs/>
    </w:rPr>
  </w:style>
  <w:style w:type="paragraph" w:customStyle="1" w:styleId="Default">
    <w:name w:val="Default"/>
    <w:rsid w:val="00DC68EE"/>
    <w:pPr>
      <w:autoSpaceDE w:val="0"/>
      <w:autoSpaceDN w:val="0"/>
      <w:adjustRightInd w:val="0"/>
    </w:pPr>
    <w:rPr>
      <w:rFonts w:eastAsia="Times New Roman" w:cs="Times New Roman"/>
      <w:color w:val="000000"/>
      <w:sz w:val="24"/>
      <w:szCs w:val="24"/>
    </w:rPr>
  </w:style>
  <w:style w:type="paragraph" w:customStyle="1" w:styleId="a0">
    <w:name w:val=".."/>
    <w:basedOn w:val="Default"/>
    <w:next w:val="Default"/>
    <w:uiPriority w:val="99"/>
    <w:rsid w:val="00DC68EE"/>
    <w:rPr>
      <w:color w:val="auto"/>
    </w:rPr>
  </w:style>
  <w:style w:type="character" w:styleId="Emphasis">
    <w:name w:val="Emphasis"/>
    <w:qFormat/>
    <w:rsid w:val="00DC68EE"/>
    <w:rPr>
      <w:i/>
      <w:iCs/>
    </w:rPr>
  </w:style>
  <w:style w:type="character" w:styleId="BookTitle">
    <w:name w:val="Book Title"/>
    <w:uiPriority w:val="33"/>
    <w:qFormat/>
    <w:rsid w:val="00DC68EE"/>
    <w:rPr>
      <w:b/>
      <w:bCs/>
      <w:smallCaps/>
      <w:spacing w:val="5"/>
    </w:rPr>
  </w:style>
  <w:style w:type="paragraph" w:customStyle="1" w:styleId="inline">
    <w:name w:val="inline"/>
    <w:basedOn w:val="Normal"/>
    <w:rsid w:val="00DC68EE"/>
    <w:pPr>
      <w:bidi w:val="0"/>
      <w:spacing w:before="100" w:beforeAutospacing="1" w:after="100" w:afterAutospacing="1"/>
    </w:pPr>
  </w:style>
  <w:style w:type="paragraph" w:customStyle="1" w:styleId="Standard">
    <w:name w:val="Standard"/>
    <w:basedOn w:val="Default"/>
    <w:next w:val="Default"/>
    <w:uiPriority w:val="99"/>
    <w:rsid w:val="00DC68EE"/>
    <w:rPr>
      <w:rFonts w:ascii="Arial" w:eastAsia="Calibri" w:hAnsi="Arial" w:cs="Arial"/>
      <w:color w:val="auto"/>
    </w:rPr>
  </w:style>
  <w:style w:type="character" w:customStyle="1" w:styleId="slug-pub-date">
    <w:name w:val="slug-pub-date"/>
    <w:basedOn w:val="DefaultParagraphFont"/>
    <w:rsid w:val="00DC68EE"/>
  </w:style>
  <w:style w:type="character" w:customStyle="1" w:styleId="slug-vol">
    <w:name w:val="slug-vol"/>
    <w:basedOn w:val="DefaultParagraphFont"/>
    <w:rsid w:val="00DC68EE"/>
  </w:style>
  <w:style w:type="character" w:customStyle="1" w:styleId="slug-issue">
    <w:name w:val="slug-issue"/>
    <w:basedOn w:val="DefaultParagraphFont"/>
    <w:rsid w:val="00DC68EE"/>
  </w:style>
  <w:style w:type="character" w:customStyle="1" w:styleId="slug-pages">
    <w:name w:val="slug-pages"/>
    <w:basedOn w:val="DefaultParagraphFont"/>
    <w:rsid w:val="00DC68EE"/>
  </w:style>
  <w:style w:type="character" w:customStyle="1" w:styleId="authorsdate1">
    <w:name w:val="authors_date1"/>
    <w:rsid w:val="00DC68EE"/>
    <w:rPr>
      <w:rFonts w:ascii="Verdana" w:hAnsi="Verdana" w:hint="default"/>
      <w:color w:val="000000"/>
      <w:sz w:val="19"/>
      <w:szCs w:val="19"/>
    </w:rPr>
  </w:style>
  <w:style w:type="character" w:customStyle="1" w:styleId="authors1">
    <w:name w:val="authors1"/>
    <w:rsid w:val="00DC68EE"/>
    <w:rPr>
      <w:rFonts w:ascii="Verdana" w:hAnsi="Verdana" w:hint="default"/>
      <w:b/>
      <w:bCs/>
      <w:color w:val="000000"/>
      <w:sz w:val="24"/>
      <w:szCs w:val="24"/>
    </w:rPr>
  </w:style>
  <w:style w:type="paragraph" w:customStyle="1" w:styleId="nospace">
    <w:name w:val="nospace"/>
    <w:basedOn w:val="Normal"/>
    <w:uiPriority w:val="99"/>
    <w:rsid w:val="006F6E84"/>
    <w:pPr>
      <w:bidi w:val="0"/>
    </w:pPr>
  </w:style>
  <w:style w:type="character" w:customStyle="1" w:styleId="hps">
    <w:name w:val="hps"/>
    <w:basedOn w:val="DefaultParagraphFont"/>
    <w:rsid w:val="006F6E84"/>
  </w:style>
  <w:style w:type="paragraph" w:customStyle="1" w:styleId="10">
    <w:name w:val="سرد الفقرات1"/>
    <w:basedOn w:val="Normal"/>
    <w:uiPriority w:val="34"/>
    <w:qFormat/>
    <w:rsid w:val="006F6E84"/>
    <w:pPr>
      <w:spacing w:after="200" w:line="276" w:lineRule="auto"/>
      <w:ind w:left="720"/>
    </w:pPr>
    <w:rPr>
      <w:rFonts w:ascii="Calibri" w:hAnsi="Calibri" w:cs="Arial"/>
      <w:sz w:val="22"/>
      <w:szCs w:val="22"/>
    </w:rPr>
  </w:style>
  <w:style w:type="paragraph" w:styleId="PlainText">
    <w:name w:val="Plain Text"/>
    <w:aliases w:val="نص عادي Char Char Char Char Char,نص عادي Char Char Char Char Char Char Char Char C Char,نص عادي Char Char Char Char Char Char Char Char C"/>
    <w:basedOn w:val="Normal"/>
    <w:link w:val="PlainTextChar"/>
    <w:rsid w:val="005764C3"/>
    <w:rPr>
      <w:rFonts w:ascii="Courier New" w:hAnsi="Courier New" w:cs="Courier New"/>
      <w:sz w:val="20"/>
      <w:szCs w:val="20"/>
    </w:rPr>
  </w:style>
  <w:style w:type="character" w:customStyle="1" w:styleId="PlainTextChar">
    <w:name w:val="Plain Text Char"/>
    <w:aliases w:val="نص عادي Char Char Char Char Char Char,نص عادي Char Char Char Char Char Char Char Char C Char Char,نص عادي Char Char Char Char Char Char Char Char C Char1"/>
    <w:link w:val="PlainText"/>
    <w:rsid w:val="005764C3"/>
    <w:rPr>
      <w:rFonts w:ascii="Courier New" w:eastAsia="Times New Roman" w:hAnsi="Courier New" w:cs="Courier New"/>
      <w:sz w:val="20"/>
      <w:szCs w:val="20"/>
    </w:rPr>
  </w:style>
  <w:style w:type="character" w:styleId="IntenseEmphasis">
    <w:name w:val="Intense Emphasis"/>
    <w:uiPriority w:val="21"/>
    <w:qFormat/>
    <w:rsid w:val="005764C3"/>
    <w:rPr>
      <w:b/>
      <w:bCs/>
      <w:i/>
      <w:iCs/>
      <w:color w:val="4F81BD"/>
    </w:rPr>
  </w:style>
  <w:style w:type="paragraph" w:styleId="BodyTextIndent3">
    <w:name w:val="Body Text Indent 3"/>
    <w:basedOn w:val="Normal"/>
    <w:link w:val="BodyTextIndent3Char"/>
    <w:uiPriority w:val="99"/>
    <w:rsid w:val="004D1CBA"/>
    <w:pPr>
      <w:spacing w:after="120"/>
      <w:ind w:left="283"/>
    </w:pPr>
    <w:rPr>
      <w:sz w:val="16"/>
      <w:szCs w:val="16"/>
    </w:rPr>
  </w:style>
  <w:style w:type="character" w:customStyle="1" w:styleId="BodyTextIndent3Char">
    <w:name w:val="Body Text Indent 3 Char"/>
    <w:link w:val="BodyTextIndent3"/>
    <w:uiPriority w:val="99"/>
    <w:rsid w:val="004D1CBA"/>
    <w:rPr>
      <w:rFonts w:eastAsia="Times New Roman" w:cs="Times New Roman"/>
      <w:sz w:val="16"/>
      <w:szCs w:val="16"/>
      <w:lang w:eastAsia="ar-SA"/>
    </w:rPr>
  </w:style>
  <w:style w:type="character" w:customStyle="1" w:styleId="medium-font">
    <w:name w:val="medium-font"/>
    <w:basedOn w:val="DefaultParagraphFont"/>
    <w:rsid w:val="00A845FB"/>
  </w:style>
  <w:style w:type="character" w:styleId="SubtleEmphasis">
    <w:name w:val="Subtle Emphasis"/>
    <w:uiPriority w:val="19"/>
    <w:qFormat/>
    <w:rsid w:val="00A845FB"/>
    <w:rPr>
      <w:i/>
      <w:iCs/>
      <w:color w:val="808080"/>
    </w:rPr>
  </w:style>
  <w:style w:type="character" w:customStyle="1" w:styleId="apple-converted-space">
    <w:name w:val="apple-converted-space"/>
    <w:basedOn w:val="DefaultParagraphFont"/>
    <w:rsid w:val="00A845FB"/>
  </w:style>
  <w:style w:type="character" w:customStyle="1" w:styleId="apple-style-span">
    <w:name w:val="apple-style-span"/>
    <w:basedOn w:val="DefaultParagraphFont"/>
    <w:uiPriority w:val="99"/>
    <w:rsid w:val="00A845FB"/>
  </w:style>
  <w:style w:type="character" w:customStyle="1" w:styleId="vshid">
    <w:name w:val="vshid"/>
    <w:basedOn w:val="DefaultParagraphFont"/>
    <w:rsid w:val="000E7731"/>
  </w:style>
  <w:style w:type="character" w:customStyle="1" w:styleId="mw-headline">
    <w:name w:val="mw-headline"/>
    <w:rsid w:val="00346587"/>
  </w:style>
  <w:style w:type="character" w:customStyle="1" w:styleId="z3988">
    <w:name w:val="z3988"/>
    <w:rsid w:val="00346587"/>
  </w:style>
  <w:style w:type="character" w:customStyle="1" w:styleId="editsection">
    <w:name w:val="editsection"/>
    <w:rsid w:val="00346587"/>
  </w:style>
  <w:style w:type="character" w:customStyle="1" w:styleId="longtext">
    <w:name w:val="long_text"/>
    <w:uiPriority w:val="99"/>
    <w:rsid w:val="00346587"/>
  </w:style>
  <w:style w:type="character" w:customStyle="1" w:styleId="NoSpacingChar">
    <w:name w:val="No Spacing Char"/>
    <w:aliases w:val="العناوين الرئيسيه Char"/>
    <w:link w:val="NoSpacing"/>
    <w:locked/>
    <w:rsid w:val="00574273"/>
    <w:rPr>
      <w:rFonts w:ascii="Calibri" w:hAnsi="Calibri" w:cs="Arial"/>
      <w:sz w:val="22"/>
      <w:szCs w:val="22"/>
    </w:rPr>
  </w:style>
  <w:style w:type="character" w:customStyle="1" w:styleId="updated-short-citation1">
    <w:name w:val="updated-short-citation1"/>
    <w:rsid w:val="00574273"/>
    <w:rPr>
      <w:i w:val="0"/>
      <w:iCs w:val="0"/>
    </w:rPr>
  </w:style>
  <w:style w:type="character" w:customStyle="1" w:styleId="google-src-text">
    <w:name w:val="google-src-text"/>
    <w:rsid w:val="00574273"/>
  </w:style>
  <w:style w:type="character" w:customStyle="1" w:styleId="a1">
    <w:name w:val="a"/>
    <w:rsid w:val="00574273"/>
  </w:style>
  <w:style w:type="paragraph" w:customStyle="1" w:styleId="body-paragraph">
    <w:name w:val="body-paragraph"/>
    <w:basedOn w:val="Normal"/>
    <w:rsid w:val="00574273"/>
    <w:pPr>
      <w:bidi w:val="0"/>
      <w:spacing w:after="217" w:line="276" w:lineRule="auto"/>
    </w:pPr>
    <w:rPr>
      <w:rFonts w:ascii="Calibri" w:hAnsi="Calibri" w:cs="Arial"/>
      <w:sz w:val="19"/>
      <w:szCs w:val="19"/>
    </w:rPr>
  </w:style>
  <w:style w:type="character" w:customStyle="1" w:styleId="shorttext">
    <w:name w:val="short_text"/>
    <w:rsid w:val="00574273"/>
  </w:style>
  <w:style w:type="paragraph" w:customStyle="1" w:styleId="4D3FC6A7267447BDB5359E4E033ED01D">
    <w:name w:val="4D3FC6A7267447BDB5359E4E033ED01D"/>
    <w:rsid w:val="00574273"/>
    <w:pPr>
      <w:spacing w:after="200" w:line="276" w:lineRule="auto"/>
    </w:pPr>
    <w:rPr>
      <w:rFonts w:ascii="Calibri" w:eastAsia="Times New Roman" w:hAnsi="Calibri" w:cs="Arial"/>
      <w:sz w:val="22"/>
      <w:szCs w:val="22"/>
    </w:rPr>
  </w:style>
  <w:style w:type="character" w:customStyle="1" w:styleId="CharChar5">
    <w:name w:val="Char Char5"/>
    <w:rsid w:val="00574273"/>
    <w:rPr>
      <w:b/>
      <w:bCs/>
      <w:kern w:val="36"/>
      <w:sz w:val="48"/>
      <w:szCs w:val="48"/>
      <w:lang w:val="x-none" w:eastAsia="x-none" w:bidi="ar-SA"/>
    </w:rPr>
  </w:style>
  <w:style w:type="character" w:customStyle="1" w:styleId="CharChar4">
    <w:name w:val="Char Char4"/>
    <w:locked/>
    <w:rsid w:val="00574273"/>
    <w:rPr>
      <w:sz w:val="24"/>
      <w:szCs w:val="24"/>
      <w:lang w:val="en-US" w:eastAsia="en-US" w:bidi="ar-SA"/>
    </w:rPr>
  </w:style>
  <w:style w:type="character" w:customStyle="1" w:styleId="CharChar3">
    <w:name w:val="Char Char3"/>
    <w:locked/>
    <w:rsid w:val="00574273"/>
    <w:rPr>
      <w:sz w:val="24"/>
      <w:szCs w:val="24"/>
      <w:lang w:val="en-US" w:eastAsia="en-US" w:bidi="ar-SA"/>
    </w:rPr>
  </w:style>
  <w:style w:type="character" w:customStyle="1" w:styleId="CharChar2">
    <w:name w:val="Char Char2"/>
    <w:rsid w:val="00574273"/>
    <w:rPr>
      <w:rFonts w:eastAsia="MS Mincho"/>
      <w:b/>
      <w:bCs/>
      <w:sz w:val="42"/>
      <w:szCs w:val="40"/>
      <w:lang w:val="x-none" w:eastAsia="ar-SA" w:bidi="ar-EG"/>
    </w:rPr>
  </w:style>
  <w:style w:type="character" w:styleId="PlaceholderText">
    <w:name w:val="Placeholder Text"/>
    <w:uiPriority w:val="99"/>
    <w:semiHidden/>
    <w:rsid w:val="00F82D8B"/>
    <w:rPr>
      <w:color w:val="808080"/>
    </w:rPr>
  </w:style>
  <w:style w:type="paragraph" w:customStyle="1" w:styleId="normal22">
    <w:name w:val="normal22"/>
    <w:basedOn w:val="Normal"/>
    <w:rsid w:val="00337D54"/>
    <w:pPr>
      <w:bidi w:val="0"/>
      <w:spacing w:before="100" w:beforeAutospacing="1" w:after="100" w:afterAutospacing="1"/>
    </w:pPr>
  </w:style>
  <w:style w:type="paragraph" w:customStyle="1" w:styleId="CharCharCharCharCharCharCharCharCharCharCharCharCharCharCharChar">
    <w:name w:val="Char Char Char Char Char Char Char Char Char Char Char Char Char Char Char Char"/>
    <w:basedOn w:val="Normal"/>
    <w:rsid w:val="00337D54"/>
    <w:pPr>
      <w:tabs>
        <w:tab w:val="left" w:pos="357"/>
      </w:tabs>
      <w:bidi w:val="0"/>
    </w:pPr>
    <w:rPr>
      <w:rFonts w:ascii="Arial"/>
      <w:snapToGrid w:val="0"/>
      <w:sz w:val="20"/>
      <w:szCs w:val="20"/>
      <w:lang w:val="en-GB"/>
    </w:rPr>
  </w:style>
  <w:style w:type="paragraph" w:customStyle="1" w:styleId="Com">
    <w:name w:val="Com"/>
    <w:basedOn w:val="Normal"/>
    <w:rsid w:val="00337D54"/>
    <w:pPr>
      <w:spacing w:before="100" w:beforeAutospacing="1" w:after="100" w:afterAutospacing="1" w:line="360" w:lineRule="auto"/>
      <w:ind w:firstLine="720"/>
      <w:jc w:val="lowKashida"/>
    </w:pPr>
    <w:rPr>
      <w:rFonts w:ascii="Arial" w:hAnsi="Arial"/>
      <w:lang w:bidi="ar-JO"/>
    </w:rPr>
  </w:style>
  <w:style w:type="paragraph" w:customStyle="1" w:styleId="11">
    <w:name w:val="1"/>
    <w:basedOn w:val="Normal"/>
    <w:link w:val="1Char1"/>
    <w:rsid w:val="001B0488"/>
    <w:pPr>
      <w:overflowPunct w:val="0"/>
      <w:autoSpaceDE w:val="0"/>
      <w:autoSpaceDN w:val="0"/>
      <w:adjustRightInd w:val="0"/>
      <w:spacing w:before="80" w:line="520" w:lineRule="atLeast"/>
      <w:ind w:left="652" w:hanging="652"/>
      <w:jc w:val="both"/>
    </w:pPr>
    <w:rPr>
      <w:rFonts w:cs="Arial"/>
      <w:szCs w:val="30"/>
    </w:rPr>
  </w:style>
  <w:style w:type="character" w:customStyle="1" w:styleId="1Char1">
    <w:name w:val="1 Char1"/>
    <w:link w:val="11"/>
    <w:locked/>
    <w:rsid w:val="001B0488"/>
    <w:rPr>
      <w:rFonts w:eastAsia="Times New Roman" w:cs="Arial"/>
      <w:sz w:val="24"/>
      <w:szCs w:val="30"/>
    </w:rPr>
  </w:style>
  <w:style w:type="numbering" w:customStyle="1" w:styleId="Style1">
    <w:name w:val="Style1"/>
    <w:rsid w:val="00005664"/>
    <w:pPr>
      <w:numPr>
        <w:numId w:val="1"/>
      </w:numPr>
    </w:pPr>
  </w:style>
  <w:style w:type="character" w:customStyle="1" w:styleId="shorttext1">
    <w:name w:val="short_text1"/>
    <w:rsid w:val="00A56843"/>
    <w:rPr>
      <w:sz w:val="29"/>
      <w:szCs w:val="29"/>
    </w:rPr>
  </w:style>
  <w:style w:type="paragraph" w:customStyle="1" w:styleId="spip">
    <w:name w:val="spip"/>
    <w:basedOn w:val="Normal"/>
    <w:rsid w:val="00F577E4"/>
    <w:pPr>
      <w:bidi w:val="0"/>
      <w:spacing w:before="100" w:beforeAutospacing="1" w:after="100" w:afterAutospacing="1"/>
    </w:pPr>
    <w:rPr>
      <w:rFonts w:cs="Times New Roman"/>
      <w:sz w:val="24"/>
      <w:szCs w:val="24"/>
    </w:rPr>
  </w:style>
  <w:style w:type="paragraph" w:customStyle="1" w:styleId="ListParagraph1">
    <w:name w:val="List Paragraph1"/>
    <w:basedOn w:val="Normal"/>
    <w:uiPriority w:val="34"/>
    <w:qFormat/>
    <w:rsid w:val="00F577E4"/>
    <w:pPr>
      <w:spacing w:after="200" w:line="276" w:lineRule="auto"/>
      <w:ind w:left="720"/>
      <w:contextualSpacing/>
    </w:pPr>
    <w:rPr>
      <w:rFonts w:ascii="Calibri" w:hAnsi="Calibri" w:cs="Arial"/>
      <w:sz w:val="22"/>
      <w:szCs w:val="22"/>
    </w:rPr>
  </w:style>
  <w:style w:type="paragraph" w:customStyle="1" w:styleId="12">
    <w:name w:val="سرد الفقرات1"/>
    <w:basedOn w:val="Normal"/>
    <w:uiPriority w:val="99"/>
    <w:qFormat/>
    <w:rsid w:val="00F577E4"/>
    <w:pPr>
      <w:suppressAutoHyphens/>
      <w:spacing w:after="200" w:line="276" w:lineRule="auto"/>
      <w:ind w:left="720"/>
    </w:pPr>
    <w:rPr>
      <w:rFonts w:ascii="Calibri" w:hAnsi="Calibri" w:cs="Calibri"/>
      <w:sz w:val="22"/>
      <w:szCs w:val="22"/>
      <w:lang w:eastAsia="ar-JO" w:bidi="ar-JO"/>
    </w:rPr>
  </w:style>
  <w:style w:type="character" w:customStyle="1" w:styleId="FootnoteCharacters">
    <w:name w:val="Footnote Characters"/>
    <w:rsid w:val="00F577E4"/>
    <w:rPr>
      <w:vertAlign w:val="superscript"/>
    </w:rPr>
  </w:style>
  <w:style w:type="paragraph" w:customStyle="1" w:styleId="13">
    <w:name w:val="مراجع1"/>
    <w:basedOn w:val="Normal"/>
    <w:next w:val="Normal"/>
    <w:uiPriority w:val="37"/>
    <w:unhideWhenUsed/>
    <w:rsid w:val="00F577E4"/>
    <w:pPr>
      <w:bidi w:val="0"/>
      <w:spacing w:after="200" w:line="276" w:lineRule="auto"/>
    </w:pPr>
    <w:rPr>
      <w:rFonts w:ascii="Calibri" w:hAnsi="Calibri" w:cs="Arial"/>
      <w:sz w:val="22"/>
      <w:szCs w:val="22"/>
    </w:rPr>
  </w:style>
  <w:style w:type="table" w:customStyle="1" w:styleId="TableGrid1">
    <w:name w:val="Table Grid1"/>
    <w:basedOn w:val="TableNormal"/>
    <w:next w:val="TableGrid"/>
    <w:uiPriority w:val="59"/>
    <w:rsid w:val="00F577E4"/>
    <w:pPr>
      <w:jc w:val="righ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n">
    <w:name w:val="atn"/>
    <w:uiPriority w:val="99"/>
    <w:rsid w:val="00F577E4"/>
  </w:style>
  <w:style w:type="character" w:customStyle="1" w:styleId="5yl5">
    <w:name w:val="_5yl5"/>
    <w:rsid w:val="00F577E4"/>
  </w:style>
  <w:style w:type="character" w:customStyle="1" w:styleId="mw-cite-backlink">
    <w:name w:val="mw-cite-backlink"/>
    <w:basedOn w:val="DefaultParagraphFont"/>
    <w:rsid w:val="00F116D3"/>
  </w:style>
  <w:style w:type="character" w:customStyle="1" w:styleId="reference-text">
    <w:name w:val="reference-text"/>
    <w:basedOn w:val="DefaultParagraphFont"/>
    <w:rsid w:val="00F116D3"/>
  </w:style>
  <w:style w:type="paragraph" w:customStyle="1" w:styleId="a2">
    <w:name w:val="أبيات"/>
    <w:uiPriority w:val="99"/>
    <w:rsid w:val="00C93FC5"/>
    <w:pPr>
      <w:widowControl w:val="0"/>
      <w:bidi/>
      <w:jc w:val="lowKashida"/>
    </w:pPr>
    <w:rPr>
      <w:rFonts w:ascii="AGA Arabesque" w:eastAsia="Times New Roman" w:hAnsi="AGA Arabesque" w:cs="Times New Roman"/>
      <w:b/>
      <w:bCs/>
      <w:sz w:val="34"/>
      <w:szCs w:val="32"/>
    </w:rPr>
  </w:style>
  <w:style w:type="paragraph" w:customStyle="1" w:styleId="a3">
    <w:name w:val="ك"/>
    <w:basedOn w:val="Normal"/>
    <w:uiPriority w:val="99"/>
    <w:rsid w:val="00C93FC5"/>
    <w:pPr>
      <w:widowControl w:val="0"/>
      <w:spacing w:before="100"/>
      <w:ind w:left="510" w:hanging="510"/>
      <w:jc w:val="lowKashida"/>
    </w:pPr>
    <w:rPr>
      <w:rFonts w:cs="Traditional Arabic"/>
      <w:sz w:val="40"/>
      <w:szCs w:val="40"/>
    </w:rPr>
  </w:style>
  <w:style w:type="character" w:customStyle="1" w:styleId="arinput">
    <w:name w:val="arinput"/>
    <w:basedOn w:val="DefaultParagraphFont"/>
    <w:rsid w:val="00C93FC5"/>
  </w:style>
  <w:style w:type="character" w:customStyle="1" w:styleId="gridviewtext">
    <w:name w:val="gridviewtext"/>
    <w:basedOn w:val="DefaultParagraphFont"/>
    <w:rsid w:val="00C93FC5"/>
  </w:style>
  <w:style w:type="character" w:customStyle="1" w:styleId="highlight">
    <w:name w:val="highlight"/>
    <w:basedOn w:val="DefaultParagraphFont"/>
    <w:rsid w:val="00C75046"/>
  </w:style>
  <w:style w:type="paragraph" w:styleId="BodyTextIndent2">
    <w:name w:val="Body Text Indent 2"/>
    <w:basedOn w:val="Normal"/>
    <w:link w:val="BodyTextIndent2Char"/>
    <w:uiPriority w:val="99"/>
    <w:rsid w:val="00C75046"/>
    <w:pPr>
      <w:spacing w:after="120" w:line="480" w:lineRule="auto"/>
      <w:ind w:left="283"/>
    </w:pPr>
    <w:rPr>
      <w:b/>
      <w:i/>
    </w:rPr>
  </w:style>
  <w:style w:type="character" w:customStyle="1" w:styleId="BodyTextIndent2Char">
    <w:name w:val="Body Text Indent 2 Char"/>
    <w:basedOn w:val="DefaultParagraphFont"/>
    <w:link w:val="BodyTextIndent2"/>
    <w:uiPriority w:val="99"/>
    <w:rsid w:val="00C75046"/>
    <w:rPr>
      <w:rFonts w:eastAsia="Times New Roman"/>
      <w:b/>
      <w:i/>
      <w:sz w:val="28"/>
      <w:szCs w:val="28"/>
      <w:lang w:eastAsia="ar-SA"/>
    </w:rPr>
  </w:style>
  <w:style w:type="paragraph" w:customStyle="1" w:styleId="first">
    <w:name w:val="first"/>
    <w:basedOn w:val="Normal"/>
    <w:rsid w:val="00C75046"/>
    <w:pPr>
      <w:bidi w:val="0"/>
      <w:spacing w:before="100" w:beforeAutospacing="1" w:after="100" w:afterAutospacing="1"/>
    </w:pPr>
    <w:rPr>
      <w:rFonts w:cs="Times New Roman"/>
      <w:sz w:val="24"/>
      <w:szCs w:val="24"/>
    </w:rPr>
  </w:style>
  <w:style w:type="character" w:customStyle="1" w:styleId="pageheading">
    <w:name w:val="pageheading"/>
    <w:rsid w:val="00C75046"/>
  </w:style>
  <w:style w:type="character" w:customStyle="1" w:styleId="name">
    <w:name w:val="name"/>
    <w:rsid w:val="00C75046"/>
  </w:style>
  <w:style w:type="character" w:customStyle="1" w:styleId="accepted-label">
    <w:name w:val="accepted-label"/>
    <w:rsid w:val="00C75046"/>
  </w:style>
  <w:style w:type="character" w:customStyle="1" w:styleId="breadcrumbsubjects">
    <w:name w:val="breadcrumb_subjects"/>
    <w:rsid w:val="00C75046"/>
  </w:style>
  <w:style w:type="character" w:customStyle="1" w:styleId="volume-value">
    <w:name w:val="volume-value"/>
    <w:rsid w:val="00C75046"/>
  </w:style>
  <w:style w:type="character" w:customStyle="1" w:styleId="vol-issue-comma">
    <w:name w:val="vol-issue-comma"/>
    <w:rsid w:val="00C75046"/>
  </w:style>
  <w:style w:type="character" w:customStyle="1" w:styleId="issue-value">
    <w:name w:val="issue-value"/>
    <w:rsid w:val="00C75046"/>
  </w:style>
  <w:style w:type="numbering" w:customStyle="1" w:styleId="NoList1">
    <w:name w:val="No List1"/>
    <w:next w:val="NoList"/>
    <w:uiPriority w:val="99"/>
    <w:semiHidden/>
    <w:unhideWhenUsed/>
    <w:rsid w:val="00C16032"/>
  </w:style>
  <w:style w:type="paragraph" w:customStyle="1" w:styleId="a4">
    <w:name w:val="عبر ثلاث مراحل اساسية تنقسم كل مرحلة الى عدة اطوار ."/>
    <w:basedOn w:val="Normal"/>
    <w:rsid w:val="00C16032"/>
    <w:pPr>
      <w:bidi w:val="0"/>
      <w:jc w:val="lowKashida"/>
    </w:pPr>
    <w:rPr>
      <w:sz w:val="20"/>
      <w:szCs w:val="36"/>
    </w:rPr>
  </w:style>
  <w:style w:type="numbering" w:customStyle="1" w:styleId="14">
    <w:name w:val="بلا قائمة1"/>
    <w:next w:val="NoList"/>
    <w:uiPriority w:val="99"/>
    <w:semiHidden/>
    <w:unhideWhenUsed/>
    <w:rsid w:val="00C16032"/>
  </w:style>
  <w:style w:type="table" w:customStyle="1" w:styleId="16">
    <w:name w:val="شبكة جدول1"/>
    <w:basedOn w:val="TableNormal"/>
    <w:next w:val="TableGrid"/>
    <w:uiPriority w:val="59"/>
    <w:rsid w:val="00C16032"/>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بلا تباعد1"/>
    <w:uiPriority w:val="1"/>
    <w:qFormat/>
    <w:rsid w:val="00C16032"/>
    <w:pPr>
      <w:bidi/>
    </w:pPr>
    <w:rPr>
      <w:rFonts w:ascii="Calibri" w:eastAsia="Times New Roman" w:hAnsi="Calibri" w:cs="Arial"/>
      <w:sz w:val="22"/>
      <w:szCs w:val="22"/>
    </w:rPr>
  </w:style>
  <w:style w:type="paragraph" w:customStyle="1" w:styleId="a5">
    <w:name w:val="المهند"/>
    <w:basedOn w:val="Normal"/>
    <w:rsid w:val="00C16032"/>
    <w:pPr>
      <w:widowControl w:val="0"/>
      <w:autoSpaceDE w:val="0"/>
      <w:autoSpaceDN w:val="0"/>
      <w:bidi w:val="0"/>
      <w:adjustRightInd w:val="0"/>
      <w:spacing w:line="600" w:lineRule="exact"/>
      <w:jc w:val="lowKashida"/>
    </w:pPr>
    <w:rPr>
      <w:rFonts w:cs="AL-Mohanad"/>
      <w:sz w:val="24"/>
      <w:szCs w:val="36"/>
    </w:rPr>
  </w:style>
  <w:style w:type="paragraph" w:customStyle="1" w:styleId="ColorfulList-Accent12">
    <w:name w:val="Colorful List - Accent 12"/>
    <w:basedOn w:val="Normal"/>
    <w:uiPriority w:val="34"/>
    <w:qFormat/>
    <w:rsid w:val="00C16032"/>
    <w:pPr>
      <w:spacing w:after="200" w:line="276" w:lineRule="auto"/>
      <w:ind w:left="720"/>
      <w:contextualSpacing/>
    </w:pPr>
    <w:rPr>
      <w:rFonts w:ascii="Calibri" w:hAnsi="Calibri" w:cs="Arial"/>
      <w:sz w:val="22"/>
      <w:szCs w:val="22"/>
    </w:rPr>
  </w:style>
  <w:style w:type="table" w:styleId="LightShading-Accent2">
    <w:name w:val="Light Shading Accent 2"/>
    <w:basedOn w:val="TableNormal"/>
    <w:uiPriority w:val="60"/>
    <w:rsid w:val="00C16032"/>
    <w:rPr>
      <w:rFonts w:ascii="Calibri" w:eastAsia="Times New Roman" w:hAnsi="Calibri" w:cs="Arial"/>
      <w:color w:val="943634"/>
    </w:rPr>
    <w:tblPr>
      <w:tblStyleRowBandSize w:val="1"/>
      <w:tblStyleColBandSize w:val="1"/>
      <w:tblBorders>
        <w:top w:val="single" w:sz="8" w:space="0" w:color="C0504D"/>
        <w:bottom w:val="single" w:sz="8" w:space="0" w:color="C0504D"/>
      </w:tblBorders>
    </w:tblPr>
    <w:tblStylePr w:type="fir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2">
    <w:name w:val="Medium Shading 1 Accent 2"/>
    <w:basedOn w:val="TableNormal"/>
    <w:uiPriority w:val="63"/>
    <w:rsid w:val="00C16032"/>
    <w:rPr>
      <w:rFonts w:ascii="Calibri" w:eastAsia="Times New Roman" w:hAnsi="Calibri" w:cs="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Lines="0" w:beforeAutospacing="0" w:afterLines="0" w:afterAutospacing="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Lines="0" w:beforeAutospacing="0" w:afterLines="0" w:afterAutospacing="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Grid-Accent4">
    <w:name w:val="Light Grid Accent 4"/>
    <w:basedOn w:val="TableNormal"/>
    <w:uiPriority w:val="62"/>
    <w:rsid w:val="00C16032"/>
    <w:rPr>
      <w:rFonts w:ascii="Calibri" w:eastAsia="Times New Roman" w:hAnsi="Calibri" w:cs="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FooterChar1">
    <w:name w:val="Footer Char1"/>
    <w:basedOn w:val="DefaultParagraphFont"/>
    <w:uiPriority w:val="99"/>
    <w:locked/>
    <w:rsid w:val="007F6189"/>
    <w:rPr>
      <w:rFonts w:cs="Times New Roman"/>
    </w:rPr>
  </w:style>
  <w:style w:type="character" w:customStyle="1" w:styleId="Heading7Char">
    <w:name w:val="Heading 7 Char"/>
    <w:basedOn w:val="DefaultParagraphFont"/>
    <w:link w:val="Heading7"/>
    <w:rsid w:val="00F7538D"/>
    <w:rPr>
      <w:rFonts w:eastAsia="Times New Roman"/>
      <w:sz w:val="42"/>
      <w:lang w:eastAsia="ar-SA"/>
    </w:rPr>
  </w:style>
  <w:style w:type="character" w:customStyle="1" w:styleId="st1">
    <w:name w:val="st1"/>
    <w:uiPriority w:val="99"/>
    <w:rsid w:val="00F7538D"/>
  </w:style>
  <w:style w:type="character" w:customStyle="1" w:styleId="Char">
    <w:name w:val="تذييل الصفحة Char"/>
    <w:basedOn w:val="DefaultParagraphFont"/>
    <w:link w:val="18"/>
    <w:uiPriority w:val="99"/>
    <w:rsid w:val="00F7538D"/>
    <w:rPr>
      <w:sz w:val="28"/>
      <w:szCs w:val="28"/>
      <w:lang w:val="x-none" w:eastAsia="ar-SA"/>
    </w:rPr>
  </w:style>
  <w:style w:type="paragraph" w:customStyle="1" w:styleId="a6">
    <w:name w:val="سرد الفقرات"/>
    <w:basedOn w:val="Normal"/>
    <w:uiPriority w:val="99"/>
    <w:qFormat/>
    <w:rsid w:val="00F7538D"/>
    <w:pPr>
      <w:ind w:left="720"/>
      <w:contextualSpacing/>
    </w:pPr>
  </w:style>
  <w:style w:type="paragraph" w:customStyle="1" w:styleId="LLTTextinTable">
    <w:name w:val="LLT Text in Table"/>
    <w:basedOn w:val="Normal"/>
    <w:next w:val="Normal"/>
    <w:rsid w:val="00F7538D"/>
    <w:pPr>
      <w:autoSpaceDE w:val="0"/>
      <w:autoSpaceDN w:val="0"/>
      <w:bidi w:val="0"/>
      <w:adjustRightInd w:val="0"/>
    </w:pPr>
    <w:rPr>
      <w:rFonts w:eastAsia="SimSun" w:cs="Times New Roman"/>
      <w:sz w:val="24"/>
      <w:szCs w:val="24"/>
      <w:lang w:eastAsia="zh-CN" w:bidi="ar-EG"/>
    </w:rPr>
  </w:style>
  <w:style w:type="paragraph" w:customStyle="1" w:styleId="a7">
    <w:name w:val="مافة الفقرات منير"/>
    <w:basedOn w:val="Normal"/>
    <w:rsid w:val="00F7538D"/>
    <w:pPr>
      <w:spacing w:before="160" w:after="160"/>
      <w:ind w:left="284" w:firstLine="284"/>
      <w:jc w:val="lowKashida"/>
    </w:pPr>
    <w:rPr>
      <w:rFonts w:ascii="Simplified Arabic" w:hAnsi="Simplified Arabic"/>
      <w:bCs/>
      <w:sz w:val="26"/>
      <w:szCs w:val="26"/>
      <w:lang w:bidi="ar-EG"/>
    </w:rPr>
  </w:style>
  <w:style w:type="character" w:styleId="LineNumber">
    <w:name w:val="line number"/>
    <w:basedOn w:val="DefaultParagraphFont"/>
    <w:uiPriority w:val="99"/>
    <w:semiHidden/>
    <w:rsid w:val="00F7538D"/>
    <w:rPr>
      <w:rFonts w:cs="Times New Roman"/>
    </w:rPr>
  </w:style>
  <w:style w:type="character" w:customStyle="1" w:styleId="FootnoteTextChar1">
    <w:name w:val="Footnote Text Char1"/>
    <w:semiHidden/>
    <w:rsid w:val="00F7538D"/>
    <w:rPr>
      <w:lang w:val="x-none" w:eastAsia="ar-SA" w:bidi="ar-SA"/>
    </w:rPr>
  </w:style>
  <w:style w:type="character" w:customStyle="1" w:styleId="hpsatn">
    <w:name w:val="hps atn"/>
    <w:uiPriority w:val="99"/>
    <w:rsid w:val="00F7538D"/>
  </w:style>
  <w:style w:type="paragraph" w:customStyle="1" w:styleId="Style">
    <w:name w:val="Style"/>
    <w:rsid w:val="00F7538D"/>
    <w:pPr>
      <w:widowControl w:val="0"/>
      <w:autoSpaceDE w:val="0"/>
      <w:autoSpaceDN w:val="0"/>
      <w:adjustRightInd w:val="0"/>
    </w:pPr>
    <w:rPr>
      <w:rFonts w:ascii="Arial" w:eastAsia="Times New Roman" w:hAnsi="Arial" w:cs="Arial"/>
      <w:sz w:val="24"/>
      <w:szCs w:val="24"/>
    </w:rPr>
  </w:style>
  <w:style w:type="paragraph" w:customStyle="1" w:styleId="SimplifiedArabic140">
    <w:name w:val="عادي + (العربية وغيرها) Simplified Arabic، ‏14 نقطة، كشيدة صغيرة"/>
    <w:basedOn w:val="Normal"/>
    <w:rsid w:val="00F7538D"/>
    <w:pPr>
      <w:jc w:val="lowKashida"/>
    </w:pPr>
    <w:rPr>
      <w:lang w:bidi="ar-EG"/>
    </w:rPr>
  </w:style>
  <w:style w:type="character" w:customStyle="1" w:styleId="ft3">
    <w:name w:val="ft3"/>
    <w:rsid w:val="00F7538D"/>
  </w:style>
  <w:style w:type="character" w:customStyle="1" w:styleId="bc">
    <w:name w:val="bc"/>
    <w:rsid w:val="00F7538D"/>
  </w:style>
  <w:style w:type="character" w:customStyle="1" w:styleId="usercontent">
    <w:name w:val="usercontent"/>
    <w:rsid w:val="00F7538D"/>
  </w:style>
  <w:style w:type="paragraph" w:customStyle="1" w:styleId="western">
    <w:name w:val="western"/>
    <w:basedOn w:val="Normal"/>
    <w:rsid w:val="00F7538D"/>
    <w:pPr>
      <w:bidi w:val="0"/>
      <w:spacing w:before="100" w:beforeAutospacing="1" w:after="100" w:afterAutospacing="1"/>
    </w:pPr>
    <w:rPr>
      <w:rFonts w:cs="Times New Roman"/>
      <w:sz w:val="24"/>
      <w:szCs w:val="24"/>
    </w:rPr>
  </w:style>
  <w:style w:type="table" w:customStyle="1" w:styleId="LightGrid-Accent11">
    <w:name w:val="Light Grid - Accent 11"/>
    <w:basedOn w:val="TableNormal"/>
    <w:uiPriority w:val="62"/>
    <w:rsid w:val="00F7538D"/>
    <w:rPr>
      <w:rFonts w:ascii="Calibri" w:eastAsia="Times New Roman"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cs="Arial"/>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cs="Arial"/>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lastCol">
      <w:rPr>
        <w:rFonts w:cs="Arial"/>
      </w:rPr>
      <w:tblPr/>
      <w:tcPr>
        <w:tcBorders>
          <w:top w:val="single" w:sz="8" w:space="0" w:color="4F81BD"/>
          <w:left w:val="single" w:sz="8" w:space="0" w:color="4F81BD"/>
          <w:bottom w:val="single" w:sz="8" w:space="0" w:color="4F81BD"/>
          <w:right w:val="single" w:sz="8" w:space="0" w:color="4F81BD"/>
        </w:tcBorders>
      </w:tcPr>
    </w:tblStylePr>
    <w:tblStylePr w:type="band1Vert">
      <w:rPr>
        <w:rFonts w:cs="Arial"/>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Elegant">
    <w:name w:val="Table Elegant"/>
    <w:basedOn w:val="TableNormal"/>
    <w:uiPriority w:val="99"/>
    <w:rsid w:val="00F7538D"/>
    <w:pPr>
      <w:bidi/>
    </w:pPr>
    <w:rPr>
      <w:rFonts w:ascii="Calibri" w:eastAsia="Times New Roman" w:hAnsi="Calibri" w:cs="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Arial"/>
      </w:rPr>
      <w:tblPr/>
      <w:tcPr>
        <w:tcBorders>
          <w:tl2br w:val="none" w:sz="0" w:space="0" w:color="auto"/>
          <w:tr2bl w:val="none" w:sz="0" w:space="0" w:color="auto"/>
        </w:tcBorders>
      </w:tcPr>
    </w:tblStylePr>
  </w:style>
  <w:style w:type="paragraph" w:customStyle="1" w:styleId="22">
    <w:name w:val="نمط2"/>
    <w:basedOn w:val="Normal"/>
    <w:rsid w:val="00F7538D"/>
    <w:pPr>
      <w:spacing w:line="480" w:lineRule="exact"/>
      <w:jc w:val="lowKashida"/>
    </w:pPr>
    <w:rPr>
      <w:rFonts w:cs="Traditional Arabic"/>
      <w:b/>
      <w:bCs/>
      <w:sz w:val="22"/>
      <w:szCs w:val="32"/>
    </w:rPr>
  </w:style>
  <w:style w:type="paragraph" w:customStyle="1" w:styleId="a8">
    <w:name w:val="نمط"/>
    <w:uiPriority w:val="99"/>
    <w:rsid w:val="00F7538D"/>
    <w:pPr>
      <w:widowControl w:val="0"/>
      <w:autoSpaceDE w:val="0"/>
      <w:autoSpaceDN w:val="0"/>
      <w:adjustRightInd w:val="0"/>
    </w:pPr>
    <w:rPr>
      <w:rFonts w:ascii="Arial" w:eastAsia="Times New Roman" w:hAnsi="Arial" w:cs="Arial"/>
      <w:sz w:val="24"/>
      <w:szCs w:val="24"/>
    </w:rPr>
  </w:style>
  <w:style w:type="character" w:customStyle="1" w:styleId="Char0">
    <w:name w:val="رأس صفحة Char"/>
    <w:uiPriority w:val="99"/>
    <w:rsid w:val="00F7538D"/>
    <w:rPr>
      <w:rFonts w:ascii="Times New Roman" w:hAnsi="Times New Roman"/>
      <w:sz w:val="24"/>
    </w:rPr>
  </w:style>
  <w:style w:type="character" w:customStyle="1" w:styleId="Char1">
    <w:name w:val="تذييل صفحة Char"/>
    <w:uiPriority w:val="99"/>
    <w:rsid w:val="00F7538D"/>
    <w:rPr>
      <w:rFonts w:ascii="Times New Roman" w:hAnsi="Times New Roman"/>
      <w:sz w:val="24"/>
    </w:rPr>
  </w:style>
  <w:style w:type="paragraph" w:customStyle="1" w:styleId="TXT">
    <w:name w:val="TXT"/>
    <w:basedOn w:val="Normal"/>
    <w:uiPriority w:val="99"/>
    <w:rsid w:val="00F7538D"/>
    <w:pPr>
      <w:snapToGrid w:val="0"/>
      <w:spacing w:after="120"/>
      <w:ind w:firstLine="567"/>
      <w:jc w:val="lowKashida"/>
    </w:pPr>
  </w:style>
  <w:style w:type="table" w:customStyle="1" w:styleId="23">
    <w:name w:val="شبكة جدول2"/>
    <w:basedOn w:val="TableNormal"/>
    <w:next w:val="TableGrid"/>
    <w:uiPriority w:val="59"/>
    <w:rsid w:val="00F7538D"/>
    <w:rPr>
      <w:rFonts w:ascii="Calibri" w:eastAsia="Times New Roman" w:hAnsi="Calibr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
    <w:name w:val="Table Grid24"/>
    <w:basedOn w:val="TableNormal"/>
    <w:next w:val="TableGrid"/>
    <w:uiPriority w:val="59"/>
    <w:rsid w:val="00F7538D"/>
    <w:rPr>
      <w:rFonts w:asciiTheme="minorHAnsi" w:eastAsia="Times New Roman" w:hAnsiTheme="minorHAns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listparagraph0">
    <w:name w:val="msolistparagraph"/>
    <w:basedOn w:val="Normal"/>
    <w:rsid w:val="00F7538D"/>
    <w:pPr>
      <w:bidi w:val="0"/>
      <w:spacing w:after="200" w:line="276" w:lineRule="auto"/>
      <w:ind w:left="720"/>
      <w:contextualSpacing/>
    </w:pPr>
    <w:rPr>
      <w:rFonts w:ascii="Calibri" w:hAnsi="Calibri" w:cs="Arial"/>
      <w:sz w:val="22"/>
      <w:szCs w:val="22"/>
    </w:rPr>
  </w:style>
  <w:style w:type="paragraph" w:customStyle="1" w:styleId="19">
    <w:name w:val="عادي (ويب)1"/>
    <w:basedOn w:val="Normal"/>
    <w:rsid w:val="00F7538D"/>
    <w:pPr>
      <w:bidi w:val="0"/>
      <w:spacing w:before="100" w:beforeAutospacing="1" w:after="100" w:afterAutospacing="1"/>
    </w:pPr>
    <w:rPr>
      <w:rFonts w:ascii="Arabic Typesetting" w:eastAsia="SimSun" w:hAnsi="Arabic Typesetting" w:cs="Arabic Typesetting"/>
      <w:color w:val="333333"/>
      <w:sz w:val="27"/>
      <w:szCs w:val="27"/>
      <w:lang w:eastAsia="zh-CN"/>
    </w:rPr>
  </w:style>
  <w:style w:type="character" w:customStyle="1" w:styleId="citation">
    <w:name w:val="citation"/>
    <w:rsid w:val="00F7538D"/>
    <w:rPr>
      <w:sz w:val="19"/>
      <w:szCs w:val="19"/>
    </w:rPr>
  </w:style>
  <w:style w:type="character" w:customStyle="1" w:styleId="ref-journal1">
    <w:name w:val="ref-journal1"/>
    <w:rsid w:val="00F7538D"/>
    <w:rPr>
      <w:i/>
      <w:iCs/>
      <w:sz w:val="19"/>
      <w:szCs w:val="19"/>
    </w:rPr>
  </w:style>
  <w:style w:type="character" w:customStyle="1" w:styleId="ref-vol1">
    <w:name w:val="ref-vol1"/>
    <w:rsid w:val="00F7538D"/>
    <w:rPr>
      <w:b/>
      <w:bCs/>
      <w:sz w:val="19"/>
      <w:szCs w:val="19"/>
    </w:rPr>
  </w:style>
  <w:style w:type="character" w:customStyle="1" w:styleId="personname">
    <w:name w:val="person_name"/>
    <w:basedOn w:val="DefaultParagraphFont"/>
    <w:rsid w:val="00F7538D"/>
  </w:style>
  <w:style w:type="character" w:customStyle="1" w:styleId="tips21">
    <w:name w:val="tips21"/>
    <w:rsid w:val="00F7538D"/>
    <w:rPr>
      <w:color w:val="6AA135"/>
      <w:rtl w:val="0"/>
    </w:rPr>
  </w:style>
  <w:style w:type="character" w:customStyle="1" w:styleId="longtext1">
    <w:name w:val="long_text1"/>
    <w:uiPriority w:val="99"/>
    <w:rsid w:val="00F7538D"/>
    <w:rPr>
      <w:sz w:val="20"/>
      <w:szCs w:val="20"/>
    </w:rPr>
  </w:style>
  <w:style w:type="character" w:customStyle="1" w:styleId="Char2">
    <w:name w:val="نص حاشية سفلية Char"/>
    <w:rsid w:val="00F7538D"/>
    <w:rPr>
      <w:rFonts w:cs="Traditional Arabic"/>
      <w:lang w:val="en-US" w:eastAsia="zh-CN" w:bidi="ar-SA"/>
    </w:rPr>
  </w:style>
  <w:style w:type="character" w:customStyle="1" w:styleId="st">
    <w:name w:val="st"/>
    <w:basedOn w:val="DefaultParagraphFont"/>
    <w:rsid w:val="00F7538D"/>
  </w:style>
  <w:style w:type="paragraph" w:customStyle="1" w:styleId="CharCharChar1CharCharCharChar">
    <w:name w:val="Char Char Char1 Char Char Char Char"/>
    <w:basedOn w:val="Normal"/>
    <w:link w:val="Hyperlink"/>
    <w:uiPriority w:val="99"/>
    <w:rsid w:val="00F7538D"/>
    <w:pPr>
      <w:bidi w:val="0"/>
      <w:spacing w:after="160" w:line="240" w:lineRule="exact"/>
    </w:pPr>
    <w:rPr>
      <w:color w:val="0000FF"/>
      <w:sz w:val="20"/>
      <w:szCs w:val="20"/>
      <w:u w:val="single"/>
    </w:rPr>
  </w:style>
  <w:style w:type="paragraph" w:styleId="ListContinue2">
    <w:name w:val="List Continue 2"/>
    <w:basedOn w:val="Normal"/>
    <w:uiPriority w:val="99"/>
    <w:rsid w:val="00F7538D"/>
    <w:pPr>
      <w:spacing w:after="120"/>
      <w:ind w:left="566"/>
    </w:pPr>
    <w:rPr>
      <w:rFonts w:cs="Times New Roman"/>
      <w:sz w:val="24"/>
      <w:szCs w:val="24"/>
    </w:rPr>
  </w:style>
  <w:style w:type="character" w:customStyle="1" w:styleId="Char10">
    <w:name w:val="نص عادي Char1"/>
    <w:aliases w:val="نص عادي Char Char Char Char Char Char11,نص عادي Char Char Char Char Char Char Char Char C Char Char11,نص عادي Char Char Char Char Char Char Char Char C Char21"/>
    <w:basedOn w:val="DefaultParagraphFont"/>
    <w:uiPriority w:val="99"/>
    <w:semiHidden/>
    <w:rsid w:val="00F7538D"/>
    <w:rPr>
      <w:rFonts w:ascii="Consolas" w:eastAsia="Times New Roman" w:hAnsi="Consolas" w:cs="Consolas"/>
      <w:sz w:val="21"/>
      <w:szCs w:val="21"/>
    </w:rPr>
  </w:style>
  <w:style w:type="character" w:customStyle="1" w:styleId="PlainTextChar1">
    <w:name w:val="Plain Text Char1"/>
    <w:aliases w:val="نص عادي Char Char Char Char Char Char1,نص عادي Char Char Char Char Char Char Char Char C Char Char1,نص عادي Char Char Char Char Char Char Char Char C Char2"/>
    <w:basedOn w:val="DefaultParagraphFont"/>
    <w:uiPriority w:val="99"/>
    <w:locked/>
    <w:rsid w:val="00F7538D"/>
    <w:rPr>
      <w:rFonts w:ascii="Courier New" w:hAnsi="Courier New" w:cs="Courier New"/>
      <w:sz w:val="20"/>
      <w:szCs w:val="20"/>
    </w:rPr>
  </w:style>
  <w:style w:type="paragraph" w:customStyle="1" w:styleId="aff">
    <w:name w:val="aff"/>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authlist">
    <w:name w:val="auth_list"/>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BodyText21">
    <w:name w:val="Body Text 21"/>
    <w:basedOn w:val="Normal"/>
    <w:rsid w:val="00F7538D"/>
    <w:pPr>
      <w:widowControl w:val="0"/>
      <w:spacing w:before="240" w:line="480" w:lineRule="auto"/>
      <w:ind w:firstLine="720"/>
    </w:pPr>
    <w:rPr>
      <w:rFonts w:ascii="Calibri" w:hAnsi="Calibri" w:cs="Arabic Transparent"/>
    </w:rPr>
  </w:style>
  <w:style w:type="paragraph" w:customStyle="1" w:styleId="1a">
    <w:name w:val="نمط1"/>
    <w:basedOn w:val="Normal"/>
    <w:next w:val="BodyText"/>
    <w:link w:val="1Char"/>
    <w:rsid w:val="00F7538D"/>
    <w:rPr>
      <w:rFonts w:ascii="Bookman Old Style" w:cs="Arabic Transparent"/>
    </w:rPr>
  </w:style>
  <w:style w:type="paragraph" w:customStyle="1" w:styleId="samo">
    <w:name w:val="samo"/>
    <w:uiPriority w:val="99"/>
    <w:rsid w:val="00F7538D"/>
    <w:pPr>
      <w:spacing w:line="480" w:lineRule="atLeast"/>
    </w:pPr>
    <w:rPr>
      <w:rFonts w:ascii="Calibri" w:eastAsia="Times New Roman" w:hAnsi="Calibri" w:cs="Arabic Transparent"/>
      <w:lang w:eastAsia="ar-SA"/>
    </w:rPr>
  </w:style>
  <w:style w:type="paragraph" w:customStyle="1" w:styleId="a9">
    <w:name w:val="فقره"/>
    <w:basedOn w:val="BodyText"/>
    <w:uiPriority w:val="99"/>
    <w:rsid w:val="00F7538D"/>
    <w:pPr>
      <w:ind w:firstLine="566"/>
      <w:jc w:val="lowKashida"/>
    </w:pPr>
    <w:rPr>
      <w:rFonts w:ascii="Calibri" w:hAnsi="Calibri"/>
      <w:sz w:val="32"/>
      <w:szCs w:val="28"/>
    </w:rPr>
  </w:style>
  <w:style w:type="paragraph" w:customStyle="1" w:styleId="marginleft8px">
    <w:name w:val="marginleft8px"/>
    <w:basedOn w:val="Normal"/>
    <w:uiPriority w:val="99"/>
    <w:rsid w:val="00F7538D"/>
    <w:pPr>
      <w:bidi w:val="0"/>
      <w:spacing w:before="75" w:after="150"/>
    </w:pPr>
    <w:rPr>
      <w:rFonts w:ascii="Calibri" w:hAnsi="Calibri" w:cs="Times New Roman"/>
      <w:sz w:val="24"/>
      <w:szCs w:val="24"/>
    </w:rPr>
  </w:style>
  <w:style w:type="paragraph" w:customStyle="1" w:styleId="medium-normal">
    <w:name w:val="medium-normal"/>
    <w:basedOn w:val="Normal"/>
    <w:uiPriority w:val="99"/>
    <w:rsid w:val="00F7538D"/>
    <w:pPr>
      <w:bidi w:val="0"/>
      <w:spacing w:before="100" w:beforeAutospacing="1" w:after="100" w:afterAutospacing="1"/>
    </w:pPr>
    <w:rPr>
      <w:rFonts w:ascii="Arial" w:hAnsi="Arial" w:cs="Arial"/>
      <w:sz w:val="20"/>
      <w:szCs w:val="20"/>
    </w:rPr>
  </w:style>
  <w:style w:type="paragraph" w:customStyle="1" w:styleId="printviewtranslator">
    <w:name w:val="printviewtranslator"/>
    <w:basedOn w:val="Normal"/>
    <w:uiPriority w:val="99"/>
    <w:rsid w:val="00F7538D"/>
    <w:pPr>
      <w:bidi w:val="0"/>
      <w:spacing w:before="63" w:after="63"/>
    </w:pPr>
    <w:rPr>
      <w:rFonts w:cs="Times New Roman"/>
      <w:sz w:val="24"/>
      <w:szCs w:val="24"/>
    </w:rPr>
  </w:style>
  <w:style w:type="paragraph" w:customStyle="1" w:styleId="yiv1847566289msonormal">
    <w:name w:val="yiv1847566289msonormal"/>
    <w:basedOn w:val="Normal"/>
    <w:uiPriority w:val="99"/>
    <w:rsid w:val="00F7538D"/>
    <w:pPr>
      <w:bidi w:val="0"/>
      <w:spacing w:before="100" w:beforeAutospacing="1" w:after="100" w:afterAutospacing="1"/>
    </w:pPr>
    <w:rPr>
      <w:rFonts w:cs="Times New Roman"/>
      <w:sz w:val="24"/>
      <w:szCs w:val="24"/>
    </w:rPr>
  </w:style>
  <w:style w:type="character" w:customStyle="1" w:styleId="termhighlight1">
    <w:name w:val="termhighlight1"/>
    <w:basedOn w:val="DefaultParagraphFont"/>
    <w:uiPriority w:val="99"/>
    <w:rsid w:val="00F7538D"/>
    <w:rPr>
      <w:rFonts w:ascii="Times New Roman" w:hAnsi="Times New Roman" w:cs="Times New Roman"/>
    </w:rPr>
  </w:style>
  <w:style w:type="character" w:customStyle="1" w:styleId="hiddenlabel1">
    <w:name w:val="hiddenlabel1"/>
    <w:basedOn w:val="DefaultParagraphFont"/>
    <w:uiPriority w:val="99"/>
    <w:rsid w:val="00F7538D"/>
    <w:rPr>
      <w:rFonts w:ascii="Times New Roman" w:hAnsi="Times New Roman" w:cs="Times New Roman"/>
      <w:vanish/>
    </w:rPr>
  </w:style>
  <w:style w:type="character" w:customStyle="1" w:styleId="google-src-text1">
    <w:name w:val="google-src-text1"/>
    <w:basedOn w:val="DefaultParagraphFont"/>
    <w:rsid w:val="00F7538D"/>
    <w:rPr>
      <w:rFonts w:ascii="Times New Roman" w:hAnsi="Times New Roman" w:cs="Times New Roman"/>
      <w:vanish/>
    </w:rPr>
  </w:style>
  <w:style w:type="character" w:customStyle="1" w:styleId="grame">
    <w:name w:val="grame"/>
    <w:basedOn w:val="DefaultParagraphFont"/>
    <w:uiPriority w:val="99"/>
    <w:rsid w:val="00F7538D"/>
    <w:rPr>
      <w:rFonts w:ascii="Times New Roman" w:hAnsi="Times New Roman" w:cs="Times New Roman"/>
    </w:rPr>
  </w:style>
  <w:style w:type="character" w:customStyle="1" w:styleId="submitted1">
    <w:name w:val="submitted1"/>
    <w:basedOn w:val="DefaultParagraphFont"/>
    <w:uiPriority w:val="99"/>
    <w:rsid w:val="00F7538D"/>
    <w:rPr>
      <w:rFonts w:ascii="Times New Roman" w:hAnsi="Times New Roman" w:cs="Times New Roman"/>
      <w:color w:val="auto"/>
      <w:sz w:val="19"/>
      <w:szCs w:val="19"/>
    </w:rPr>
  </w:style>
  <w:style w:type="character" w:customStyle="1" w:styleId="tooltipcontent1">
    <w:name w:val="tooltipcontent1"/>
    <w:basedOn w:val="DefaultParagraphFont"/>
    <w:uiPriority w:val="99"/>
    <w:rsid w:val="00F7538D"/>
    <w:rPr>
      <w:rFonts w:ascii="Times New Roman" w:hAnsi="Times New Roman" w:cs="Times New Roman"/>
      <w:color w:val="auto"/>
      <w:sz w:val="12"/>
      <w:szCs w:val="12"/>
      <w:u w:val="none"/>
      <w:effect w:val="none"/>
    </w:rPr>
  </w:style>
  <w:style w:type="character" w:customStyle="1" w:styleId="gt-icon-text1">
    <w:name w:val="gt-icon-text1"/>
    <w:basedOn w:val="DefaultParagraphFont"/>
    <w:uiPriority w:val="99"/>
    <w:rsid w:val="00F7538D"/>
    <w:rPr>
      <w:rFonts w:ascii="Times New Roman" w:hAnsi="Times New Roman" w:cs="Times New Roman"/>
    </w:rPr>
  </w:style>
  <w:style w:type="character" w:customStyle="1" w:styleId="cpyright1">
    <w:name w:val="cpyright1"/>
    <w:basedOn w:val="DefaultParagraphFont"/>
    <w:uiPriority w:val="99"/>
    <w:rsid w:val="00F7538D"/>
    <w:rPr>
      <w:rFonts w:ascii="Times New Roman" w:hAnsi="Times New Roman" w:cs="Times New Roman"/>
    </w:rPr>
  </w:style>
  <w:style w:type="character" w:customStyle="1" w:styleId="copyright2">
    <w:name w:val="copyright2"/>
    <w:basedOn w:val="DefaultParagraphFont"/>
    <w:uiPriority w:val="99"/>
    <w:rsid w:val="00F7538D"/>
    <w:rPr>
      <w:rFonts w:ascii="Times New Roman" w:hAnsi="Times New Roman" w:cs="Times New Roman"/>
    </w:rPr>
  </w:style>
  <w:style w:type="character" w:customStyle="1" w:styleId="ti2">
    <w:name w:val="ti2"/>
    <w:basedOn w:val="DefaultParagraphFont"/>
    <w:uiPriority w:val="99"/>
    <w:rsid w:val="00F7538D"/>
    <w:rPr>
      <w:rFonts w:ascii="Times New Roman" w:hAnsi="Times New Roman" w:cs="Times New Roman"/>
      <w:sz w:val="22"/>
      <w:szCs w:val="22"/>
    </w:rPr>
  </w:style>
  <w:style w:type="character" w:customStyle="1" w:styleId="postdetails1">
    <w:name w:val="postdetails1"/>
    <w:basedOn w:val="DefaultParagraphFont"/>
    <w:uiPriority w:val="99"/>
    <w:rsid w:val="00F7538D"/>
    <w:rPr>
      <w:rFonts w:ascii="Times New Roman" w:hAnsi="Times New Roman" w:cs="Times New Roman"/>
      <w:color w:val="auto"/>
      <w:sz w:val="20"/>
      <w:szCs w:val="20"/>
    </w:rPr>
  </w:style>
  <w:style w:type="character" w:customStyle="1" w:styleId="email">
    <w:name w:val="email"/>
    <w:basedOn w:val="DefaultParagraphFont"/>
    <w:uiPriority w:val="99"/>
    <w:rsid w:val="00F7538D"/>
    <w:rPr>
      <w:rFonts w:ascii="Times New Roman" w:hAnsi="Times New Roman" w:cs="Times New Roman"/>
    </w:rPr>
  </w:style>
  <w:style w:type="character" w:customStyle="1" w:styleId="helptooltip1">
    <w:name w:val="helptooltip1"/>
    <w:basedOn w:val="DefaultParagraphFont"/>
    <w:uiPriority w:val="99"/>
    <w:rsid w:val="00F7538D"/>
    <w:rPr>
      <w:rFonts w:ascii="Times New Roman" w:hAnsi="Times New Roman" w:cs="Times New Roman"/>
    </w:rPr>
  </w:style>
  <w:style w:type="character" w:customStyle="1" w:styleId="tooltipcontentwrapper1">
    <w:name w:val="tooltipcontentwrapper1"/>
    <w:basedOn w:val="DefaultParagraphFont"/>
    <w:uiPriority w:val="99"/>
    <w:rsid w:val="00F7538D"/>
    <w:rPr>
      <w:rFonts w:ascii="Times New Roman" w:hAnsi="Times New Roman" w:cs="Times New Roman"/>
      <w:bdr w:val="single" w:sz="6" w:space="0" w:color="auto" w:frame="1"/>
    </w:rPr>
  </w:style>
  <w:style w:type="character" w:customStyle="1" w:styleId="tooltiplink1">
    <w:name w:val="tooltiplink1"/>
    <w:basedOn w:val="DefaultParagraphFont"/>
    <w:uiPriority w:val="99"/>
    <w:rsid w:val="00F7538D"/>
    <w:rPr>
      <w:rFonts w:ascii="Times New Roman" w:hAnsi="Times New Roman" w:cs="Times New Roman"/>
      <w:vanish/>
    </w:rPr>
  </w:style>
  <w:style w:type="character" w:customStyle="1" w:styleId="pipe1">
    <w:name w:val="pipe1"/>
    <w:basedOn w:val="DefaultParagraphFont"/>
    <w:uiPriority w:val="99"/>
    <w:rsid w:val="00F7538D"/>
    <w:rPr>
      <w:rFonts w:ascii="Times New Roman" w:hAnsi="Times New Roman" w:cs="Times New Roman"/>
      <w:color w:val="auto"/>
      <w:sz w:val="17"/>
      <w:szCs w:val="17"/>
    </w:rPr>
  </w:style>
  <w:style w:type="character" w:customStyle="1" w:styleId="CharChar7">
    <w:name w:val="Char Char7"/>
    <w:basedOn w:val="DefaultParagraphFont"/>
    <w:rsid w:val="00F7538D"/>
    <w:rPr>
      <w:rFonts w:ascii="Arabic Transparent" w:hAnsi="Arabic Transparent" w:cs="Arabic Transparent"/>
      <w:b/>
      <w:bCs/>
      <w:sz w:val="28"/>
      <w:szCs w:val="28"/>
      <w:lang w:val="en-US" w:eastAsia="ar-SA" w:bidi="ar-SA"/>
    </w:rPr>
  </w:style>
  <w:style w:type="character" w:customStyle="1" w:styleId="googqs-tidbit-0">
    <w:name w:val="goog_qs-tidbit-0"/>
    <w:basedOn w:val="DefaultParagraphFont"/>
    <w:uiPriority w:val="99"/>
    <w:rsid w:val="00F7538D"/>
    <w:rPr>
      <w:rFonts w:ascii="Times New Roman" w:hAnsi="Times New Roman" w:cs="Times New Roman"/>
    </w:rPr>
  </w:style>
  <w:style w:type="character" w:customStyle="1" w:styleId="note">
    <w:name w:val="note"/>
    <w:basedOn w:val="DefaultParagraphFont"/>
    <w:uiPriority w:val="99"/>
    <w:rsid w:val="00F7538D"/>
    <w:rPr>
      <w:rFonts w:ascii="Times New Roman" w:hAnsi="Times New Roman" w:cs="Times New Roman"/>
    </w:rPr>
  </w:style>
  <w:style w:type="character" w:customStyle="1" w:styleId="singlehighlightclasssearchtoken">
    <w:name w:val="single_highlight_class searchtoken"/>
    <w:basedOn w:val="DefaultParagraphFont"/>
    <w:uiPriority w:val="99"/>
    <w:rsid w:val="00F7538D"/>
    <w:rPr>
      <w:rFonts w:ascii="Times New Roman" w:hAnsi="Times New Roman" w:cs="Times New Roman"/>
    </w:rPr>
  </w:style>
  <w:style w:type="character" w:customStyle="1" w:styleId="CharChar21">
    <w:name w:val="Char Char21"/>
    <w:basedOn w:val="DefaultParagraphFont"/>
    <w:locked/>
    <w:rsid w:val="00F7538D"/>
    <w:rPr>
      <w:rFonts w:ascii="Westminster" w:hAnsi="Westminster" w:cs="Simplified Arabic"/>
      <w:b/>
      <w:bCs/>
      <w:sz w:val="30"/>
      <w:szCs w:val="30"/>
      <w:lang w:val="en-US" w:eastAsia="ar-SA" w:bidi="ar-SA"/>
    </w:rPr>
  </w:style>
  <w:style w:type="character" w:customStyle="1" w:styleId="CharChar20">
    <w:name w:val="Char Char20"/>
    <w:basedOn w:val="DefaultParagraphFont"/>
    <w:locked/>
    <w:rsid w:val="00F7538D"/>
    <w:rPr>
      <w:rFonts w:ascii="Arial" w:hAnsi="Arial" w:cs="Arial"/>
      <w:b/>
      <w:bCs/>
      <w:i/>
      <w:iCs/>
      <w:sz w:val="28"/>
      <w:szCs w:val="28"/>
      <w:lang w:val="en-US" w:eastAsia="en-US" w:bidi="ar-SA"/>
    </w:rPr>
  </w:style>
  <w:style w:type="character" w:customStyle="1" w:styleId="CharChar19">
    <w:name w:val="Char Char19"/>
    <w:basedOn w:val="DefaultParagraphFont"/>
    <w:locked/>
    <w:rsid w:val="00F7538D"/>
    <w:rPr>
      <w:rFonts w:ascii="Arial" w:hAnsi="Arial" w:cs="Arial"/>
      <w:b/>
      <w:bCs/>
      <w:sz w:val="26"/>
      <w:szCs w:val="26"/>
      <w:lang w:val="en-US" w:eastAsia="en-US" w:bidi="ar-SA"/>
    </w:rPr>
  </w:style>
  <w:style w:type="character" w:customStyle="1" w:styleId="CharChar18">
    <w:name w:val="Char Char18"/>
    <w:basedOn w:val="DefaultParagraphFont"/>
    <w:locked/>
    <w:rsid w:val="00F7538D"/>
    <w:rPr>
      <w:rFonts w:ascii="Calibri" w:hAnsi="Calibri" w:cs="Times New Roman"/>
      <w:b/>
      <w:bCs/>
      <w:sz w:val="28"/>
      <w:szCs w:val="28"/>
      <w:lang w:val="en-US" w:eastAsia="ar-SA" w:bidi="ar-SA"/>
    </w:rPr>
  </w:style>
  <w:style w:type="character" w:customStyle="1" w:styleId="CharChar17">
    <w:name w:val="Char Char17"/>
    <w:basedOn w:val="DefaultParagraphFont"/>
    <w:locked/>
    <w:rsid w:val="00F7538D"/>
    <w:rPr>
      <w:rFonts w:ascii="Calibri" w:hAnsi="Calibri" w:cs="Times New Roman"/>
      <w:b/>
      <w:bCs/>
      <w:sz w:val="22"/>
      <w:szCs w:val="22"/>
      <w:lang w:val="en-US" w:eastAsia="ar-SA" w:bidi="ar-SA"/>
    </w:rPr>
  </w:style>
  <w:style w:type="character" w:customStyle="1" w:styleId="CharChar16">
    <w:name w:val="Char Char16"/>
    <w:basedOn w:val="DefaultParagraphFont"/>
    <w:locked/>
    <w:rsid w:val="00F7538D"/>
    <w:rPr>
      <w:rFonts w:ascii="Calibri" w:hAnsi="Calibri" w:cs="Times New Roman"/>
      <w:b/>
      <w:bCs/>
      <w:sz w:val="22"/>
      <w:szCs w:val="22"/>
      <w:lang w:val="en-US" w:eastAsia="en-US" w:bidi="ar-SA"/>
    </w:rPr>
  </w:style>
  <w:style w:type="character" w:customStyle="1" w:styleId="CharChar15">
    <w:name w:val="Char Char15"/>
    <w:basedOn w:val="DefaultParagraphFont"/>
    <w:locked/>
    <w:rsid w:val="00F7538D"/>
    <w:rPr>
      <w:rFonts w:ascii="Times New Roman" w:hAnsi="Times New Roman" w:cs="Times New Roman"/>
      <w:sz w:val="24"/>
      <w:szCs w:val="24"/>
      <w:lang w:val="en-US" w:eastAsia="ar-SA" w:bidi="ar-SA"/>
    </w:rPr>
  </w:style>
  <w:style w:type="character" w:customStyle="1" w:styleId="CharChar14">
    <w:name w:val="Char Char14"/>
    <w:basedOn w:val="DefaultParagraphFont"/>
    <w:locked/>
    <w:rsid w:val="00F7538D"/>
    <w:rPr>
      <w:rFonts w:ascii="Cambria" w:hAnsi="Cambria" w:cs="Times New Roman"/>
      <w:color w:val="404040"/>
      <w:lang w:val="en-US" w:eastAsia="en-US" w:bidi="ar-SA"/>
    </w:rPr>
  </w:style>
  <w:style w:type="character" w:customStyle="1" w:styleId="CharChar13">
    <w:name w:val="Char Char13"/>
    <w:basedOn w:val="DefaultParagraphFont"/>
    <w:locked/>
    <w:rsid w:val="00F7538D"/>
    <w:rPr>
      <w:rFonts w:ascii="Cambria" w:hAnsi="Cambria" w:cs="Times New Roman"/>
      <w:i/>
      <w:iCs/>
      <w:color w:val="404040"/>
      <w:lang w:val="en-US" w:eastAsia="en-US" w:bidi="ar-SA"/>
    </w:rPr>
  </w:style>
  <w:style w:type="character" w:customStyle="1" w:styleId="CharChar12">
    <w:name w:val="Char Char12"/>
    <w:basedOn w:val="DefaultParagraphFont"/>
    <w:locked/>
    <w:rsid w:val="00F7538D"/>
    <w:rPr>
      <w:rFonts w:ascii="Times New Roman" w:hAnsi="Times New Roman" w:cs="Times New Roman"/>
      <w:sz w:val="32"/>
      <w:szCs w:val="32"/>
      <w:lang w:val="en-US" w:eastAsia="ar-SA" w:bidi="ar-SA"/>
    </w:rPr>
  </w:style>
  <w:style w:type="character" w:customStyle="1" w:styleId="CharChar11">
    <w:name w:val="Char Char11"/>
    <w:basedOn w:val="DefaultParagraphFont"/>
    <w:locked/>
    <w:rsid w:val="00F7538D"/>
    <w:rPr>
      <w:rFonts w:ascii="Simplified Arabic" w:hAnsi="Simplified Arabic" w:cs="Simplified Arabic"/>
      <w:b/>
      <w:bCs/>
      <w:sz w:val="40"/>
      <w:szCs w:val="40"/>
      <w:lang w:val="en-US" w:eastAsia="ar-SA" w:bidi="ar-SA"/>
    </w:rPr>
  </w:style>
  <w:style w:type="character" w:customStyle="1" w:styleId="CharChar9">
    <w:name w:val="Char Char9"/>
    <w:basedOn w:val="DefaultParagraphFont"/>
    <w:locked/>
    <w:rsid w:val="00F7538D"/>
    <w:rPr>
      <w:rFonts w:ascii="Calibri" w:hAnsi="Calibri" w:cs="Traditional Arabic"/>
      <w:lang w:val="en-US" w:eastAsia="en-US" w:bidi="ar-SA"/>
    </w:rPr>
  </w:style>
  <w:style w:type="character" w:customStyle="1" w:styleId="CharChar8">
    <w:name w:val="Char Char8"/>
    <w:basedOn w:val="DefaultParagraphFont"/>
    <w:locked/>
    <w:rsid w:val="00F7538D"/>
    <w:rPr>
      <w:rFonts w:ascii="Calibri" w:hAnsi="Calibri" w:cs="Times New Roman"/>
      <w:sz w:val="24"/>
      <w:szCs w:val="24"/>
      <w:lang w:val="en-US" w:eastAsia="en-US" w:bidi="ar-SA"/>
    </w:rPr>
  </w:style>
  <w:style w:type="character" w:customStyle="1" w:styleId="CharChar110">
    <w:name w:val="Char Char110"/>
    <w:basedOn w:val="DefaultParagraphFont"/>
    <w:uiPriority w:val="99"/>
    <w:locked/>
    <w:rsid w:val="00F7538D"/>
    <w:rPr>
      <w:rFonts w:ascii="Verdana" w:hAnsi="Verdana" w:cs="Times New Roman"/>
      <w:sz w:val="32"/>
      <w:szCs w:val="32"/>
      <w:lang w:val="en-US" w:eastAsia="ar-SA" w:bidi="ar-SA"/>
    </w:rPr>
  </w:style>
  <w:style w:type="character" w:customStyle="1" w:styleId="CharChar31">
    <w:name w:val="Char Char31"/>
    <w:basedOn w:val="DefaultParagraphFont"/>
    <w:uiPriority w:val="99"/>
    <w:locked/>
    <w:rsid w:val="00F7538D"/>
    <w:rPr>
      <w:rFonts w:ascii="Arabic Transparent" w:hAnsi="Arabic Transparent" w:cs="Arabic Transparent"/>
      <w:b/>
      <w:bCs/>
      <w:sz w:val="28"/>
      <w:szCs w:val="28"/>
      <w:lang w:val="en-US" w:eastAsia="en-US" w:bidi="ar-SA"/>
    </w:rPr>
  </w:style>
  <w:style w:type="character" w:customStyle="1" w:styleId="CharChar23">
    <w:name w:val="Char Char23"/>
    <w:basedOn w:val="DefaultParagraphFont"/>
    <w:uiPriority w:val="99"/>
    <w:rsid w:val="00F7538D"/>
    <w:rPr>
      <w:rFonts w:ascii="Arabic Transparent" w:hAnsi="Arabic Transparent" w:cs="Arabic Transparent"/>
      <w:b/>
      <w:bCs/>
      <w:sz w:val="28"/>
      <w:szCs w:val="28"/>
      <w:lang w:val="en-US" w:eastAsia="ar-SA" w:bidi="ar-SA"/>
    </w:rPr>
  </w:style>
  <w:style w:type="character" w:customStyle="1" w:styleId="Char11">
    <w:name w:val="نص عادي Char11"/>
    <w:basedOn w:val="DefaultParagraphFont"/>
    <w:uiPriority w:val="99"/>
    <w:rsid w:val="00F7538D"/>
    <w:rPr>
      <w:rFonts w:ascii="Consolas" w:hAnsi="Consolas" w:cs="Consolas"/>
      <w:sz w:val="21"/>
      <w:szCs w:val="21"/>
    </w:rPr>
  </w:style>
  <w:style w:type="character" w:customStyle="1" w:styleId="dhighlight1">
    <w:name w:val="dhighlight1"/>
    <w:rsid w:val="00F7538D"/>
    <w:rPr>
      <w:shd w:val="clear" w:color="auto" w:fill="auto"/>
    </w:rPr>
  </w:style>
  <w:style w:type="character" w:customStyle="1" w:styleId="titleauthoretc3">
    <w:name w:val="titleauthoretc3"/>
    <w:basedOn w:val="DefaultParagraphFont"/>
    <w:uiPriority w:val="99"/>
    <w:rsid w:val="00F7538D"/>
    <w:rPr>
      <w:rFonts w:ascii="Times New Roman" w:hAnsi="Times New Roman" w:cs="Times New Roman"/>
    </w:rPr>
  </w:style>
  <w:style w:type="character" w:customStyle="1" w:styleId="title10">
    <w:name w:val="title10"/>
    <w:basedOn w:val="DefaultParagraphFont"/>
    <w:rsid w:val="00F7538D"/>
    <w:rPr>
      <w:rFonts w:ascii="Times New Roman" w:hAnsi="Times New Roman" w:cs="Times New Roman"/>
    </w:rPr>
  </w:style>
  <w:style w:type="character" w:customStyle="1" w:styleId="hiddentext1">
    <w:name w:val="hiddentext1"/>
    <w:rsid w:val="00F7538D"/>
    <w:rPr>
      <w:vanish/>
      <w:sz w:val="2"/>
    </w:rPr>
  </w:style>
  <w:style w:type="character" w:customStyle="1" w:styleId="dhighlight">
    <w:name w:val="dhighlight"/>
    <w:basedOn w:val="DefaultParagraphFont"/>
    <w:uiPriority w:val="99"/>
    <w:rsid w:val="00F7538D"/>
    <w:rPr>
      <w:rFonts w:ascii="Times New Roman" w:hAnsi="Times New Roman" w:cs="Times New Roman"/>
    </w:rPr>
  </w:style>
  <w:style w:type="character" w:customStyle="1" w:styleId="hit1">
    <w:name w:val="hit1"/>
    <w:rsid w:val="00F7538D"/>
    <w:rPr>
      <w:color w:val="000000"/>
      <w:shd w:val="clear" w:color="auto" w:fill="auto"/>
    </w:rPr>
  </w:style>
  <w:style w:type="character" w:customStyle="1" w:styleId="titleauthoretc4">
    <w:name w:val="titleauthoretc4"/>
    <w:basedOn w:val="DefaultParagraphFont"/>
    <w:uiPriority w:val="99"/>
    <w:rsid w:val="00F7538D"/>
    <w:rPr>
      <w:rFonts w:ascii="Times New Roman" w:hAnsi="Times New Roman" w:cs="Times New Roman"/>
    </w:rPr>
  </w:style>
  <w:style w:type="character" w:customStyle="1" w:styleId="link">
    <w:name w:val="link"/>
    <w:basedOn w:val="DefaultParagraphFont"/>
    <w:uiPriority w:val="99"/>
    <w:rsid w:val="00F7538D"/>
    <w:rPr>
      <w:rFonts w:ascii="Times New Roman" w:hAnsi="Times New Roman" w:cs="Times New Roman"/>
    </w:rPr>
  </w:style>
  <w:style w:type="character" w:customStyle="1" w:styleId="alttext2">
    <w:name w:val="alttext2"/>
    <w:basedOn w:val="DefaultParagraphFont"/>
    <w:uiPriority w:val="99"/>
    <w:rsid w:val="00F7538D"/>
    <w:rPr>
      <w:rFonts w:ascii="Times New Roman" w:hAnsi="Times New Roman" w:cs="Times New Roman"/>
    </w:rPr>
  </w:style>
  <w:style w:type="character" w:customStyle="1" w:styleId="abstractloader">
    <w:name w:val="abstract_loader"/>
    <w:basedOn w:val="DefaultParagraphFont"/>
    <w:rsid w:val="00F7538D"/>
    <w:rPr>
      <w:rFonts w:ascii="Times New Roman" w:hAnsi="Times New Roman" w:cs="Times New Roman"/>
    </w:rPr>
  </w:style>
  <w:style w:type="character" w:customStyle="1" w:styleId="CharChar113">
    <w:name w:val="Char Char113"/>
    <w:uiPriority w:val="99"/>
    <w:locked/>
    <w:rsid w:val="00F7538D"/>
    <w:rPr>
      <w:b/>
      <w:sz w:val="32"/>
      <w:lang w:val="en-US" w:eastAsia="ar-SA" w:bidi="ar-SA"/>
    </w:rPr>
  </w:style>
  <w:style w:type="character" w:customStyle="1" w:styleId="CharChar25">
    <w:name w:val="Char Char25"/>
    <w:uiPriority w:val="99"/>
    <w:locked/>
    <w:rsid w:val="00F7538D"/>
    <w:rPr>
      <w:sz w:val="28"/>
      <w:lang w:val="en-US" w:eastAsia="en-US"/>
    </w:rPr>
  </w:style>
  <w:style w:type="character" w:customStyle="1" w:styleId="CharChar112">
    <w:name w:val="Char Char112"/>
    <w:uiPriority w:val="99"/>
    <w:locked/>
    <w:rsid w:val="00F7538D"/>
    <w:rPr>
      <w:b/>
      <w:sz w:val="32"/>
      <w:lang w:val="en-US" w:eastAsia="ar-SA" w:bidi="ar-SA"/>
    </w:rPr>
  </w:style>
  <w:style w:type="character" w:customStyle="1" w:styleId="CharChar24">
    <w:name w:val="Char Char24"/>
    <w:uiPriority w:val="99"/>
    <w:locked/>
    <w:rsid w:val="00F7538D"/>
    <w:rPr>
      <w:sz w:val="28"/>
      <w:lang w:val="en-US" w:eastAsia="en-US"/>
    </w:rPr>
  </w:style>
  <w:style w:type="character" w:customStyle="1" w:styleId="Char12">
    <w:name w:val="نص تعليق Char1"/>
    <w:basedOn w:val="DefaultParagraphFont"/>
    <w:semiHidden/>
    <w:rsid w:val="00F7538D"/>
    <w:rPr>
      <w:rFonts w:ascii="Times New Roman" w:hAnsi="Times New Roman" w:cs="Arial"/>
      <w:sz w:val="20"/>
      <w:szCs w:val="20"/>
    </w:rPr>
  </w:style>
  <w:style w:type="character" w:customStyle="1" w:styleId="Char13">
    <w:name w:val="موضوع تعليق Char1"/>
    <w:basedOn w:val="Char12"/>
    <w:uiPriority w:val="99"/>
    <w:semiHidden/>
    <w:rsid w:val="00F7538D"/>
    <w:rPr>
      <w:rFonts w:ascii="Times New Roman" w:hAnsi="Times New Roman" w:cs="Arial"/>
      <w:b/>
      <w:bCs/>
      <w:sz w:val="20"/>
      <w:szCs w:val="20"/>
    </w:rPr>
  </w:style>
  <w:style w:type="character" w:customStyle="1" w:styleId="char-style-override-8">
    <w:name w:val="char-style-override-8"/>
    <w:basedOn w:val="DefaultParagraphFont"/>
    <w:uiPriority w:val="99"/>
    <w:rsid w:val="00F7538D"/>
    <w:rPr>
      <w:rFonts w:ascii="Times New Roman" w:hAnsi="Times New Roman" w:cs="Times New Roman"/>
      <w:i/>
      <w:iCs/>
      <w:sz w:val="27"/>
      <w:szCs w:val="27"/>
    </w:rPr>
  </w:style>
  <w:style w:type="character" w:customStyle="1" w:styleId="CommentTextChar1">
    <w:name w:val="Comment Text Char1"/>
    <w:basedOn w:val="DefaultParagraphFont"/>
    <w:semiHidden/>
    <w:locked/>
    <w:rsid w:val="00F7538D"/>
    <w:rPr>
      <w:lang w:eastAsia="ar-SA"/>
    </w:rPr>
  </w:style>
  <w:style w:type="paragraph" w:customStyle="1" w:styleId="3">
    <w:name w:val="3"/>
    <w:basedOn w:val="Normal"/>
    <w:next w:val="Footer"/>
    <w:link w:val="3Char"/>
    <w:qFormat/>
    <w:rsid w:val="00F7538D"/>
    <w:pPr>
      <w:tabs>
        <w:tab w:val="center" w:pos="4320"/>
        <w:tab w:val="right" w:pos="8640"/>
      </w:tabs>
    </w:pPr>
    <w:rPr>
      <w:rFonts w:cs="Traditional Arabic"/>
      <w:sz w:val="20"/>
      <w:szCs w:val="20"/>
    </w:rPr>
  </w:style>
  <w:style w:type="paragraph" w:customStyle="1" w:styleId="130">
    <w:name w:val="سرد الفقرات13"/>
    <w:basedOn w:val="Normal"/>
    <w:qFormat/>
    <w:rsid w:val="00F7538D"/>
    <w:pPr>
      <w:spacing w:after="200" w:line="276" w:lineRule="auto"/>
      <w:ind w:left="720"/>
      <w:contextualSpacing/>
    </w:pPr>
    <w:rPr>
      <w:rFonts w:cs="Traditional Arabic"/>
      <w:szCs w:val="32"/>
    </w:rPr>
  </w:style>
  <w:style w:type="paragraph" w:customStyle="1" w:styleId="SimplifiedArabicSimplifiedArabic14">
    <w:name w:val="عادي + (لاتيني) Simplified Arabic، (العربية وغيرها) Simplified Arabic، ‏14 نق..."/>
    <w:basedOn w:val="Normal"/>
    <w:rsid w:val="00F7538D"/>
    <w:pPr>
      <w:spacing w:after="200" w:line="276" w:lineRule="auto"/>
      <w:ind w:firstLine="720"/>
      <w:jc w:val="lowKashida"/>
    </w:pPr>
    <w:rPr>
      <w:rFonts w:ascii="Simplified Arabic" w:hAnsi="Simplified Arabic"/>
    </w:rPr>
  </w:style>
  <w:style w:type="paragraph" w:customStyle="1" w:styleId="120">
    <w:name w:val="سرد الفقرات12"/>
    <w:basedOn w:val="Normal"/>
    <w:qFormat/>
    <w:rsid w:val="00F7538D"/>
    <w:pPr>
      <w:ind w:left="720"/>
    </w:pPr>
    <w:rPr>
      <w:rFonts w:cs="Times New Roman"/>
      <w:sz w:val="24"/>
      <w:szCs w:val="24"/>
    </w:rPr>
  </w:style>
  <w:style w:type="paragraph" w:customStyle="1" w:styleId="110">
    <w:name w:val="سرد الفقرات11"/>
    <w:basedOn w:val="Normal"/>
    <w:qFormat/>
    <w:rsid w:val="00F7538D"/>
    <w:pPr>
      <w:ind w:left="720"/>
    </w:pPr>
    <w:rPr>
      <w:rFonts w:cs="Times New Roman"/>
      <w:sz w:val="24"/>
      <w:szCs w:val="24"/>
    </w:rPr>
  </w:style>
  <w:style w:type="character" w:customStyle="1" w:styleId="1Char">
    <w:name w:val="نمط1 Char"/>
    <w:link w:val="1a"/>
    <w:rsid w:val="00F7538D"/>
    <w:rPr>
      <w:rFonts w:ascii="Bookman Old Style" w:eastAsia="Times New Roman" w:cs="Arabic Transparent"/>
      <w:sz w:val="28"/>
      <w:szCs w:val="28"/>
      <w:lang w:eastAsia="ar-SA"/>
    </w:rPr>
  </w:style>
  <w:style w:type="table" w:styleId="TableProfessional">
    <w:name w:val="Table Professional"/>
    <w:basedOn w:val="TableNormal"/>
    <w:rsid w:val="00F7538D"/>
    <w:pPr>
      <w:bidi/>
    </w:pPr>
    <w:rPr>
      <w:rFonts w:eastAsia="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220">
    <w:name w:val="عنوان 22"/>
    <w:basedOn w:val="Normal"/>
    <w:link w:val="22Char"/>
    <w:qFormat/>
    <w:rsid w:val="00F7538D"/>
    <w:pPr>
      <w:spacing w:before="160" w:after="160" w:line="360" w:lineRule="auto"/>
      <w:jc w:val="both"/>
    </w:pPr>
    <w:rPr>
      <w:rFonts w:cs="Times New Roman"/>
      <w:b/>
      <w:bCs/>
      <w:sz w:val="32"/>
      <w:szCs w:val="36"/>
      <w:lang w:val="x-none" w:eastAsia="x-none"/>
    </w:rPr>
  </w:style>
  <w:style w:type="character" w:customStyle="1" w:styleId="22Char">
    <w:name w:val="عنوان 22 Char"/>
    <w:link w:val="220"/>
    <w:rsid w:val="00F7538D"/>
    <w:rPr>
      <w:rFonts w:eastAsia="Times New Roman" w:cs="Times New Roman"/>
      <w:b/>
      <w:bCs/>
      <w:sz w:val="32"/>
      <w:szCs w:val="36"/>
      <w:lang w:val="x-none" w:eastAsia="x-none"/>
    </w:rPr>
  </w:style>
  <w:style w:type="paragraph" w:customStyle="1" w:styleId="Normal20">
    <w:name w:val="Normal20"/>
    <w:basedOn w:val="Normal"/>
    <w:link w:val="Normal20Char1"/>
    <w:qFormat/>
    <w:rsid w:val="00F7538D"/>
    <w:pPr>
      <w:spacing w:line="360" w:lineRule="auto"/>
      <w:ind w:left="142" w:firstLine="720"/>
      <w:jc w:val="both"/>
    </w:pPr>
    <w:rPr>
      <w:rFonts w:cs="Times New Roman"/>
      <w:lang w:val="x-none" w:eastAsia="x-none"/>
    </w:rPr>
  </w:style>
  <w:style w:type="character" w:customStyle="1" w:styleId="Normal20Char1">
    <w:name w:val="Normal20 Char1"/>
    <w:link w:val="Normal20"/>
    <w:rsid w:val="00F7538D"/>
    <w:rPr>
      <w:rFonts w:eastAsia="Times New Roman" w:cs="Times New Roman"/>
      <w:sz w:val="28"/>
      <w:szCs w:val="28"/>
      <w:lang w:val="x-none" w:eastAsia="x-none"/>
    </w:rPr>
  </w:style>
  <w:style w:type="paragraph" w:customStyle="1" w:styleId="aa">
    <w:name w:val="شكل"/>
    <w:basedOn w:val="Normal"/>
    <w:rsid w:val="00F7538D"/>
    <w:pPr>
      <w:spacing w:line="360" w:lineRule="auto"/>
      <w:jc w:val="center"/>
    </w:pPr>
    <w:rPr>
      <w:rFonts w:cs="Traditional Arabic"/>
      <w:b/>
      <w:bCs/>
      <w:sz w:val="30"/>
      <w:szCs w:val="30"/>
      <w:lang w:bidi="ar-EG"/>
    </w:rPr>
  </w:style>
  <w:style w:type="paragraph" w:customStyle="1" w:styleId="Normal18">
    <w:name w:val="Normal18"/>
    <w:basedOn w:val="Normal"/>
    <w:link w:val="Normal18Char"/>
    <w:qFormat/>
    <w:rsid w:val="00F7538D"/>
    <w:pPr>
      <w:spacing w:line="360" w:lineRule="auto"/>
      <w:ind w:left="284" w:firstLine="720"/>
      <w:jc w:val="both"/>
    </w:pPr>
    <w:rPr>
      <w:rFonts w:cs="Times New Roman"/>
      <w:szCs w:val="32"/>
      <w:lang w:val="x-none" w:eastAsia="x-none"/>
    </w:rPr>
  </w:style>
  <w:style w:type="character" w:customStyle="1" w:styleId="Normal18Char">
    <w:name w:val="Normal18 Char"/>
    <w:link w:val="Normal18"/>
    <w:rsid w:val="00F7538D"/>
    <w:rPr>
      <w:rFonts w:eastAsia="Times New Roman" w:cs="Times New Roman"/>
      <w:sz w:val="28"/>
      <w:szCs w:val="32"/>
      <w:lang w:val="x-none" w:eastAsia="x-none"/>
    </w:rPr>
  </w:style>
  <w:style w:type="paragraph" w:customStyle="1" w:styleId="200">
    <w:name w:val="عنوان 20"/>
    <w:basedOn w:val="Normal"/>
    <w:qFormat/>
    <w:rsid w:val="00F7538D"/>
    <w:pPr>
      <w:spacing w:before="120" w:after="120" w:line="360" w:lineRule="auto"/>
      <w:ind w:left="142"/>
      <w:jc w:val="both"/>
    </w:pPr>
    <w:rPr>
      <w:rFonts w:cs="Traditional Arabic"/>
      <w:b/>
      <w:bCs/>
      <w:szCs w:val="32"/>
      <w:lang w:bidi="ar-EG"/>
    </w:rPr>
  </w:style>
  <w:style w:type="character" w:customStyle="1" w:styleId="normaltextrun">
    <w:name w:val="normaltextrun"/>
    <w:basedOn w:val="DefaultParagraphFont"/>
    <w:rsid w:val="00F7538D"/>
  </w:style>
  <w:style w:type="paragraph" w:customStyle="1" w:styleId="paragraph">
    <w:name w:val="paragraph"/>
    <w:basedOn w:val="Normal"/>
    <w:rsid w:val="00F7538D"/>
    <w:pPr>
      <w:bidi w:val="0"/>
      <w:spacing w:before="100" w:beforeAutospacing="1" w:after="100" w:afterAutospacing="1"/>
    </w:pPr>
    <w:rPr>
      <w:rFonts w:cs="Times New Roman"/>
      <w:sz w:val="24"/>
      <w:szCs w:val="24"/>
    </w:rPr>
  </w:style>
  <w:style w:type="character" w:customStyle="1" w:styleId="eop">
    <w:name w:val="eop"/>
    <w:basedOn w:val="DefaultParagraphFont"/>
    <w:rsid w:val="00F7538D"/>
  </w:style>
  <w:style w:type="character" w:customStyle="1" w:styleId="FormInstructionsChar">
    <w:name w:val="Form Instructions Char"/>
    <w:link w:val="FormInstructions"/>
    <w:locked/>
    <w:rsid w:val="00F7538D"/>
    <w:rPr>
      <w:rFonts w:ascii="Arial" w:hAnsi="Arial" w:cs="Arial"/>
      <w:sz w:val="15"/>
      <w:szCs w:val="14"/>
    </w:rPr>
  </w:style>
  <w:style w:type="paragraph" w:customStyle="1" w:styleId="FormInstructions">
    <w:name w:val="Form Instructions"/>
    <w:basedOn w:val="Normal"/>
    <w:link w:val="FormInstructionsChar"/>
    <w:rsid w:val="00F7538D"/>
    <w:pPr>
      <w:tabs>
        <w:tab w:val="left" w:pos="252"/>
      </w:tabs>
      <w:autoSpaceDE w:val="0"/>
      <w:autoSpaceDN w:val="0"/>
      <w:bidi w:val="0"/>
      <w:spacing w:before="20" w:line="480" w:lineRule="auto"/>
      <w:ind w:left="-360"/>
      <w:jc w:val="both"/>
    </w:pPr>
    <w:rPr>
      <w:rFonts w:ascii="Arial" w:hAnsi="Arial" w:cs="Arial"/>
      <w:sz w:val="15"/>
      <w:szCs w:val="14"/>
    </w:rPr>
  </w:style>
  <w:style w:type="character" w:customStyle="1" w:styleId="titleauthoretc5">
    <w:name w:val="titleauthoretc5"/>
    <w:basedOn w:val="DefaultParagraphFont"/>
    <w:rsid w:val="00F7538D"/>
  </w:style>
  <w:style w:type="paragraph" w:customStyle="1" w:styleId="Normal220">
    <w:name w:val="Normal22"/>
    <w:basedOn w:val="Normal"/>
    <w:link w:val="Normal22Char1"/>
    <w:rsid w:val="00F7538D"/>
    <w:pPr>
      <w:spacing w:line="360" w:lineRule="auto"/>
      <w:ind w:firstLine="720"/>
      <w:jc w:val="both"/>
    </w:pPr>
    <w:rPr>
      <w:rFonts w:cs="Times New Roman"/>
      <w:sz w:val="24"/>
    </w:rPr>
  </w:style>
  <w:style w:type="character" w:customStyle="1" w:styleId="Normal22Char1">
    <w:name w:val="Normal22 Char1"/>
    <w:link w:val="Normal220"/>
    <w:rsid w:val="00F7538D"/>
    <w:rPr>
      <w:rFonts w:eastAsia="Times New Roman" w:cs="Times New Roman"/>
      <w:sz w:val="24"/>
      <w:szCs w:val="28"/>
    </w:rPr>
  </w:style>
  <w:style w:type="paragraph" w:customStyle="1" w:styleId="ab">
    <w:name w:val="عنوان وسط السطر"/>
    <w:basedOn w:val="Normal"/>
    <w:qFormat/>
    <w:rsid w:val="00F7538D"/>
    <w:pPr>
      <w:spacing w:after="240" w:line="360" w:lineRule="auto"/>
      <w:jc w:val="center"/>
    </w:pPr>
    <w:rPr>
      <w:rFonts w:cs="Traditional Arabic"/>
      <w:b/>
      <w:bCs/>
      <w:sz w:val="36"/>
      <w:szCs w:val="40"/>
    </w:rPr>
  </w:style>
  <w:style w:type="paragraph" w:customStyle="1" w:styleId="ecxmsonormal">
    <w:name w:val="ecxmsonormal"/>
    <w:basedOn w:val="Normal"/>
    <w:rsid w:val="00F7538D"/>
    <w:pPr>
      <w:bidi w:val="0"/>
      <w:spacing w:before="100" w:beforeAutospacing="1" w:after="100" w:afterAutospacing="1" w:line="360" w:lineRule="auto"/>
    </w:pPr>
    <w:rPr>
      <w:rFonts w:cs="Times New Roman"/>
      <w:szCs w:val="24"/>
    </w:rPr>
  </w:style>
  <w:style w:type="paragraph" w:customStyle="1" w:styleId="Normal19">
    <w:name w:val="Normal19"/>
    <w:basedOn w:val="Normal18"/>
    <w:rsid w:val="00F7538D"/>
    <w:pPr>
      <w:ind w:left="397"/>
    </w:pPr>
    <w:rPr>
      <w:lang w:val="en-US" w:eastAsia="en-US"/>
    </w:rPr>
  </w:style>
  <w:style w:type="paragraph" w:customStyle="1" w:styleId="Normal20Char">
    <w:name w:val="Normal20 Char"/>
    <w:basedOn w:val="Normal"/>
    <w:semiHidden/>
    <w:rsid w:val="00F7538D"/>
    <w:pPr>
      <w:spacing w:line="360" w:lineRule="auto"/>
      <w:ind w:left="284" w:firstLine="720"/>
      <w:jc w:val="both"/>
    </w:pPr>
    <w:rPr>
      <w:rFonts w:cs="Traditional Arabic"/>
      <w:szCs w:val="32"/>
    </w:rPr>
  </w:style>
  <w:style w:type="paragraph" w:customStyle="1" w:styleId="Normal20CharCharCharCharCharChar">
    <w:name w:val="Normal20 Char Char Char Char Char Char"/>
    <w:basedOn w:val="Normal"/>
    <w:link w:val="Normal20CharCharCharCharCharCharChar"/>
    <w:rsid w:val="00F7538D"/>
    <w:pPr>
      <w:spacing w:line="360" w:lineRule="auto"/>
      <w:ind w:left="284" w:firstLine="720"/>
      <w:jc w:val="both"/>
    </w:pPr>
    <w:rPr>
      <w:rFonts w:cs="Times New Roman"/>
      <w:sz w:val="24"/>
    </w:rPr>
  </w:style>
  <w:style w:type="character" w:customStyle="1" w:styleId="Normal20CharCharCharCharCharCharChar">
    <w:name w:val="Normal20 Char Char Char Char Char Char Char"/>
    <w:link w:val="Normal20CharCharCharCharCharChar"/>
    <w:rsid w:val="00F7538D"/>
    <w:rPr>
      <w:rFonts w:eastAsia="Times New Roman" w:cs="Times New Roman"/>
      <w:sz w:val="24"/>
      <w:szCs w:val="28"/>
    </w:rPr>
  </w:style>
  <w:style w:type="paragraph" w:customStyle="1" w:styleId="Normal21">
    <w:name w:val="Normal21"/>
    <w:basedOn w:val="Normal20"/>
    <w:rsid w:val="00F7538D"/>
    <w:pPr>
      <w:ind w:left="170"/>
    </w:pPr>
    <w:rPr>
      <w:lang w:val="en-US" w:eastAsia="en-US"/>
    </w:rPr>
  </w:style>
  <w:style w:type="paragraph" w:customStyle="1" w:styleId="Normal22Char">
    <w:name w:val="Normal22 Char"/>
    <w:basedOn w:val="Normal"/>
    <w:semiHidden/>
    <w:rsid w:val="00F7538D"/>
    <w:pPr>
      <w:spacing w:line="360" w:lineRule="auto"/>
      <w:ind w:firstLine="720"/>
      <w:jc w:val="both"/>
    </w:pPr>
    <w:rPr>
      <w:rFonts w:cs="Traditional Arabic"/>
      <w:szCs w:val="32"/>
    </w:rPr>
  </w:style>
  <w:style w:type="paragraph" w:customStyle="1" w:styleId="ac">
    <w:name w:val="إطار"/>
    <w:basedOn w:val="220"/>
    <w:rsid w:val="00F7538D"/>
    <w:rPr>
      <w:sz w:val="34"/>
      <w:bdr w:val="double" w:sz="4" w:space="0" w:color="auto" w:shadow="1"/>
      <w:lang w:val="en-US" w:eastAsia="en-US" w:bidi="ar-EG"/>
    </w:rPr>
  </w:style>
  <w:style w:type="paragraph" w:customStyle="1" w:styleId="ad">
    <w:name w:val="المراجع"/>
    <w:basedOn w:val="Normal"/>
    <w:link w:val="Char3"/>
    <w:qFormat/>
    <w:rsid w:val="00F7538D"/>
    <w:pPr>
      <w:tabs>
        <w:tab w:val="num" w:pos="510"/>
      </w:tabs>
      <w:spacing w:before="160" w:line="360" w:lineRule="auto"/>
      <w:ind w:left="1701" w:hanging="1701"/>
      <w:jc w:val="lowKashida"/>
    </w:pPr>
    <w:rPr>
      <w:rFonts w:cs="Times New Roman"/>
      <w:szCs w:val="32"/>
    </w:rPr>
  </w:style>
  <w:style w:type="character" w:customStyle="1" w:styleId="Char3">
    <w:name w:val="المراجع Char"/>
    <w:link w:val="ad"/>
    <w:locked/>
    <w:rsid w:val="00F7538D"/>
    <w:rPr>
      <w:rFonts w:eastAsia="Times New Roman" w:cs="Times New Roman"/>
      <w:sz w:val="28"/>
      <w:szCs w:val="32"/>
      <w:lang w:eastAsia="ar-SA"/>
    </w:rPr>
  </w:style>
  <w:style w:type="paragraph" w:customStyle="1" w:styleId="ae">
    <w:name w:val="المرجع"/>
    <w:basedOn w:val="Normal"/>
    <w:rsid w:val="00F7538D"/>
    <w:pPr>
      <w:bidi w:val="0"/>
      <w:spacing w:before="60" w:after="60" w:line="360" w:lineRule="auto"/>
      <w:jc w:val="right"/>
    </w:pPr>
    <w:rPr>
      <w:rFonts w:cs="Traditional Arabic"/>
      <w:b/>
      <w:bCs/>
      <w:sz w:val="20"/>
      <w:szCs w:val="20"/>
    </w:rPr>
  </w:style>
  <w:style w:type="table" w:customStyle="1" w:styleId="af">
    <w:name w:val="إيهاب"/>
    <w:basedOn w:val="TableGrid"/>
    <w:rsid w:val="00F7538D"/>
    <w:pPr>
      <w:bidi/>
      <w:jc w:val="center"/>
    </w:pPr>
    <w:rPr>
      <w:rFonts w:ascii="Simplified Arabic" w:eastAsia="Calibri" w:hAnsi="Simplified Arabic" w:cs="Simplified Arabic"/>
    </w:rPr>
    <w:tblPr>
      <w:jc w:val="center"/>
      <w:tblBorders>
        <w:top w:val="thinThickSmallGap" w:sz="24" w:space="0" w:color="auto"/>
        <w:left w:val="none" w:sz="0" w:space="0" w:color="auto"/>
        <w:bottom w:val="thinThickSmallGap" w:sz="24" w:space="0" w:color="auto"/>
        <w:right w:val="none" w:sz="0" w:space="0" w:color="auto"/>
        <w:insideH w:val="single" w:sz="8" w:space="0" w:color="auto"/>
        <w:insideV w:val="single" w:sz="8" w:space="0" w:color="auto"/>
      </w:tblBorders>
    </w:tblPr>
    <w:trPr>
      <w:jc w:val="center"/>
    </w:trPr>
    <w:tcPr>
      <w:vAlign w:val="center"/>
    </w:tcPr>
  </w:style>
  <w:style w:type="paragraph" w:customStyle="1" w:styleId="af0">
    <w:name w:val="تعداد"/>
    <w:basedOn w:val="Normal"/>
    <w:rsid w:val="00F7538D"/>
    <w:pPr>
      <w:spacing w:line="360" w:lineRule="auto"/>
      <w:jc w:val="lowKashida"/>
    </w:pPr>
    <w:rPr>
      <w:rFonts w:cs="Traditional Arabic"/>
      <w:szCs w:val="32"/>
      <w:lang w:bidi="ar-EG"/>
    </w:rPr>
  </w:style>
  <w:style w:type="paragraph" w:customStyle="1" w:styleId="af1">
    <w:name w:val="جدول"/>
    <w:basedOn w:val="Normal"/>
    <w:rsid w:val="00F7538D"/>
    <w:pPr>
      <w:spacing w:line="360" w:lineRule="auto"/>
      <w:jc w:val="center"/>
    </w:pPr>
    <w:rPr>
      <w:rFonts w:cs="Traditional Arabic"/>
      <w:b/>
      <w:bCs/>
      <w:sz w:val="30"/>
      <w:szCs w:val="30"/>
      <w:lang w:bidi="ar-EG"/>
    </w:rPr>
  </w:style>
  <w:style w:type="table" w:customStyle="1" w:styleId="af2">
    <w:name w:val="جدول الرسالة"/>
    <w:basedOn w:val="af"/>
    <w:rsid w:val="00F7538D"/>
    <w:rPr>
      <w:rFonts w:ascii="Times New Roman" w:hAnsi="Times New Roman"/>
      <w:sz w:val="24"/>
      <w:szCs w:val="24"/>
    </w:rPr>
    <w:tblPr/>
  </w:style>
  <w:style w:type="paragraph" w:styleId="TableofFigures">
    <w:name w:val="table of figures"/>
    <w:aliases w:val="الجدول"/>
    <w:basedOn w:val="Normal"/>
    <w:next w:val="Normal"/>
    <w:uiPriority w:val="99"/>
    <w:rsid w:val="00F7538D"/>
    <w:pPr>
      <w:spacing w:after="120" w:line="360" w:lineRule="auto"/>
      <w:ind w:left="561" w:hanging="561"/>
      <w:jc w:val="center"/>
    </w:pPr>
    <w:rPr>
      <w:rFonts w:cs="Traditional Arabic"/>
      <w:bCs/>
      <w:szCs w:val="30"/>
    </w:rPr>
  </w:style>
  <w:style w:type="paragraph" w:customStyle="1" w:styleId="af3">
    <w:name w:val="حاشية سفلية"/>
    <w:basedOn w:val="FootnoteText"/>
    <w:rsid w:val="00F7538D"/>
    <w:pPr>
      <w:bidi w:val="0"/>
      <w:spacing w:line="360" w:lineRule="auto"/>
      <w:ind w:left="170" w:hanging="170"/>
      <w:jc w:val="lowKashida"/>
    </w:pPr>
    <w:rPr>
      <w:rFonts w:cs="Times New Roman"/>
      <w:b/>
      <w:sz w:val="24"/>
      <w:szCs w:val="24"/>
    </w:rPr>
  </w:style>
  <w:style w:type="paragraph" w:customStyle="1" w:styleId="af4">
    <w:name w:val="سهام"/>
    <w:basedOn w:val="Normal"/>
    <w:rsid w:val="00F7538D"/>
    <w:pPr>
      <w:spacing w:before="160" w:line="360" w:lineRule="auto"/>
      <w:jc w:val="lowKashida"/>
    </w:pPr>
    <w:rPr>
      <w:rFonts w:cs="Traditional Arabic"/>
      <w:szCs w:val="32"/>
    </w:rPr>
  </w:style>
  <w:style w:type="paragraph" w:customStyle="1" w:styleId="180">
    <w:name w:val="عنوان 18"/>
    <w:basedOn w:val="Normal"/>
    <w:link w:val="18Char"/>
    <w:qFormat/>
    <w:rsid w:val="00F7538D"/>
    <w:pPr>
      <w:spacing w:before="80" w:after="80" w:line="360" w:lineRule="auto"/>
      <w:ind w:left="284"/>
      <w:jc w:val="both"/>
    </w:pPr>
    <w:rPr>
      <w:rFonts w:cs="Times New Roman"/>
      <w:b/>
      <w:bCs/>
    </w:rPr>
  </w:style>
  <w:style w:type="character" w:customStyle="1" w:styleId="18Char">
    <w:name w:val="عنوان 18 Char"/>
    <w:link w:val="180"/>
    <w:rsid w:val="00F7538D"/>
    <w:rPr>
      <w:rFonts w:eastAsia="Times New Roman" w:cs="Times New Roman"/>
      <w:b/>
      <w:bCs/>
      <w:sz w:val="28"/>
      <w:szCs w:val="28"/>
    </w:rPr>
  </w:style>
  <w:style w:type="paragraph" w:customStyle="1" w:styleId="190">
    <w:name w:val="عنوان 19"/>
    <w:basedOn w:val="180"/>
    <w:rsid w:val="00F7538D"/>
    <w:pPr>
      <w:spacing w:before="140" w:after="140"/>
      <w:ind w:left="397"/>
    </w:pPr>
    <w:rPr>
      <w:sz w:val="26"/>
      <w:szCs w:val="30"/>
    </w:rPr>
  </w:style>
  <w:style w:type="paragraph" w:customStyle="1" w:styleId="210">
    <w:name w:val="عنوان 21"/>
    <w:basedOn w:val="200"/>
    <w:uiPriority w:val="9"/>
    <w:qFormat/>
    <w:rsid w:val="00F7538D"/>
    <w:pPr>
      <w:spacing w:before="200" w:after="200"/>
      <w:ind w:left="170"/>
    </w:pPr>
    <w:rPr>
      <w:sz w:val="34"/>
      <w:szCs w:val="34"/>
    </w:rPr>
  </w:style>
  <w:style w:type="paragraph" w:customStyle="1" w:styleId="af5">
    <w:name w:val="عنوان رئيسي"/>
    <w:basedOn w:val="220"/>
    <w:qFormat/>
    <w:rsid w:val="00F7538D"/>
    <w:pPr>
      <w:spacing w:before="200" w:after="200"/>
    </w:pPr>
    <w:rPr>
      <w:sz w:val="34"/>
      <w:szCs w:val="38"/>
      <w:lang w:val="en-US" w:eastAsia="en-US"/>
    </w:rPr>
  </w:style>
  <w:style w:type="paragraph" w:styleId="List2">
    <w:name w:val="List 2"/>
    <w:basedOn w:val="Normal"/>
    <w:rsid w:val="00F7538D"/>
    <w:pPr>
      <w:spacing w:line="360" w:lineRule="auto"/>
      <w:ind w:left="566" w:hanging="283"/>
      <w:jc w:val="lowKashida"/>
    </w:pPr>
    <w:rPr>
      <w:rFonts w:cs="Traditional Arabic"/>
      <w:szCs w:val="32"/>
    </w:rPr>
  </w:style>
  <w:style w:type="paragraph" w:styleId="List3">
    <w:name w:val="List 3"/>
    <w:basedOn w:val="Normal"/>
    <w:rsid w:val="00F7538D"/>
    <w:pPr>
      <w:spacing w:line="360" w:lineRule="auto"/>
      <w:ind w:left="849" w:hanging="283"/>
      <w:jc w:val="lowKashida"/>
    </w:pPr>
    <w:rPr>
      <w:rFonts w:cs="Traditional Arabic"/>
      <w:szCs w:val="32"/>
    </w:rPr>
  </w:style>
  <w:style w:type="paragraph" w:styleId="List4">
    <w:name w:val="List 4"/>
    <w:basedOn w:val="Normal"/>
    <w:rsid w:val="00F7538D"/>
    <w:pPr>
      <w:spacing w:line="360" w:lineRule="auto"/>
      <w:ind w:left="1132" w:hanging="283"/>
      <w:jc w:val="lowKashida"/>
    </w:pPr>
    <w:rPr>
      <w:rFonts w:cs="Traditional Arabic"/>
      <w:szCs w:val="32"/>
    </w:rPr>
  </w:style>
  <w:style w:type="paragraph" w:styleId="List5">
    <w:name w:val="List 5"/>
    <w:basedOn w:val="Normal"/>
    <w:rsid w:val="00F7538D"/>
    <w:pPr>
      <w:spacing w:line="360" w:lineRule="auto"/>
      <w:ind w:left="1415" w:hanging="283"/>
      <w:jc w:val="lowKashida"/>
    </w:pPr>
    <w:rPr>
      <w:rFonts w:cs="Traditional Arabic"/>
      <w:szCs w:val="32"/>
    </w:rPr>
  </w:style>
  <w:style w:type="paragraph" w:styleId="ListBullet">
    <w:name w:val="List Bullet"/>
    <w:basedOn w:val="Normal"/>
    <w:autoRedefine/>
    <w:rsid w:val="00F7538D"/>
    <w:pPr>
      <w:tabs>
        <w:tab w:val="num" w:pos="360"/>
      </w:tabs>
      <w:spacing w:line="360" w:lineRule="auto"/>
      <w:ind w:left="360" w:hanging="360"/>
      <w:jc w:val="lowKashida"/>
    </w:pPr>
    <w:rPr>
      <w:rFonts w:cs="Traditional Arabic"/>
      <w:szCs w:val="32"/>
    </w:rPr>
  </w:style>
  <w:style w:type="paragraph" w:styleId="ListBullet5">
    <w:name w:val="List Bullet 5"/>
    <w:basedOn w:val="Normal"/>
    <w:autoRedefine/>
    <w:rsid w:val="00F7538D"/>
    <w:pPr>
      <w:tabs>
        <w:tab w:val="num" w:pos="1492"/>
      </w:tabs>
      <w:spacing w:line="360" w:lineRule="auto"/>
      <w:ind w:left="1492" w:hanging="360"/>
      <w:jc w:val="lowKashida"/>
    </w:pPr>
    <w:rPr>
      <w:rFonts w:cs="Traditional Arabic"/>
      <w:szCs w:val="32"/>
    </w:rPr>
  </w:style>
  <w:style w:type="paragraph" w:customStyle="1" w:styleId="af6">
    <w:name w:val="مسافة"/>
    <w:basedOn w:val="Normal"/>
    <w:autoRedefine/>
    <w:rsid w:val="00F7538D"/>
    <w:pPr>
      <w:spacing w:line="360" w:lineRule="auto"/>
      <w:jc w:val="both"/>
    </w:pPr>
    <w:rPr>
      <w:rFonts w:cs="Traditional Arabic"/>
      <w:sz w:val="16"/>
      <w:szCs w:val="16"/>
      <w:lang w:bidi="ar-EG"/>
    </w:rPr>
  </w:style>
  <w:style w:type="paragraph" w:customStyle="1" w:styleId="121">
    <w:name w:val="نمط المراجع + ‏12 نقطة"/>
    <w:basedOn w:val="ad"/>
    <w:link w:val="12Char"/>
    <w:rsid w:val="00F7538D"/>
    <w:pPr>
      <w:spacing w:before="80"/>
    </w:pPr>
    <w:rPr>
      <w:sz w:val="24"/>
      <w:szCs w:val="24"/>
    </w:rPr>
  </w:style>
  <w:style w:type="character" w:customStyle="1" w:styleId="12Char">
    <w:name w:val="نمط المراجع + ‏12 نقطة Char"/>
    <w:link w:val="121"/>
    <w:rsid w:val="00F7538D"/>
    <w:rPr>
      <w:rFonts w:eastAsia="Times New Roman" w:cs="Times New Roman"/>
      <w:sz w:val="24"/>
      <w:szCs w:val="24"/>
      <w:lang w:eastAsia="ar-SA"/>
    </w:rPr>
  </w:style>
  <w:style w:type="paragraph" w:customStyle="1" w:styleId="af7">
    <w:name w:val="نمط مضبوطة"/>
    <w:basedOn w:val="Normal"/>
    <w:rsid w:val="00F7538D"/>
    <w:pPr>
      <w:spacing w:line="360" w:lineRule="auto"/>
      <w:jc w:val="both"/>
    </w:pPr>
    <w:rPr>
      <w:rFonts w:cs="Traditional Arabic"/>
      <w:szCs w:val="32"/>
    </w:rPr>
  </w:style>
  <w:style w:type="paragraph" w:customStyle="1" w:styleId="1b">
    <w:name w:val="نمط مضبوطة1"/>
    <w:basedOn w:val="Normal"/>
    <w:rsid w:val="00F7538D"/>
    <w:pPr>
      <w:spacing w:line="360" w:lineRule="auto"/>
      <w:jc w:val="both"/>
    </w:pPr>
    <w:rPr>
      <w:rFonts w:cs="Traditional Arabic"/>
      <w:szCs w:val="32"/>
    </w:rPr>
  </w:style>
  <w:style w:type="paragraph" w:customStyle="1" w:styleId="24">
    <w:name w:val="نمط مضبوطة2"/>
    <w:basedOn w:val="Normal"/>
    <w:rsid w:val="00F7538D"/>
    <w:pPr>
      <w:spacing w:line="360" w:lineRule="auto"/>
      <w:jc w:val="both"/>
    </w:pPr>
    <w:rPr>
      <w:rFonts w:cs="Traditional Arabic"/>
      <w:szCs w:val="32"/>
    </w:rPr>
  </w:style>
  <w:style w:type="character" w:customStyle="1" w:styleId="titleauthoretc">
    <w:name w:val="titleauthoretc"/>
    <w:basedOn w:val="DefaultParagraphFont"/>
    <w:rsid w:val="00F7538D"/>
  </w:style>
  <w:style w:type="paragraph" w:styleId="Revision">
    <w:name w:val="Revision"/>
    <w:hidden/>
    <w:uiPriority w:val="99"/>
    <w:semiHidden/>
    <w:rsid w:val="00F7538D"/>
    <w:rPr>
      <w:rFonts w:ascii="Calibri" w:eastAsia="Times New Roman" w:hAnsi="Calibri" w:cs="Arial"/>
      <w:sz w:val="22"/>
      <w:szCs w:val="22"/>
    </w:rPr>
  </w:style>
  <w:style w:type="paragraph" w:styleId="Quote">
    <w:name w:val="Quote"/>
    <w:basedOn w:val="Normal"/>
    <w:next w:val="Normal"/>
    <w:link w:val="QuoteChar"/>
    <w:uiPriority w:val="29"/>
    <w:qFormat/>
    <w:rsid w:val="00F7538D"/>
    <w:pPr>
      <w:bidi w:val="0"/>
      <w:spacing w:after="200" w:line="252" w:lineRule="auto"/>
    </w:pPr>
    <w:rPr>
      <w:rFonts w:ascii="Cambria" w:hAnsi="Cambria" w:cs="Times New Roman"/>
      <w:i/>
      <w:iCs/>
      <w:sz w:val="22"/>
      <w:szCs w:val="22"/>
      <w:lang w:bidi="en-US"/>
    </w:rPr>
  </w:style>
  <w:style w:type="character" w:customStyle="1" w:styleId="QuoteChar">
    <w:name w:val="Quote Char"/>
    <w:basedOn w:val="DefaultParagraphFont"/>
    <w:link w:val="Quote"/>
    <w:uiPriority w:val="29"/>
    <w:rsid w:val="00F7538D"/>
    <w:rPr>
      <w:rFonts w:ascii="Cambria" w:hAnsi="Cambria" w:cs="Times New Roman"/>
      <w:i/>
      <w:iCs/>
      <w:sz w:val="22"/>
      <w:szCs w:val="22"/>
      <w:lang w:bidi="en-US"/>
    </w:rPr>
  </w:style>
  <w:style w:type="paragraph" w:styleId="IntenseQuote">
    <w:name w:val="Intense Quote"/>
    <w:basedOn w:val="Normal"/>
    <w:next w:val="Normal"/>
    <w:link w:val="IntenseQuoteChar"/>
    <w:uiPriority w:val="30"/>
    <w:qFormat/>
    <w:rsid w:val="00F7538D"/>
    <w:pPr>
      <w:pBdr>
        <w:top w:val="dotted" w:sz="2" w:space="10" w:color="632423"/>
        <w:bottom w:val="dotted" w:sz="2" w:space="4" w:color="632423"/>
      </w:pBdr>
      <w:bidi w:val="0"/>
      <w:spacing w:before="160" w:after="200" w:line="300" w:lineRule="auto"/>
      <w:ind w:left="1440" w:right="1440"/>
    </w:pPr>
    <w:rPr>
      <w:rFonts w:ascii="Cambria" w:hAnsi="Cambria" w:cs="Times New Roman"/>
      <w:caps/>
      <w:color w:val="622423"/>
      <w:spacing w:val="5"/>
      <w:sz w:val="20"/>
      <w:szCs w:val="20"/>
      <w:lang w:bidi="en-US"/>
    </w:rPr>
  </w:style>
  <w:style w:type="character" w:customStyle="1" w:styleId="IntenseQuoteChar">
    <w:name w:val="Intense Quote Char"/>
    <w:basedOn w:val="DefaultParagraphFont"/>
    <w:link w:val="IntenseQuote"/>
    <w:uiPriority w:val="30"/>
    <w:rsid w:val="00F7538D"/>
    <w:rPr>
      <w:rFonts w:ascii="Cambria" w:hAnsi="Cambria" w:cs="Times New Roman"/>
      <w:caps/>
      <w:color w:val="622423"/>
      <w:spacing w:val="5"/>
      <w:lang w:bidi="en-US"/>
    </w:rPr>
  </w:style>
  <w:style w:type="character" w:styleId="SubtleReference">
    <w:name w:val="Subtle Reference"/>
    <w:uiPriority w:val="31"/>
    <w:qFormat/>
    <w:rsid w:val="00F7538D"/>
    <w:rPr>
      <w:rFonts w:ascii="Calibri" w:eastAsia="Times New Roman" w:hAnsi="Calibri" w:cs="Arial"/>
      <w:i/>
      <w:iCs/>
      <w:color w:val="622423"/>
    </w:rPr>
  </w:style>
  <w:style w:type="character" w:styleId="IntenseReference">
    <w:name w:val="Intense Reference"/>
    <w:uiPriority w:val="32"/>
    <w:qFormat/>
    <w:rsid w:val="00F7538D"/>
    <w:rPr>
      <w:rFonts w:ascii="Calibri" w:eastAsia="Times New Roman" w:hAnsi="Calibri" w:cs="Arial"/>
      <w:b/>
      <w:bCs/>
      <w:i/>
      <w:iCs/>
      <w:color w:val="622423"/>
    </w:rPr>
  </w:style>
  <w:style w:type="paragraph" w:styleId="TOCHeading">
    <w:name w:val="TOC Heading"/>
    <w:basedOn w:val="Heading1"/>
    <w:next w:val="Normal"/>
    <w:uiPriority w:val="39"/>
    <w:unhideWhenUsed/>
    <w:qFormat/>
    <w:rsid w:val="00F7538D"/>
    <w:pPr>
      <w:keepNext w:val="0"/>
      <w:pBdr>
        <w:bottom w:val="thinThickSmallGap" w:sz="12" w:space="1" w:color="943634"/>
      </w:pBdr>
      <w:bidi w:val="0"/>
      <w:spacing w:before="400" w:after="200" w:line="252" w:lineRule="auto"/>
      <w:jc w:val="center"/>
      <w:outlineLvl w:val="9"/>
    </w:pPr>
    <w:rPr>
      <w:rFonts w:ascii="Cambria" w:hAnsi="Cambria" w:cs="Times New Roman"/>
      <w:iCs w:val="0"/>
      <w:caps/>
      <w:color w:val="632423"/>
      <w:spacing w:val="20"/>
      <w:lang w:bidi="en-US"/>
    </w:rPr>
  </w:style>
  <w:style w:type="character" w:customStyle="1" w:styleId="Char4">
    <w:name w:val="رأس الصفحة Char"/>
    <w:uiPriority w:val="99"/>
    <w:rsid w:val="00F7538D"/>
    <w:rPr>
      <w:rFonts w:ascii="Calibri" w:hAnsi="Calibri" w:cs="Arial"/>
      <w:sz w:val="22"/>
      <w:szCs w:val="22"/>
    </w:rPr>
  </w:style>
  <w:style w:type="numbering" w:customStyle="1" w:styleId="25">
    <w:name w:val="بلا قائمة2"/>
    <w:next w:val="NoList"/>
    <w:uiPriority w:val="99"/>
    <w:semiHidden/>
    <w:unhideWhenUsed/>
    <w:rsid w:val="00F7538D"/>
  </w:style>
  <w:style w:type="numbering" w:customStyle="1" w:styleId="30">
    <w:name w:val="بلا قائمة3"/>
    <w:next w:val="NoList"/>
    <w:uiPriority w:val="99"/>
    <w:semiHidden/>
    <w:unhideWhenUsed/>
    <w:rsid w:val="00F7538D"/>
  </w:style>
  <w:style w:type="numbering" w:customStyle="1" w:styleId="4">
    <w:name w:val="بلا قائمة4"/>
    <w:next w:val="NoList"/>
    <w:semiHidden/>
    <w:unhideWhenUsed/>
    <w:rsid w:val="00F7538D"/>
  </w:style>
  <w:style w:type="paragraph" w:customStyle="1" w:styleId="xl24">
    <w:name w:val="xl24"/>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xl26">
    <w:name w:val="xl26"/>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CharCharCharCharCharCharCharCharCharChar">
    <w:name w:val="Char Char Char Char Char Char Char Char Char Char"/>
    <w:basedOn w:val="Normal"/>
    <w:rsid w:val="00F7538D"/>
    <w:rPr>
      <w:rFonts w:cs="Times New Roman"/>
      <w:sz w:val="24"/>
      <w:szCs w:val="24"/>
    </w:rPr>
  </w:style>
  <w:style w:type="paragraph" w:customStyle="1" w:styleId="CharCharCharCharCharCharCharCharCharCharCharCharChar">
    <w:name w:val="Char Char Char Char Char Char Char Char Char Char Char Char Char"/>
    <w:basedOn w:val="Normal"/>
    <w:rsid w:val="00F7538D"/>
    <w:rPr>
      <w:rFonts w:cs="Times New Roman"/>
      <w:sz w:val="24"/>
      <w:szCs w:val="24"/>
    </w:rPr>
  </w:style>
  <w:style w:type="paragraph" w:customStyle="1" w:styleId="CharCharCharCharCharCharCharCharCharCharCharCharChar1">
    <w:name w:val="Char Char Char Char Char Char Char Char Char Char Char Char Char1"/>
    <w:basedOn w:val="Normal"/>
    <w:rsid w:val="00F7538D"/>
    <w:rPr>
      <w:rFonts w:cs="Times New Roman"/>
      <w:sz w:val="24"/>
      <w:szCs w:val="24"/>
    </w:rPr>
  </w:style>
  <w:style w:type="character" w:customStyle="1" w:styleId="HeaderChar1">
    <w:name w:val="Header Char1"/>
    <w:rsid w:val="00F7538D"/>
    <w:rPr>
      <w:rFonts w:ascii="Calibri" w:hAnsi="Calibri" w:cs="Arial"/>
      <w:sz w:val="22"/>
      <w:szCs w:val="22"/>
    </w:rPr>
  </w:style>
  <w:style w:type="character" w:customStyle="1" w:styleId="Char14">
    <w:name w:val="تذييل صفحة Char1"/>
    <w:uiPriority w:val="99"/>
    <w:semiHidden/>
    <w:rsid w:val="00F7538D"/>
    <w:rPr>
      <w:rFonts w:ascii="Calibri" w:eastAsia="Calibri" w:hAnsi="Calibri" w:cs="Arial"/>
      <w:lang w:bidi="ar-SA"/>
    </w:rPr>
  </w:style>
  <w:style w:type="character" w:customStyle="1" w:styleId="ListParagraphChar">
    <w:name w:val="List Paragraph Char"/>
    <w:aliases w:val="سرد الفقراتCxSpLast Char"/>
    <w:link w:val="ListParagraph"/>
    <w:uiPriority w:val="34"/>
    <w:rsid w:val="00F7538D"/>
    <w:rPr>
      <w:rFonts w:eastAsia="Times New Roman"/>
      <w:sz w:val="28"/>
      <w:szCs w:val="28"/>
      <w:lang w:eastAsia="ar-SA"/>
    </w:rPr>
  </w:style>
  <w:style w:type="paragraph" w:customStyle="1" w:styleId="af8">
    <w:name w:val="تتتتتتتتتتتتتتتااااااااااااااااااااب"/>
    <w:basedOn w:val="Normal"/>
    <w:link w:val="Char5"/>
    <w:qFormat/>
    <w:rsid w:val="00F7538D"/>
    <w:pPr>
      <w:spacing w:before="240"/>
      <w:ind w:firstLine="567"/>
      <w:jc w:val="lowKashida"/>
    </w:pPr>
    <w:rPr>
      <w:rFonts w:ascii="Simplified Arabic" w:hAnsi="Simplified Arabic"/>
    </w:rPr>
  </w:style>
  <w:style w:type="character" w:customStyle="1" w:styleId="Char5">
    <w:name w:val="تتتتتتتتتتتتتتتااااااااااااااااااااب Char"/>
    <w:basedOn w:val="DefaultParagraphFont"/>
    <w:link w:val="af8"/>
    <w:rsid w:val="00F7538D"/>
    <w:rPr>
      <w:rFonts w:ascii="Simplified Arabic" w:eastAsia="Times New Roman" w:hAnsi="Simplified Arabic"/>
      <w:sz w:val="28"/>
      <w:szCs w:val="28"/>
      <w:lang w:eastAsia="ar-SA"/>
    </w:rPr>
  </w:style>
  <w:style w:type="character" w:customStyle="1" w:styleId="medium-font1">
    <w:name w:val="medium-font1"/>
    <w:rsid w:val="00F7538D"/>
    <w:rPr>
      <w:sz w:val="19"/>
      <w:szCs w:val="19"/>
    </w:rPr>
  </w:style>
  <w:style w:type="character" w:customStyle="1" w:styleId="navytext">
    <w:name w:val="navy_text"/>
    <w:rsid w:val="00F7538D"/>
    <w:rPr>
      <w:color w:val="354869"/>
      <w:sz w:val="21"/>
      <w:szCs w:val="21"/>
    </w:rPr>
  </w:style>
  <w:style w:type="table" w:styleId="LightGrid-Accent6">
    <w:name w:val="Light Grid Accent 6"/>
    <w:basedOn w:val="TableNormal"/>
    <w:uiPriority w:val="62"/>
    <w:rsid w:val="00F7538D"/>
    <w:rPr>
      <w:rFonts w:ascii="Calibri" w:hAnsi="Calibri" w:cs="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قائمة فاتحة - تمييز 11"/>
    <w:basedOn w:val="TableNormal"/>
    <w:uiPriority w:val="61"/>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0">
    <w:name w:val="شبكة فاتحة - تمييز 11"/>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c">
    <w:name w:val="شبكة فاتحة1"/>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2">
    <w:name w:val="Light Grid Accent 2"/>
    <w:basedOn w:val="TableNormal"/>
    <w:uiPriority w:val="62"/>
    <w:rsid w:val="00F7538D"/>
    <w:rPr>
      <w:rFonts w:ascii="Calibri" w:hAnsi="Calibri" w:cs="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F7538D"/>
    <w:rPr>
      <w:rFonts w:ascii="Calibri" w:hAnsi="Calibri" w:cs="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mediumtext1">
    <w:name w:val="medium_text1"/>
    <w:rsid w:val="00F7538D"/>
    <w:rPr>
      <w:sz w:val="24"/>
      <w:szCs w:val="24"/>
    </w:rPr>
  </w:style>
  <w:style w:type="character" w:customStyle="1" w:styleId="story">
    <w:name w:val="story"/>
    <w:basedOn w:val="DefaultParagraphFont"/>
    <w:rsid w:val="00F7538D"/>
  </w:style>
  <w:style w:type="paragraph" w:customStyle="1" w:styleId="noparagraphstyle">
    <w:name w:val="noparagraphstyle"/>
    <w:basedOn w:val="Normal"/>
    <w:rsid w:val="00F7538D"/>
    <w:pPr>
      <w:bidi w:val="0"/>
      <w:spacing w:before="100" w:beforeAutospacing="1" w:after="100" w:afterAutospacing="1"/>
    </w:pPr>
    <w:rPr>
      <w:rFonts w:cs="Times New Roman"/>
      <w:sz w:val="24"/>
      <w:szCs w:val="24"/>
    </w:rPr>
  </w:style>
  <w:style w:type="table" w:customStyle="1" w:styleId="26">
    <w:name w:val="شبكة فاتحة2"/>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2">
    <w:name w:val="شبكة فاتحة - تمييز 12"/>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f9">
    <w:name w:val="شبكة جدول فاتح"/>
    <w:basedOn w:val="TableNormal"/>
    <w:uiPriority w:val="40"/>
    <w:rsid w:val="00F7538D"/>
    <w:rPr>
      <w:rFonts w:ascii="Calibri" w:hAnsi="Calibri" w:cs="Ari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cit-auth2">
    <w:name w:val="cit-auth2"/>
    <w:basedOn w:val="DefaultParagraphFont"/>
    <w:rsid w:val="00F7538D"/>
  </w:style>
  <w:style w:type="character" w:customStyle="1" w:styleId="cit-sep3">
    <w:name w:val="cit-sep3"/>
    <w:basedOn w:val="DefaultParagraphFont"/>
    <w:rsid w:val="00F7538D"/>
  </w:style>
  <w:style w:type="paragraph" w:customStyle="1" w:styleId="1d">
    <w:name w:val="رأس الصفحة1"/>
    <w:basedOn w:val="Normal"/>
    <w:uiPriority w:val="99"/>
    <w:unhideWhenUsed/>
    <w:rsid w:val="00F7538D"/>
    <w:pPr>
      <w:tabs>
        <w:tab w:val="center" w:pos="4153"/>
        <w:tab w:val="right" w:pos="8306"/>
      </w:tabs>
    </w:pPr>
    <w:rPr>
      <w:rFonts w:ascii="Calibri" w:hAnsi="Calibri" w:cs="Arial"/>
      <w:sz w:val="22"/>
      <w:szCs w:val="22"/>
    </w:rPr>
  </w:style>
  <w:style w:type="paragraph" w:customStyle="1" w:styleId="18">
    <w:name w:val="تذييل الصفحة1"/>
    <w:basedOn w:val="Normal"/>
    <w:link w:val="Char"/>
    <w:uiPriority w:val="99"/>
    <w:unhideWhenUsed/>
    <w:rsid w:val="00F7538D"/>
    <w:pPr>
      <w:tabs>
        <w:tab w:val="center" w:pos="4153"/>
        <w:tab w:val="right" w:pos="8306"/>
      </w:tabs>
    </w:pPr>
    <w:rPr>
      <w:lang w:val="x-none"/>
    </w:rPr>
  </w:style>
  <w:style w:type="character" w:customStyle="1" w:styleId="Char15">
    <w:name w:val="رأس الصفحة Char1"/>
    <w:uiPriority w:val="99"/>
    <w:rsid w:val="00F7538D"/>
    <w:rPr>
      <w:rFonts w:eastAsia="Times New Roman"/>
      <w:sz w:val="22"/>
      <w:szCs w:val="22"/>
    </w:rPr>
  </w:style>
  <w:style w:type="paragraph" w:customStyle="1" w:styleId="afa">
    <w:name w:val="صقر هد"/>
    <w:basedOn w:val="Normal"/>
    <w:link w:val="Char6"/>
    <w:qFormat/>
    <w:rsid w:val="00F7538D"/>
    <w:pPr>
      <w:jc w:val="center"/>
    </w:pPr>
    <w:rPr>
      <w:rFonts w:ascii="Simplified Arabic" w:hAnsi="Simplified Arabic" w:cs="SKR HEAD1"/>
    </w:rPr>
  </w:style>
  <w:style w:type="paragraph" w:customStyle="1" w:styleId="afb">
    <w:name w:val="أجنبببببببببببببببييييييييي"/>
    <w:basedOn w:val="af8"/>
    <w:link w:val="Char7"/>
    <w:qFormat/>
    <w:rsid w:val="00F7538D"/>
    <w:pPr>
      <w:spacing w:before="0" w:line="276" w:lineRule="auto"/>
    </w:pPr>
  </w:style>
  <w:style w:type="character" w:customStyle="1" w:styleId="Char6">
    <w:name w:val="صقر هد Char"/>
    <w:basedOn w:val="DefaultParagraphFont"/>
    <w:link w:val="afa"/>
    <w:rsid w:val="00F7538D"/>
    <w:rPr>
      <w:rFonts w:ascii="Simplified Arabic" w:eastAsia="Times New Roman" w:hAnsi="Simplified Arabic" w:cs="SKR HEAD1"/>
      <w:sz w:val="28"/>
      <w:szCs w:val="28"/>
      <w:lang w:eastAsia="ar-SA"/>
    </w:rPr>
  </w:style>
  <w:style w:type="character" w:customStyle="1" w:styleId="Char7">
    <w:name w:val="أجنبببببببببببببببييييييييي Char"/>
    <w:basedOn w:val="Char5"/>
    <w:link w:val="afb"/>
    <w:rsid w:val="00F7538D"/>
    <w:rPr>
      <w:rFonts w:ascii="Simplified Arabic" w:eastAsia="Times New Roman" w:hAnsi="Simplified Arabic"/>
      <w:sz w:val="28"/>
      <w:szCs w:val="28"/>
      <w:lang w:eastAsia="ar-SA"/>
    </w:rPr>
  </w:style>
  <w:style w:type="paragraph" w:styleId="HTMLPreformatted">
    <w:name w:val="HTML Preformatted"/>
    <w:basedOn w:val="Normal"/>
    <w:link w:val="HTMLPreformattedChar"/>
    <w:uiPriority w:val="99"/>
    <w:unhideWhenUsed/>
    <w:rsid w:val="00F75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7538D"/>
    <w:rPr>
      <w:rFonts w:ascii="Courier New" w:eastAsia="Times New Roman" w:hAnsi="Courier New" w:cs="Courier New"/>
    </w:rPr>
  </w:style>
  <w:style w:type="table" w:customStyle="1" w:styleId="31">
    <w:name w:val="نمط3"/>
    <w:basedOn w:val="TableNormal"/>
    <w:uiPriority w:val="99"/>
    <w:rsid w:val="00F7538D"/>
    <w:rPr>
      <w:rFonts w:ascii="Calibri" w:hAnsi="Calibri" w:cs="Arial"/>
    </w:rPr>
    <w:tblPr/>
  </w:style>
  <w:style w:type="paragraph" w:customStyle="1" w:styleId="xmsonormal">
    <w:name w:val="x_msonormal"/>
    <w:basedOn w:val="Normal"/>
    <w:rsid w:val="00F7538D"/>
    <w:pPr>
      <w:bidi w:val="0"/>
      <w:spacing w:before="100" w:beforeAutospacing="1" w:after="100" w:afterAutospacing="1"/>
    </w:pPr>
    <w:rPr>
      <w:rFonts w:cs="Times New Roman"/>
      <w:sz w:val="24"/>
      <w:szCs w:val="24"/>
    </w:rPr>
  </w:style>
  <w:style w:type="paragraph" w:customStyle="1" w:styleId="xgmail-msolistparagraph">
    <w:name w:val="x_gmail-msolistparagraph"/>
    <w:basedOn w:val="Normal"/>
    <w:rsid w:val="00F7538D"/>
    <w:pPr>
      <w:bidi w:val="0"/>
      <w:spacing w:before="100" w:beforeAutospacing="1" w:after="100" w:afterAutospacing="1"/>
    </w:pPr>
    <w:rPr>
      <w:rFonts w:cs="Times New Roman"/>
      <w:sz w:val="24"/>
      <w:szCs w:val="24"/>
    </w:rPr>
  </w:style>
  <w:style w:type="character" w:customStyle="1" w:styleId="border-rightb">
    <w:name w:val="border-rightb"/>
    <w:basedOn w:val="DefaultParagraphFont"/>
    <w:rsid w:val="00F7538D"/>
  </w:style>
  <w:style w:type="character" w:customStyle="1" w:styleId="fontb">
    <w:name w:val="fontb"/>
    <w:basedOn w:val="DefaultParagraphFont"/>
    <w:rsid w:val="00F7538D"/>
  </w:style>
  <w:style w:type="character" w:customStyle="1" w:styleId="availabilitycheck">
    <w:name w:val="availabilitycheck"/>
    <w:basedOn w:val="DefaultParagraphFont"/>
    <w:rsid w:val="00F7538D"/>
  </w:style>
  <w:style w:type="character" w:customStyle="1" w:styleId="suppavl">
    <w:name w:val="suppavl"/>
    <w:basedOn w:val="DefaultParagraphFont"/>
    <w:rsid w:val="00F7538D"/>
  </w:style>
  <w:style w:type="paragraph" w:customStyle="1" w:styleId="issue-headerdescription">
    <w:name w:val="issue-header__description"/>
    <w:basedOn w:val="Normal"/>
    <w:rsid w:val="00F7538D"/>
    <w:pPr>
      <w:bidi w:val="0"/>
      <w:spacing w:before="100" w:beforeAutospacing="1" w:after="100" w:afterAutospacing="1"/>
    </w:pPr>
    <w:rPr>
      <w:rFonts w:cs="Times New Roman"/>
      <w:sz w:val="24"/>
      <w:szCs w:val="24"/>
    </w:rPr>
  </w:style>
  <w:style w:type="character" w:customStyle="1" w:styleId="contribdegrees">
    <w:name w:val="contribdegrees"/>
    <w:basedOn w:val="DefaultParagraphFont"/>
    <w:rsid w:val="00F7538D"/>
  </w:style>
  <w:style w:type="paragraph" w:customStyle="1" w:styleId="afc">
    <w:name w:val="تعداد رقمي لعامودين"/>
    <w:basedOn w:val="Normal"/>
    <w:rsid w:val="00F7538D"/>
    <w:pPr>
      <w:spacing w:line="400" w:lineRule="exact"/>
      <w:ind w:left="436" w:hanging="357"/>
      <w:jc w:val="both"/>
    </w:pPr>
    <w:rPr>
      <w:rFonts w:ascii="Calibri" w:hAnsi="Calibri" w:cs="Traditional Arabic"/>
      <w:sz w:val="32"/>
      <w:szCs w:val="32"/>
    </w:rPr>
  </w:style>
  <w:style w:type="character" w:customStyle="1" w:styleId="normaltext1">
    <w:name w:val="normaltext1"/>
    <w:rsid w:val="00F7538D"/>
    <w:rPr>
      <w:b/>
      <w:bCs/>
    </w:rPr>
  </w:style>
  <w:style w:type="character" w:customStyle="1" w:styleId="goog-zippy-collapsed">
    <w:name w:val="goog-zippy-collapsed"/>
    <w:basedOn w:val="DefaultParagraphFont"/>
    <w:rsid w:val="00F7538D"/>
  </w:style>
  <w:style w:type="character" w:customStyle="1" w:styleId="portletitemheadertextcolor000000">
    <w:name w:val="portletitemheadertext color000000"/>
    <w:rsid w:val="00F7538D"/>
    <w:rPr>
      <w:rtl/>
    </w:rPr>
  </w:style>
  <w:style w:type="character" w:customStyle="1" w:styleId="normaltext">
    <w:name w:val="normaltext"/>
    <w:rsid w:val="00F7538D"/>
    <w:rPr>
      <w:rtl/>
    </w:rPr>
  </w:style>
  <w:style w:type="paragraph" w:customStyle="1" w:styleId="ParaChar">
    <w:name w:val="خط الفقرة الافتراضي Para Char"/>
    <w:basedOn w:val="Normal"/>
    <w:rsid w:val="00F7538D"/>
    <w:rPr>
      <w:rFonts w:ascii="Tahoma" w:hAnsi="Tahoma" w:cs="Times New Roman"/>
      <w:sz w:val="24"/>
      <w:szCs w:val="24"/>
    </w:rPr>
  </w:style>
  <w:style w:type="character" w:customStyle="1" w:styleId="tiny">
    <w:name w:val="tiny"/>
    <w:rsid w:val="00F7538D"/>
    <w:rPr>
      <w:rFonts w:cs="Times New Roman"/>
    </w:rPr>
  </w:style>
  <w:style w:type="character" w:customStyle="1" w:styleId="cravgstars">
    <w:name w:val="cravgstars"/>
    <w:rsid w:val="00F7538D"/>
    <w:rPr>
      <w:rFonts w:cs="Times New Roman"/>
    </w:rPr>
  </w:style>
  <w:style w:type="character" w:customStyle="1" w:styleId="asinreviewssummary">
    <w:name w:val="asinreviewssummary"/>
    <w:rsid w:val="00F7538D"/>
    <w:rPr>
      <w:rFonts w:cs="Times New Roman"/>
    </w:rPr>
  </w:style>
  <w:style w:type="character" w:customStyle="1" w:styleId="swsprite">
    <w:name w:val="swsprite"/>
    <w:rsid w:val="00F7538D"/>
    <w:rPr>
      <w:rFonts w:cs="Times New Roman"/>
    </w:rPr>
  </w:style>
  <w:style w:type="character" w:customStyle="1" w:styleId="histogrambutton">
    <w:name w:val="histogrambutton"/>
    <w:rsid w:val="00F7538D"/>
    <w:rPr>
      <w:rFonts w:cs="Times New Roman"/>
    </w:rPr>
  </w:style>
  <w:style w:type="character" w:customStyle="1" w:styleId="bylinepipe">
    <w:name w:val="bylinepipe"/>
    <w:rsid w:val="00F7538D"/>
    <w:rPr>
      <w:rFonts w:cs="Times New Roman"/>
    </w:rPr>
  </w:style>
  <w:style w:type="character" w:customStyle="1" w:styleId="amazonlikebuttonwrapper">
    <w:name w:val="amazonlikebuttonwrapper"/>
    <w:rsid w:val="00F7538D"/>
    <w:rPr>
      <w:rFonts w:cs="Times New Roman"/>
    </w:rPr>
  </w:style>
  <w:style w:type="character" w:customStyle="1" w:styleId="alttext">
    <w:name w:val="alttext"/>
    <w:rsid w:val="00F7538D"/>
    <w:rPr>
      <w:rFonts w:cs="Times New Roman"/>
    </w:rPr>
  </w:style>
  <w:style w:type="character" w:customStyle="1" w:styleId="amazonlikecount">
    <w:name w:val="amazonlikecount"/>
    <w:rsid w:val="00F7538D"/>
    <w:rPr>
      <w:rFonts w:cs="Times New Roman"/>
    </w:rPr>
  </w:style>
  <w:style w:type="character" w:customStyle="1" w:styleId="contributornametrigger">
    <w:name w:val="contributornametrigger"/>
    <w:rsid w:val="00F7538D"/>
    <w:rPr>
      <w:rFonts w:cs="Times New Roman"/>
    </w:rPr>
  </w:style>
  <w:style w:type="paragraph" w:customStyle="1" w:styleId="ListParagraph2">
    <w:name w:val="List Paragraph2"/>
    <w:basedOn w:val="Normal"/>
    <w:rsid w:val="00F7538D"/>
    <w:pPr>
      <w:ind w:left="720"/>
    </w:pPr>
    <w:rPr>
      <w:rFonts w:cs="Times New Roman"/>
      <w:sz w:val="24"/>
      <w:szCs w:val="24"/>
    </w:rPr>
  </w:style>
  <w:style w:type="character" w:customStyle="1" w:styleId="style17">
    <w:name w:val="style17"/>
    <w:rsid w:val="00F7538D"/>
    <w:rPr>
      <w:rFonts w:cs="Times New Roman"/>
    </w:rPr>
  </w:style>
  <w:style w:type="paragraph" w:customStyle="1" w:styleId="ecxecmsonormal">
    <w:name w:val="ecxec_msonormal"/>
    <w:basedOn w:val="Normal"/>
    <w:rsid w:val="00F7538D"/>
    <w:pPr>
      <w:bidi w:val="0"/>
      <w:spacing w:before="100" w:beforeAutospacing="1" w:after="100" w:afterAutospacing="1"/>
    </w:pPr>
    <w:rPr>
      <w:rFonts w:cs="Times New Roman"/>
      <w:sz w:val="24"/>
      <w:szCs w:val="24"/>
    </w:rPr>
  </w:style>
  <w:style w:type="character" w:customStyle="1" w:styleId="CharChar181">
    <w:name w:val="Char Char181"/>
    <w:rsid w:val="00F7538D"/>
    <w:rPr>
      <w:rFonts w:ascii="Cambria" w:eastAsia="Times New Roman" w:hAnsi="Cambria" w:cs="Times New Roman"/>
      <w:b/>
      <w:bCs/>
      <w:color w:val="365F91"/>
      <w:sz w:val="28"/>
      <w:szCs w:val="28"/>
    </w:rPr>
  </w:style>
  <w:style w:type="character" w:customStyle="1" w:styleId="CharChar141">
    <w:name w:val="Char Char141"/>
    <w:rsid w:val="00F7538D"/>
    <w:rPr>
      <w:rFonts w:ascii="Tahoma" w:eastAsia="Times New Roman" w:hAnsi="Tahoma" w:cs="Tahoma"/>
      <w:sz w:val="16"/>
      <w:szCs w:val="16"/>
    </w:rPr>
  </w:style>
  <w:style w:type="character" w:customStyle="1" w:styleId="resultssummary1">
    <w:name w:val="results_summary1"/>
    <w:rsid w:val="00F7538D"/>
    <w:rPr>
      <w:rFonts w:ascii="Tahoma" w:hAnsi="Tahoma" w:cs="Tahoma" w:hint="default"/>
      <w:b w:val="0"/>
      <w:bCs w:val="0"/>
      <w:vanish w:val="0"/>
      <w:webHidden w:val="0"/>
      <w:color w:val="000000"/>
      <w:sz w:val="20"/>
      <w:szCs w:val="20"/>
      <w:rtl/>
      <w:specVanish w:val="0"/>
    </w:rPr>
  </w:style>
  <w:style w:type="character" w:customStyle="1" w:styleId="CharChar131">
    <w:name w:val="Char Char131"/>
    <w:rsid w:val="00F7538D"/>
    <w:rPr>
      <w:rFonts w:ascii="Times New Roman" w:eastAsia="Times New Roman" w:hAnsi="Times New Roman" w:cs="Times New Roman"/>
      <w:sz w:val="24"/>
      <w:szCs w:val="24"/>
    </w:rPr>
  </w:style>
  <w:style w:type="character" w:customStyle="1" w:styleId="CharChar121">
    <w:name w:val="Char Char121"/>
    <w:rsid w:val="00F7538D"/>
    <w:rPr>
      <w:rFonts w:ascii="Times New Roman" w:eastAsia="Times New Roman" w:hAnsi="Times New Roman" w:cs="Times New Roman"/>
      <w:sz w:val="24"/>
      <w:szCs w:val="24"/>
    </w:rPr>
  </w:style>
  <w:style w:type="paragraph" w:customStyle="1" w:styleId="27">
    <w:name w:val="بحث2"/>
    <w:basedOn w:val="Normal"/>
    <w:link w:val="2Char0"/>
    <w:rsid w:val="00F7538D"/>
    <w:pPr>
      <w:ind w:firstLine="423"/>
      <w:jc w:val="lowKashida"/>
    </w:pPr>
    <w:rPr>
      <w:rFonts w:cs="Times New Roman"/>
      <w:sz w:val="24"/>
      <w:szCs w:val="24"/>
      <w:lang w:val="x-none" w:eastAsia="x-none"/>
    </w:rPr>
  </w:style>
  <w:style w:type="character" w:customStyle="1" w:styleId="2Char0">
    <w:name w:val="بحث2 Char"/>
    <w:link w:val="27"/>
    <w:rsid w:val="00F7538D"/>
    <w:rPr>
      <w:rFonts w:eastAsia="Times New Roman" w:cs="Times New Roman"/>
      <w:sz w:val="24"/>
      <w:szCs w:val="24"/>
      <w:lang w:val="x-none" w:eastAsia="x-none"/>
    </w:rPr>
  </w:style>
  <w:style w:type="paragraph" w:customStyle="1" w:styleId="1e">
    <w:name w:val="بحث 1"/>
    <w:basedOn w:val="Normal"/>
    <w:link w:val="1Char0"/>
    <w:rsid w:val="00F7538D"/>
    <w:pPr>
      <w:tabs>
        <w:tab w:val="left" w:pos="900"/>
      </w:tabs>
    </w:pPr>
    <w:rPr>
      <w:rFonts w:cs="Times New Roman"/>
      <w:b/>
      <w:bCs/>
      <w:sz w:val="36"/>
      <w:szCs w:val="36"/>
      <w:lang w:val="x-none" w:eastAsia="x-none"/>
    </w:rPr>
  </w:style>
  <w:style w:type="character" w:customStyle="1" w:styleId="1Char0">
    <w:name w:val="بحث 1 Char"/>
    <w:link w:val="1e"/>
    <w:rsid w:val="00F7538D"/>
    <w:rPr>
      <w:rFonts w:eastAsia="Times New Roman" w:cs="Times New Roman"/>
      <w:b/>
      <w:bCs/>
      <w:sz w:val="36"/>
      <w:szCs w:val="36"/>
      <w:lang w:val="x-none" w:eastAsia="x-none"/>
    </w:rPr>
  </w:style>
  <w:style w:type="paragraph" w:customStyle="1" w:styleId="E">
    <w:name w:val="بحث E"/>
    <w:basedOn w:val="Normal"/>
    <w:link w:val="EChar"/>
    <w:rsid w:val="00F7538D"/>
    <w:pPr>
      <w:ind w:firstLine="423"/>
      <w:jc w:val="lowKashida"/>
    </w:pPr>
    <w:rPr>
      <w:rFonts w:cs="Times New Roman"/>
      <w:lang w:val="x-none" w:eastAsia="x-none"/>
    </w:rPr>
  </w:style>
  <w:style w:type="character" w:customStyle="1" w:styleId="EChar">
    <w:name w:val="بحث E Char"/>
    <w:link w:val="E"/>
    <w:rsid w:val="00F7538D"/>
    <w:rPr>
      <w:rFonts w:eastAsia="Times New Roman" w:cs="Times New Roman"/>
      <w:sz w:val="28"/>
      <w:szCs w:val="28"/>
      <w:lang w:val="x-none" w:eastAsia="x-none"/>
    </w:rPr>
  </w:style>
  <w:style w:type="paragraph" w:customStyle="1" w:styleId="NoSpacing1">
    <w:name w:val="No Spacing1"/>
    <w:qFormat/>
    <w:rsid w:val="00F7538D"/>
    <w:rPr>
      <w:rFonts w:ascii="Calibri" w:hAnsi="Calibri" w:cs="Arial"/>
      <w:sz w:val="22"/>
      <w:szCs w:val="22"/>
    </w:rPr>
  </w:style>
  <w:style w:type="paragraph" w:customStyle="1" w:styleId="1f">
    <w:name w:val="عناوين فرعية 1"/>
    <w:basedOn w:val="Normal"/>
    <w:link w:val="1Char2"/>
    <w:rsid w:val="00F7538D"/>
    <w:pPr>
      <w:tabs>
        <w:tab w:val="left" w:pos="360"/>
        <w:tab w:val="left" w:pos="900"/>
        <w:tab w:val="left" w:pos="1080"/>
      </w:tabs>
      <w:jc w:val="both"/>
    </w:pPr>
    <w:rPr>
      <w:rFonts w:cs="Times New Roman"/>
      <w:b/>
      <w:bCs/>
      <w:sz w:val="36"/>
      <w:szCs w:val="36"/>
      <w:lang w:val="x-none" w:eastAsia="x-none"/>
    </w:rPr>
  </w:style>
  <w:style w:type="character" w:customStyle="1" w:styleId="1Char2">
    <w:name w:val="عناوين فرعية 1 Char"/>
    <w:link w:val="1f"/>
    <w:rsid w:val="00F7538D"/>
    <w:rPr>
      <w:rFonts w:eastAsia="Times New Roman" w:cs="Times New Roman"/>
      <w:b/>
      <w:bCs/>
      <w:sz w:val="36"/>
      <w:szCs w:val="36"/>
      <w:lang w:val="x-none" w:eastAsia="x-none"/>
    </w:rPr>
  </w:style>
  <w:style w:type="paragraph" w:customStyle="1" w:styleId="afd">
    <w:name w:val="عنوان فصل"/>
    <w:basedOn w:val="Normal"/>
    <w:link w:val="Char8"/>
    <w:rsid w:val="00F7538D"/>
    <w:pPr>
      <w:tabs>
        <w:tab w:val="left" w:pos="900"/>
      </w:tabs>
      <w:jc w:val="center"/>
    </w:pPr>
    <w:rPr>
      <w:rFonts w:ascii="Traditional Arabic" w:hAnsi="Traditional Arabic" w:cs="Times New Roman"/>
      <w:b/>
      <w:bCs/>
      <w:sz w:val="40"/>
      <w:szCs w:val="40"/>
      <w:lang w:val="x-none" w:eastAsia="x-none"/>
    </w:rPr>
  </w:style>
  <w:style w:type="character" w:customStyle="1" w:styleId="Char8">
    <w:name w:val="عنوان فصل Char"/>
    <w:link w:val="afd"/>
    <w:rsid w:val="00F7538D"/>
    <w:rPr>
      <w:rFonts w:ascii="Traditional Arabic" w:eastAsia="Times New Roman" w:hAnsi="Traditional Arabic" w:cs="Times New Roman"/>
      <w:b/>
      <w:bCs/>
      <w:sz w:val="40"/>
      <w:szCs w:val="40"/>
      <w:lang w:val="x-none" w:eastAsia="x-none"/>
    </w:rPr>
  </w:style>
  <w:style w:type="paragraph" w:customStyle="1" w:styleId="afe">
    <w:name w:val="عنوان رئيس بحث"/>
    <w:basedOn w:val="1f"/>
    <w:link w:val="Char9"/>
    <w:qFormat/>
    <w:rsid w:val="00F7538D"/>
    <w:pPr>
      <w:tabs>
        <w:tab w:val="clear" w:pos="360"/>
      </w:tabs>
    </w:pPr>
    <w:rPr>
      <w:rFonts w:ascii="Traditional Arabic" w:hAnsi="Traditional Arabic"/>
    </w:rPr>
  </w:style>
  <w:style w:type="character" w:customStyle="1" w:styleId="Char9">
    <w:name w:val="عنوان رئيس بحث Char"/>
    <w:link w:val="afe"/>
    <w:rsid w:val="00F7538D"/>
    <w:rPr>
      <w:rFonts w:ascii="Traditional Arabic" w:eastAsia="Times New Roman" w:hAnsi="Traditional Arabic" w:cs="Times New Roman"/>
      <w:b/>
      <w:bCs/>
      <w:sz w:val="36"/>
      <w:szCs w:val="36"/>
      <w:lang w:val="x-none" w:eastAsia="x-none"/>
    </w:rPr>
  </w:style>
  <w:style w:type="character" w:customStyle="1" w:styleId="match1">
    <w:name w:val="match1"/>
    <w:rsid w:val="00F7538D"/>
    <w:rPr>
      <w:rFonts w:cs="Times New Roman"/>
    </w:rPr>
  </w:style>
  <w:style w:type="paragraph" w:customStyle="1" w:styleId="aff0">
    <w:name w:val="خط انجيزي بحث"/>
    <w:basedOn w:val="Normal"/>
    <w:link w:val="Chara"/>
    <w:rsid w:val="00F7538D"/>
    <w:pPr>
      <w:bidi w:val="0"/>
      <w:spacing w:line="276" w:lineRule="auto"/>
      <w:ind w:left="284" w:hanging="284"/>
      <w:jc w:val="both"/>
    </w:pPr>
    <w:rPr>
      <w:rFonts w:ascii="Garamond" w:hAnsi="Garamond" w:cs="Times New Roman"/>
      <w:lang w:val="x-none" w:eastAsia="x-none"/>
    </w:rPr>
  </w:style>
  <w:style w:type="character" w:customStyle="1" w:styleId="Chara">
    <w:name w:val="خط انجيزي بحث Char"/>
    <w:link w:val="aff0"/>
    <w:rsid w:val="00F7538D"/>
    <w:rPr>
      <w:rFonts w:ascii="Garamond" w:eastAsia="Times New Roman" w:hAnsi="Garamond" w:cs="Times New Roman"/>
      <w:sz w:val="28"/>
      <w:szCs w:val="28"/>
      <w:lang w:val="x-none" w:eastAsia="x-none"/>
    </w:rPr>
  </w:style>
  <w:style w:type="paragraph" w:customStyle="1" w:styleId="ecmsonormal">
    <w:name w:val="ec_msonormal"/>
    <w:basedOn w:val="Normal"/>
    <w:rsid w:val="00F7538D"/>
    <w:pPr>
      <w:bidi w:val="0"/>
      <w:spacing w:after="324" w:line="276" w:lineRule="auto"/>
    </w:pPr>
    <w:rPr>
      <w:rFonts w:ascii="Calibri" w:hAnsi="Calibri" w:cs="Arial"/>
      <w:sz w:val="22"/>
      <w:szCs w:val="22"/>
    </w:rPr>
  </w:style>
  <w:style w:type="character" w:customStyle="1" w:styleId="IntenseReference1">
    <w:name w:val="Intense Reference1"/>
    <w:rsid w:val="00F7538D"/>
    <w:rPr>
      <w:b/>
      <w:bCs/>
      <w:smallCaps/>
      <w:color w:val="C0504D"/>
      <w:spacing w:val="5"/>
      <w:u w:val="single"/>
    </w:rPr>
  </w:style>
  <w:style w:type="character" w:customStyle="1" w:styleId="BookTitle1">
    <w:name w:val="Book Title1"/>
    <w:qFormat/>
    <w:rsid w:val="00F7538D"/>
    <w:rPr>
      <w:b/>
      <w:bCs/>
      <w:smallCaps/>
      <w:spacing w:val="5"/>
    </w:rPr>
  </w:style>
  <w:style w:type="paragraph" w:customStyle="1" w:styleId="aff1">
    <w:name w:val="فصل فرعي"/>
    <w:basedOn w:val="afe"/>
    <w:link w:val="Charb"/>
    <w:rsid w:val="00F7538D"/>
    <w:pPr>
      <w:tabs>
        <w:tab w:val="clear" w:pos="900"/>
        <w:tab w:val="clear" w:pos="1080"/>
      </w:tabs>
      <w:ind w:left="879"/>
    </w:pPr>
    <w:rPr>
      <w:rFonts w:ascii="ae_AlMohanad" w:hAnsi="ae_AlMohanad"/>
      <w:sz w:val="44"/>
      <w:szCs w:val="44"/>
    </w:rPr>
  </w:style>
  <w:style w:type="character" w:customStyle="1" w:styleId="Charb">
    <w:name w:val="فصل فرعي Char"/>
    <w:link w:val="aff1"/>
    <w:rsid w:val="00F7538D"/>
    <w:rPr>
      <w:rFonts w:ascii="ae_AlMohanad" w:eastAsia="Times New Roman" w:hAnsi="ae_AlMohanad" w:cs="Times New Roman"/>
      <w:b/>
      <w:bCs/>
      <w:sz w:val="44"/>
      <w:szCs w:val="44"/>
      <w:lang w:val="x-none" w:eastAsia="x-none"/>
    </w:rPr>
  </w:style>
  <w:style w:type="paragraph" w:customStyle="1" w:styleId="28">
    <w:name w:val="فصل2"/>
    <w:basedOn w:val="aff1"/>
    <w:link w:val="2Char1"/>
    <w:rsid w:val="00F7538D"/>
  </w:style>
  <w:style w:type="character" w:customStyle="1" w:styleId="2Char1">
    <w:name w:val="فصل2 Char"/>
    <w:basedOn w:val="Charb"/>
    <w:link w:val="28"/>
    <w:rsid w:val="00F7538D"/>
    <w:rPr>
      <w:rFonts w:ascii="ae_AlMohanad" w:eastAsia="Times New Roman" w:hAnsi="ae_AlMohanad" w:cs="Times New Roman"/>
      <w:b/>
      <w:bCs/>
      <w:sz w:val="44"/>
      <w:szCs w:val="44"/>
      <w:lang w:val="x-none" w:eastAsia="x-none"/>
    </w:rPr>
  </w:style>
  <w:style w:type="paragraph" w:customStyle="1" w:styleId="1f0">
    <w:name w:val="جدول1"/>
    <w:basedOn w:val="Normal"/>
    <w:link w:val="1Char3"/>
    <w:rsid w:val="00F7538D"/>
    <w:pPr>
      <w:spacing w:line="276" w:lineRule="auto"/>
      <w:ind w:firstLine="565"/>
      <w:jc w:val="center"/>
    </w:pPr>
    <w:rPr>
      <w:rFonts w:ascii="Traditional Arabic" w:hAnsi="Traditional Arabic" w:cs="Times New Roman"/>
      <w:color w:val="000000"/>
      <w:spacing w:val="-10"/>
      <w:sz w:val="32"/>
      <w:szCs w:val="32"/>
      <w:lang w:val="x-none" w:eastAsia="x-none"/>
    </w:rPr>
  </w:style>
  <w:style w:type="character" w:customStyle="1" w:styleId="1Char3">
    <w:name w:val="جدول1 Char"/>
    <w:link w:val="1f0"/>
    <w:rsid w:val="00F7538D"/>
    <w:rPr>
      <w:rFonts w:ascii="Traditional Arabic" w:eastAsia="Times New Roman" w:hAnsi="Traditional Arabic" w:cs="Times New Roman"/>
      <w:color w:val="000000"/>
      <w:spacing w:val="-10"/>
      <w:sz w:val="32"/>
      <w:szCs w:val="32"/>
      <w:lang w:val="x-none" w:eastAsia="x-none"/>
    </w:rPr>
  </w:style>
  <w:style w:type="paragraph" w:customStyle="1" w:styleId="111">
    <w:name w:val="جدول11"/>
    <w:basedOn w:val="1f0"/>
    <w:link w:val="11Char"/>
    <w:rsid w:val="00F7538D"/>
    <w:pPr>
      <w:spacing w:line="240" w:lineRule="auto"/>
    </w:pPr>
  </w:style>
  <w:style w:type="character" w:customStyle="1" w:styleId="11Char">
    <w:name w:val="جدول11 Char"/>
    <w:basedOn w:val="1Char3"/>
    <w:link w:val="111"/>
    <w:rsid w:val="00F7538D"/>
    <w:rPr>
      <w:rFonts w:ascii="Traditional Arabic" w:eastAsia="Times New Roman" w:hAnsi="Traditional Arabic" w:cs="Times New Roman"/>
      <w:color w:val="000000"/>
      <w:spacing w:val="-10"/>
      <w:sz w:val="32"/>
      <w:szCs w:val="32"/>
      <w:lang w:val="x-none" w:eastAsia="x-none"/>
    </w:rPr>
  </w:style>
  <w:style w:type="paragraph" w:customStyle="1" w:styleId="112">
    <w:name w:val="شكل11"/>
    <w:basedOn w:val="Normal"/>
    <w:link w:val="11Char0"/>
    <w:rsid w:val="00F7538D"/>
    <w:pPr>
      <w:spacing w:line="276" w:lineRule="auto"/>
      <w:ind w:firstLine="565"/>
      <w:jc w:val="center"/>
    </w:pPr>
    <w:rPr>
      <w:rFonts w:ascii="Traditional Arabic" w:hAnsi="Traditional Arabic" w:cs="Times New Roman"/>
      <w:sz w:val="32"/>
      <w:szCs w:val="32"/>
      <w:lang w:val="x-none" w:eastAsia="x-none"/>
    </w:rPr>
  </w:style>
  <w:style w:type="character" w:customStyle="1" w:styleId="11Char0">
    <w:name w:val="شكل11 Char"/>
    <w:link w:val="112"/>
    <w:rsid w:val="00F7538D"/>
    <w:rPr>
      <w:rFonts w:ascii="Traditional Arabic" w:eastAsia="Times New Roman" w:hAnsi="Traditional Arabic" w:cs="Times New Roman"/>
      <w:sz w:val="32"/>
      <w:szCs w:val="32"/>
      <w:lang w:val="x-none" w:eastAsia="x-none"/>
    </w:rPr>
  </w:style>
  <w:style w:type="paragraph" w:customStyle="1" w:styleId="113">
    <w:name w:val="ملحق11"/>
    <w:basedOn w:val="Normal"/>
    <w:link w:val="11Char1"/>
    <w:rsid w:val="00F7538D"/>
    <w:pPr>
      <w:spacing w:line="276" w:lineRule="auto"/>
      <w:jc w:val="center"/>
    </w:pPr>
    <w:rPr>
      <w:rFonts w:ascii="Traditional Arabic" w:hAnsi="Traditional Arabic" w:cs="Times New Roman"/>
      <w:b/>
      <w:bCs/>
      <w:sz w:val="36"/>
      <w:szCs w:val="36"/>
      <w:lang w:val="x-none" w:eastAsia="x-none"/>
    </w:rPr>
  </w:style>
  <w:style w:type="character" w:customStyle="1" w:styleId="11Char1">
    <w:name w:val="ملحق11 Char"/>
    <w:link w:val="113"/>
    <w:rsid w:val="00F7538D"/>
    <w:rPr>
      <w:rFonts w:ascii="Traditional Arabic" w:eastAsia="Times New Roman" w:hAnsi="Traditional Arabic" w:cs="Times New Roman"/>
      <w:b/>
      <w:bCs/>
      <w:sz w:val="36"/>
      <w:szCs w:val="36"/>
      <w:lang w:val="x-none" w:eastAsia="x-none"/>
    </w:rPr>
  </w:style>
  <w:style w:type="paragraph" w:customStyle="1" w:styleId="1f1">
    <w:name w:val="ستايل1"/>
    <w:basedOn w:val="Normal"/>
    <w:link w:val="1Char4"/>
    <w:rsid w:val="00F7538D"/>
    <w:pPr>
      <w:spacing w:line="276" w:lineRule="auto"/>
      <w:ind w:firstLine="565"/>
      <w:jc w:val="both"/>
    </w:pPr>
    <w:rPr>
      <w:rFonts w:ascii="Traditional Arabic" w:hAnsi="Traditional Arabic" w:cs="Times New Roman"/>
      <w:sz w:val="32"/>
      <w:szCs w:val="32"/>
      <w:lang w:val="x-none" w:eastAsia="x-none"/>
    </w:rPr>
  </w:style>
  <w:style w:type="character" w:customStyle="1" w:styleId="1Char4">
    <w:name w:val="ستايل1 Char"/>
    <w:link w:val="1f1"/>
    <w:rsid w:val="00F7538D"/>
    <w:rPr>
      <w:rFonts w:ascii="Traditional Arabic" w:eastAsia="Times New Roman" w:hAnsi="Traditional Arabic" w:cs="Times New Roman"/>
      <w:sz w:val="32"/>
      <w:szCs w:val="32"/>
      <w:lang w:val="x-none" w:eastAsia="x-none"/>
    </w:rPr>
  </w:style>
  <w:style w:type="character" w:customStyle="1" w:styleId="Style1Char">
    <w:name w:val="Style1 Char"/>
    <w:rsid w:val="00F7538D"/>
    <w:rPr>
      <w:rFonts w:ascii="Traditional Arabic" w:hAnsi="Traditional Arabic"/>
      <w:sz w:val="32"/>
      <w:szCs w:val="32"/>
      <w:lang w:val="x-none" w:eastAsia="x-none" w:bidi="ar-SA"/>
    </w:rPr>
  </w:style>
  <w:style w:type="paragraph" w:customStyle="1" w:styleId="aff2">
    <w:name w:val="الاجنبي"/>
    <w:basedOn w:val="Normal"/>
    <w:link w:val="Charc"/>
    <w:rsid w:val="00F7538D"/>
    <w:pPr>
      <w:autoSpaceDE w:val="0"/>
      <w:autoSpaceDN w:val="0"/>
      <w:adjustRightInd w:val="0"/>
      <w:spacing w:line="276" w:lineRule="auto"/>
      <w:ind w:firstLine="565"/>
      <w:jc w:val="both"/>
    </w:pPr>
    <w:rPr>
      <w:rFonts w:ascii="Garamond" w:hAnsi="Garamond" w:cs="Times New Roman"/>
      <w:lang w:val="x-none" w:eastAsia="x-none"/>
    </w:rPr>
  </w:style>
  <w:style w:type="character" w:customStyle="1" w:styleId="Charc">
    <w:name w:val="الاجنبي Char"/>
    <w:link w:val="aff2"/>
    <w:rsid w:val="00F7538D"/>
    <w:rPr>
      <w:rFonts w:ascii="Garamond" w:hAnsi="Garamond" w:cs="Times New Roman"/>
      <w:sz w:val="28"/>
      <w:szCs w:val="28"/>
      <w:lang w:val="x-none" w:eastAsia="x-none"/>
    </w:rPr>
  </w:style>
  <w:style w:type="paragraph" w:customStyle="1" w:styleId="aff3">
    <w:name w:val="كتابة البحث"/>
    <w:basedOn w:val="Normal"/>
    <w:link w:val="Chard"/>
    <w:rsid w:val="00F7538D"/>
    <w:pPr>
      <w:autoSpaceDE w:val="0"/>
      <w:autoSpaceDN w:val="0"/>
      <w:adjustRightInd w:val="0"/>
      <w:spacing w:line="276" w:lineRule="auto"/>
      <w:ind w:firstLine="565"/>
      <w:jc w:val="both"/>
    </w:pPr>
    <w:rPr>
      <w:rFonts w:ascii="Traditional Arabic" w:hAnsi="Traditional Arabic" w:cs="Times New Roman"/>
      <w:sz w:val="32"/>
      <w:szCs w:val="32"/>
      <w:lang w:val="x-none" w:eastAsia="x-none"/>
    </w:rPr>
  </w:style>
  <w:style w:type="character" w:customStyle="1" w:styleId="Chard">
    <w:name w:val="كتابة البحث Char"/>
    <w:link w:val="aff3"/>
    <w:rsid w:val="00F7538D"/>
    <w:rPr>
      <w:rFonts w:ascii="Traditional Arabic" w:hAnsi="Traditional Arabic" w:cs="Times New Roman"/>
      <w:sz w:val="32"/>
      <w:szCs w:val="32"/>
      <w:lang w:val="x-none" w:eastAsia="x-none"/>
    </w:rPr>
  </w:style>
  <w:style w:type="paragraph" w:customStyle="1" w:styleId="aff4">
    <w:name w:val="التعدد"/>
    <w:link w:val="Chare"/>
    <w:rsid w:val="00F7538D"/>
    <w:pPr>
      <w:spacing w:line="276" w:lineRule="auto"/>
      <w:ind w:left="1283" w:hanging="360"/>
      <w:contextualSpacing/>
      <w:jc w:val="both"/>
    </w:pPr>
    <w:rPr>
      <w:rFonts w:ascii="Traditional Arabic" w:eastAsia="Times New Roman" w:hAnsi="Traditional Arabic" w:cs="Times New Roman"/>
      <w:sz w:val="32"/>
      <w:szCs w:val="32"/>
      <w:lang w:val="x-none" w:eastAsia="x-none"/>
    </w:rPr>
  </w:style>
  <w:style w:type="character" w:customStyle="1" w:styleId="Chare">
    <w:name w:val="التعدد Char"/>
    <w:basedOn w:val="Style1Char"/>
    <w:link w:val="aff4"/>
    <w:rsid w:val="00F7538D"/>
    <w:rPr>
      <w:rFonts w:ascii="Traditional Arabic" w:eastAsia="Times New Roman" w:hAnsi="Traditional Arabic" w:cs="Times New Roman"/>
      <w:sz w:val="32"/>
      <w:szCs w:val="32"/>
      <w:lang w:val="x-none" w:eastAsia="x-none" w:bidi="ar-SA"/>
    </w:rPr>
  </w:style>
  <w:style w:type="paragraph" w:customStyle="1" w:styleId="aff5">
    <w:name w:val="التعداد"/>
    <w:basedOn w:val="aff4"/>
    <w:link w:val="Charf"/>
    <w:rsid w:val="00F7538D"/>
    <w:pPr>
      <w:ind w:left="466" w:hanging="141"/>
    </w:pPr>
  </w:style>
  <w:style w:type="character" w:customStyle="1" w:styleId="Charf">
    <w:name w:val="التعداد Char"/>
    <w:basedOn w:val="Chare"/>
    <w:link w:val="aff5"/>
    <w:rsid w:val="00F7538D"/>
    <w:rPr>
      <w:rFonts w:ascii="Traditional Arabic" w:eastAsia="Times New Roman" w:hAnsi="Traditional Arabic" w:cs="Times New Roman"/>
      <w:sz w:val="32"/>
      <w:szCs w:val="32"/>
      <w:lang w:val="x-none" w:eastAsia="x-none" w:bidi="ar-SA"/>
    </w:rPr>
  </w:style>
  <w:style w:type="paragraph" w:customStyle="1" w:styleId="aff6">
    <w:name w:val="التعدادج"/>
    <w:basedOn w:val="aff5"/>
    <w:link w:val="Charf0"/>
    <w:rsid w:val="00F7538D"/>
    <w:pPr>
      <w:ind w:left="750" w:hanging="426"/>
    </w:pPr>
  </w:style>
  <w:style w:type="character" w:customStyle="1" w:styleId="Charf0">
    <w:name w:val="التعدادج Char"/>
    <w:basedOn w:val="Charf"/>
    <w:link w:val="aff6"/>
    <w:rsid w:val="00F7538D"/>
    <w:rPr>
      <w:rFonts w:ascii="Traditional Arabic" w:eastAsia="Times New Roman" w:hAnsi="Traditional Arabic" w:cs="Times New Roman"/>
      <w:sz w:val="32"/>
      <w:szCs w:val="32"/>
      <w:lang w:val="x-none" w:eastAsia="x-none" w:bidi="ar-SA"/>
    </w:rPr>
  </w:style>
  <w:style w:type="paragraph" w:customStyle="1" w:styleId="aff7">
    <w:name w:val="كتابة"/>
    <w:basedOn w:val="Normal"/>
    <w:link w:val="Charf1"/>
    <w:rsid w:val="00F7538D"/>
    <w:pPr>
      <w:spacing w:line="360" w:lineRule="auto"/>
      <w:ind w:firstLine="565"/>
      <w:jc w:val="both"/>
    </w:pPr>
    <w:rPr>
      <w:rFonts w:ascii="Traditional Arabic" w:hAnsi="Traditional Arabic" w:cs="Times New Roman"/>
      <w:sz w:val="32"/>
      <w:szCs w:val="32"/>
      <w:lang w:val="x-none" w:eastAsia="x-none"/>
    </w:rPr>
  </w:style>
  <w:style w:type="character" w:customStyle="1" w:styleId="Charf1">
    <w:name w:val="كتابة Char"/>
    <w:link w:val="aff7"/>
    <w:rsid w:val="00F7538D"/>
    <w:rPr>
      <w:rFonts w:ascii="Traditional Arabic" w:eastAsia="Times New Roman" w:hAnsi="Traditional Arabic" w:cs="Times New Roman"/>
      <w:sz w:val="32"/>
      <w:szCs w:val="32"/>
      <w:lang w:val="x-none" w:eastAsia="x-none"/>
    </w:rPr>
  </w:style>
  <w:style w:type="paragraph" w:customStyle="1" w:styleId="aff8">
    <w:name w:val="تعد"/>
    <w:basedOn w:val="aff6"/>
    <w:link w:val="Charf2"/>
    <w:rsid w:val="00F7538D"/>
    <w:pPr>
      <w:ind w:left="324" w:hanging="283"/>
    </w:pPr>
  </w:style>
  <w:style w:type="character" w:customStyle="1" w:styleId="Charf2">
    <w:name w:val="تعد Char"/>
    <w:basedOn w:val="Charf0"/>
    <w:link w:val="aff8"/>
    <w:rsid w:val="00F7538D"/>
    <w:rPr>
      <w:rFonts w:ascii="Traditional Arabic" w:eastAsia="Times New Roman" w:hAnsi="Traditional Arabic" w:cs="Times New Roman"/>
      <w:sz w:val="32"/>
      <w:szCs w:val="32"/>
      <w:lang w:val="x-none" w:eastAsia="x-none" w:bidi="ar-SA"/>
    </w:rPr>
  </w:style>
  <w:style w:type="paragraph" w:customStyle="1" w:styleId="aff9">
    <w:name w:val="ترقيم"/>
    <w:basedOn w:val="aff8"/>
    <w:link w:val="Charf3"/>
    <w:rsid w:val="00F7538D"/>
    <w:pPr>
      <w:spacing w:line="360" w:lineRule="auto"/>
      <w:ind w:left="1283" w:hanging="360"/>
    </w:pPr>
  </w:style>
  <w:style w:type="character" w:customStyle="1" w:styleId="Charf3">
    <w:name w:val="ترقيم Char"/>
    <w:basedOn w:val="Charf2"/>
    <w:link w:val="aff9"/>
    <w:rsid w:val="00F7538D"/>
    <w:rPr>
      <w:rFonts w:ascii="Traditional Arabic" w:eastAsia="Times New Roman" w:hAnsi="Traditional Arabic" w:cs="Times New Roman"/>
      <w:sz w:val="32"/>
      <w:szCs w:val="32"/>
      <w:lang w:val="x-none" w:eastAsia="x-none" w:bidi="ar-SA"/>
    </w:rPr>
  </w:style>
  <w:style w:type="character" w:customStyle="1" w:styleId="CharChar51">
    <w:name w:val="Char Char51"/>
    <w:rsid w:val="00F7538D"/>
    <w:rPr>
      <w:rFonts w:ascii="Times New Roman" w:eastAsia="Times New Roman" w:hAnsi="Times New Roman" w:cs="Times New Roman"/>
      <w:sz w:val="20"/>
      <w:szCs w:val="20"/>
    </w:rPr>
  </w:style>
  <w:style w:type="paragraph" w:customStyle="1" w:styleId="affa">
    <w:name w:val="العداد"/>
    <w:basedOn w:val="aff9"/>
    <w:link w:val="Charf4"/>
    <w:rsid w:val="00F7538D"/>
    <w:rPr>
      <w:rFonts w:eastAsia="Calibri"/>
    </w:rPr>
  </w:style>
  <w:style w:type="character" w:customStyle="1" w:styleId="Charf4">
    <w:name w:val="العداد Char"/>
    <w:link w:val="affa"/>
    <w:rsid w:val="00F7538D"/>
    <w:rPr>
      <w:rFonts w:ascii="Traditional Arabic" w:hAnsi="Traditional Arabic" w:cs="Times New Roman"/>
      <w:sz w:val="32"/>
      <w:szCs w:val="32"/>
      <w:lang w:val="x-none" w:eastAsia="x-none"/>
    </w:rPr>
  </w:style>
  <w:style w:type="paragraph" w:customStyle="1" w:styleId="affb">
    <w:name w:val="الجداول"/>
    <w:basedOn w:val="aff7"/>
    <w:link w:val="Charf5"/>
    <w:rsid w:val="00F7538D"/>
    <w:pPr>
      <w:jc w:val="center"/>
    </w:pPr>
    <w:rPr>
      <w:sz w:val="28"/>
      <w:szCs w:val="28"/>
    </w:rPr>
  </w:style>
  <w:style w:type="character" w:customStyle="1" w:styleId="Charf5">
    <w:name w:val="الجداول Char"/>
    <w:link w:val="affb"/>
    <w:rsid w:val="00F7538D"/>
    <w:rPr>
      <w:rFonts w:ascii="Traditional Arabic" w:eastAsia="Times New Roman" w:hAnsi="Traditional Arabic" w:cs="Times New Roman"/>
      <w:sz w:val="28"/>
      <w:szCs w:val="28"/>
      <w:lang w:val="x-none" w:eastAsia="x-none"/>
    </w:rPr>
  </w:style>
  <w:style w:type="paragraph" w:customStyle="1" w:styleId="1f2">
    <w:name w:val="كتابة البحث1"/>
    <w:basedOn w:val="Normal"/>
    <w:link w:val="1Char5"/>
    <w:qFormat/>
    <w:rsid w:val="00F7538D"/>
    <w:pPr>
      <w:tabs>
        <w:tab w:val="left" w:pos="5101"/>
      </w:tabs>
      <w:spacing w:after="200" w:line="276" w:lineRule="auto"/>
      <w:ind w:firstLine="423"/>
      <w:jc w:val="both"/>
    </w:pPr>
    <w:rPr>
      <w:rFonts w:ascii="Calibri" w:hAnsi="Calibri" w:cs="Times New Roman"/>
      <w:sz w:val="32"/>
      <w:szCs w:val="32"/>
      <w:lang w:val="x-none" w:eastAsia="x-none"/>
    </w:rPr>
  </w:style>
  <w:style w:type="character" w:customStyle="1" w:styleId="1Char5">
    <w:name w:val="كتابة البحث1 Char"/>
    <w:link w:val="1f2"/>
    <w:rsid w:val="00F7538D"/>
    <w:rPr>
      <w:rFonts w:ascii="Calibri" w:hAnsi="Calibri" w:cs="Times New Roman"/>
      <w:sz w:val="32"/>
      <w:szCs w:val="32"/>
      <w:lang w:val="x-none" w:eastAsia="x-none"/>
    </w:rPr>
  </w:style>
  <w:style w:type="paragraph" w:customStyle="1" w:styleId="affc">
    <w:name w:val="الترقيم"/>
    <w:basedOn w:val="aff3"/>
    <w:link w:val="Charf6"/>
    <w:rsid w:val="00F7538D"/>
    <w:pPr>
      <w:autoSpaceDE/>
      <w:autoSpaceDN/>
      <w:adjustRightInd/>
      <w:spacing w:line="360" w:lineRule="auto"/>
      <w:ind w:left="1440" w:hanging="360"/>
    </w:pPr>
    <w:rPr>
      <w:rFonts w:eastAsia="Times New Roman"/>
    </w:rPr>
  </w:style>
  <w:style w:type="character" w:customStyle="1" w:styleId="Charf6">
    <w:name w:val="الترقيم Char"/>
    <w:link w:val="affc"/>
    <w:rsid w:val="00F7538D"/>
    <w:rPr>
      <w:rFonts w:ascii="Traditional Arabic" w:eastAsia="Times New Roman" w:hAnsi="Traditional Arabic" w:cs="Times New Roman"/>
      <w:sz w:val="32"/>
      <w:szCs w:val="32"/>
      <w:lang w:val="x-none" w:eastAsia="x-none"/>
    </w:rPr>
  </w:style>
  <w:style w:type="character" w:customStyle="1" w:styleId="CaptionChar">
    <w:name w:val="Caption Char"/>
    <w:aliases w:val="عنوان2 Char"/>
    <w:link w:val="Caption"/>
    <w:locked/>
    <w:rsid w:val="00F7538D"/>
    <w:rPr>
      <w:rFonts w:eastAsia="Times New Roman"/>
      <w:b/>
      <w:bCs/>
      <w:sz w:val="28"/>
      <w:szCs w:val="28"/>
      <w:lang w:eastAsia="ar-SA"/>
    </w:rPr>
  </w:style>
  <w:style w:type="paragraph" w:customStyle="1" w:styleId="affd">
    <w:name w:val="البحث"/>
    <w:basedOn w:val="aff3"/>
    <w:link w:val="Charf7"/>
    <w:rsid w:val="00F7538D"/>
    <w:pPr>
      <w:autoSpaceDE/>
      <w:autoSpaceDN/>
      <w:adjustRightInd/>
      <w:spacing w:line="360" w:lineRule="auto"/>
      <w:ind w:firstLine="509"/>
    </w:pPr>
    <w:rPr>
      <w:rFonts w:eastAsia="Times New Roman"/>
    </w:rPr>
  </w:style>
  <w:style w:type="character" w:customStyle="1" w:styleId="Charf7">
    <w:name w:val="البحث Char"/>
    <w:link w:val="affd"/>
    <w:rsid w:val="00F7538D"/>
    <w:rPr>
      <w:rFonts w:ascii="Traditional Arabic" w:eastAsia="Times New Roman" w:hAnsi="Traditional Arabic" w:cs="Times New Roman"/>
      <w:sz w:val="32"/>
      <w:szCs w:val="32"/>
      <w:lang w:val="x-none" w:eastAsia="x-none"/>
    </w:rPr>
  </w:style>
  <w:style w:type="character" w:customStyle="1" w:styleId="CharChar41">
    <w:name w:val="Char Char41"/>
    <w:rsid w:val="00F7538D"/>
    <w:rPr>
      <w:rFonts w:ascii="Times New Roman" w:eastAsia="Times New Roman" w:hAnsi="Times New Roman" w:cs="Times New Roman"/>
      <w:noProof/>
      <w:sz w:val="16"/>
      <w:szCs w:val="16"/>
      <w:lang w:eastAsia="ar-SA"/>
    </w:rPr>
  </w:style>
  <w:style w:type="paragraph" w:customStyle="1" w:styleId="affe">
    <w:name w:val="الجديد تعداد"/>
    <w:basedOn w:val="affa"/>
    <w:link w:val="Charf8"/>
    <w:rsid w:val="00F7538D"/>
  </w:style>
  <w:style w:type="character" w:customStyle="1" w:styleId="Charf8">
    <w:name w:val="الجديد تعداد Char"/>
    <w:basedOn w:val="Charf4"/>
    <w:link w:val="affe"/>
    <w:rsid w:val="00F7538D"/>
    <w:rPr>
      <w:rFonts w:ascii="Traditional Arabic" w:hAnsi="Traditional Arabic" w:cs="Times New Roman"/>
      <w:sz w:val="32"/>
      <w:szCs w:val="32"/>
      <w:lang w:val="x-none" w:eastAsia="x-none"/>
    </w:rPr>
  </w:style>
  <w:style w:type="paragraph" w:customStyle="1" w:styleId="afff">
    <w:name w:val="الاجنبي صغير"/>
    <w:basedOn w:val="affe"/>
    <w:link w:val="Charf9"/>
    <w:rsid w:val="00F7538D"/>
    <w:rPr>
      <w:rFonts w:ascii="Garamond" w:eastAsia="Times New Roman" w:hAnsi="Garamond"/>
      <w:color w:val="000000"/>
      <w:sz w:val="28"/>
      <w:szCs w:val="28"/>
    </w:rPr>
  </w:style>
  <w:style w:type="character" w:customStyle="1" w:styleId="Charf9">
    <w:name w:val="الاجنبي صغير Char"/>
    <w:link w:val="afff"/>
    <w:rsid w:val="00F7538D"/>
    <w:rPr>
      <w:rFonts w:ascii="Garamond" w:eastAsia="Times New Roman" w:hAnsi="Garamond" w:cs="Times New Roman"/>
      <w:color w:val="000000"/>
      <w:sz w:val="28"/>
      <w:szCs w:val="28"/>
      <w:lang w:val="x-none" w:eastAsia="x-none"/>
    </w:rPr>
  </w:style>
  <w:style w:type="paragraph" w:customStyle="1" w:styleId="afff0">
    <w:name w:val="تعدااااااااااااااااد"/>
    <w:basedOn w:val="affa"/>
    <w:link w:val="Charfa"/>
    <w:rsid w:val="00F7538D"/>
  </w:style>
  <w:style w:type="character" w:customStyle="1" w:styleId="Charfa">
    <w:name w:val="تعدااااااااااااااااد Char"/>
    <w:basedOn w:val="Charf4"/>
    <w:link w:val="afff0"/>
    <w:rsid w:val="00F7538D"/>
    <w:rPr>
      <w:rFonts w:ascii="Traditional Arabic" w:hAnsi="Traditional Arabic" w:cs="Times New Roman"/>
      <w:sz w:val="32"/>
      <w:szCs w:val="32"/>
      <w:lang w:val="x-none" w:eastAsia="x-none"/>
    </w:rPr>
  </w:style>
  <w:style w:type="paragraph" w:customStyle="1" w:styleId="afff1">
    <w:name w:val="مراجع الجداول"/>
    <w:basedOn w:val="aff7"/>
    <w:link w:val="Charfb"/>
    <w:qFormat/>
    <w:rsid w:val="00F7538D"/>
    <w:pPr>
      <w:spacing w:line="240" w:lineRule="auto"/>
      <w:jc w:val="center"/>
    </w:pPr>
    <w:rPr>
      <w:b/>
      <w:bCs/>
      <w:sz w:val="28"/>
      <w:szCs w:val="28"/>
    </w:rPr>
  </w:style>
  <w:style w:type="character" w:customStyle="1" w:styleId="Charfb">
    <w:name w:val="مراجع الجداول Char"/>
    <w:link w:val="afff1"/>
    <w:rsid w:val="00F7538D"/>
    <w:rPr>
      <w:rFonts w:ascii="Traditional Arabic" w:eastAsia="Times New Roman" w:hAnsi="Traditional Arabic" w:cs="Times New Roman"/>
      <w:b/>
      <w:bCs/>
      <w:sz w:val="28"/>
      <w:szCs w:val="28"/>
      <w:lang w:val="x-none" w:eastAsia="x-none"/>
    </w:rPr>
  </w:style>
  <w:style w:type="paragraph" w:customStyle="1" w:styleId="afff2">
    <w:name w:val="مرجع الاشكال"/>
    <w:basedOn w:val="aff7"/>
    <w:link w:val="Charfc"/>
    <w:qFormat/>
    <w:rsid w:val="00F7538D"/>
    <w:pPr>
      <w:spacing w:line="240" w:lineRule="auto"/>
      <w:jc w:val="center"/>
    </w:pPr>
    <w:rPr>
      <w:szCs w:val="28"/>
    </w:rPr>
  </w:style>
  <w:style w:type="character" w:customStyle="1" w:styleId="Charfc">
    <w:name w:val="مرجع الاشكال Char"/>
    <w:link w:val="afff2"/>
    <w:rsid w:val="00F7538D"/>
    <w:rPr>
      <w:rFonts w:ascii="Traditional Arabic" w:eastAsia="Times New Roman" w:hAnsi="Traditional Arabic" w:cs="Times New Roman"/>
      <w:sz w:val="32"/>
      <w:szCs w:val="28"/>
      <w:lang w:val="x-none" w:eastAsia="x-none"/>
    </w:rPr>
  </w:style>
  <w:style w:type="paragraph" w:customStyle="1" w:styleId="afff3">
    <w:name w:val="الملحقات"/>
    <w:basedOn w:val="afe"/>
    <w:link w:val="Charfd"/>
    <w:qFormat/>
    <w:rsid w:val="00F7538D"/>
    <w:pPr>
      <w:ind w:firstLine="386"/>
      <w:jc w:val="center"/>
    </w:pPr>
    <w:rPr>
      <w:b w:val="0"/>
      <w:bCs w:val="0"/>
      <w:sz w:val="52"/>
      <w:szCs w:val="52"/>
    </w:rPr>
  </w:style>
  <w:style w:type="character" w:customStyle="1" w:styleId="Charfd">
    <w:name w:val="الملحقات Char"/>
    <w:link w:val="afff3"/>
    <w:rsid w:val="00F7538D"/>
    <w:rPr>
      <w:rFonts w:ascii="Traditional Arabic" w:eastAsia="Times New Roman" w:hAnsi="Traditional Arabic" w:cs="Times New Roman"/>
      <w:sz w:val="52"/>
      <w:szCs w:val="52"/>
      <w:lang w:val="x-none" w:eastAsia="x-none"/>
    </w:rPr>
  </w:style>
  <w:style w:type="paragraph" w:customStyle="1" w:styleId="afff4">
    <w:name w:val="مرجع الملحقات"/>
    <w:basedOn w:val="Normal"/>
    <w:link w:val="Charfe"/>
    <w:qFormat/>
    <w:rsid w:val="00F7538D"/>
    <w:pPr>
      <w:jc w:val="center"/>
    </w:pPr>
    <w:rPr>
      <w:rFonts w:ascii="Traditional Arabic" w:hAnsi="Traditional Arabic" w:cs="Times New Roman"/>
      <w:b/>
      <w:bCs/>
      <w:sz w:val="36"/>
      <w:szCs w:val="36"/>
      <w:lang w:val="x-none" w:eastAsia="x-none"/>
    </w:rPr>
  </w:style>
  <w:style w:type="character" w:customStyle="1" w:styleId="Charfe">
    <w:name w:val="مرجع الملحقات Char"/>
    <w:link w:val="afff4"/>
    <w:rsid w:val="00F7538D"/>
    <w:rPr>
      <w:rFonts w:ascii="Traditional Arabic" w:eastAsia="Times New Roman" w:hAnsi="Traditional Arabic" w:cs="Times New Roman"/>
      <w:b/>
      <w:bCs/>
      <w:sz w:val="36"/>
      <w:szCs w:val="36"/>
      <w:lang w:val="x-none" w:eastAsia="x-none"/>
    </w:rPr>
  </w:style>
  <w:style w:type="character" w:customStyle="1" w:styleId="spelle">
    <w:name w:val="spelle"/>
    <w:basedOn w:val="DefaultParagraphFont"/>
    <w:rsid w:val="00F7538D"/>
  </w:style>
  <w:style w:type="character" w:customStyle="1" w:styleId="txt16">
    <w:name w:val="txt16"/>
    <w:basedOn w:val="DefaultParagraphFont"/>
    <w:rsid w:val="00F7538D"/>
  </w:style>
  <w:style w:type="paragraph" w:customStyle="1" w:styleId="CharCharCharCharCharCharCharCharChar">
    <w:name w:val="Char Char Char Char Char Char Char Char Char"/>
    <w:basedOn w:val="Normal"/>
    <w:rsid w:val="00F7538D"/>
    <w:rPr>
      <w:rFonts w:cs="Times New Roman"/>
      <w:sz w:val="24"/>
      <w:szCs w:val="24"/>
    </w:rPr>
  </w:style>
  <w:style w:type="character" w:customStyle="1" w:styleId="1-2Char">
    <w:name w:val="شبكة متوسطة 1 - تمييز 2 Char"/>
    <w:link w:val="MediumGrid1-Accent21"/>
    <w:rsid w:val="00F7538D"/>
    <w:rPr>
      <w:rFonts w:ascii="Times New Roman" w:eastAsia="Times New Roman" w:hAnsi="Times New Roman" w:cs="Times New Roman"/>
      <w:sz w:val="24"/>
      <w:szCs w:val="24"/>
    </w:rPr>
  </w:style>
  <w:style w:type="table" w:customStyle="1" w:styleId="MediumGrid1-Accent21">
    <w:name w:val="Medium Grid 1 - Accent 21"/>
    <w:basedOn w:val="TableNormal"/>
    <w:link w:val="1-2Char"/>
    <w:rsid w:val="00F7538D"/>
    <w:rPr>
      <w:rFonts w:eastAsia="Times New Roman" w:cs="Times New Roman"/>
      <w:sz w:val="24"/>
      <w:szCs w:val="24"/>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140">
    <w:name w:val="سرد الفقرات14"/>
    <w:basedOn w:val="Normal"/>
    <w:qFormat/>
    <w:rsid w:val="00F7538D"/>
    <w:pPr>
      <w:bidi w:val="0"/>
      <w:ind w:left="720"/>
      <w:contextualSpacing/>
    </w:pPr>
    <w:rPr>
      <w:rFonts w:cs="Times New Roman"/>
      <w:sz w:val="24"/>
      <w:szCs w:val="24"/>
    </w:rPr>
  </w:style>
  <w:style w:type="paragraph" w:customStyle="1" w:styleId="CharCharCharCharCharCharCharCharChar1">
    <w:name w:val="Char Char Char Char Char Char Char Char Char1"/>
    <w:basedOn w:val="Normal"/>
    <w:rsid w:val="00F7538D"/>
    <w:rPr>
      <w:rFonts w:cs="Times New Roman"/>
      <w:sz w:val="24"/>
      <w:szCs w:val="24"/>
    </w:rPr>
  </w:style>
  <w:style w:type="paragraph" w:customStyle="1" w:styleId="gtcp">
    <w:name w:val="gtc_p"/>
    <w:basedOn w:val="Normal"/>
    <w:rsid w:val="00F7538D"/>
    <w:pPr>
      <w:bidi w:val="0"/>
      <w:spacing w:after="225" w:line="480" w:lineRule="auto"/>
    </w:pPr>
    <w:rPr>
      <w:rFonts w:ascii="Arial" w:hAnsi="Arial" w:cs="Arial"/>
      <w:sz w:val="20"/>
      <w:szCs w:val="20"/>
    </w:rPr>
  </w:style>
  <w:style w:type="character" w:customStyle="1" w:styleId="SubtleReference1">
    <w:name w:val="Subtle Reference1"/>
    <w:qFormat/>
    <w:rsid w:val="00F7538D"/>
    <w:rPr>
      <w:smallCaps/>
      <w:color w:val="C0504D"/>
      <w:u w:val="single"/>
    </w:rPr>
  </w:style>
  <w:style w:type="paragraph" w:customStyle="1" w:styleId="msonormalcxspmiddle">
    <w:name w:val="msonormalcxspmiddle"/>
    <w:basedOn w:val="Normal"/>
    <w:rsid w:val="00F7538D"/>
    <w:pPr>
      <w:bidi w:val="0"/>
      <w:spacing w:before="100" w:beforeAutospacing="1" w:after="100" w:afterAutospacing="1"/>
    </w:pPr>
    <w:rPr>
      <w:rFonts w:cs="Times New Roman"/>
      <w:sz w:val="24"/>
      <w:szCs w:val="24"/>
    </w:rPr>
  </w:style>
  <w:style w:type="paragraph" w:customStyle="1" w:styleId="SimplifiedArabic141">
    <w:name w:val="عادي + Simplified Arabic، ‏14 نقطة"/>
    <w:basedOn w:val="Normal"/>
    <w:rsid w:val="00F7538D"/>
    <w:pPr>
      <w:spacing w:line="360" w:lineRule="auto"/>
      <w:jc w:val="lowKashida"/>
    </w:pPr>
    <w:rPr>
      <w:rFonts w:ascii="Simplified Arabic" w:hAnsi="Simplified Arabic"/>
      <w:lang w:bidi="ar-OM"/>
    </w:rPr>
  </w:style>
  <w:style w:type="paragraph" w:customStyle="1" w:styleId="acxspmiddle">
    <w:name w:val="acxspmiddle"/>
    <w:basedOn w:val="Normal"/>
    <w:rsid w:val="00F7538D"/>
    <w:pPr>
      <w:bidi w:val="0"/>
      <w:spacing w:before="100" w:beforeAutospacing="1" w:after="100" w:afterAutospacing="1"/>
    </w:pPr>
    <w:rPr>
      <w:rFonts w:cs="Times New Roman"/>
      <w:sz w:val="24"/>
      <w:szCs w:val="24"/>
    </w:rPr>
  </w:style>
  <w:style w:type="paragraph" w:customStyle="1" w:styleId="acxsplast">
    <w:name w:val="acxsplast"/>
    <w:basedOn w:val="Normal"/>
    <w:rsid w:val="00F7538D"/>
    <w:pPr>
      <w:bidi w:val="0"/>
      <w:spacing w:before="100" w:beforeAutospacing="1" w:after="100" w:afterAutospacing="1"/>
    </w:pPr>
    <w:rPr>
      <w:rFonts w:cs="Times New Roman"/>
      <w:sz w:val="24"/>
      <w:szCs w:val="24"/>
    </w:rPr>
  </w:style>
  <w:style w:type="character" w:customStyle="1" w:styleId="NoSpacingChar1">
    <w:name w:val="No Spacing Char1"/>
    <w:rsid w:val="00F7538D"/>
    <w:rPr>
      <w:sz w:val="24"/>
      <w:szCs w:val="24"/>
      <w:lang w:val="en-US" w:eastAsia="en-US" w:bidi="ar-SA"/>
    </w:rPr>
  </w:style>
  <w:style w:type="character" w:customStyle="1" w:styleId="match3">
    <w:name w:val="match3"/>
    <w:rsid w:val="00F7538D"/>
    <w:rPr>
      <w:color w:val="000000"/>
      <w:shd w:val="clear" w:color="auto" w:fill="99FF99"/>
    </w:rPr>
  </w:style>
  <w:style w:type="character" w:customStyle="1" w:styleId="match4">
    <w:name w:val="match4"/>
    <w:rsid w:val="00F7538D"/>
    <w:rPr>
      <w:color w:val="000000"/>
      <w:shd w:val="clear" w:color="auto" w:fill="FFAAAA"/>
    </w:rPr>
  </w:style>
  <w:style w:type="character" w:customStyle="1" w:styleId="match5">
    <w:name w:val="match5"/>
    <w:rsid w:val="00F7538D"/>
    <w:rPr>
      <w:color w:val="000000"/>
      <w:shd w:val="clear" w:color="auto" w:fill="FFCC99"/>
    </w:rPr>
  </w:style>
  <w:style w:type="character" w:customStyle="1" w:styleId="match6">
    <w:name w:val="match6"/>
    <w:rsid w:val="00F7538D"/>
    <w:rPr>
      <w:color w:val="000000"/>
      <w:shd w:val="clear" w:color="auto" w:fill="FF99FF"/>
    </w:rPr>
  </w:style>
  <w:style w:type="character" w:customStyle="1" w:styleId="ecxpagination">
    <w:name w:val="ecxpagination"/>
    <w:basedOn w:val="DefaultParagraphFont"/>
    <w:rsid w:val="00F7538D"/>
  </w:style>
  <w:style w:type="character" w:customStyle="1" w:styleId="ecxdoi">
    <w:name w:val="ecxdoi"/>
    <w:basedOn w:val="DefaultParagraphFont"/>
    <w:rsid w:val="00F7538D"/>
  </w:style>
  <w:style w:type="character" w:customStyle="1" w:styleId="label">
    <w:name w:val="label"/>
    <w:basedOn w:val="DefaultParagraphFont"/>
    <w:rsid w:val="00F7538D"/>
  </w:style>
  <w:style w:type="character" w:customStyle="1" w:styleId="ecxvalue">
    <w:name w:val="ecxvalue"/>
    <w:basedOn w:val="DefaultParagraphFont"/>
    <w:rsid w:val="00F7538D"/>
  </w:style>
  <w:style w:type="paragraph" w:customStyle="1" w:styleId="ecxarticlecategory">
    <w:name w:val="ecxarticlecategory"/>
    <w:basedOn w:val="Normal"/>
    <w:rsid w:val="00F7538D"/>
    <w:pPr>
      <w:bidi w:val="0"/>
      <w:spacing w:before="100" w:beforeAutospacing="1" w:after="100" w:afterAutospacing="1"/>
    </w:pPr>
    <w:rPr>
      <w:rFonts w:cs="Times New Roman"/>
      <w:sz w:val="24"/>
      <w:szCs w:val="24"/>
    </w:rPr>
  </w:style>
  <w:style w:type="paragraph" w:customStyle="1" w:styleId="ecxauthors">
    <w:name w:val="ecxauthors"/>
    <w:basedOn w:val="Normal"/>
    <w:rsid w:val="00F7538D"/>
    <w:pPr>
      <w:bidi w:val="0"/>
      <w:spacing w:before="100" w:beforeAutospacing="1" w:after="100" w:afterAutospacing="1"/>
    </w:pPr>
    <w:rPr>
      <w:rFonts w:cs="Times New Roman"/>
      <w:sz w:val="24"/>
      <w:szCs w:val="24"/>
    </w:rPr>
  </w:style>
  <w:style w:type="character" w:customStyle="1" w:styleId="jfk-button-label">
    <w:name w:val="jfk-button-label"/>
    <w:basedOn w:val="DefaultParagraphFont"/>
    <w:rsid w:val="00F7538D"/>
  </w:style>
  <w:style w:type="paragraph" w:customStyle="1" w:styleId="BasicParagraph">
    <w:name w:val="[Basic Paragraph]"/>
    <w:basedOn w:val="Normal"/>
    <w:rsid w:val="00F7538D"/>
    <w:pPr>
      <w:widowControl w:val="0"/>
      <w:autoSpaceDE w:val="0"/>
      <w:autoSpaceDN w:val="0"/>
      <w:adjustRightInd w:val="0"/>
      <w:spacing w:line="288" w:lineRule="auto"/>
      <w:textAlignment w:val="center"/>
    </w:pPr>
    <w:rPr>
      <w:rFonts w:ascii="WinSoftPro-Medium" w:hAnsi="WinSoftPro-Medium" w:cs="WinSoftPro-Medium"/>
      <w:color w:val="000000"/>
      <w:sz w:val="24"/>
      <w:szCs w:val="24"/>
      <w:lang w:bidi="ar-YE"/>
    </w:rPr>
  </w:style>
  <w:style w:type="character" w:customStyle="1" w:styleId="allowtextselectionrpcc1ms-font-color-themeprimaryms-font-m">
    <w:name w:val="allowtextselection _rpc_c1 ms-font-color-themeprimary ms-font-m"/>
    <w:basedOn w:val="DefaultParagraphFont"/>
    <w:rsid w:val="00F7538D"/>
  </w:style>
  <w:style w:type="character" w:customStyle="1" w:styleId="namehighlight">
    <w:name w:val="namehighlight"/>
    <w:basedOn w:val="DefaultParagraphFont"/>
    <w:rsid w:val="00F7538D"/>
  </w:style>
  <w:style w:type="character" w:customStyle="1" w:styleId="HeaderChar2">
    <w:name w:val="Header Char2"/>
    <w:rsid w:val="00F7538D"/>
    <w:rPr>
      <w:rFonts w:ascii="Calibri" w:eastAsia="Calibri" w:hAnsi="Calibri" w:cs="Arial"/>
    </w:rPr>
  </w:style>
  <w:style w:type="character" w:customStyle="1" w:styleId="FooterChar2">
    <w:name w:val="Footer Char2"/>
    <w:uiPriority w:val="99"/>
    <w:rsid w:val="00F7538D"/>
    <w:rPr>
      <w:rFonts w:ascii="Calibri" w:eastAsia="Calibri" w:hAnsi="Calibri" w:cs="Arial"/>
    </w:rPr>
  </w:style>
  <w:style w:type="character" w:customStyle="1" w:styleId="Heading1Char1">
    <w:name w:val="Heading 1 Char1"/>
    <w:rsid w:val="00F7538D"/>
    <w:rPr>
      <w:rFonts w:ascii="Times New Roman" w:eastAsia="Times New Roman" w:hAnsi="Times New Roman" w:cs="Times New Roman"/>
      <w:b/>
      <w:bCs/>
      <w:kern w:val="36"/>
      <w:sz w:val="48"/>
      <w:szCs w:val="48"/>
    </w:rPr>
  </w:style>
  <w:style w:type="character" w:customStyle="1" w:styleId="Heading2Char1">
    <w:name w:val="Heading 2 Char1"/>
    <w:rsid w:val="00F7538D"/>
    <w:rPr>
      <w:rFonts w:ascii="Cambria" w:eastAsia="Times New Roman" w:hAnsi="Cambria" w:cs="Times New Roman"/>
      <w:b/>
      <w:bCs/>
      <w:color w:val="4F81BD"/>
      <w:sz w:val="26"/>
      <w:szCs w:val="26"/>
    </w:rPr>
  </w:style>
  <w:style w:type="character" w:customStyle="1" w:styleId="Heading3Char1">
    <w:name w:val="Heading 3 Char1"/>
    <w:rsid w:val="00F7538D"/>
    <w:rPr>
      <w:rFonts w:ascii="Times New Roman" w:eastAsia="Times New Roman" w:hAnsi="Times New Roman" w:cs="Traditional Arabic"/>
      <w:b/>
      <w:bCs/>
      <w:lang w:eastAsia="ar-SA"/>
    </w:rPr>
  </w:style>
  <w:style w:type="paragraph" w:customStyle="1" w:styleId="AL-MohanadBold9">
    <w:name w:val="نمط (العربية وغيرها) AL-Mohanad Bold (لاتيني) ‏9 نقطة (العربية ..."/>
    <w:basedOn w:val="Normal"/>
    <w:rsid w:val="00F7538D"/>
    <w:pPr>
      <w:ind w:firstLine="567"/>
      <w:jc w:val="lowKashida"/>
    </w:pPr>
    <w:rPr>
      <w:rFonts w:cs="AL-Mohanad Bold"/>
      <w:sz w:val="18"/>
      <w:szCs w:val="34"/>
    </w:rPr>
  </w:style>
  <w:style w:type="paragraph" w:customStyle="1" w:styleId="TraditionalArabic18">
    <w:name w:val="نمط (العربية وغيرها) Traditional Arabic (العربية وغيرها) ‏18 نقط..."/>
    <w:basedOn w:val="Normal"/>
    <w:rsid w:val="00F7538D"/>
    <w:pPr>
      <w:spacing w:line="560" w:lineRule="exact"/>
      <w:ind w:firstLine="567"/>
      <w:jc w:val="center"/>
    </w:pPr>
    <w:rPr>
      <w:rFonts w:cs="AL-Mateen"/>
      <w:sz w:val="24"/>
      <w:szCs w:val="40"/>
    </w:rPr>
  </w:style>
  <w:style w:type="paragraph" w:customStyle="1" w:styleId="ArialTraditionalArabic">
    <w:name w:val="نمط (لاتيني) Arial (العربية وغيرها) Traditional Arabic (لاتيني)..."/>
    <w:basedOn w:val="Normal"/>
    <w:rsid w:val="00F7538D"/>
    <w:pPr>
      <w:spacing w:line="600" w:lineRule="exact"/>
      <w:jc w:val="lowKashida"/>
    </w:pPr>
    <w:rPr>
      <w:rFonts w:ascii="Arial" w:hAnsi="Arial" w:cs="AL-Mateen"/>
      <w:i/>
      <w:szCs w:val="36"/>
    </w:rPr>
  </w:style>
  <w:style w:type="numbering" w:customStyle="1" w:styleId="114">
    <w:name w:val="بلا قائمة11"/>
    <w:next w:val="NoList"/>
    <w:semiHidden/>
    <w:rsid w:val="00F7538D"/>
  </w:style>
  <w:style w:type="character" w:customStyle="1" w:styleId="newstitle1">
    <w:name w:val="newstitle1"/>
    <w:rsid w:val="00F7538D"/>
    <w:rPr>
      <w:rFonts w:ascii="14" w:hAnsi="14" w:hint="default"/>
      <w:b/>
      <w:bCs/>
      <w:strike w:val="0"/>
      <w:dstrike w:val="0"/>
      <w:color w:val="164C7A"/>
      <w:u w:val="none"/>
      <w:effect w:val="none"/>
    </w:rPr>
  </w:style>
  <w:style w:type="character" w:customStyle="1" w:styleId="newsbody1">
    <w:name w:val="newsbody1"/>
    <w:rsid w:val="00F7538D"/>
  </w:style>
  <w:style w:type="numbering" w:customStyle="1" w:styleId="1110">
    <w:name w:val="بلا قائمة111"/>
    <w:next w:val="NoList"/>
    <w:semiHidden/>
    <w:rsid w:val="00F7538D"/>
  </w:style>
  <w:style w:type="paragraph" w:customStyle="1" w:styleId="afff5">
    <w:name w:val="المهند أول السطر"/>
    <w:basedOn w:val="Normal"/>
    <w:rsid w:val="00F7538D"/>
    <w:pPr>
      <w:spacing w:line="600" w:lineRule="exact"/>
      <w:jc w:val="lowKashida"/>
    </w:pPr>
    <w:rPr>
      <w:rFonts w:eastAsia="PMingLiU" w:cs="AL-Mohanad"/>
      <w:sz w:val="24"/>
      <w:szCs w:val="36"/>
    </w:rPr>
  </w:style>
  <w:style w:type="paragraph" w:customStyle="1" w:styleId="afff6">
    <w:name w:val="المتين أول السطر"/>
    <w:basedOn w:val="Normal"/>
    <w:rsid w:val="00F7538D"/>
    <w:pPr>
      <w:spacing w:line="600" w:lineRule="exact"/>
    </w:pPr>
    <w:rPr>
      <w:rFonts w:eastAsia="PMingLiU" w:cs="AL-Mateen"/>
      <w:sz w:val="24"/>
      <w:szCs w:val="36"/>
    </w:rPr>
  </w:style>
  <w:style w:type="paragraph" w:customStyle="1" w:styleId="afff7">
    <w:name w:val="المتين"/>
    <w:basedOn w:val="Normal"/>
    <w:rsid w:val="00F7538D"/>
    <w:pPr>
      <w:bidi w:val="0"/>
      <w:spacing w:line="600" w:lineRule="exact"/>
    </w:pPr>
    <w:rPr>
      <w:rFonts w:ascii="Arial" w:hAnsi="Arial" w:cs="AL-Mateen"/>
      <w:color w:val="000000"/>
      <w:sz w:val="18"/>
      <w:szCs w:val="36"/>
    </w:rPr>
  </w:style>
  <w:style w:type="paragraph" w:customStyle="1" w:styleId="29">
    <w:name w:val="بلا تباعد2"/>
    <w:link w:val="Charff"/>
    <w:rsid w:val="00F7538D"/>
    <w:pPr>
      <w:bidi/>
    </w:pPr>
    <w:rPr>
      <w:rFonts w:ascii="Calibri" w:hAnsi="Calibri" w:cs="Arial"/>
      <w:sz w:val="22"/>
      <w:szCs w:val="22"/>
    </w:rPr>
  </w:style>
  <w:style w:type="character" w:customStyle="1" w:styleId="Charff">
    <w:name w:val="بلا تباعد Char"/>
    <w:link w:val="29"/>
    <w:locked/>
    <w:rsid w:val="00F7538D"/>
    <w:rPr>
      <w:rFonts w:ascii="Calibri" w:hAnsi="Calibri" w:cs="Arial"/>
      <w:sz w:val="22"/>
      <w:szCs w:val="22"/>
    </w:rPr>
  </w:style>
  <w:style w:type="numbering" w:customStyle="1" w:styleId="122">
    <w:name w:val="بلا قائمة12"/>
    <w:next w:val="NoList"/>
    <w:semiHidden/>
    <w:rsid w:val="00F7538D"/>
  </w:style>
  <w:style w:type="table" w:customStyle="1" w:styleId="TableGrid2">
    <w:name w:val="Table Grid2"/>
    <w:basedOn w:val="TableNormal"/>
    <w:next w:val="TableGrid"/>
    <w:uiPriority w:val="39"/>
    <w:rsid w:val="00F7538D"/>
    <w:pPr>
      <w:bidi/>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بلا قائمة1111"/>
    <w:next w:val="NoList"/>
    <w:semiHidden/>
    <w:rsid w:val="00F7538D"/>
  </w:style>
  <w:style w:type="paragraph" w:customStyle="1" w:styleId="2a">
    <w:name w:val="سرد الفقرات2"/>
    <w:basedOn w:val="Normal"/>
    <w:uiPriority w:val="99"/>
    <w:qFormat/>
    <w:rsid w:val="00F7538D"/>
    <w:pPr>
      <w:spacing w:beforeLines="120" w:before="120" w:afterLines="120"/>
      <w:ind w:left="720" w:firstLine="862"/>
      <w:jc w:val="lowKashida"/>
    </w:pPr>
    <w:rPr>
      <w:rFonts w:cs="Times New Roman"/>
      <w:sz w:val="24"/>
      <w:szCs w:val="24"/>
    </w:rPr>
  </w:style>
  <w:style w:type="table" w:customStyle="1" w:styleId="TableGrid11">
    <w:name w:val="Table Grid1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7538D"/>
    <w:rPr>
      <w:rFonts w:ascii="Calibri" w:eastAsia="Times New Roma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8">
    <w:name w:val="الفقرة"/>
    <w:basedOn w:val="Normal"/>
    <w:link w:val="Charff0"/>
    <w:qFormat/>
    <w:rsid w:val="00F7538D"/>
    <w:pPr>
      <w:spacing w:before="120" w:after="120" w:line="300" w:lineRule="auto"/>
      <w:ind w:firstLine="567"/>
      <w:jc w:val="lowKashida"/>
    </w:pPr>
    <w:rPr>
      <w:rFonts w:ascii="Traditional Arabic" w:hAnsi="Traditional Arabic" w:cs="Times New Roman"/>
      <w:sz w:val="32"/>
      <w:szCs w:val="32"/>
    </w:rPr>
  </w:style>
  <w:style w:type="character" w:customStyle="1" w:styleId="Charff0">
    <w:name w:val="الفقرة Char"/>
    <w:link w:val="afff8"/>
    <w:rsid w:val="00F7538D"/>
    <w:rPr>
      <w:rFonts w:ascii="Traditional Arabic" w:hAnsi="Traditional Arabic" w:cs="Times New Roman"/>
      <w:sz w:val="32"/>
      <w:szCs w:val="32"/>
    </w:rPr>
  </w:style>
  <w:style w:type="paragraph" w:customStyle="1" w:styleId="afff9">
    <w:name w:val="العنوان الجانبي"/>
    <w:basedOn w:val="Normal"/>
    <w:link w:val="Charff1"/>
    <w:rsid w:val="00F7538D"/>
    <w:pPr>
      <w:spacing w:before="120" w:after="120" w:line="300" w:lineRule="auto"/>
      <w:jc w:val="lowKashida"/>
    </w:pPr>
    <w:rPr>
      <w:rFonts w:ascii="Traditional Arabic" w:hAnsi="Traditional Arabic" w:cs="Times New Roman"/>
      <w:b/>
      <w:bCs/>
      <w:sz w:val="36"/>
      <w:szCs w:val="36"/>
    </w:rPr>
  </w:style>
  <w:style w:type="character" w:customStyle="1" w:styleId="Charff1">
    <w:name w:val="العنوان الجانبي Char"/>
    <w:link w:val="afff9"/>
    <w:rsid w:val="00F7538D"/>
    <w:rPr>
      <w:rFonts w:ascii="Traditional Arabic" w:hAnsi="Traditional Arabic" w:cs="Times New Roman"/>
      <w:b/>
      <w:bCs/>
      <w:sz w:val="36"/>
      <w:szCs w:val="36"/>
    </w:rPr>
  </w:style>
  <w:style w:type="paragraph" w:customStyle="1" w:styleId="afffa">
    <w:name w:val="فقرات"/>
    <w:basedOn w:val="Normal"/>
    <w:link w:val="Charff2"/>
    <w:qFormat/>
    <w:rsid w:val="00F7538D"/>
    <w:pPr>
      <w:spacing w:before="120" w:after="120" w:line="276" w:lineRule="auto"/>
      <w:ind w:firstLine="720"/>
      <w:jc w:val="lowKashida"/>
    </w:pPr>
    <w:rPr>
      <w:rFonts w:cs="Traditional Arabic"/>
      <w:sz w:val="20"/>
      <w:szCs w:val="36"/>
    </w:rPr>
  </w:style>
  <w:style w:type="character" w:customStyle="1" w:styleId="Charff2">
    <w:name w:val="فقرات Char"/>
    <w:link w:val="afffa"/>
    <w:locked/>
    <w:rsid w:val="00F7538D"/>
    <w:rPr>
      <w:rFonts w:eastAsia="Times New Roman" w:cs="Traditional Arabic"/>
      <w:szCs w:val="36"/>
    </w:rPr>
  </w:style>
  <w:style w:type="paragraph" w:styleId="Bibliography">
    <w:name w:val="Bibliography"/>
    <w:basedOn w:val="Normal"/>
    <w:next w:val="Normal"/>
    <w:uiPriority w:val="37"/>
    <w:unhideWhenUsed/>
    <w:rsid w:val="003539ED"/>
  </w:style>
  <w:style w:type="paragraph" w:customStyle="1" w:styleId="1f3">
    <w:name w:val="العنوان1"/>
    <w:basedOn w:val="Normal"/>
    <w:next w:val="Normal"/>
    <w:uiPriority w:val="10"/>
    <w:qFormat/>
    <w:rsid w:val="003555BE"/>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paragraph" w:customStyle="1" w:styleId="NormalWeb1">
    <w:name w:val="Normal (Web)1"/>
    <w:basedOn w:val="Normal"/>
    <w:rsid w:val="003555BE"/>
    <w:pPr>
      <w:bidi w:val="0"/>
      <w:spacing w:before="100" w:beforeAutospacing="1" w:after="100" w:afterAutospacing="1"/>
    </w:pPr>
    <w:rPr>
      <w:rFonts w:eastAsia="Times New Roman" w:cs="Times New Roman"/>
      <w:sz w:val="24"/>
      <w:szCs w:val="24"/>
      <w:lang w:eastAsia="ar-SA"/>
    </w:rPr>
  </w:style>
  <w:style w:type="character" w:customStyle="1" w:styleId="Char16">
    <w:name w:val="العنوان Char1"/>
    <w:uiPriority w:val="10"/>
    <w:rsid w:val="003555BE"/>
    <w:rPr>
      <w:rFonts w:ascii="Cambria" w:eastAsia="Times New Roman" w:hAnsi="Cambria" w:cs="Times New Roman" w:hint="default"/>
      <w:color w:val="17365D"/>
      <w:spacing w:val="5"/>
      <w:kern w:val="28"/>
      <w:sz w:val="52"/>
      <w:szCs w:val="52"/>
    </w:rPr>
  </w:style>
  <w:style w:type="character" w:customStyle="1" w:styleId="Char17">
    <w:name w:val="تذييل الصفحة Char1"/>
    <w:uiPriority w:val="99"/>
    <w:locked/>
    <w:rsid w:val="003555BE"/>
    <w:rPr>
      <w:sz w:val="22"/>
      <w:szCs w:val="22"/>
    </w:rPr>
  </w:style>
  <w:style w:type="table" w:customStyle="1" w:styleId="32">
    <w:name w:val="شبكة جدول3"/>
    <w:basedOn w:val="TableNormal"/>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شبكة جدول11"/>
    <w:basedOn w:val="TableNormal"/>
    <w:uiPriority w:val="59"/>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شبكة جدول2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شبكة جدول4"/>
    <w:basedOn w:val="TableNormal"/>
    <w:next w:val="TableGrid"/>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شبكة جدول1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شبكة جدول2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شبكة جدول31"/>
    <w:basedOn w:val="TableNormal"/>
    <w:uiPriority w:val="59"/>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شبكة جدول1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شبكة جدول2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
    <w:name w:val="Char Char1 Char Char Char Char Char Char Char Char Char Char Char Char Char"/>
    <w:basedOn w:val="Normal"/>
    <w:rsid w:val="00DA59ED"/>
    <w:pPr>
      <w:bidi w:val="0"/>
    </w:pPr>
    <w:rPr>
      <w:rFonts w:eastAsia="Times New Roman" w:cs="Times New Roman"/>
      <w:sz w:val="24"/>
      <w:szCs w:val="24"/>
      <w:lang w:val="pl-PL" w:eastAsia="pl-PL"/>
    </w:rPr>
  </w:style>
  <w:style w:type="character" w:customStyle="1" w:styleId="UnresolvedMention">
    <w:name w:val="Unresolved Mention"/>
    <w:uiPriority w:val="99"/>
    <w:semiHidden/>
    <w:unhideWhenUsed/>
    <w:rsid w:val="00DA59ED"/>
    <w:rPr>
      <w:color w:val="808080"/>
      <w:shd w:val="clear" w:color="auto" w:fill="E6E6E6"/>
    </w:rPr>
  </w:style>
  <w:style w:type="character" w:customStyle="1" w:styleId="2Char10">
    <w:name w:val="نص أساسي 2 Char1"/>
    <w:uiPriority w:val="99"/>
    <w:semiHidden/>
    <w:rsid w:val="00DA59ED"/>
    <w:rPr>
      <w:rFonts w:cs="Arial"/>
    </w:rPr>
  </w:style>
  <w:style w:type="character" w:customStyle="1" w:styleId="2Char12">
    <w:name w:val="نص أساسي 2 Char12"/>
    <w:uiPriority w:val="99"/>
    <w:semiHidden/>
    <w:rsid w:val="00DA59ED"/>
    <w:rPr>
      <w:rFonts w:cs="Arial"/>
    </w:rPr>
  </w:style>
  <w:style w:type="character" w:customStyle="1" w:styleId="2Char11">
    <w:name w:val="نص أساسي 2 Char11"/>
    <w:uiPriority w:val="99"/>
    <w:semiHidden/>
    <w:rsid w:val="00DA59ED"/>
    <w:rPr>
      <w:rFonts w:cs="Arial"/>
    </w:rPr>
  </w:style>
  <w:style w:type="character" w:customStyle="1" w:styleId="BodyText2Char1">
    <w:name w:val="Body Text 2 Char1"/>
    <w:rsid w:val="00DA59ED"/>
    <w:rPr>
      <w:rFonts w:cs="Arial"/>
      <w:sz w:val="22"/>
      <w:szCs w:val="22"/>
    </w:rPr>
  </w:style>
  <w:style w:type="table" w:styleId="LightShading-Accent4">
    <w:name w:val="Light Shading Accent 4"/>
    <w:basedOn w:val="TableNormal"/>
    <w:uiPriority w:val="60"/>
    <w:rsid w:val="00E35CC9"/>
    <w:rPr>
      <w:rFonts w:eastAsia="Times New Roman" w:cs="Times New Roman"/>
      <w:color w:val="5F497A"/>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FootnoteTextChar2">
    <w:name w:val="Footnote Text Char2"/>
    <w:aliases w:val="Char Char Char Char1,Char1 Char1,Char11 Char1,Char Char6 Char,Footnote Text Char Char Char Char Char Char Char Char Char Char1,Footnote Text Char Char Char Char Char Char Char Char Char2,حواشي سفلية Char1"/>
    <w:locked/>
    <w:rsid w:val="00F873B5"/>
    <w:rPr>
      <w:rFonts w:eastAsia="Times New Roman" w:cs="Times New Roman"/>
      <w:sz w:val="20"/>
      <w:lang w:val="x-none" w:eastAsia="ar-SA" w:bidi="ar-SA"/>
    </w:rPr>
  </w:style>
  <w:style w:type="character" w:customStyle="1" w:styleId="IntenseEmphasis1">
    <w:name w:val="Intense Emphasis1"/>
    <w:rsid w:val="00F873B5"/>
    <w:rPr>
      <w:rFonts w:cs="Times New Roman"/>
      <w:b/>
      <w:i/>
      <w:color w:val="4F81BD"/>
    </w:rPr>
  </w:style>
  <w:style w:type="character" w:customStyle="1" w:styleId="SubtleEmphasis1">
    <w:name w:val="Subtle Emphasis1"/>
    <w:rsid w:val="00F873B5"/>
    <w:rPr>
      <w:rFonts w:cs="Times New Roman"/>
      <w:i/>
      <w:color w:val="808080"/>
    </w:rPr>
  </w:style>
  <w:style w:type="character" w:customStyle="1" w:styleId="PlaceholderText1">
    <w:name w:val="Placeholder Text1"/>
    <w:semiHidden/>
    <w:rsid w:val="00F873B5"/>
    <w:rPr>
      <w:rFonts w:cs="Times New Roman"/>
      <w:color w:val="808080"/>
    </w:rPr>
  </w:style>
  <w:style w:type="paragraph" w:customStyle="1" w:styleId="Revision1">
    <w:name w:val="Revision1"/>
    <w:hidden/>
    <w:semiHidden/>
    <w:rsid w:val="00F873B5"/>
    <w:rPr>
      <w:rFonts w:ascii="Calibri" w:eastAsia="Times New Roman" w:hAnsi="Calibri" w:cs="Arial"/>
      <w:sz w:val="22"/>
      <w:szCs w:val="22"/>
    </w:rPr>
  </w:style>
  <w:style w:type="table" w:customStyle="1" w:styleId="LightGrid-Accent61">
    <w:name w:val="Light Grid - Accent 61"/>
    <w:rsid w:val="00F873B5"/>
    <w:rPr>
      <w:rFonts w:ascii="Calibri" w:eastAsia="Times New Roman" w:hAnsi="Calibri" w:cs="Arial"/>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Grid-Accent21">
    <w:name w:val="Light Grid - Accent 21"/>
    <w:rsid w:val="00F873B5"/>
    <w:rPr>
      <w:rFonts w:ascii="Calibri" w:eastAsia="Times New Roman" w:hAnsi="Calibri" w:cs="Arial"/>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rsid w:val="00F873B5"/>
    <w:rPr>
      <w:rFonts w:ascii="Calibri" w:eastAsia="Times New Roman" w:hAnsi="Calibri" w:cs="Arial"/>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1f4">
    <w:name w:val="شبكة جدول فاتح1"/>
    <w:uiPriority w:val="40"/>
    <w:rsid w:val="00F873B5"/>
    <w:rPr>
      <w:rFonts w:ascii="Calibri" w:eastAsia="Times New Roman" w:hAnsi="Calibri" w:cs="Arial"/>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41">
    <w:name w:val="نمط4"/>
    <w:basedOn w:val="Normal"/>
    <w:rsid w:val="00F873B5"/>
    <w:pPr>
      <w:jc w:val="lowKashida"/>
    </w:pPr>
    <w:rPr>
      <w:rFonts w:ascii="Arial" w:eastAsia="Times New Roman" w:hAnsi="Arial" w:cs="Monotype Koufi"/>
      <w:i/>
      <w:sz w:val="24"/>
      <w:szCs w:val="24"/>
    </w:rPr>
  </w:style>
  <w:style w:type="character" w:customStyle="1" w:styleId="CharChar210">
    <w:name w:val="Char Char21"/>
    <w:uiPriority w:val="99"/>
    <w:rsid w:val="00F873B5"/>
    <w:rPr>
      <w:b/>
      <w:bCs/>
      <w:sz w:val="28"/>
      <w:szCs w:val="28"/>
      <w:lang w:eastAsia="ar-SA"/>
    </w:rPr>
  </w:style>
  <w:style w:type="character" w:customStyle="1" w:styleId="CharChar200">
    <w:name w:val="Char Char20"/>
    <w:uiPriority w:val="99"/>
    <w:rsid w:val="00F873B5"/>
    <w:rPr>
      <w:b/>
      <w:bCs/>
      <w:sz w:val="32"/>
      <w:szCs w:val="32"/>
      <w:lang w:eastAsia="ar-SA"/>
    </w:rPr>
  </w:style>
  <w:style w:type="character" w:customStyle="1" w:styleId="CharChar190">
    <w:name w:val="Char Char19"/>
    <w:uiPriority w:val="99"/>
    <w:rsid w:val="00F873B5"/>
    <w:rPr>
      <w:b/>
      <w:bCs/>
      <w:sz w:val="32"/>
      <w:szCs w:val="32"/>
      <w:lang w:eastAsia="ar-SA"/>
    </w:rPr>
  </w:style>
  <w:style w:type="character" w:customStyle="1" w:styleId="CharChar180">
    <w:name w:val="Char Char18"/>
    <w:uiPriority w:val="99"/>
    <w:rsid w:val="00F873B5"/>
    <w:rPr>
      <w:rFonts w:cs="Simplified Arabic"/>
      <w:b/>
      <w:bCs/>
      <w:sz w:val="34"/>
      <w:szCs w:val="32"/>
      <w:u w:val="single"/>
      <w:lang w:bidi="ar-EG"/>
    </w:rPr>
  </w:style>
  <w:style w:type="character" w:customStyle="1" w:styleId="CharChar170">
    <w:name w:val="Char Char17"/>
    <w:uiPriority w:val="99"/>
    <w:rsid w:val="00F873B5"/>
    <w:rPr>
      <w:rFonts w:cs="Simplified Arabic"/>
      <w:b/>
      <w:bCs/>
      <w:i/>
      <w:iCs/>
      <w:sz w:val="26"/>
      <w:szCs w:val="26"/>
      <w:lang w:eastAsia="ar-SA"/>
    </w:rPr>
  </w:style>
  <w:style w:type="character" w:customStyle="1" w:styleId="CharChar160">
    <w:name w:val="Char Char16"/>
    <w:uiPriority w:val="99"/>
    <w:rsid w:val="00F873B5"/>
    <w:rPr>
      <w:b/>
      <w:bCs/>
      <w:sz w:val="22"/>
      <w:szCs w:val="22"/>
      <w:lang w:eastAsia="ar-SA"/>
    </w:rPr>
  </w:style>
  <w:style w:type="character" w:customStyle="1" w:styleId="CharChar150">
    <w:name w:val="Char Char15"/>
    <w:uiPriority w:val="99"/>
    <w:rsid w:val="00F873B5"/>
    <w:rPr>
      <w:sz w:val="24"/>
      <w:szCs w:val="24"/>
      <w:lang w:eastAsia="ar-SA"/>
    </w:rPr>
  </w:style>
  <w:style w:type="character" w:customStyle="1" w:styleId="CharChar140">
    <w:name w:val="Char Char14"/>
    <w:uiPriority w:val="99"/>
    <w:rsid w:val="00F873B5"/>
    <w:rPr>
      <w:i/>
      <w:iCs/>
      <w:sz w:val="24"/>
      <w:szCs w:val="24"/>
      <w:lang w:eastAsia="ar-SA"/>
    </w:rPr>
  </w:style>
  <w:style w:type="character" w:customStyle="1" w:styleId="CharChar130">
    <w:name w:val="Char Char13"/>
    <w:uiPriority w:val="99"/>
    <w:rsid w:val="00F873B5"/>
    <w:rPr>
      <w:rFonts w:ascii="Arial" w:hAnsi="Arial" w:cs="Arial"/>
      <w:b/>
      <w:bCs/>
      <w:sz w:val="22"/>
      <w:szCs w:val="22"/>
      <w:lang w:eastAsia="ar-SA"/>
    </w:rPr>
  </w:style>
  <w:style w:type="character" w:customStyle="1" w:styleId="CharChar120">
    <w:name w:val="Char Char12"/>
    <w:uiPriority w:val="99"/>
    <w:rsid w:val="00F873B5"/>
    <w:rPr>
      <w:sz w:val="24"/>
      <w:szCs w:val="24"/>
    </w:rPr>
  </w:style>
  <w:style w:type="paragraph" w:customStyle="1" w:styleId="arab">
    <w:name w:val="arab"/>
    <w:basedOn w:val="Normal"/>
    <w:rsid w:val="00F873B5"/>
    <w:pPr>
      <w:spacing w:before="100" w:beforeAutospacing="1" w:after="100" w:afterAutospacing="1"/>
      <w:jc w:val="both"/>
    </w:pPr>
    <w:rPr>
      <w:rFonts w:eastAsia="Times New Roman" w:cs="Traditional Arabic"/>
      <w:b/>
      <w:bCs/>
      <w:sz w:val="30"/>
      <w:szCs w:val="30"/>
    </w:rPr>
  </w:style>
  <w:style w:type="character" w:customStyle="1" w:styleId="CharChar111">
    <w:name w:val="Char Char11"/>
    <w:basedOn w:val="DefaultParagraphFont"/>
    <w:uiPriority w:val="99"/>
    <w:rsid w:val="00F873B5"/>
  </w:style>
  <w:style w:type="character" w:customStyle="1" w:styleId="CharChar10">
    <w:name w:val="Char Char10"/>
    <w:rsid w:val="00F873B5"/>
    <w:rPr>
      <w:color w:val="006400"/>
      <w:sz w:val="24"/>
      <w:szCs w:val="24"/>
    </w:rPr>
  </w:style>
  <w:style w:type="character" w:customStyle="1" w:styleId="CharChar90">
    <w:name w:val="Char Char9"/>
    <w:uiPriority w:val="99"/>
    <w:rsid w:val="00F873B5"/>
    <w:rPr>
      <w:sz w:val="24"/>
      <w:szCs w:val="24"/>
    </w:rPr>
  </w:style>
  <w:style w:type="character" w:customStyle="1" w:styleId="CharChar80">
    <w:name w:val="Char Char8"/>
    <w:uiPriority w:val="99"/>
    <w:rsid w:val="00F873B5"/>
    <w:rPr>
      <w:rFonts w:cs="Simplified Arabic"/>
      <w:sz w:val="28"/>
      <w:szCs w:val="28"/>
      <w:lang w:eastAsia="ar-SA"/>
    </w:rPr>
  </w:style>
  <w:style w:type="character" w:customStyle="1" w:styleId="CharChar70">
    <w:name w:val="Char Char7"/>
    <w:uiPriority w:val="99"/>
    <w:rsid w:val="00F873B5"/>
    <w:rPr>
      <w:sz w:val="24"/>
      <w:szCs w:val="24"/>
    </w:rPr>
  </w:style>
  <w:style w:type="character" w:customStyle="1" w:styleId="CharChar6">
    <w:name w:val="Char Char6"/>
    <w:rsid w:val="00F873B5"/>
    <w:rPr>
      <w:rFonts w:ascii="Tahoma" w:hAnsi="Tahoma" w:cs="Tahoma"/>
      <w:sz w:val="18"/>
      <w:szCs w:val="18"/>
    </w:rPr>
  </w:style>
  <w:style w:type="character" w:customStyle="1" w:styleId="CharChar50">
    <w:name w:val="Char Char5"/>
    <w:uiPriority w:val="99"/>
    <w:rsid w:val="00F873B5"/>
    <w:rPr>
      <w:b/>
      <w:bCs/>
      <w:szCs w:val="28"/>
      <w:lang w:val="x-none" w:eastAsia="x-none"/>
    </w:rPr>
  </w:style>
  <w:style w:type="character" w:customStyle="1" w:styleId="CharChar40">
    <w:name w:val="Char Char4"/>
    <w:uiPriority w:val="99"/>
    <w:rsid w:val="00F873B5"/>
    <w:rPr>
      <w:rFonts w:cs="Simplified Arabic"/>
      <w:sz w:val="30"/>
      <w:szCs w:val="28"/>
      <w:lang w:bidi="ar-EG"/>
    </w:rPr>
  </w:style>
  <w:style w:type="character" w:customStyle="1" w:styleId="CharChar30">
    <w:name w:val="Char Char3"/>
    <w:rsid w:val="00F873B5"/>
    <w:rPr>
      <w:rFonts w:cs="Arabic Transparent"/>
      <w:sz w:val="16"/>
      <w:szCs w:val="16"/>
      <w:lang w:eastAsia="ar-SA"/>
    </w:rPr>
  </w:style>
  <w:style w:type="character" w:customStyle="1" w:styleId="CharChar22">
    <w:name w:val="Char Char2"/>
    <w:uiPriority w:val="99"/>
    <w:rsid w:val="00F873B5"/>
    <w:rPr>
      <w:rFonts w:cs="Arabic Transparent"/>
      <w:sz w:val="16"/>
      <w:szCs w:val="16"/>
      <w:lang w:eastAsia="ar-SA"/>
    </w:rPr>
  </w:style>
  <w:style w:type="paragraph" w:customStyle="1" w:styleId="Heading11">
    <w:name w:val="Heading 11"/>
    <w:basedOn w:val="Normal"/>
    <w:next w:val="Normal"/>
    <w:rsid w:val="00F873B5"/>
    <w:pPr>
      <w:keepNext/>
      <w:spacing w:before="240" w:line="480" w:lineRule="atLeast"/>
      <w:jc w:val="center"/>
      <w:outlineLvl w:val="0"/>
    </w:pPr>
    <w:rPr>
      <w:rFonts w:eastAsia="Times New Roman" w:cs="MCS Jeddah S_I 3d."/>
      <w:sz w:val="44"/>
      <w:szCs w:val="42"/>
      <w:lang w:eastAsia="ar-SA"/>
    </w:rPr>
  </w:style>
  <w:style w:type="character" w:customStyle="1" w:styleId="termhighlight">
    <w:name w:val="termhighlight"/>
    <w:rsid w:val="00F873B5"/>
  </w:style>
  <w:style w:type="character" w:customStyle="1" w:styleId="pub-type-label">
    <w:name w:val="pub-type-label"/>
    <w:rsid w:val="00F873B5"/>
  </w:style>
  <w:style w:type="character" w:customStyle="1" w:styleId="label1">
    <w:name w:val="label1"/>
    <w:rsid w:val="00F873B5"/>
    <w:rPr>
      <w:b/>
      <w:bCs/>
    </w:rPr>
  </w:style>
  <w:style w:type="character" w:customStyle="1" w:styleId="ms-font-s">
    <w:name w:val="ms-font-s"/>
    <w:basedOn w:val="DefaultParagraphFont"/>
    <w:rsid w:val="0048369E"/>
  </w:style>
  <w:style w:type="paragraph" w:customStyle="1" w:styleId="yiv9547656948ecxmsonormal">
    <w:name w:val="yiv9547656948ecxmsonormal"/>
    <w:basedOn w:val="Normal"/>
    <w:uiPriority w:val="99"/>
    <w:rsid w:val="0048369E"/>
    <w:pPr>
      <w:bidi w:val="0"/>
      <w:spacing w:before="100" w:beforeAutospacing="1" w:after="100" w:afterAutospacing="1"/>
    </w:pPr>
    <w:rPr>
      <w:rFonts w:eastAsia="Times New Roman" w:cs="Times New Roman"/>
      <w:sz w:val="24"/>
      <w:szCs w:val="24"/>
    </w:rPr>
  </w:style>
  <w:style w:type="character" w:customStyle="1" w:styleId="EndnoteTextChar1">
    <w:name w:val="Endnote Text Char1"/>
    <w:basedOn w:val="DefaultParagraphFont"/>
    <w:uiPriority w:val="99"/>
    <w:semiHidden/>
    <w:rsid w:val="00E40244"/>
    <w:rPr>
      <w:sz w:val="20"/>
      <w:szCs w:val="20"/>
    </w:rPr>
  </w:style>
  <w:style w:type="character" w:customStyle="1" w:styleId="BodyTextChar1">
    <w:name w:val="Body Text Char1"/>
    <w:basedOn w:val="DefaultParagraphFont"/>
    <w:uiPriority w:val="99"/>
    <w:semiHidden/>
    <w:rsid w:val="00E40244"/>
  </w:style>
  <w:style w:type="paragraph" w:customStyle="1" w:styleId="afffb">
    <w:name w:val="جانب"/>
    <w:basedOn w:val="Normal"/>
    <w:uiPriority w:val="99"/>
    <w:rsid w:val="00E40244"/>
    <w:pPr>
      <w:spacing w:before="120" w:line="600" w:lineRule="exact"/>
      <w:jc w:val="both"/>
    </w:pPr>
    <w:rPr>
      <w:rFonts w:eastAsia="Times New Roman" w:cs="MCS ALMAALIM HIGH"/>
      <w:noProof/>
      <w:sz w:val="30"/>
      <w:szCs w:val="36"/>
      <w:lang w:eastAsia="ar-SA"/>
    </w:rPr>
  </w:style>
  <w:style w:type="paragraph" w:customStyle="1" w:styleId="afffc">
    <w:name w:val="فقرة"/>
    <w:basedOn w:val="Normal"/>
    <w:uiPriority w:val="99"/>
    <w:rsid w:val="00E40244"/>
    <w:pPr>
      <w:widowControl w:val="0"/>
      <w:spacing w:before="120" w:after="120" w:line="540" w:lineRule="exact"/>
      <w:ind w:firstLine="454"/>
      <w:jc w:val="lowKashida"/>
    </w:pPr>
    <w:rPr>
      <w:rFonts w:eastAsia="Times New Roman" w:cs="Traditional Arabic"/>
      <w:noProof/>
      <w:sz w:val="20"/>
      <w:szCs w:val="34"/>
      <w:lang w:eastAsia="ar-SA"/>
    </w:rPr>
  </w:style>
  <w:style w:type="paragraph" w:customStyle="1" w:styleId="1-1">
    <w:name w:val="1-1"/>
    <w:basedOn w:val="Normal"/>
    <w:uiPriority w:val="99"/>
    <w:rsid w:val="00E40244"/>
    <w:pPr>
      <w:spacing w:before="360" w:after="240"/>
      <w:jc w:val="lowKashida"/>
    </w:pPr>
    <w:rPr>
      <w:rFonts w:eastAsia="Times New Roman" w:cs="Times New Roman"/>
      <w:noProof/>
      <w:sz w:val="20"/>
      <w:szCs w:val="38"/>
      <w:lang w:eastAsia="ar-SA"/>
    </w:rPr>
  </w:style>
  <w:style w:type="paragraph" w:customStyle="1" w:styleId="TraditionalArabic1950">
    <w:name w:val="عادي + (العربية وغيرها) Traditional Arabic، ‏19.5 نقطة، كشيدة صغيرة، قبل:  0...."/>
    <w:basedOn w:val="Normal"/>
    <w:uiPriority w:val="99"/>
    <w:rsid w:val="00E40244"/>
    <w:pPr>
      <w:jc w:val="lowKashida"/>
    </w:pPr>
    <w:rPr>
      <w:rFonts w:eastAsia="Times New Roman" w:cs="Traditional Arabic"/>
      <w:b/>
      <w:bCs/>
      <w:noProof/>
      <w:sz w:val="39"/>
      <w:szCs w:val="39"/>
    </w:rPr>
  </w:style>
  <w:style w:type="character" w:customStyle="1" w:styleId="largfont1">
    <w:name w:val="largfont1"/>
    <w:uiPriority w:val="99"/>
    <w:rsid w:val="00E40244"/>
    <w:rPr>
      <w:rFonts w:ascii="Times New Roman" w:hAnsi="Times New Roman"/>
      <w:b/>
      <w:color w:val="020566"/>
      <w:sz w:val="25"/>
    </w:rPr>
  </w:style>
  <w:style w:type="character" w:customStyle="1" w:styleId="sen03o3">
    <w:name w:val="sen03o3"/>
    <w:basedOn w:val="DefaultParagraphFont"/>
    <w:rsid w:val="00E40244"/>
  </w:style>
  <w:style w:type="character" w:customStyle="1" w:styleId="t4">
    <w:name w:val="t4"/>
    <w:basedOn w:val="DefaultParagraphFont"/>
    <w:rsid w:val="00E40244"/>
  </w:style>
  <w:style w:type="character" w:customStyle="1" w:styleId="gd">
    <w:name w:val="gd"/>
    <w:basedOn w:val="DefaultParagraphFont"/>
    <w:rsid w:val="00E40244"/>
  </w:style>
  <w:style w:type="character" w:customStyle="1" w:styleId="go">
    <w:name w:val="go"/>
    <w:basedOn w:val="DefaultParagraphFont"/>
    <w:rsid w:val="00E40244"/>
  </w:style>
  <w:style w:type="character" w:customStyle="1" w:styleId="3Char">
    <w:name w:val="3 Char"/>
    <w:basedOn w:val="DefaultParagraphFont"/>
    <w:link w:val="3"/>
    <w:rsid w:val="00E40244"/>
    <w:rPr>
      <w:rFonts w:cs="Traditional Arabic"/>
      <w:sz w:val="20"/>
      <w:szCs w:val="20"/>
    </w:rPr>
  </w:style>
  <w:style w:type="character" w:customStyle="1" w:styleId="1Char6">
    <w:name w:val="1 Char"/>
    <w:basedOn w:val="DefaultParagraphFont"/>
    <w:rsid w:val="00E40244"/>
    <w:rPr>
      <w:rFonts w:cs="PT Bold Heading"/>
      <w:sz w:val="32"/>
      <w:szCs w:val="32"/>
    </w:rPr>
  </w:style>
  <w:style w:type="character" w:customStyle="1" w:styleId="2Char">
    <w:name w:val="2 Char"/>
    <w:basedOn w:val="DefaultParagraphFont"/>
    <w:link w:val="2"/>
    <w:rsid w:val="00E40244"/>
    <w:rPr>
      <w:rFonts w:eastAsia="SimSun" w:cs="Monotype Koufi"/>
      <w:b/>
      <w:bCs/>
      <w:sz w:val="36"/>
      <w:szCs w:val="36"/>
      <w:lang w:eastAsia="zh-CN" w:bidi="ar-JO"/>
    </w:rPr>
  </w:style>
  <w:style w:type="paragraph" w:customStyle="1" w:styleId="42">
    <w:name w:val="4 تعداد"/>
    <w:basedOn w:val="3"/>
    <w:link w:val="4Char"/>
    <w:rsid w:val="00E40244"/>
    <w:pPr>
      <w:tabs>
        <w:tab w:val="clear" w:pos="4320"/>
        <w:tab w:val="clear" w:pos="8640"/>
      </w:tabs>
      <w:spacing w:after="200" w:line="276" w:lineRule="auto"/>
      <w:jc w:val="both"/>
    </w:pPr>
    <w:rPr>
      <w:rFonts w:ascii="Traditional Arabic" w:eastAsiaTheme="minorHAnsi" w:hAnsi="Traditional Arabic"/>
      <w:sz w:val="32"/>
      <w:szCs w:val="32"/>
    </w:rPr>
  </w:style>
  <w:style w:type="character" w:customStyle="1" w:styleId="4Char">
    <w:name w:val="4 تعداد Char"/>
    <w:basedOn w:val="3Char"/>
    <w:link w:val="42"/>
    <w:rsid w:val="00E40244"/>
    <w:rPr>
      <w:rFonts w:ascii="Traditional Arabic" w:eastAsiaTheme="minorHAnsi" w:hAnsi="Traditional Arabic" w:cs="Traditional Arabic"/>
      <w:sz w:val="32"/>
      <w:szCs w:val="32"/>
    </w:rPr>
  </w:style>
  <w:style w:type="character" w:customStyle="1" w:styleId="remarkable-pre-marked">
    <w:name w:val="remarkable-pre-marked"/>
    <w:basedOn w:val="DefaultParagraphFont"/>
    <w:rsid w:val="00E40244"/>
    <w:rPr>
      <w:rFonts w:ascii="Times New Roman" w:hAnsi="Times New Roman" w:cs="Times New Roman" w:hint="default"/>
    </w:rPr>
  </w:style>
  <w:style w:type="paragraph" w:customStyle="1" w:styleId="yiv6093220179ecxmsonormal">
    <w:name w:val="yiv6093220179ecxmsonormal"/>
    <w:basedOn w:val="Normal"/>
    <w:rsid w:val="00E40244"/>
    <w:pPr>
      <w:bidi w:val="0"/>
      <w:spacing w:before="100" w:beforeAutospacing="1" w:after="100" w:afterAutospacing="1"/>
    </w:pPr>
    <w:rPr>
      <w:rFonts w:eastAsia="Times New Roman" w:cs="Times New Roman"/>
      <w:sz w:val="24"/>
      <w:szCs w:val="24"/>
    </w:rPr>
  </w:style>
  <w:style w:type="character" w:customStyle="1" w:styleId="ListParagraphChar1">
    <w:name w:val="List Paragraph Char1"/>
    <w:uiPriority w:val="34"/>
    <w:rsid w:val="00E40244"/>
    <w:rPr>
      <w:rFonts w:ascii="Book Antiqua" w:hAnsi="Book Antiqua" w:cs="Traditional Arabic"/>
      <w:sz w:val="22"/>
      <w:szCs w:val="22"/>
      <w:lang w:val="x-none" w:eastAsia="x-none" w:bidi="ar-SA"/>
    </w:rPr>
  </w:style>
  <w:style w:type="character" w:customStyle="1" w:styleId="tlid-translation">
    <w:name w:val="tlid-translation"/>
    <w:basedOn w:val="DefaultParagraphFont"/>
    <w:rsid w:val="00E40244"/>
  </w:style>
  <w:style w:type="character" w:customStyle="1" w:styleId="Char18">
    <w:name w:val="نص حاشية سفلية Char1"/>
    <w:basedOn w:val="DefaultParagraphFont"/>
    <w:uiPriority w:val="99"/>
    <w:semiHidden/>
    <w:rsid w:val="00B66795"/>
    <w:rPr>
      <w:sz w:val="20"/>
      <w:szCs w:val="20"/>
    </w:rPr>
  </w:style>
  <w:style w:type="paragraph" w:customStyle="1" w:styleId="Body">
    <w:name w:val="Body"/>
    <w:rsid w:val="00BB18A5"/>
    <w:pPr>
      <w:pBdr>
        <w:top w:val="nil"/>
        <w:left w:val="nil"/>
        <w:bottom w:val="nil"/>
        <w:right w:val="nil"/>
        <w:between w:val="nil"/>
        <w:bar w:val="nil"/>
      </w:pBdr>
      <w:spacing w:after="200" w:line="276" w:lineRule="auto"/>
    </w:pPr>
    <w:rPr>
      <w:rFonts w:ascii="Calibri" w:hAnsi="Calibri" w:cs="Calibri"/>
      <w:color w:val="000000"/>
      <w:sz w:val="22"/>
      <w:szCs w:val="22"/>
      <w:u w:color="000000"/>
      <w:bdr w:val="nil"/>
      <w:lang w:val="ar-SA"/>
    </w:rPr>
  </w:style>
  <w:style w:type="paragraph" w:customStyle="1" w:styleId="sakkalMajallah">
    <w:name w:val="sakkal Majallah"/>
    <w:basedOn w:val="Normal"/>
    <w:link w:val="sakkalMajallahChar"/>
    <w:qFormat/>
    <w:rsid w:val="00FE7FED"/>
    <w:pPr>
      <w:spacing w:after="200" w:line="276" w:lineRule="auto"/>
      <w:ind w:firstLine="226"/>
      <w:jc w:val="lowKashida"/>
    </w:pPr>
    <w:rPr>
      <w:rFonts w:ascii="Sakkal Majalla" w:eastAsiaTheme="minorHAnsi" w:hAnsi="Sakkal Majalla" w:cs="Sakkal Majalla"/>
    </w:rPr>
  </w:style>
  <w:style w:type="character" w:customStyle="1" w:styleId="sakkalMajallahChar">
    <w:name w:val="sakkal Majallah Char"/>
    <w:basedOn w:val="DefaultParagraphFont"/>
    <w:link w:val="sakkalMajallah"/>
    <w:rsid w:val="00FE7FED"/>
    <w:rPr>
      <w:rFonts w:ascii="Sakkal Majalla" w:eastAsiaTheme="minorHAnsi" w:hAnsi="Sakkal Majalla" w:cs="Sakkal Majalla"/>
    </w:rPr>
  </w:style>
  <w:style w:type="paragraph" w:customStyle="1" w:styleId="xmsolistparagraph">
    <w:name w:val="x_msolistparagraph"/>
    <w:basedOn w:val="Normal"/>
    <w:rsid w:val="00FE7FED"/>
    <w:pPr>
      <w:bidi w:val="0"/>
      <w:spacing w:before="100" w:beforeAutospacing="1" w:after="100" w:afterAutospacing="1"/>
    </w:pPr>
    <w:rPr>
      <w:rFonts w:eastAsia="Times New Roman" w:cs="Times New Roman"/>
      <w:sz w:val="24"/>
      <w:szCs w:val="24"/>
    </w:rPr>
  </w:style>
  <w:style w:type="character" w:customStyle="1" w:styleId="Char19">
    <w:name w:val="نص في بالون Char1"/>
    <w:basedOn w:val="DefaultParagraphFont"/>
    <w:uiPriority w:val="99"/>
    <w:semiHidden/>
    <w:rsid w:val="00FE7FED"/>
    <w:rPr>
      <w:rFonts w:ascii="Tahoma" w:hAnsi="Tahoma" w:cs="Tahoma"/>
      <w:sz w:val="16"/>
      <w:szCs w:val="16"/>
    </w:rPr>
  </w:style>
  <w:style w:type="paragraph" w:customStyle="1" w:styleId="xp1">
    <w:name w:val="x_p1"/>
    <w:basedOn w:val="Normal"/>
    <w:rsid w:val="00FE7FED"/>
    <w:pPr>
      <w:bidi w:val="0"/>
      <w:spacing w:before="100" w:beforeAutospacing="1" w:after="100" w:afterAutospacing="1"/>
    </w:pPr>
    <w:rPr>
      <w:rFonts w:eastAsia="Times New Roman" w:cs="Times New Roman"/>
      <w:sz w:val="24"/>
      <w:szCs w:val="24"/>
    </w:rPr>
  </w:style>
  <w:style w:type="character" w:customStyle="1" w:styleId="xs1">
    <w:name w:val="x_s1"/>
    <w:basedOn w:val="DefaultParagraphFont"/>
    <w:rsid w:val="00FE7FED"/>
  </w:style>
  <w:style w:type="character" w:customStyle="1" w:styleId="xs2">
    <w:name w:val="x_s2"/>
    <w:basedOn w:val="DefaultParagraphFont"/>
    <w:rsid w:val="00FE7FED"/>
  </w:style>
  <w:style w:type="character" w:customStyle="1" w:styleId="xs3">
    <w:name w:val="x_s3"/>
    <w:basedOn w:val="DefaultParagraphFont"/>
    <w:rsid w:val="00FE7FED"/>
  </w:style>
  <w:style w:type="character" w:customStyle="1" w:styleId="2b">
    <w:name w:val="عنوان الكتاب2"/>
    <w:qFormat/>
    <w:rsid w:val="00FE7FED"/>
    <w:rPr>
      <w:b/>
      <w:bCs/>
      <w:smallCaps/>
      <w:spacing w:val="5"/>
    </w:rPr>
  </w:style>
  <w:style w:type="paragraph" w:customStyle="1" w:styleId="Huda-Head2">
    <w:name w:val="Huda-Head2"/>
    <w:basedOn w:val="Heading2"/>
    <w:link w:val="Huda-Head2Char"/>
    <w:qFormat/>
    <w:rsid w:val="00FE7FED"/>
    <w:pPr>
      <w:keepNext w:val="0"/>
      <w:widowControl w:val="0"/>
      <w:spacing w:before="40" w:line="480" w:lineRule="auto"/>
      <w:ind w:left="176" w:firstLine="567"/>
      <w:contextualSpacing/>
      <w:jc w:val="both"/>
    </w:pPr>
    <w:rPr>
      <w:rFonts w:ascii="Traditional Arabic" w:eastAsiaTheme="majorEastAsia" w:hAnsi="Traditional Arabic" w:cs="Traditional Arabic"/>
      <w:b/>
      <w:bCs/>
      <w:color w:val="000000" w:themeColor="text1"/>
      <w:sz w:val="40"/>
      <w:szCs w:val="40"/>
      <w:lang w:val="en-US" w:eastAsia="en-US" w:bidi="ar-SA"/>
    </w:rPr>
  </w:style>
  <w:style w:type="character" w:customStyle="1" w:styleId="Huda-Head2Char">
    <w:name w:val="Huda-Head2 Char"/>
    <w:basedOn w:val="DefaultParagraphFont"/>
    <w:link w:val="Huda-Head2"/>
    <w:rsid w:val="00FE7FED"/>
    <w:rPr>
      <w:rFonts w:ascii="Traditional Arabic" w:eastAsiaTheme="majorEastAsia" w:hAnsi="Traditional Arabic" w:cs="Traditional Arabic"/>
      <w:b/>
      <w:bCs/>
      <w:color w:val="000000" w:themeColor="text1"/>
      <w:sz w:val="40"/>
      <w:szCs w:val="40"/>
    </w:rPr>
  </w:style>
  <w:style w:type="paragraph" w:customStyle="1" w:styleId="afffd">
    <w:name w:val="النص"/>
    <w:rsid w:val="00FE7FED"/>
    <w:pPr>
      <w:pBdr>
        <w:top w:val="nil"/>
        <w:left w:val="nil"/>
        <w:bottom w:val="nil"/>
        <w:right w:val="nil"/>
        <w:between w:val="nil"/>
        <w:bar w:val="nil"/>
      </w:pBdr>
      <w:bidi/>
    </w:pPr>
    <w:rPr>
      <w:rFonts w:ascii="Geeza Pro Regular" w:eastAsia="Arial Unicode MS" w:hAnsi="Geeza Pro Regular" w:cs="Arial Unicode MS"/>
      <w:color w:val="000000"/>
      <w:sz w:val="22"/>
      <w:szCs w:val="22"/>
      <w:bdr w:val="nil"/>
      <w:lang w:val="en-GB" w:eastAsia="en-GB"/>
    </w:rPr>
  </w:style>
  <w:style w:type="numbering" w:customStyle="1" w:styleId="1">
    <w:name w:val="نمط مستورد 1"/>
    <w:rsid w:val="00FE7FED"/>
    <w:pPr>
      <w:numPr>
        <w:numId w:val="2"/>
      </w:numPr>
    </w:pPr>
  </w:style>
  <w:style w:type="paragraph" w:customStyle="1" w:styleId="Huda-Head1">
    <w:name w:val="Huda-Head1"/>
    <w:basedOn w:val="Heading1"/>
    <w:link w:val="Huda-Head1Char"/>
    <w:qFormat/>
    <w:rsid w:val="00FE7FED"/>
    <w:pPr>
      <w:keepNext w:val="0"/>
      <w:widowControl w:val="0"/>
      <w:spacing w:after="120" w:line="259" w:lineRule="auto"/>
      <w:contextualSpacing/>
      <w:jc w:val="center"/>
    </w:pPr>
    <w:rPr>
      <w:rFonts w:ascii="Traditional Arabic" w:eastAsiaTheme="majorEastAsia" w:hAnsi="Traditional Arabic" w:cs="Traditional Arabic"/>
      <w:b/>
      <w:bCs/>
      <w:iCs w:val="0"/>
      <w:sz w:val="44"/>
      <w:szCs w:val="44"/>
    </w:rPr>
  </w:style>
  <w:style w:type="character" w:customStyle="1" w:styleId="Huda-Head1Char">
    <w:name w:val="Huda-Head1 Char"/>
    <w:basedOn w:val="DefaultParagraphFont"/>
    <w:link w:val="Huda-Head1"/>
    <w:rsid w:val="00FE7FED"/>
    <w:rPr>
      <w:rFonts w:ascii="Traditional Arabic" w:eastAsiaTheme="majorEastAsia" w:hAnsi="Traditional Arabic" w:cs="Traditional Arabic"/>
      <w:b/>
      <w:bCs/>
      <w:sz w:val="44"/>
      <w:szCs w:val="44"/>
    </w:rPr>
  </w:style>
  <w:style w:type="character" w:customStyle="1" w:styleId="Charff3">
    <w:name w:val="نص تعليق ختامي Char"/>
    <w:basedOn w:val="DefaultParagraphFont"/>
    <w:link w:val="1f5"/>
    <w:uiPriority w:val="99"/>
    <w:semiHidden/>
    <w:rsid w:val="00FE7FED"/>
    <w:rPr>
      <w:sz w:val="20"/>
      <w:szCs w:val="20"/>
    </w:rPr>
  </w:style>
  <w:style w:type="paragraph" w:customStyle="1" w:styleId="1f6">
    <w:name w:val="نص في بالون1"/>
    <w:basedOn w:val="Normal"/>
    <w:next w:val="BalloonText"/>
    <w:uiPriority w:val="99"/>
    <w:semiHidden/>
    <w:unhideWhenUsed/>
    <w:rsid w:val="00FE7FED"/>
    <w:pPr>
      <w:bidi w:val="0"/>
      <w:ind w:left="176"/>
    </w:pPr>
    <w:rPr>
      <w:rFonts w:ascii="Tahoma" w:eastAsiaTheme="minorEastAsia" w:hAnsi="Tahoma" w:cs="Tahoma"/>
      <w:sz w:val="16"/>
      <w:szCs w:val="16"/>
    </w:rPr>
  </w:style>
  <w:style w:type="paragraph" w:customStyle="1" w:styleId="1f5">
    <w:name w:val="نص تعليق ختامي1"/>
    <w:basedOn w:val="Normal"/>
    <w:next w:val="EndnoteText"/>
    <w:link w:val="Charff3"/>
    <w:uiPriority w:val="99"/>
    <w:semiHidden/>
    <w:unhideWhenUsed/>
    <w:rsid w:val="00FE7FED"/>
    <w:pPr>
      <w:bidi w:val="0"/>
      <w:ind w:left="176"/>
    </w:pPr>
    <w:rPr>
      <w:sz w:val="20"/>
      <w:szCs w:val="20"/>
    </w:rPr>
  </w:style>
  <w:style w:type="character" w:customStyle="1" w:styleId="1f7">
    <w:name w:val="ارتباط تشعبي متبع1"/>
    <w:basedOn w:val="DefaultParagraphFont"/>
    <w:uiPriority w:val="99"/>
    <w:semiHidden/>
    <w:unhideWhenUsed/>
    <w:rsid w:val="00FE7FED"/>
    <w:rPr>
      <w:color w:val="800080"/>
      <w:u w:val="single"/>
    </w:rPr>
  </w:style>
  <w:style w:type="paragraph" w:customStyle="1" w:styleId="Huda-Head3">
    <w:name w:val="Huda-Head3"/>
    <w:basedOn w:val="Heading3"/>
    <w:link w:val="Huda-Head3Char"/>
    <w:qFormat/>
    <w:rsid w:val="00FE7FED"/>
    <w:pPr>
      <w:keepNext w:val="0"/>
      <w:widowControl w:val="0"/>
      <w:spacing w:before="0"/>
      <w:ind w:right="-567" w:hanging="43"/>
      <w:contextualSpacing/>
      <w:jc w:val="both"/>
    </w:pPr>
    <w:rPr>
      <w:rFonts w:ascii="Traditional Arabic" w:eastAsiaTheme="majorEastAsia" w:hAnsi="Traditional Arabic" w:cs="Traditional Arabic"/>
      <w:b/>
      <w:bCs/>
      <w:color w:val="000000" w:themeColor="text1"/>
      <w:sz w:val="36"/>
      <w:szCs w:val="36"/>
      <w:lang w:eastAsia="ar-SA"/>
    </w:rPr>
  </w:style>
  <w:style w:type="character" w:customStyle="1" w:styleId="Huda-Head3Char">
    <w:name w:val="Huda-Head3 Char"/>
    <w:basedOn w:val="Heading3Char"/>
    <w:link w:val="Huda-Head3"/>
    <w:rsid w:val="00FE7FED"/>
    <w:rPr>
      <w:rFonts w:ascii="Traditional Arabic" w:eastAsiaTheme="majorEastAsia" w:hAnsi="Traditional Arabic" w:cs="Traditional Arabic"/>
      <w:b/>
      <w:bCs/>
      <w:color w:val="000000" w:themeColor="text1"/>
      <w:sz w:val="36"/>
      <w:szCs w:val="36"/>
      <w:lang w:eastAsia="ar-SA"/>
    </w:rPr>
  </w:style>
  <w:style w:type="numbering" w:customStyle="1" w:styleId="NoList2">
    <w:name w:val="No List2"/>
    <w:next w:val="NoList"/>
    <w:uiPriority w:val="99"/>
    <w:semiHidden/>
    <w:unhideWhenUsed/>
    <w:rsid w:val="00FE7FED"/>
  </w:style>
  <w:style w:type="numbering" w:customStyle="1" w:styleId="NoList3">
    <w:name w:val="No List3"/>
    <w:next w:val="NoList"/>
    <w:uiPriority w:val="99"/>
    <w:semiHidden/>
    <w:unhideWhenUsed/>
    <w:rsid w:val="00FE7FED"/>
  </w:style>
  <w:style w:type="paragraph" w:customStyle="1" w:styleId="ArabicTransparent18">
    <w:name w:val="عادي + (العربية وغيرها) Arabic Transparent، ‏18 نقطة، غامق، أسود، كشيدة صغيرة..."/>
    <w:basedOn w:val="Normal"/>
    <w:rsid w:val="00FE7FED"/>
    <w:pPr>
      <w:spacing w:line="540" w:lineRule="exact"/>
      <w:ind w:left="22"/>
      <w:jc w:val="lowKashida"/>
    </w:pPr>
    <w:rPr>
      <w:rFonts w:eastAsia="Times New Roman" w:cs="Arabic Transparent"/>
      <w:sz w:val="36"/>
      <w:szCs w:val="36"/>
    </w:rPr>
  </w:style>
  <w:style w:type="paragraph" w:customStyle="1" w:styleId="font5">
    <w:name w:val="font5"/>
    <w:basedOn w:val="Normal"/>
    <w:rsid w:val="00FE7FED"/>
    <w:pPr>
      <w:bidi w:val="0"/>
      <w:spacing w:before="100" w:beforeAutospacing="1" w:after="100" w:afterAutospacing="1"/>
    </w:pPr>
    <w:rPr>
      <w:rFonts w:ascii="Arial" w:eastAsia="Times New Roman" w:hAnsi="Arial" w:cs="Arial"/>
      <w:color w:val="000000"/>
      <w:sz w:val="18"/>
      <w:szCs w:val="18"/>
    </w:rPr>
  </w:style>
  <w:style w:type="paragraph" w:customStyle="1" w:styleId="xl71">
    <w:name w:val="xl71"/>
    <w:basedOn w:val="Normal"/>
    <w:rsid w:val="00FE7FED"/>
    <w:pPr>
      <w:bidi w:val="0"/>
      <w:spacing w:before="100" w:beforeAutospacing="1" w:after="100" w:afterAutospacing="1"/>
      <w:jc w:val="center"/>
      <w:textAlignment w:val="center"/>
    </w:pPr>
    <w:rPr>
      <w:rFonts w:ascii="Arial Bold" w:eastAsia="Times New Roman" w:hAnsi="Arial Bold" w:cs="Times New Roman"/>
      <w:b/>
      <w:bCs/>
      <w:color w:val="000000"/>
      <w:sz w:val="18"/>
      <w:szCs w:val="18"/>
    </w:rPr>
  </w:style>
  <w:style w:type="paragraph" w:customStyle="1" w:styleId="xl72">
    <w:name w:val="xl72"/>
    <w:basedOn w:val="Normal"/>
    <w:rsid w:val="00FE7FED"/>
    <w:pPr>
      <w:pBdr>
        <w:top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3">
    <w:name w:val="xl73"/>
    <w:basedOn w:val="Normal"/>
    <w:rsid w:val="00FE7FED"/>
    <w:pPr>
      <w:pBdr>
        <w:top w:val="single" w:sz="12" w:space="0" w:color="000000"/>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4">
    <w:name w:val="xl74"/>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5">
    <w:name w:val="xl75"/>
    <w:basedOn w:val="Normal"/>
    <w:rsid w:val="00FE7FED"/>
    <w:pPr>
      <w:pBdr>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6">
    <w:name w:val="xl76"/>
    <w:basedOn w:val="Normal"/>
    <w:rsid w:val="00FE7FED"/>
    <w:pPr>
      <w:pBdr>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7">
    <w:name w:val="xl77"/>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8">
    <w:name w:val="xl78"/>
    <w:basedOn w:val="Normal"/>
    <w:rsid w:val="00FE7FED"/>
    <w:pPr>
      <w:pBdr>
        <w:bottom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9">
    <w:name w:val="xl79"/>
    <w:basedOn w:val="Normal"/>
    <w:rsid w:val="00FE7FED"/>
    <w:pPr>
      <w:pBdr>
        <w:left w:val="single" w:sz="12" w:space="0" w:color="000000"/>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80">
    <w:name w:val="xl80"/>
    <w:basedOn w:val="Normal"/>
    <w:rsid w:val="00FE7FED"/>
    <w:pPr>
      <w:bidi w:val="0"/>
      <w:spacing w:before="100" w:beforeAutospacing="1" w:after="100" w:afterAutospacing="1"/>
    </w:pPr>
    <w:rPr>
      <w:rFonts w:eastAsia="Times New Roman" w:cs="Times New Roman"/>
      <w:sz w:val="20"/>
      <w:szCs w:val="20"/>
    </w:rPr>
  </w:style>
  <w:style w:type="paragraph" w:customStyle="1" w:styleId="xl81">
    <w:name w:val="xl81"/>
    <w:basedOn w:val="Normal"/>
    <w:rsid w:val="00FE7FED"/>
    <w:pPr>
      <w:shd w:val="clear" w:color="000000" w:fill="FFFFFF"/>
      <w:bidi w:val="0"/>
      <w:spacing w:before="100" w:beforeAutospacing="1" w:after="100" w:afterAutospacing="1"/>
    </w:pPr>
    <w:rPr>
      <w:rFonts w:eastAsia="Times New Roman" w:cs="Times New Roman"/>
      <w:color w:val="000000"/>
      <w:sz w:val="18"/>
      <w:szCs w:val="18"/>
    </w:rPr>
  </w:style>
  <w:style w:type="paragraph" w:customStyle="1" w:styleId="xl82">
    <w:name w:val="xl82"/>
    <w:basedOn w:val="Normal"/>
    <w:rsid w:val="00FE7FED"/>
    <w:pPr>
      <w:pBdr>
        <w:top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3">
    <w:name w:val="xl83"/>
    <w:basedOn w:val="Normal"/>
    <w:rsid w:val="00FE7FED"/>
    <w:pPr>
      <w:pBdr>
        <w:top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4">
    <w:name w:val="xl84"/>
    <w:basedOn w:val="Normal"/>
    <w:rsid w:val="00FE7FED"/>
    <w:pPr>
      <w:pBdr>
        <w:top w:val="single" w:sz="12" w:space="0" w:color="000000"/>
        <w:lef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5">
    <w:name w:val="xl85"/>
    <w:basedOn w:val="Normal"/>
    <w:rsid w:val="00FE7FED"/>
    <w:pPr>
      <w:pBdr>
        <w:top w:val="single" w:sz="12" w:space="0" w:color="000000"/>
        <w:left w:val="single" w:sz="4" w:space="0" w:color="000000"/>
        <w:bottom w:val="single" w:sz="4"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6">
    <w:name w:val="xl86"/>
    <w:basedOn w:val="Normal"/>
    <w:rsid w:val="00FE7FED"/>
    <w:pPr>
      <w:pBdr>
        <w:top w:val="single" w:sz="12" w:space="0" w:color="000000"/>
        <w:left w:val="single" w:sz="4"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7">
    <w:name w:val="xl87"/>
    <w:basedOn w:val="Normal"/>
    <w:rsid w:val="00FE7FED"/>
    <w:pPr>
      <w:pBdr>
        <w:top w:val="single" w:sz="12" w:space="0" w:color="000000"/>
        <w:left w:val="single" w:sz="12"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8">
    <w:name w:val="xl88"/>
    <w:basedOn w:val="Normal"/>
    <w:rsid w:val="00FE7FED"/>
    <w:pPr>
      <w:pBdr>
        <w:bottom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9">
    <w:name w:val="xl89"/>
    <w:basedOn w:val="Normal"/>
    <w:rsid w:val="00FE7FED"/>
    <w:pPr>
      <w:pBdr>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0">
    <w:name w:val="xl90"/>
    <w:basedOn w:val="Normal"/>
    <w:rsid w:val="00FE7FED"/>
    <w:pPr>
      <w:pBdr>
        <w:left w:val="single" w:sz="12" w:space="0" w:color="000000"/>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1">
    <w:name w:val="xl91"/>
    <w:basedOn w:val="Normal"/>
    <w:rsid w:val="00FE7FED"/>
    <w:pPr>
      <w:pBdr>
        <w:top w:val="single" w:sz="4" w:space="0" w:color="000000"/>
        <w:left w:val="single" w:sz="4" w:space="0" w:color="000000"/>
        <w:bottom w:val="single" w:sz="12"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2">
    <w:name w:val="xl92"/>
    <w:basedOn w:val="Normal"/>
    <w:rsid w:val="00FE7FED"/>
    <w:pPr>
      <w:pBdr>
        <w:top w:val="single" w:sz="4" w:space="0" w:color="000000"/>
        <w:left w:val="single" w:sz="4"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3">
    <w:name w:val="xl93"/>
    <w:basedOn w:val="Normal"/>
    <w:rsid w:val="00FE7FED"/>
    <w:pPr>
      <w:pBdr>
        <w:top w:val="single" w:sz="4" w:space="0" w:color="000000"/>
        <w:left w:val="single" w:sz="12"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4">
    <w:name w:val="xl94"/>
    <w:basedOn w:val="Normal"/>
    <w:rsid w:val="00FE7FED"/>
    <w:pPr>
      <w:pBdr>
        <w:top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95">
    <w:name w:val="xl95"/>
    <w:basedOn w:val="Normal"/>
    <w:rsid w:val="00FE7FED"/>
    <w:pPr>
      <w:pBdr>
        <w:top w:val="single" w:sz="12" w:space="0" w:color="000000"/>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6">
    <w:name w:val="xl96"/>
    <w:basedOn w:val="Normal"/>
    <w:rsid w:val="00FE7FED"/>
    <w:pPr>
      <w:pBdr>
        <w:top w:val="single" w:sz="12" w:space="0" w:color="000000"/>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7">
    <w:name w:val="xl97"/>
    <w:basedOn w:val="Normal"/>
    <w:rsid w:val="00FE7FED"/>
    <w:pPr>
      <w:bidi w:val="0"/>
      <w:spacing w:before="100" w:beforeAutospacing="1" w:after="100" w:afterAutospacing="1"/>
      <w:textAlignment w:val="top"/>
    </w:pPr>
    <w:rPr>
      <w:rFonts w:eastAsia="Times New Roman" w:cs="Times New Roman"/>
      <w:color w:val="000000"/>
      <w:sz w:val="18"/>
      <w:szCs w:val="18"/>
    </w:rPr>
  </w:style>
  <w:style w:type="paragraph" w:customStyle="1" w:styleId="xl98">
    <w:name w:val="xl98"/>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9">
    <w:name w:val="xl99"/>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0">
    <w:name w:val="xl100"/>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1">
    <w:name w:val="xl101"/>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2">
    <w:name w:val="xl102"/>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3">
    <w:name w:val="xl103"/>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4">
    <w:name w:val="xl104"/>
    <w:basedOn w:val="Normal"/>
    <w:rsid w:val="00FE7FED"/>
    <w:pPr>
      <w:pBdr>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105">
    <w:name w:val="xl105"/>
    <w:basedOn w:val="Normal"/>
    <w:rsid w:val="00FE7FED"/>
    <w:pPr>
      <w:pBdr>
        <w:left w:val="single" w:sz="4" w:space="0" w:color="000000"/>
        <w:bottom w:val="single" w:sz="12"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6">
    <w:name w:val="xl106"/>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7">
    <w:name w:val="xl107"/>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8">
    <w:name w:val="xl108"/>
    <w:basedOn w:val="Normal"/>
    <w:rsid w:val="00FE7FED"/>
    <w:pPr>
      <w:pBdr>
        <w:left w:val="single" w:sz="12"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9">
    <w:name w:val="xl109"/>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character" w:customStyle="1" w:styleId="1f8">
    <w:name w:val="إشارة لم يتم حلها1"/>
    <w:basedOn w:val="DefaultParagraphFont"/>
    <w:uiPriority w:val="99"/>
    <w:semiHidden/>
    <w:unhideWhenUsed/>
    <w:rsid w:val="00FE7FED"/>
    <w:rPr>
      <w:color w:val="605E5C"/>
      <w:shd w:val="clear" w:color="auto" w:fill="E1DFDD"/>
    </w:rPr>
  </w:style>
  <w:style w:type="character" w:customStyle="1" w:styleId="2c">
    <w:name w:val="إشارة لم يتم حلها2"/>
    <w:basedOn w:val="DefaultParagraphFont"/>
    <w:uiPriority w:val="99"/>
    <w:semiHidden/>
    <w:unhideWhenUsed/>
    <w:rsid w:val="00FE7FED"/>
    <w:rPr>
      <w:color w:val="605E5C"/>
      <w:shd w:val="clear" w:color="auto" w:fill="E1DFDD"/>
    </w:rPr>
  </w:style>
  <w:style w:type="paragraph" w:customStyle="1" w:styleId="CharCharCharCharCharCharCharCharCharChar1">
    <w:name w:val="Char Char Char Char Char Char Char Char Char Char1"/>
    <w:basedOn w:val="Normal"/>
    <w:rsid w:val="00FF4CC5"/>
    <w:rPr>
      <w:rFonts w:eastAsia="Times New Roman" w:cs="Times New Roman"/>
      <w:sz w:val="24"/>
      <w:szCs w:val="24"/>
    </w:rPr>
  </w:style>
  <w:style w:type="character" w:customStyle="1" w:styleId="browsecontent1">
    <w:name w:val="browsecontent1"/>
    <w:basedOn w:val="DefaultParagraphFont"/>
    <w:rsid w:val="00FF4CC5"/>
    <w:rPr>
      <w:b w:val="0"/>
      <w:bCs w:val="0"/>
      <w:strike w:val="0"/>
      <w:dstrike w:val="0"/>
      <w:color w:val="000000"/>
      <w:sz w:val="18"/>
      <w:szCs w:val="18"/>
      <w:u w:val="none"/>
      <w:effect w:val="none"/>
    </w:rPr>
  </w:style>
  <w:style w:type="character" w:customStyle="1" w:styleId="google-src-active-text">
    <w:name w:val="google-src-active-text"/>
    <w:basedOn w:val="DefaultParagraphFont"/>
    <w:rsid w:val="00FF4CC5"/>
  </w:style>
  <w:style w:type="paragraph" w:customStyle="1" w:styleId="txtnormal10">
    <w:name w:val="txtnormal10"/>
    <w:basedOn w:val="Normal"/>
    <w:rsid w:val="00FF4CC5"/>
    <w:pPr>
      <w:bidi w:val="0"/>
      <w:spacing w:before="100" w:beforeAutospacing="1" w:after="100" w:afterAutospacing="1"/>
    </w:pPr>
    <w:rPr>
      <w:rFonts w:eastAsia="Times New Roman" w:cs="Arabic Transparent"/>
      <w:b/>
      <w:bCs/>
      <w:color w:val="000000"/>
      <w:sz w:val="24"/>
      <w:szCs w:val="24"/>
    </w:rPr>
  </w:style>
  <w:style w:type="paragraph" w:customStyle="1" w:styleId="SingleTxt">
    <w:name w:val="__Single Txt"/>
    <w:basedOn w:val="Normal"/>
    <w:rsid w:val="0002038D"/>
    <w:pPr>
      <w:tabs>
        <w:tab w:val="left" w:pos="1267"/>
        <w:tab w:val="left" w:pos="1930"/>
        <w:tab w:val="left" w:pos="2592"/>
        <w:tab w:val="left" w:pos="3254"/>
        <w:tab w:val="left" w:pos="3917"/>
        <w:tab w:val="left" w:pos="4579"/>
        <w:tab w:val="left" w:pos="5242"/>
        <w:tab w:val="left" w:pos="5904"/>
        <w:tab w:val="left" w:pos="6566"/>
      </w:tabs>
      <w:spacing w:after="120" w:line="400" w:lineRule="exact"/>
      <w:ind w:left="1267" w:right="1267"/>
      <w:jc w:val="lowKashida"/>
    </w:pPr>
    <w:rPr>
      <w:rFonts w:eastAsia="Times New Roman" w:cs="Traditional Arabic"/>
      <w:w w:val="103"/>
      <w:kern w:val="14"/>
      <w:sz w:val="20"/>
      <w:szCs w:val="30"/>
    </w:rPr>
  </w:style>
  <w:style w:type="paragraph" w:customStyle="1" w:styleId="EndNoteBibliography">
    <w:name w:val="EndNote Bibliography"/>
    <w:basedOn w:val="Normal"/>
    <w:link w:val="EndNoteBibliographyChar"/>
    <w:rsid w:val="003C10B4"/>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3C10B4"/>
    <w:rPr>
      <w:rFonts w:ascii="Calibri" w:eastAsiaTheme="minorHAnsi" w:hAnsi="Calibri" w:cs="Calibri"/>
      <w:noProof/>
      <w:sz w:val="22"/>
      <w:szCs w:val="22"/>
    </w:rPr>
  </w:style>
  <w:style w:type="paragraph" w:customStyle="1" w:styleId="afffe">
    <w:name w:val="خط"/>
    <w:basedOn w:val="Normal"/>
    <w:link w:val="Charff4"/>
    <w:qFormat/>
    <w:rsid w:val="003C10B4"/>
    <w:pPr>
      <w:spacing w:after="160" w:line="360" w:lineRule="auto"/>
      <w:ind w:left="510"/>
      <w:jc w:val="both"/>
    </w:pPr>
    <w:rPr>
      <w:rFonts w:ascii="Arial" w:eastAsiaTheme="minorHAnsi" w:hAnsi="Arial"/>
      <w:sz w:val="24"/>
      <w:szCs w:val="32"/>
    </w:rPr>
  </w:style>
  <w:style w:type="character" w:customStyle="1" w:styleId="Charff4">
    <w:name w:val="خط Char"/>
    <w:basedOn w:val="DefaultParagraphFont"/>
    <w:link w:val="afffe"/>
    <w:rsid w:val="003C10B4"/>
    <w:rPr>
      <w:rFonts w:ascii="Arial" w:eastAsiaTheme="minorHAnsi" w:hAnsi="Arial"/>
      <w:sz w:val="24"/>
      <w:szCs w:val="32"/>
    </w:rPr>
  </w:style>
  <w:style w:type="paragraph" w:customStyle="1" w:styleId="116">
    <w:name w:val="عنوان 11"/>
    <w:basedOn w:val="Normal"/>
    <w:next w:val="Normal"/>
    <w:uiPriority w:val="9"/>
    <w:qFormat/>
    <w:rsid w:val="003C10B4"/>
    <w:pPr>
      <w:keepNext/>
      <w:keepLines/>
      <w:spacing w:before="480" w:line="276" w:lineRule="auto"/>
      <w:outlineLvl w:val="0"/>
    </w:pPr>
    <w:rPr>
      <w:rFonts w:ascii="Cambria" w:eastAsia="Times New Roman" w:hAnsi="Cambria" w:cs="Times New Roman"/>
      <w:b/>
      <w:bCs/>
      <w:color w:val="365F91"/>
    </w:rPr>
  </w:style>
  <w:style w:type="paragraph" w:customStyle="1" w:styleId="410">
    <w:name w:val="عنوان 41"/>
    <w:basedOn w:val="Normal"/>
    <w:next w:val="Normal"/>
    <w:uiPriority w:val="9"/>
    <w:unhideWhenUsed/>
    <w:qFormat/>
    <w:rsid w:val="003C10B4"/>
    <w:pPr>
      <w:keepNext/>
      <w:keepLines/>
      <w:spacing w:before="200" w:line="276" w:lineRule="auto"/>
      <w:outlineLvl w:val="3"/>
    </w:pPr>
    <w:rPr>
      <w:rFonts w:ascii="Cambria" w:eastAsia="Times New Roman" w:hAnsi="Cambria" w:cs="Times New Roman"/>
      <w:b/>
      <w:bCs/>
      <w:i/>
      <w:iCs/>
      <w:color w:val="4F81BD"/>
      <w:sz w:val="22"/>
      <w:szCs w:val="22"/>
    </w:rPr>
  </w:style>
  <w:style w:type="paragraph" w:customStyle="1" w:styleId="51">
    <w:name w:val="عنوان 51"/>
    <w:basedOn w:val="Normal"/>
    <w:next w:val="Normal"/>
    <w:uiPriority w:val="9"/>
    <w:semiHidden/>
    <w:unhideWhenUsed/>
    <w:qFormat/>
    <w:rsid w:val="003C10B4"/>
    <w:pPr>
      <w:keepNext/>
      <w:keepLines/>
      <w:spacing w:before="200" w:line="276" w:lineRule="auto"/>
      <w:outlineLvl w:val="4"/>
    </w:pPr>
    <w:rPr>
      <w:rFonts w:ascii="Cambria" w:eastAsia="Times New Roman" w:hAnsi="Cambria" w:cs="Times New Roman"/>
      <w:color w:val="243F60"/>
      <w:sz w:val="22"/>
      <w:szCs w:val="22"/>
    </w:rPr>
  </w:style>
  <w:style w:type="paragraph" w:customStyle="1" w:styleId="81">
    <w:name w:val="عنوان 81"/>
    <w:basedOn w:val="Normal"/>
    <w:next w:val="Normal"/>
    <w:uiPriority w:val="9"/>
    <w:semiHidden/>
    <w:unhideWhenUsed/>
    <w:qFormat/>
    <w:rsid w:val="003C10B4"/>
    <w:pPr>
      <w:keepNext/>
      <w:keepLines/>
      <w:spacing w:before="200" w:line="276" w:lineRule="auto"/>
      <w:outlineLvl w:val="7"/>
    </w:pPr>
    <w:rPr>
      <w:rFonts w:ascii="Cambria" w:eastAsia="Times New Roman" w:hAnsi="Cambria" w:cs="Times New Roman"/>
      <w:color w:val="404040"/>
      <w:sz w:val="20"/>
      <w:szCs w:val="20"/>
    </w:rPr>
  </w:style>
  <w:style w:type="paragraph" w:customStyle="1" w:styleId="91">
    <w:name w:val="عنوان 91"/>
    <w:basedOn w:val="Normal"/>
    <w:next w:val="Normal"/>
    <w:uiPriority w:val="9"/>
    <w:unhideWhenUsed/>
    <w:qFormat/>
    <w:rsid w:val="003C10B4"/>
    <w:pPr>
      <w:keepNext/>
      <w:keepLines/>
      <w:spacing w:before="200" w:line="276" w:lineRule="auto"/>
      <w:outlineLvl w:val="8"/>
    </w:pPr>
    <w:rPr>
      <w:rFonts w:ascii="Cambria" w:eastAsia="Times New Roman" w:hAnsi="Cambria" w:cs="Times New Roman"/>
      <w:i/>
      <w:iCs/>
      <w:color w:val="404040"/>
      <w:sz w:val="20"/>
      <w:szCs w:val="20"/>
    </w:rPr>
  </w:style>
  <w:style w:type="paragraph" w:customStyle="1" w:styleId="1f9">
    <w:name w:val="نص أساسي بمسافة بادئة1"/>
    <w:basedOn w:val="Normal"/>
    <w:next w:val="BodyTextIndent"/>
    <w:link w:val="Charff5"/>
    <w:uiPriority w:val="99"/>
    <w:unhideWhenUsed/>
    <w:rsid w:val="003C10B4"/>
    <w:pPr>
      <w:spacing w:after="120" w:line="276" w:lineRule="auto"/>
      <w:ind w:left="283"/>
    </w:pPr>
    <w:rPr>
      <w:rFonts w:asciiTheme="minorHAnsi" w:eastAsiaTheme="minorHAnsi" w:hAnsiTheme="minorHAnsi" w:cstheme="minorBidi"/>
      <w:sz w:val="22"/>
      <w:szCs w:val="22"/>
    </w:rPr>
  </w:style>
  <w:style w:type="character" w:customStyle="1" w:styleId="Charff5">
    <w:name w:val="نص أساسي بمسافة بادئة Char"/>
    <w:basedOn w:val="DefaultParagraphFont"/>
    <w:link w:val="1f9"/>
    <w:uiPriority w:val="99"/>
    <w:rsid w:val="003C10B4"/>
    <w:rPr>
      <w:rFonts w:asciiTheme="minorHAnsi" w:eastAsiaTheme="minorHAnsi" w:hAnsiTheme="minorHAnsi" w:cstheme="minorBidi"/>
      <w:sz w:val="22"/>
      <w:szCs w:val="22"/>
    </w:rPr>
  </w:style>
  <w:style w:type="paragraph" w:customStyle="1" w:styleId="311">
    <w:name w:val="نص أساسي بمسافة بادئة 31"/>
    <w:basedOn w:val="Normal"/>
    <w:next w:val="BodyTextIndent3"/>
    <w:link w:val="3Char0"/>
    <w:uiPriority w:val="99"/>
    <w:unhideWhenUsed/>
    <w:rsid w:val="003C10B4"/>
    <w:pPr>
      <w:spacing w:after="120" w:line="276" w:lineRule="auto"/>
      <w:ind w:left="283"/>
    </w:pPr>
    <w:rPr>
      <w:rFonts w:asciiTheme="minorHAnsi" w:eastAsiaTheme="minorHAnsi" w:hAnsiTheme="minorHAnsi" w:cstheme="minorBidi"/>
      <w:sz w:val="16"/>
      <w:szCs w:val="16"/>
    </w:rPr>
  </w:style>
  <w:style w:type="character" w:customStyle="1" w:styleId="3Char0">
    <w:name w:val="نص أساسي بمسافة بادئة 3 Char"/>
    <w:basedOn w:val="DefaultParagraphFont"/>
    <w:link w:val="311"/>
    <w:uiPriority w:val="99"/>
    <w:rsid w:val="003C10B4"/>
    <w:rPr>
      <w:rFonts w:asciiTheme="minorHAnsi" w:eastAsiaTheme="minorHAnsi" w:hAnsiTheme="minorHAnsi" w:cstheme="minorBidi"/>
      <w:sz w:val="16"/>
      <w:szCs w:val="16"/>
    </w:rPr>
  </w:style>
  <w:style w:type="paragraph" w:customStyle="1" w:styleId="212">
    <w:name w:val="نص أساسي بمسافة بادئة 21"/>
    <w:basedOn w:val="Normal"/>
    <w:next w:val="BodyTextIndent2"/>
    <w:link w:val="2Char2"/>
    <w:uiPriority w:val="99"/>
    <w:unhideWhenUsed/>
    <w:rsid w:val="003C10B4"/>
    <w:pPr>
      <w:spacing w:after="120" w:line="480" w:lineRule="auto"/>
      <w:ind w:left="283"/>
    </w:pPr>
    <w:rPr>
      <w:rFonts w:asciiTheme="minorHAnsi" w:eastAsiaTheme="minorHAnsi" w:hAnsiTheme="minorHAnsi" w:cstheme="minorBidi"/>
      <w:sz w:val="22"/>
      <w:szCs w:val="22"/>
    </w:rPr>
  </w:style>
  <w:style w:type="character" w:customStyle="1" w:styleId="2Char2">
    <w:name w:val="نص أساسي بمسافة بادئة 2 Char"/>
    <w:basedOn w:val="DefaultParagraphFont"/>
    <w:link w:val="212"/>
    <w:uiPriority w:val="99"/>
    <w:rsid w:val="003C10B4"/>
    <w:rPr>
      <w:rFonts w:asciiTheme="minorHAnsi" w:eastAsiaTheme="minorHAnsi" w:hAnsiTheme="minorHAnsi" w:cstheme="minorBidi"/>
      <w:sz w:val="22"/>
      <w:szCs w:val="22"/>
    </w:rPr>
  </w:style>
  <w:style w:type="paragraph" w:customStyle="1" w:styleId="1fa">
    <w:name w:val="اقتباس1"/>
    <w:basedOn w:val="Normal"/>
    <w:next w:val="Normal"/>
    <w:uiPriority w:val="29"/>
    <w:qFormat/>
    <w:rsid w:val="003C10B4"/>
    <w:pPr>
      <w:spacing w:after="200" w:line="276" w:lineRule="auto"/>
    </w:pPr>
    <w:rPr>
      <w:rFonts w:asciiTheme="minorHAnsi" w:eastAsiaTheme="minorHAnsi" w:hAnsiTheme="minorHAnsi" w:cstheme="minorBidi"/>
      <w:i/>
      <w:iCs/>
      <w:color w:val="000000"/>
      <w:sz w:val="22"/>
      <w:szCs w:val="22"/>
    </w:rPr>
  </w:style>
  <w:style w:type="paragraph" w:customStyle="1" w:styleId="1fb">
    <w:name w:val="اقتباس مكثف1"/>
    <w:basedOn w:val="Normal"/>
    <w:next w:val="Normal"/>
    <w:uiPriority w:val="30"/>
    <w:qFormat/>
    <w:rsid w:val="003C10B4"/>
    <w:pPr>
      <w:pBdr>
        <w:bottom w:val="single" w:sz="4" w:space="4" w:color="4F81BD"/>
      </w:pBdr>
      <w:spacing w:before="200" w:after="280" w:line="276" w:lineRule="auto"/>
      <w:ind w:left="936" w:right="936"/>
    </w:pPr>
    <w:rPr>
      <w:rFonts w:asciiTheme="minorHAnsi" w:eastAsiaTheme="minorHAnsi" w:hAnsiTheme="minorHAnsi" w:cstheme="minorBidi"/>
      <w:b/>
      <w:bCs/>
      <w:i/>
      <w:iCs/>
      <w:color w:val="4F81BD"/>
      <w:sz w:val="22"/>
      <w:szCs w:val="22"/>
    </w:rPr>
  </w:style>
  <w:style w:type="character" w:customStyle="1" w:styleId="fn">
    <w:name w:val="fn"/>
    <w:basedOn w:val="DefaultParagraphFont"/>
    <w:rsid w:val="003C10B4"/>
  </w:style>
  <w:style w:type="character" w:customStyle="1" w:styleId="post-timestamp">
    <w:name w:val="post-timestamp"/>
    <w:basedOn w:val="DefaultParagraphFont"/>
    <w:rsid w:val="003C10B4"/>
  </w:style>
  <w:style w:type="character" w:customStyle="1" w:styleId="post-comment-link">
    <w:name w:val="post-comment-link"/>
    <w:basedOn w:val="DefaultParagraphFont"/>
    <w:rsid w:val="003C10B4"/>
  </w:style>
  <w:style w:type="character" w:customStyle="1" w:styleId="item-control1">
    <w:name w:val="item-control1"/>
    <w:basedOn w:val="DefaultParagraphFont"/>
    <w:rsid w:val="003C10B4"/>
    <w:rPr>
      <w:vanish/>
      <w:webHidden w:val="0"/>
      <w:specVanish w:val="0"/>
    </w:rPr>
  </w:style>
  <w:style w:type="table" w:customStyle="1" w:styleId="1fc">
    <w:name w:val="تظليل فاتح1"/>
    <w:basedOn w:val="TableNormal"/>
    <w:uiPriority w:val="60"/>
    <w:rsid w:val="003C10B4"/>
    <w:rPr>
      <w:rFonts w:asciiTheme="minorHAnsi" w:eastAsiaTheme="minorHAnsi" w:hAnsiTheme="minorHAnsi" w:cstheme="minorBid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1Char10">
    <w:name w:val="عنوان 1 Char1"/>
    <w:basedOn w:val="DefaultParagraphFont"/>
    <w:uiPriority w:val="9"/>
    <w:rsid w:val="003C10B4"/>
    <w:rPr>
      <w:rFonts w:asciiTheme="majorHAnsi" w:eastAsiaTheme="majorEastAsia" w:hAnsiTheme="majorHAnsi" w:cstheme="majorBidi"/>
      <w:color w:val="365F91" w:themeColor="accent1" w:themeShade="BF"/>
      <w:sz w:val="32"/>
      <w:szCs w:val="32"/>
    </w:rPr>
  </w:style>
  <w:style w:type="character" w:customStyle="1" w:styleId="2Char13">
    <w:name w:val="عنوان 2 Char1"/>
    <w:basedOn w:val="DefaultParagraphFont"/>
    <w:uiPriority w:val="9"/>
    <w:semiHidden/>
    <w:rsid w:val="003C10B4"/>
    <w:rPr>
      <w:rFonts w:asciiTheme="majorHAnsi" w:eastAsiaTheme="majorEastAsia" w:hAnsiTheme="majorHAnsi" w:cstheme="majorBidi"/>
      <w:color w:val="365F91" w:themeColor="accent1" w:themeShade="BF"/>
      <w:sz w:val="26"/>
      <w:szCs w:val="26"/>
    </w:rPr>
  </w:style>
  <w:style w:type="character" w:customStyle="1" w:styleId="4Char1">
    <w:name w:val="عنوان 4 Char1"/>
    <w:basedOn w:val="DefaultParagraphFont"/>
    <w:uiPriority w:val="9"/>
    <w:semiHidden/>
    <w:rsid w:val="003C10B4"/>
    <w:rPr>
      <w:rFonts w:asciiTheme="majorHAnsi" w:eastAsiaTheme="majorEastAsia" w:hAnsiTheme="majorHAnsi" w:cstheme="majorBidi"/>
      <w:i/>
      <w:iCs/>
      <w:color w:val="365F91" w:themeColor="accent1" w:themeShade="BF"/>
    </w:rPr>
  </w:style>
  <w:style w:type="character" w:customStyle="1" w:styleId="5Char1">
    <w:name w:val="عنوان 5 Char1"/>
    <w:basedOn w:val="DefaultParagraphFont"/>
    <w:uiPriority w:val="9"/>
    <w:semiHidden/>
    <w:rsid w:val="003C10B4"/>
    <w:rPr>
      <w:rFonts w:asciiTheme="majorHAnsi" w:eastAsiaTheme="majorEastAsia" w:hAnsiTheme="majorHAnsi" w:cstheme="majorBidi"/>
      <w:color w:val="365F91" w:themeColor="accent1" w:themeShade="BF"/>
    </w:rPr>
  </w:style>
  <w:style w:type="character" w:customStyle="1" w:styleId="8Char1">
    <w:name w:val="عنوان 8 Char1"/>
    <w:basedOn w:val="DefaultParagraphFont"/>
    <w:uiPriority w:val="9"/>
    <w:semiHidden/>
    <w:rsid w:val="003C10B4"/>
    <w:rPr>
      <w:rFonts w:asciiTheme="majorHAnsi" w:eastAsiaTheme="majorEastAsia" w:hAnsiTheme="majorHAnsi" w:cstheme="majorBidi"/>
      <w:color w:val="272727" w:themeColor="text1" w:themeTint="D8"/>
      <w:sz w:val="21"/>
      <w:szCs w:val="21"/>
    </w:rPr>
  </w:style>
  <w:style w:type="character" w:customStyle="1" w:styleId="9Char1">
    <w:name w:val="عنوان 9 Char1"/>
    <w:basedOn w:val="DefaultParagraphFont"/>
    <w:uiPriority w:val="9"/>
    <w:semiHidden/>
    <w:rsid w:val="003C10B4"/>
    <w:rPr>
      <w:rFonts w:asciiTheme="majorHAnsi" w:eastAsiaTheme="majorEastAsia" w:hAnsiTheme="majorHAnsi" w:cstheme="majorBidi"/>
      <w:i/>
      <w:iCs/>
      <w:color w:val="272727" w:themeColor="text1" w:themeTint="D8"/>
      <w:sz w:val="21"/>
      <w:szCs w:val="21"/>
    </w:rPr>
  </w:style>
  <w:style w:type="character" w:customStyle="1" w:styleId="Char1a">
    <w:name w:val="اقتباس Char1"/>
    <w:basedOn w:val="DefaultParagraphFont"/>
    <w:uiPriority w:val="29"/>
    <w:rsid w:val="003C10B4"/>
    <w:rPr>
      <w:i/>
      <w:iCs/>
      <w:color w:val="404040" w:themeColor="text1" w:themeTint="BF"/>
    </w:rPr>
  </w:style>
  <w:style w:type="character" w:customStyle="1" w:styleId="Char1b">
    <w:name w:val="اقتباس مكثف Char1"/>
    <w:basedOn w:val="DefaultParagraphFont"/>
    <w:uiPriority w:val="30"/>
    <w:rsid w:val="003C10B4"/>
    <w:rPr>
      <w:i/>
      <w:iCs/>
      <w:color w:val="4F81BD" w:themeColor="accent1"/>
    </w:rPr>
  </w:style>
  <w:style w:type="table" w:customStyle="1" w:styleId="510">
    <w:name w:val="جدول عادي 51"/>
    <w:basedOn w:val="TableNormal"/>
    <w:uiPriority w:val="45"/>
    <w:rsid w:val="003C10B4"/>
    <w:rPr>
      <w:rFonts w:asciiTheme="minorHAnsi" w:eastAsia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7">
    <w:name w:val="جدول شبكة 1 فاتح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جدول شبكة 1 فاتح - تمييز 1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ffff">
    <w:name w:val="مفضل"/>
    <w:basedOn w:val="Normal"/>
    <w:link w:val="Charff6"/>
    <w:autoRedefine/>
    <w:qFormat/>
    <w:rsid w:val="00B6197C"/>
    <w:pPr>
      <w:spacing w:line="322" w:lineRule="atLeast"/>
      <w:jc w:val="center"/>
    </w:pPr>
    <w:rPr>
      <w:rFonts w:asciiTheme="minorHAnsi" w:eastAsia="Times New Roman" w:hAnsiTheme="minorHAnsi" w:cs="Khalid Art bold"/>
      <w:b/>
      <w:bCs/>
      <w:color w:val="595959" w:themeColor="text1" w:themeTint="A6"/>
      <w:kern w:val="24"/>
      <w:sz w:val="22"/>
      <w:szCs w:val="22"/>
    </w:rPr>
  </w:style>
  <w:style w:type="character" w:customStyle="1" w:styleId="Charff6">
    <w:name w:val="مفضل Char"/>
    <w:basedOn w:val="DefaultParagraphFont"/>
    <w:link w:val="affff"/>
    <w:rsid w:val="00B6197C"/>
    <w:rPr>
      <w:rFonts w:asciiTheme="minorHAnsi" w:eastAsia="Times New Roman" w:hAnsiTheme="minorHAnsi" w:cs="Khalid Art bold"/>
      <w:b/>
      <w:bCs/>
      <w:color w:val="595959" w:themeColor="text1" w:themeTint="A6"/>
      <w:kern w:val="24"/>
      <w:sz w:val="22"/>
      <w:szCs w:val="22"/>
    </w:rPr>
  </w:style>
  <w:style w:type="paragraph" w:styleId="Index1">
    <w:name w:val="index 1"/>
    <w:basedOn w:val="Normal"/>
    <w:next w:val="Normal"/>
    <w:autoRedefine/>
    <w:uiPriority w:val="99"/>
    <w:unhideWhenUsed/>
    <w:rsid w:val="00B6197C"/>
    <w:pPr>
      <w:spacing w:line="322" w:lineRule="atLeast"/>
      <w:ind w:left="280" w:hanging="280"/>
    </w:pPr>
    <w:rPr>
      <w:rFonts w:asciiTheme="minorHAnsi" w:eastAsia="Times New Roman" w:hAnsiTheme="minorHAnsi" w:cstheme="minorHAnsi"/>
      <w:color w:val="404040" w:themeColor="text1" w:themeTint="BF"/>
      <w:sz w:val="20"/>
      <w:szCs w:val="24"/>
    </w:rPr>
  </w:style>
  <w:style w:type="paragraph" w:styleId="Index2">
    <w:name w:val="index 2"/>
    <w:basedOn w:val="Normal"/>
    <w:next w:val="Normal"/>
    <w:autoRedefine/>
    <w:uiPriority w:val="99"/>
    <w:unhideWhenUsed/>
    <w:rsid w:val="00B6197C"/>
    <w:pPr>
      <w:spacing w:line="322" w:lineRule="atLeast"/>
      <w:ind w:left="560" w:hanging="280"/>
    </w:pPr>
    <w:rPr>
      <w:rFonts w:asciiTheme="minorHAnsi" w:eastAsia="Times New Roman" w:hAnsiTheme="minorHAnsi" w:cstheme="minorHAnsi"/>
      <w:color w:val="404040" w:themeColor="text1" w:themeTint="BF"/>
      <w:sz w:val="20"/>
      <w:szCs w:val="24"/>
    </w:rPr>
  </w:style>
  <w:style w:type="paragraph" w:styleId="Index3">
    <w:name w:val="index 3"/>
    <w:basedOn w:val="Normal"/>
    <w:next w:val="Normal"/>
    <w:autoRedefine/>
    <w:uiPriority w:val="99"/>
    <w:unhideWhenUsed/>
    <w:rsid w:val="00B6197C"/>
    <w:pPr>
      <w:spacing w:line="322" w:lineRule="atLeast"/>
      <w:ind w:left="840" w:hanging="280"/>
    </w:pPr>
    <w:rPr>
      <w:rFonts w:asciiTheme="minorHAnsi" w:eastAsia="Times New Roman" w:hAnsiTheme="minorHAnsi" w:cstheme="minorHAnsi"/>
      <w:color w:val="404040" w:themeColor="text1" w:themeTint="BF"/>
      <w:sz w:val="20"/>
      <w:szCs w:val="24"/>
    </w:rPr>
  </w:style>
  <w:style w:type="paragraph" w:styleId="Index4">
    <w:name w:val="index 4"/>
    <w:basedOn w:val="Normal"/>
    <w:next w:val="Normal"/>
    <w:autoRedefine/>
    <w:uiPriority w:val="99"/>
    <w:unhideWhenUsed/>
    <w:rsid w:val="00B6197C"/>
    <w:pPr>
      <w:spacing w:line="322" w:lineRule="atLeast"/>
      <w:ind w:left="1120" w:hanging="280"/>
    </w:pPr>
    <w:rPr>
      <w:rFonts w:asciiTheme="minorHAnsi" w:eastAsia="Times New Roman" w:hAnsiTheme="minorHAnsi" w:cstheme="minorHAnsi"/>
      <w:color w:val="404040" w:themeColor="text1" w:themeTint="BF"/>
      <w:sz w:val="20"/>
      <w:szCs w:val="24"/>
    </w:rPr>
  </w:style>
  <w:style w:type="paragraph" w:styleId="Index5">
    <w:name w:val="index 5"/>
    <w:basedOn w:val="Normal"/>
    <w:next w:val="Normal"/>
    <w:autoRedefine/>
    <w:uiPriority w:val="99"/>
    <w:unhideWhenUsed/>
    <w:rsid w:val="00B6197C"/>
    <w:pPr>
      <w:spacing w:line="322" w:lineRule="atLeast"/>
      <w:ind w:left="1400" w:hanging="280"/>
    </w:pPr>
    <w:rPr>
      <w:rFonts w:asciiTheme="minorHAnsi" w:eastAsia="Times New Roman" w:hAnsiTheme="minorHAnsi" w:cstheme="minorHAnsi"/>
      <w:color w:val="404040" w:themeColor="text1" w:themeTint="BF"/>
      <w:sz w:val="20"/>
      <w:szCs w:val="24"/>
    </w:rPr>
  </w:style>
  <w:style w:type="paragraph" w:styleId="Index6">
    <w:name w:val="index 6"/>
    <w:basedOn w:val="Normal"/>
    <w:next w:val="Normal"/>
    <w:autoRedefine/>
    <w:uiPriority w:val="99"/>
    <w:unhideWhenUsed/>
    <w:rsid w:val="00B6197C"/>
    <w:pPr>
      <w:spacing w:line="322" w:lineRule="atLeast"/>
      <w:ind w:left="1680" w:hanging="280"/>
    </w:pPr>
    <w:rPr>
      <w:rFonts w:asciiTheme="minorHAnsi" w:eastAsia="Times New Roman" w:hAnsiTheme="minorHAnsi" w:cstheme="minorHAnsi"/>
      <w:color w:val="404040" w:themeColor="text1" w:themeTint="BF"/>
      <w:sz w:val="20"/>
      <w:szCs w:val="24"/>
    </w:rPr>
  </w:style>
  <w:style w:type="paragraph" w:styleId="Index7">
    <w:name w:val="index 7"/>
    <w:basedOn w:val="Normal"/>
    <w:next w:val="Normal"/>
    <w:autoRedefine/>
    <w:uiPriority w:val="99"/>
    <w:unhideWhenUsed/>
    <w:rsid w:val="00B6197C"/>
    <w:pPr>
      <w:spacing w:line="322" w:lineRule="atLeast"/>
      <w:ind w:left="1960" w:hanging="280"/>
    </w:pPr>
    <w:rPr>
      <w:rFonts w:asciiTheme="minorHAnsi" w:eastAsia="Times New Roman" w:hAnsiTheme="minorHAnsi" w:cstheme="minorHAnsi"/>
      <w:color w:val="404040" w:themeColor="text1" w:themeTint="BF"/>
      <w:sz w:val="20"/>
      <w:szCs w:val="24"/>
    </w:rPr>
  </w:style>
  <w:style w:type="paragraph" w:styleId="Index8">
    <w:name w:val="index 8"/>
    <w:basedOn w:val="Normal"/>
    <w:next w:val="Normal"/>
    <w:autoRedefine/>
    <w:uiPriority w:val="99"/>
    <w:unhideWhenUsed/>
    <w:rsid w:val="00B6197C"/>
    <w:pPr>
      <w:spacing w:line="322" w:lineRule="atLeast"/>
      <w:ind w:left="2240" w:hanging="280"/>
    </w:pPr>
    <w:rPr>
      <w:rFonts w:asciiTheme="minorHAnsi" w:eastAsia="Times New Roman" w:hAnsiTheme="minorHAnsi" w:cstheme="minorHAnsi"/>
      <w:color w:val="404040" w:themeColor="text1" w:themeTint="BF"/>
      <w:sz w:val="20"/>
      <w:szCs w:val="24"/>
    </w:rPr>
  </w:style>
  <w:style w:type="paragraph" w:styleId="Index9">
    <w:name w:val="index 9"/>
    <w:basedOn w:val="Normal"/>
    <w:next w:val="Normal"/>
    <w:autoRedefine/>
    <w:uiPriority w:val="99"/>
    <w:unhideWhenUsed/>
    <w:rsid w:val="00B6197C"/>
    <w:pPr>
      <w:spacing w:line="322" w:lineRule="atLeast"/>
      <w:ind w:left="2520" w:hanging="280"/>
    </w:pPr>
    <w:rPr>
      <w:rFonts w:asciiTheme="minorHAnsi" w:eastAsia="Times New Roman" w:hAnsiTheme="minorHAnsi" w:cstheme="minorHAnsi"/>
      <w:color w:val="404040" w:themeColor="text1" w:themeTint="BF"/>
      <w:sz w:val="20"/>
      <w:szCs w:val="24"/>
    </w:rPr>
  </w:style>
  <w:style w:type="paragraph" w:styleId="IndexHeading">
    <w:name w:val="index heading"/>
    <w:basedOn w:val="Normal"/>
    <w:next w:val="Index1"/>
    <w:uiPriority w:val="99"/>
    <w:unhideWhenUsed/>
    <w:rsid w:val="00B6197C"/>
    <w:pPr>
      <w:spacing w:before="120" w:after="120" w:line="322" w:lineRule="atLeast"/>
    </w:pPr>
    <w:rPr>
      <w:rFonts w:asciiTheme="minorHAnsi" w:eastAsia="Times New Roman" w:hAnsiTheme="minorHAnsi" w:cstheme="minorHAnsi"/>
      <w:b/>
      <w:bCs/>
      <w:i/>
      <w:iCs/>
      <w:color w:val="404040" w:themeColor="text1" w:themeTint="BF"/>
      <w:sz w:val="20"/>
      <w:szCs w:val="24"/>
    </w:rPr>
  </w:style>
  <w:style w:type="table" w:styleId="LightGrid">
    <w:name w:val="Light Grid"/>
    <w:basedOn w:val="TableNormal"/>
    <w:uiPriority w:val="62"/>
    <w:rsid w:val="00A24D5B"/>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61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idcd.nih.gov/health/cochlear-implant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du.moe.gov.sa/Taif/Sections/EducationalAffairs/Pages/Special_Edu.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sha.org/Certification/2014-Speech-Language-Pathology-Certification-%09Standard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asha.org/Students/Speech-Language-Pathology/"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s://edu.moe.gov.sa/Taif/Sections/EducationalAffairs/Pages/Special_Edu.as" TargetMode="External"/><Relationship Id="rId14" Type="http://schemas.openxmlformats.org/officeDocument/2006/relationships/hyperlink" Target="https://www.asha.org/policy/RP1993-00208"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mailto:Ahoodabdulaziz2@gmail.com" TargetMode="External"/><Relationship Id="rId1" Type="http://schemas.openxmlformats.org/officeDocument/2006/relationships/hyperlink" Target="mailto:Majalsalem@ksu.edu.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68136-1FF0-48B2-A02E-D82BF0D75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38</Pages>
  <Words>8882</Words>
  <Characters>50631</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59395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tiba</dc:creator>
  <cp:lastModifiedBy>7rooph1</cp:lastModifiedBy>
  <cp:revision>304</cp:revision>
  <cp:lastPrinted>2020-05-07T11:46:00Z</cp:lastPrinted>
  <dcterms:created xsi:type="dcterms:W3CDTF">2020-01-22T12:26:00Z</dcterms:created>
  <dcterms:modified xsi:type="dcterms:W3CDTF">2020-05-07T11:46:00Z</dcterms:modified>
</cp:coreProperties>
</file>