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F74" w:rsidRPr="00D36B7F" w:rsidRDefault="00157F74" w:rsidP="00157F74">
      <w:pPr>
        <w:jc w:val="center"/>
        <w:rPr>
          <w:shadow/>
          <w:noProof/>
          <w:sz w:val="72"/>
          <w:szCs w:val="72"/>
        </w:rPr>
      </w:pPr>
      <w:r w:rsidRPr="00D36B7F">
        <w:rPr>
          <w:shadow/>
          <w:noProof/>
          <w:sz w:val="72"/>
          <w:szCs w:val="72"/>
        </w:rPr>
        <w:t>PMT CONTROLLER</w:t>
      </w:r>
    </w:p>
    <w:p w:rsidR="00157F74" w:rsidRDefault="00157F74">
      <w:pPr>
        <w:rPr>
          <w:noProof/>
        </w:rPr>
      </w:pPr>
    </w:p>
    <w:p w:rsidR="00157F74" w:rsidRDefault="00157F74"/>
    <w:p w:rsidR="004B6333" w:rsidRDefault="00157F74">
      <w:r>
        <w:rPr>
          <w:noProof/>
        </w:rPr>
        <w:drawing>
          <wp:inline distT="0" distB="0" distL="0" distR="0">
            <wp:extent cx="6224501" cy="2587557"/>
            <wp:effectExtent l="19050" t="0" r="4849" b="0"/>
            <wp:docPr id="1" name="Picture 0" descr="20131108  0078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8  0078 fin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25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Default="00157F74"/>
    <w:p w:rsidR="00157F74" w:rsidRDefault="00157F74"/>
    <w:p w:rsidR="00157F74" w:rsidRDefault="00157F74"/>
    <w:p w:rsidR="00157F74" w:rsidRDefault="00157F74"/>
    <w:p w:rsidR="00157F74" w:rsidRDefault="00157F74">
      <w:r>
        <w:t xml:space="preserve">The PMT Controller provides two channels of control for </w:t>
      </w:r>
      <w:proofErr w:type="spellStart"/>
      <w:r>
        <w:t>GaAsP</w:t>
      </w:r>
      <w:proofErr w:type="spellEnd"/>
      <w:r>
        <w:t xml:space="preserve"> Photo Multiplier Tubes. The low –noise design uses static logic, linear power supplies, and an AC line filters. The control voltages are independently adjustable over their entire range via a multi-turn control, with the voltages displayed on the built-in meters. Each PMT can be switched on and off independently. A trip circuit is built in to detect high PMT currents. Trip level and duration can be independently set for each channel. A trip condition turns off both PMTs and can be reset via a front panel control. External control of high voltage and trip reset are also provided.</w:t>
      </w:r>
    </w:p>
    <w:p w:rsidR="00D36B7F" w:rsidRDefault="00D36B7F"/>
    <w:p w:rsidR="00D36B7F" w:rsidRDefault="00D36B7F"/>
    <w:p w:rsidR="00157F74" w:rsidRDefault="00D36B7F" w:rsidP="00D36B7F">
      <w:pPr>
        <w:jc w:val="right"/>
      </w:pPr>
      <w:r>
        <w:rPr>
          <w:noProof/>
        </w:rPr>
        <w:drawing>
          <wp:inline distT="0" distB="0" distL="0" distR="0">
            <wp:extent cx="1176528" cy="530352"/>
            <wp:effectExtent l="19050" t="0" r="4572" b="0"/>
            <wp:docPr id="6" name="Picture 5" descr="Small JFR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 JFRC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Default="00157F74" w:rsidP="00157F74">
      <w:pPr>
        <w:jc w:val="center"/>
      </w:pPr>
      <w:r>
        <w:rPr>
          <w:noProof/>
        </w:rPr>
        <w:lastRenderedPageBreak/>
        <w:drawing>
          <wp:inline distT="0" distB="0" distL="0" distR="0">
            <wp:extent cx="3648277" cy="1807379"/>
            <wp:effectExtent l="19050" t="0" r="9323" b="0"/>
            <wp:docPr id="2" name="Picture 1" descr="20131108  0069 wLED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8  0069 wLED fin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386" cy="18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74" w:rsidRPr="00BF2E3C" w:rsidRDefault="00157F74" w:rsidP="00157F74">
      <w:pPr>
        <w:jc w:val="center"/>
        <w:rPr>
          <w:sz w:val="28"/>
          <w:szCs w:val="28"/>
        </w:rPr>
      </w:pPr>
      <w:r w:rsidRPr="00BF2E3C">
        <w:rPr>
          <w:sz w:val="28"/>
          <w:szCs w:val="28"/>
        </w:rPr>
        <w:t xml:space="preserve">Front Panel </w:t>
      </w:r>
    </w:p>
    <w:p w:rsidR="00157F74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Trip Reset: resets a tripped condition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LEDs: Power On, High Voltage On, Tripped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522E5F">
        <w:rPr>
          <w:sz w:val="20"/>
          <w:szCs w:val="20"/>
        </w:rPr>
        <w:t>Vctrl</w:t>
      </w:r>
      <w:proofErr w:type="spellEnd"/>
      <w:r w:rsidRPr="00522E5F">
        <w:rPr>
          <w:sz w:val="20"/>
          <w:szCs w:val="20"/>
        </w:rPr>
        <w:t>: Control Voltage Setting (each channel)</w:t>
      </w:r>
    </w:p>
    <w:p w:rsidR="00BF2E3C" w:rsidRPr="00F80343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80343">
        <w:rPr>
          <w:sz w:val="20"/>
          <w:szCs w:val="20"/>
        </w:rPr>
        <w:t>PMT connector (each channel)</w:t>
      </w:r>
      <w:r w:rsidR="00522E5F" w:rsidRPr="00F80343">
        <w:rPr>
          <w:sz w:val="20"/>
          <w:szCs w:val="20"/>
        </w:rPr>
        <w:t xml:space="preserve"> </w:t>
      </w:r>
      <w:r w:rsidR="00F80343" w:rsidRPr="00F80343">
        <w:rPr>
          <w:sz w:val="20"/>
          <w:szCs w:val="20"/>
        </w:rPr>
        <w:t>Pin out</w:t>
      </w:r>
      <w:r w:rsidR="00522E5F" w:rsidRPr="00F80343">
        <w:rPr>
          <w:sz w:val="20"/>
          <w:szCs w:val="20"/>
        </w:rPr>
        <w:t xml:space="preserve">  (left to right):</w:t>
      </w:r>
    </w:p>
    <w:p w:rsidR="00522E5F" w:rsidRDefault="00522E5F" w:rsidP="00522E5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15V Supply Out</w:t>
      </w:r>
    </w:p>
    <w:p w:rsidR="00522E5F" w:rsidRDefault="00522E5F" w:rsidP="00522E5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Ground</w:t>
      </w:r>
    </w:p>
    <w:p w:rsidR="00522E5F" w:rsidRDefault="00522E5F" w:rsidP="00522E5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Reference Voltage In</w:t>
      </w:r>
    </w:p>
    <w:p w:rsidR="00522E5F" w:rsidRDefault="00522E5F" w:rsidP="00522E5F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 Voltage Out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PMT1 (2): Enable control for each PMT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 xml:space="preserve">HV </w:t>
      </w:r>
      <w:proofErr w:type="spellStart"/>
      <w:r w:rsidRPr="00522E5F">
        <w:rPr>
          <w:sz w:val="20"/>
          <w:szCs w:val="20"/>
        </w:rPr>
        <w:t>Ctl</w:t>
      </w:r>
      <w:proofErr w:type="spellEnd"/>
      <w:r w:rsidRPr="00522E5F">
        <w:rPr>
          <w:sz w:val="20"/>
          <w:szCs w:val="20"/>
        </w:rPr>
        <w:t>: High Voltage control: Normal or Override (Overrides trip)</w:t>
      </w:r>
    </w:p>
    <w:p w:rsidR="00BF2E3C" w:rsidRDefault="00BF2E3C" w:rsidP="00BF2E3C">
      <w:pPr>
        <w:jc w:val="center"/>
      </w:pPr>
      <w:r>
        <w:rPr>
          <w:noProof/>
        </w:rPr>
        <w:drawing>
          <wp:inline distT="0" distB="0" distL="0" distR="0">
            <wp:extent cx="3735827" cy="1821615"/>
            <wp:effectExtent l="19050" t="0" r="0" b="0"/>
            <wp:docPr id="5" name="Picture 2" descr="20131108  0065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8  0065 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969" cy="18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3C" w:rsidRPr="00BF2E3C" w:rsidRDefault="00BF2E3C" w:rsidP="00BF2E3C">
      <w:pPr>
        <w:jc w:val="center"/>
        <w:rPr>
          <w:sz w:val="28"/>
          <w:szCs w:val="28"/>
        </w:rPr>
      </w:pPr>
      <w:r>
        <w:rPr>
          <w:sz w:val="28"/>
          <w:szCs w:val="28"/>
        </w:rPr>
        <w:t>Rear</w:t>
      </w:r>
      <w:r w:rsidRPr="00BF2E3C">
        <w:rPr>
          <w:sz w:val="28"/>
          <w:szCs w:val="28"/>
        </w:rPr>
        <w:t xml:space="preserve"> Panel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AC inlet, power switch, fuse</w:t>
      </w:r>
    </w:p>
    <w:p w:rsidR="00F80343" w:rsidRPr="00F80343" w:rsidRDefault="00BF2E3C" w:rsidP="00F8034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TTL HV CTL: External HV and trip control. Active high TTL, isolated</w:t>
      </w:r>
      <w:r w:rsidR="00F80343" w:rsidRPr="00F80343">
        <w:rPr>
          <w:sz w:val="20"/>
          <w:szCs w:val="20"/>
        </w:rPr>
        <w:t>) Pin out  (left to right):</w:t>
      </w:r>
    </w:p>
    <w:p w:rsidR="00F80343" w:rsidRDefault="00F80343" w:rsidP="00F8034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TTL Trip Reset In</w:t>
      </w:r>
    </w:p>
    <w:p w:rsidR="00F80343" w:rsidRDefault="00F80343" w:rsidP="00F8034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TTL High Voltage Control In</w:t>
      </w:r>
    </w:p>
    <w:p w:rsidR="00F80343" w:rsidRDefault="00F80343" w:rsidP="00F8034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Isolated Ground </w:t>
      </w:r>
    </w:p>
    <w:p w:rsidR="00BF2E3C" w:rsidRPr="00F80343" w:rsidRDefault="00F80343" w:rsidP="00F80343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5V supply in for isolator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PMT SIG: PMT pre-amp</w:t>
      </w:r>
      <w:r w:rsidR="00522E5F">
        <w:rPr>
          <w:sz w:val="20"/>
          <w:szCs w:val="20"/>
        </w:rPr>
        <w:t xml:space="preserve"> input for trip detect </w:t>
      </w:r>
      <w:r w:rsidRPr="00522E5F">
        <w:rPr>
          <w:sz w:val="20"/>
          <w:szCs w:val="20"/>
        </w:rPr>
        <w:t xml:space="preserve"> (each channel)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Shield GND: Jumper to connect PMT SIG shield to local ground (each channel)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Trip V: Adjust the trip detect level (monitor via test pin) (each channel)</w:t>
      </w:r>
    </w:p>
    <w:p w:rsidR="00BF2E3C" w:rsidRPr="00522E5F" w:rsidRDefault="00BF2E3C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Trip Time: Adjust how long trip level must be active before trip (monitor via test pin) (each channel)</w:t>
      </w:r>
    </w:p>
    <w:p w:rsidR="00522E5F" w:rsidRPr="00522E5F" w:rsidRDefault="00522E5F" w:rsidP="00BF2E3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2E5F">
        <w:rPr>
          <w:sz w:val="20"/>
          <w:szCs w:val="20"/>
        </w:rPr>
        <w:t>GND: test point ground reference</w:t>
      </w:r>
    </w:p>
    <w:p w:rsidR="00157F74" w:rsidRDefault="00157F74"/>
    <w:sectPr w:rsidR="00157F74" w:rsidSect="00B9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2213"/>
    <w:multiLevelType w:val="hybridMultilevel"/>
    <w:tmpl w:val="932802D2"/>
    <w:lvl w:ilvl="0" w:tplc="CC542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2800648"/>
    <w:multiLevelType w:val="hybridMultilevel"/>
    <w:tmpl w:val="5712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57F74"/>
    <w:rsid w:val="00157F74"/>
    <w:rsid w:val="00164C79"/>
    <w:rsid w:val="00522E5F"/>
    <w:rsid w:val="00737CAB"/>
    <w:rsid w:val="00B94997"/>
    <w:rsid w:val="00BF2E3C"/>
    <w:rsid w:val="00D36B7F"/>
    <w:rsid w:val="00F8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sawtelles</dc:creator>
  <cp:lastModifiedBy>sawtelles</cp:lastModifiedBy>
  <cp:revision>2</cp:revision>
  <dcterms:created xsi:type="dcterms:W3CDTF">2013-11-12T21:06:00Z</dcterms:created>
  <dcterms:modified xsi:type="dcterms:W3CDTF">2013-11-12T21:42:00Z</dcterms:modified>
</cp:coreProperties>
</file>