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EC06E92" w14:paraId="378DDB57" wp14:textId="77777777">
        <w:tc>
          <w:tcPr>
            <w:tcW w:w="9360" w:type="dxa"/>
            <w:tcBorders>
              <w:top w:val="none" w:color="FFFFFF" w:sz="0"/>
              <w:left w:val="none" w:color="FFFFFF" w:sz="0"/>
              <w:bottom w:val="none" w:color="FFFFFF" w:sz="0"/>
              <w:right w:val="none" w:color="FFFFFF" w:sz="0"/>
            </w:tcBorders>
            <w:shd w:val="clear" w:color="auto" w:fill="1E3A5F"/>
            <w:tcMar>
              <w:top w:w="400" w:type="dxa"/>
              <w:left w:w="480" w:type="dxa"/>
              <w:bottom w:w="400" w:type="dxa"/>
              <w:right w:w="480" w:type="dxa"/>
            </w:tcMar>
          </w:tcPr>
          <w:p w14:paraId="1311DA50" wp14:textId="77777777">
            <w:pPr>
              <w:spacing w:before="0" w:after="120"/>
              <w:jc w:val="center"/>
            </w:pPr>
            <w:r>
              <w:rPr>
                <w:rFonts w:ascii="Arial" w:hAnsi="Arial" w:eastAsia="Arial" w:cs="Arial"/>
                <w:b/>
                <w:bCs/>
                <w:color w:val="A5B4FC"/>
                <w:sz w:val="22"/>
                <w:szCs w:val="22"/>
              </w:rPr>
              <w:t xml:space="preserve">TECHNICAL RESEARCH REPORT</w:t>
            </w:r>
          </w:p>
          <w:p w14:paraId="0052CB6A" wp14:textId="77777777">
            <w:pPr>
              <w:spacing w:before="0" w:after="80"/>
              <w:jc w:val="center"/>
            </w:pPr>
            <w:r>
              <w:rPr>
                <w:rFonts w:ascii="Arial" w:hAnsi="Arial" w:eastAsia="Arial" w:cs="Arial"/>
                <w:b/>
                <w:bCs/>
                <w:color w:val="FFFFFF"/>
                <w:sz w:val="52"/>
                <w:szCs w:val="52"/>
              </w:rPr>
              <w:t xml:space="preserve">Preprocessing in Machine Learning</w:t>
            </w:r>
          </w:p>
          <w:p w14:paraId="20650E13" wp14:textId="77777777">
            <w:pPr>
              <w:spacing w:before="0" w:after="200"/>
              <w:jc w:val="center"/>
            </w:pPr>
            <w:r w:rsidRPr="1EC06E92" w:rsidR="1EC06E92">
              <w:rPr>
                <w:rFonts w:ascii="Arial" w:hAnsi="Arial" w:eastAsia="Arial" w:cs="Arial"/>
                <w:color w:val="CBD5E1"/>
                <w:sz w:val="30"/>
                <w:szCs w:val="30"/>
                <w:lang w:val="en-US"/>
              </w:rPr>
              <w:t>fit(</w:t>
            </w:r>
            <w:r w:rsidRPr="1EC06E92" w:rsidR="1EC06E92">
              <w:rPr>
                <w:rFonts w:ascii="Arial" w:hAnsi="Arial" w:eastAsia="Arial" w:cs="Arial"/>
                <w:color w:val="CBD5E1"/>
                <w:sz w:val="30"/>
                <w:szCs w:val="30"/>
                <w:lang w:val="en-US"/>
              </w:rPr>
              <w:t xml:space="preserve">) vs. </w:t>
            </w:r>
            <w:r w:rsidRPr="1EC06E92" w:rsidR="1EC06E92">
              <w:rPr>
                <w:rFonts w:ascii="Arial" w:hAnsi="Arial" w:eastAsia="Arial" w:cs="Arial"/>
                <w:color w:val="CBD5E1"/>
                <w:sz w:val="30"/>
                <w:szCs w:val="30"/>
                <w:lang w:val="en-US"/>
              </w:rPr>
              <w:t>fit_transform</w:t>
            </w:r>
            <w:r w:rsidRPr="1EC06E92" w:rsidR="1EC06E92">
              <w:rPr>
                <w:rFonts w:ascii="Arial" w:hAnsi="Arial" w:eastAsia="Arial" w:cs="Arial"/>
                <w:color w:val="CBD5E1"/>
                <w:sz w:val="30"/>
                <w:szCs w:val="30"/>
                <w:lang w:val="en-US"/>
              </w:rPr>
              <w:t>(</w:t>
            </w:r>
            <w:r w:rsidRPr="1EC06E92" w:rsidR="1EC06E92">
              <w:rPr>
                <w:rFonts w:ascii="Arial" w:hAnsi="Arial" w:eastAsia="Arial" w:cs="Arial"/>
                <w:color w:val="CBD5E1"/>
                <w:sz w:val="30"/>
                <w:szCs w:val="30"/>
                <w:lang w:val="en-US"/>
              </w:rPr>
              <w:t>)  |</w:t>
            </w:r>
            <w:r w:rsidRPr="1EC06E92" w:rsidR="1EC06E92">
              <w:rPr>
                <w:rFonts w:ascii="Arial" w:hAnsi="Arial" w:eastAsia="Arial" w:cs="Arial"/>
                <w:color w:val="CBD5E1"/>
                <w:sz w:val="30"/>
                <w:szCs w:val="30"/>
                <w:lang w:val="en-US"/>
              </w:rPr>
              <w:t xml:space="preserve">  Data Leakage</w:t>
            </w:r>
          </w:p>
          <w:p w14:paraId="5D317E70" wp14:textId="77777777">
            <w:pPr>
              <w:pBdr>
                <w:top w:val="single" w:color="4F6FA8" w:sz="2"/>
              </w:pBdr>
              <w:spacing w:before="160" w:after="0"/>
              <w:jc w:val="center"/>
            </w:pPr>
            <w:r>
              <w:rPr>
                <w:rFonts w:ascii="Arial" w:hAnsi="Arial" w:eastAsia="Arial" w:cs="Arial"/>
                <w:i/>
                <w:iCs/>
                <w:color w:val="93C5FD"/>
                <w:sz w:val="19"/>
                <w:szCs w:val="19"/>
              </w:rPr>
              <w:t xml:space="preserve">Comprehensive Academic Review with Statistical Analysis, Taxonomies &amp; Empirical Evidence</w:t>
            </w:r>
          </w:p>
        </w:tc>
      </w:tr>
    </w:tbl>
    <w:p xmlns:wp14="http://schemas.microsoft.com/office/word/2010/wordml" w14:paraId="672A6659"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14:paraId="69970175" wp14:textId="77777777">
        <w:tc>
          <w:tcPr>
            <w:tcW w:w="3120" w:type="dxa"/>
            <w:tcBorders>
              <w:top w:val="single" w:color="CBD5E1" w:sz="1"/>
              <w:left w:val="single" w:color="CBD5E1" w:sz="1"/>
              <w:bottom w:val="single" w:color="CBD5E1" w:sz="1"/>
              <w:right w:val="single" w:color="CBD5E1" w:sz="1"/>
            </w:tcBorders>
            <w:shd w:val="clear" w:fill="F8FAFC"/>
            <w:tcMar>
              <w:top w:w="100" w:type="dxa"/>
              <w:left w:w="160" w:type="dxa"/>
              <w:bottom w:w="100" w:type="dxa"/>
              <w:right w:w="120" w:type="dxa"/>
            </w:tcMar>
          </w:tcPr>
          <w:p w14:paraId="041DFFA4" wp14:textId="77777777">
            <w:r>
              <w:rPr>
                <w:rFonts w:ascii="Arial" w:hAnsi="Arial" w:eastAsia="Arial" w:cs="Arial"/>
                <w:b/>
                <w:bCs/>
                <w:color w:val="64748B"/>
                <w:sz w:val="18"/>
                <w:szCs w:val="18"/>
              </w:rPr>
              <w:t xml:space="preserve">Subject Domain</w:t>
            </w:r>
          </w:p>
          <w:p w14:paraId="6AC6913A" wp14:textId="77777777">
            <w:r>
              <w:rPr>
                <w:rFonts w:ascii="Arial" w:hAnsi="Arial" w:eastAsia="Arial" w:cs="Arial"/>
                <w:color w:val="1E3A5F"/>
                <w:sz w:val="20"/>
                <w:szCs w:val="20"/>
              </w:rPr>
              <w:t xml:space="preserve">Machine Learning / Data Science</w:t>
            </w:r>
          </w:p>
        </w:tc>
        <w:tc>
          <w:tcPr>
            <w:tcW w:w="3120" w:type="dxa"/>
            <w:tcBorders>
              <w:top w:val="single" w:color="CBD5E1" w:sz="1"/>
              <w:left w:val="single" w:color="CBD5E1" w:sz="1"/>
              <w:bottom w:val="single" w:color="CBD5E1" w:sz="1"/>
              <w:right w:val="single" w:color="CBD5E1" w:sz="1"/>
            </w:tcBorders>
            <w:shd w:val="clear" w:fill="F8FAFC"/>
            <w:tcMar>
              <w:top w:w="100" w:type="dxa"/>
              <w:left w:w="160" w:type="dxa"/>
              <w:bottom w:w="100" w:type="dxa"/>
              <w:right w:w="120" w:type="dxa"/>
            </w:tcMar>
          </w:tcPr>
          <w:p w14:paraId="48B7D1BD" wp14:textId="77777777">
            <w:r>
              <w:rPr>
                <w:rFonts w:ascii="Arial" w:hAnsi="Arial" w:eastAsia="Arial" w:cs="Arial"/>
                <w:b/>
                <w:bCs/>
                <w:color w:val="64748B"/>
                <w:sz w:val="18"/>
                <w:szCs w:val="18"/>
              </w:rPr>
              <w:t xml:space="preserve">Primary Sources</w:t>
            </w:r>
          </w:p>
          <w:p w14:paraId="5FEA8094" wp14:textId="77777777">
            <w:r>
              <w:rPr>
                <w:rFonts w:ascii="Arial" w:hAnsi="Arial" w:eastAsia="Arial" w:cs="Arial"/>
                <w:color w:val="1E3A5F"/>
                <w:sz w:val="20"/>
                <w:szCs w:val="20"/>
              </w:rPr>
              <w:t xml:space="preserve">Google Scholar Verified (7 Papers)</w:t>
            </w:r>
          </w:p>
        </w:tc>
        <w:tc>
          <w:tcPr>
            <w:tcW w:w="3120" w:type="dxa"/>
            <w:tcBorders>
              <w:top w:val="single" w:color="CBD5E1" w:sz="1"/>
              <w:left w:val="single" w:color="CBD5E1" w:sz="1"/>
              <w:bottom w:val="single" w:color="CBD5E1" w:sz="1"/>
              <w:right w:val="single" w:color="CBD5E1" w:sz="1"/>
            </w:tcBorders>
            <w:shd w:val="clear" w:fill="F8FAFC"/>
            <w:tcMar>
              <w:top w:w="100" w:type="dxa"/>
              <w:left w:w="160" w:type="dxa"/>
              <w:bottom w:w="100" w:type="dxa"/>
              <w:right w:w="120" w:type="dxa"/>
            </w:tcMar>
          </w:tcPr>
          <w:p w14:paraId="58F5B396" wp14:textId="77777777">
            <w:r>
              <w:rPr>
                <w:rFonts w:ascii="Arial" w:hAnsi="Arial" w:eastAsia="Arial" w:cs="Arial"/>
                <w:b/>
                <w:bCs/>
                <w:color w:val="64748B"/>
                <w:sz w:val="18"/>
                <w:szCs w:val="18"/>
              </w:rPr>
              <w:t xml:space="preserve">Coverage Period</w:t>
            </w:r>
          </w:p>
          <w:p w14:paraId="1426A94F" wp14:textId="77777777">
            <w:r>
              <w:rPr>
                <w:rFonts w:ascii="Arial" w:hAnsi="Arial" w:eastAsia="Arial" w:cs="Arial"/>
                <w:color w:val="1E3A5F"/>
                <w:sz w:val="20"/>
                <w:szCs w:val="20"/>
              </w:rPr>
              <w:t xml:space="preserve">2011 - 2025</w:t>
            </w:r>
          </w:p>
        </w:tc>
      </w:tr>
    </w:tbl>
    <w:p xmlns:wp14="http://schemas.microsoft.com/office/word/2010/wordml" w14:paraId="0A37501D" wp14:textId="77777777">
      <w:pPr>
        <w:spacing w:before="14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EC06E92" w14:paraId="4C3C828F" wp14:textId="77777777">
        <w:tc>
          <w:tcPr>
            <w:tcW w:w="9360" w:type="dxa"/>
            <w:tcBorders>
              <w:top w:val="thick" w:color="1E3A5F" w:sz="8"/>
              <w:left w:val="thick" w:color="1E3A5F" w:sz="20"/>
              <w:bottom w:val="single" w:color="CBD5E1" w:sz="1"/>
              <w:right w:val="single" w:color="CBD5E1" w:sz="1"/>
            </w:tcBorders>
            <w:shd w:val="clear" w:color="auto" w:fill="F0F4F8"/>
            <w:tcMar>
              <w:top w:w="180" w:type="dxa"/>
              <w:left w:w="280" w:type="dxa"/>
              <w:bottom w:w="180" w:type="dxa"/>
              <w:right w:w="200" w:type="dxa"/>
            </w:tcMar>
          </w:tcPr>
          <w:p w14:paraId="056CBDF8" wp14:textId="77777777">
            <w:pPr>
              <w:spacing w:before="0" w:after="80"/>
            </w:pPr>
            <w:r>
              <w:rPr>
                <w:rFonts w:ascii="Arial" w:hAnsi="Arial" w:eastAsia="Arial" w:cs="Arial"/>
                <w:b/>
                <w:bCs/>
                <w:caps/>
                <w:color w:val="1E3A5F"/>
                <w:sz w:val="22"/>
                <w:szCs w:val="22"/>
              </w:rPr>
              <w:t xml:space="preserve">ABSTRACT</w:t>
            </w:r>
          </w:p>
          <w:p w14:paraId="1C6A75EE" wp14:textId="77777777">
            <w:pPr>
              <w:spacing w:before="0" w:after="0" w:line="292" w:lineRule="auto"/>
              <w:jc w:val="both"/>
            </w:pPr>
            <w:r w:rsidRPr="1EC06E92" w:rsidR="1EC06E92">
              <w:rPr>
                <w:rFonts w:ascii="Arial" w:hAnsi="Arial" w:eastAsia="Arial" w:cs="Arial"/>
                <w:i w:val="1"/>
                <w:iCs w:val="1"/>
                <w:color w:val="2D3748"/>
                <w:sz w:val="21"/>
                <w:szCs w:val="21"/>
                <w:lang w:val="en-US"/>
              </w:rPr>
              <w:t xml:space="preserve">This report provides a rigorous academic examination of two foundational concepts in machine learning preprocessing pipelines: (1) the distinction between fit(), transform(), and </w:t>
            </w:r>
            <w:r w:rsidRPr="1EC06E92" w:rsidR="1EC06E92">
              <w:rPr>
                <w:rFonts w:ascii="Arial" w:hAnsi="Arial" w:eastAsia="Arial" w:cs="Arial"/>
                <w:i w:val="1"/>
                <w:iCs w:val="1"/>
                <w:color w:val="2D3748"/>
                <w:sz w:val="21"/>
                <w:szCs w:val="21"/>
                <w:lang w:val="en-US"/>
              </w:rPr>
              <w:t>fit_transform</w:t>
            </w:r>
            <w:r w:rsidRPr="1EC06E92" w:rsidR="1EC06E92">
              <w:rPr>
                <w:rFonts w:ascii="Arial" w:hAnsi="Arial" w:eastAsia="Arial" w:cs="Arial"/>
                <w:i w:val="1"/>
                <w:iCs w:val="1"/>
                <w:color w:val="2D3748"/>
                <w:sz w:val="21"/>
                <w:szCs w:val="21"/>
                <w:lang w:val="en-US"/>
              </w:rPr>
              <w:t xml:space="preserve">() methods in scikit-learn, and (2) the problem of data leakage and its consequences for model validity and scientific reproducibility. Drawing on seven peer-reviewed sources spanning 2011-2025 and verified via Google Scholar, the report presents formal definitions, taxonomies, quantitative performance analyses, code-level illustrations, and architectural diagrams. Empirical evidence </w:t>
            </w:r>
            <w:r w:rsidRPr="1EC06E92" w:rsidR="1EC06E92">
              <w:rPr>
                <w:rFonts w:ascii="Arial" w:hAnsi="Arial" w:eastAsia="Arial" w:cs="Arial"/>
                <w:i w:val="1"/>
                <w:iCs w:val="1"/>
                <w:color w:val="2D3748"/>
                <w:sz w:val="21"/>
                <w:szCs w:val="21"/>
                <w:lang w:val="en-US"/>
              </w:rPr>
              <w:t>demonstrates</w:t>
            </w:r>
            <w:r w:rsidRPr="1EC06E92" w:rsidR="1EC06E92">
              <w:rPr>
                <w:rFonts w:ascii="Arial" w:hAnsi="Arial" w:eastAsia="Arial" w:cs="Arial"/>
                <w:i w:val="1"/>
                <w:iCs w:val="1"/>
                <w:color w:val="2D3748"/>
                <w:sz w:val="21"/>
                <w:szCs w:val="21"/>
                <w:lang w:val="en-US"/>
              </w:rPr>
              <w:t xml:space="preserve"> that improper use of </w:t>
            </w:r>
            <w:r w:rsidRPr="1EC06E92" w:rsidR="1EC06E92">
              <w:rPr>
                <w:rFonts w:ascii="Arial" w:hAnsi="Arial" w:eastAsia="Arial" w:cs="Arial"/>
                <w:i w:val="1"/>
                <w:iCs w:val="1"/>
                <w:color w:val="2D3748"/>
                <w:sz w:val="21"/>
                <w:szCs w:val="21"/>
                <w:lang w:val="en-US"/>
              </w:rPr>
              <w:t>fit_transform</w:t>
            </w:r>
            <w:r w:rsidRPr="1EC06E92" w:rsidR="1EC06E92">
              <w:rPr>
                <w:rFonts w:ascii="Arial" w:hAnsi="Arial" w:eastAsia="Arial" w:cs="Arial"/>
                <w:i w:val="1"/>
                <w:iCs w:val="1"/>
                <w:color w:val="2D3748"/>
                <w:sz w:val="21"/>
                <w:szCs w:val="21"/>
                <w:lang w:val="en-US"/>
              </w:rPr>
              <w:t xml:space="preserve">() </w:t>
            </w:r>
            <w:r w:rsidRPr="1EC06E92" w:rsidR="1EC06E92">
              <w:rPr>
                <w:rFonts w:ascii="Arial" w:hAnsi="Arial" w:eastAsia="Arial" w:cs="Arial"/>
                <w:i w:val="1"/>
                <w:iCs w:val="1"/>
                <w:color w:val="2D3748"/>
                <w:sz w:val="21"/>
                <w:szCs w:val="21"/>
                <w:lang w:val="en-US"/>
              </w:rPr>
              <w:t>constitutes</w:t>
            </w:r>
            <w:r w:rsidRPr="1EC06E92" w:rsidR="1EC06E92">
              <w:rPr>
                <w:rFonts w:ascii="Arial" w:hAnsi="Arial" w:eastAsia="Arial" w:cs="Arial"/>
                <w:i w:val="1"/>
                <w:iCs w:val="1"/>
                <w:color w:val="2D3748"/>
                <w:sz w:val="21"/>
                <w:szCs w:val="21"/>
                <w:lang w:val="en-US"/>
              </w:rPr>
              <w:t xml:space="preserve"> the most common source of preprocessing leakage, affecting an estimated 294-329 published ML papers across 17 scientific disciplines (Kapoor &amp; Narayanan, 2023). Remediation strategies including the scikit-learn Pipeline API and principled train-test separation protocols are discussed in detail.</w:t>
            </w:r>
          </w:p>
        </w:tc>
      </w:tr>
    </w:tbl>
    <w:p xmlns:wp14="http://schemas.microsoft.com/office/word/2010/wordml" w14:paraId="5DAB6C7B" wp14:textId="77777777">
      <w:pPr>
        <w:spacing w:before="14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xmlns:wp14="http://schemas.microsoft.com/office/word/2010/wordml" w:rsidTr="1EC06E92" w14:paraId="74E8C973" wp14:textId="77777777">
        <w:tc>
          <w:tcPr>
            <w:tcW w:w="900" w:type="dxa"/>
            <w:tcBorders>
              <w:top w:val="none" w:color="FFFFFF" w:sz="0"/>
              <w:left w:val="none" w:color="FFFFFF" w:sz="0"/>
              <w:bottom w:val="none" w:color="FFFFFF" w:sz="0"/>
              <w:right w:val="none" w:color="FFFFFF" w:sz="0"/>
            </w:tcBorders>
            <w:shd w:val="clear" w:color="auto" w:fill="1E3A5F"/>
            <w:tcMar>
              <w:top w:w="120" w:type="dxa"/>
              <w:left w:w="160" w:type="dxa"/>
              <w:bottom w:w="120" w:type="dxa"/>
              <w:right w:w="120" w:type="dxa"/>
            </w:tcMar>
            <w:vAlign w:val="center"/>
          </w:tcPr>
          <w:p w14:paraId="2906B3E5" wp14:textId="77777777">
            <w:pPr>
              <w:jc w:val="center"/>
            </w:pPr>
            <w:r>
              <w:rPr>
                <w:rFonts w:ascii="Arial" w:hAnsi="Arial" w:eastAsia="Arial" w:cs="Arial"/>
                <w:b/>
                <w:bCs/>
                <w:color w:val="FFFFFF"/>
                <w:sz w:val="36"/>
                <w:szCs w:val="36"/>
              </w:rPr>
              <w:t xml:space="preserve">I</w:t>
            </w:r>
          </w:p>
        </w:tc>
        <w:tc>
          <w:tcPr>
            <w:tcW w:w="8460" w:type="dxa"/>
            <w:tcBorders>
              <w:top w:val="none" w:color="FFFFFF" w:sz="0"/>
              <w:left w:val="none"/>
              <w:bottom w:val="none" w:color="FFFFFF" w:sz="0"/>
              <w:right w:val="none" w:color="FFFFFF" w:sz="0"/>
            </w:tcBorders>
            <w:shd w:val="clear" w:color="auto" w:fill="EEF2FF"/>
            <w:tcMar>
              <w:top w:w="120" w:type="dxa"/>
              <w:left w:w="220" w:type="dxa"/>
              <w:bottom w:w="120" w:type="dxa"/>
              <w:right w:w="160" w:type="dxa"/>
            </w:tcMar>
            <w:vAlign w:val="center"/>
          </w:tcPr>
          <w:p w14:paraId="2B038BA9" wp14:textId="77777777">
            <w:r w:rsidRPr="1EC06E92" w:rsidR="1EC06E92">
              <w:rPr>
                <w:rFonts w:ascii="Arial" w:hAnsi="Arial" w:eastAsia="Arial" w:cs="Arial"/>
                <w:b w:val="1"/>
                <w:bCs w:val="1"/>
                <w:color w:val="1E3A5F"/>
                <w:sz w:val="28"/>
                <w:szCs w:val="28"/>
                <w:lang w:val="en-US"/>
              </w:rPr>
              <w:t>fit(</w:t>
            </w:r>
            <w:r w:rsidRPr="1EC06E92" w:rsidR="1EC06E92">
              <w:rPr>
                <w:rFonts w:ascii="Arial" w:hAnsi="Arial" w:eastAsia="Arial" w:cs="Arial"/>
                <w:b w:val="1"/>
                <w:bCs w:val="1"/>
                <w:color w:val="1E3A5F"/>
                <w:sz w:val="28"/>
                <w:szCs w:val="28"/>
                <w:lang w:val="en-US"/>
              </w:rPr>
              <w:t xml:space="preserve">) vs. </w:t>
            </w:r>
            <w:r w:rsidRPr="1EC06E92" w:rsidR="1EC06E92">
              <w:rPr>
                <w:rFonts w:ascii="Arial" w:hAnsi="Arial" w:eastAsia="Arial" w:cs="Arial"/>
                <w:b w:val="1"/>
                <w:bCs w:val="1"/>
                <w:color w:val="1E3A5F"/>
                <w:sz w:val="28"/>
                <w:szCs w:val="28"/>
                <w:lang w:val="en-US"/>
              </w:rPr>
              <w:t>fit_transform</w:t>
            </w:r>
            <w:r w:rsidRPr="1EC06E92" w:rsidR="1EC06E92">
              <w:rPr>
                <w:rFonts w:ascii="Arial" w:hAnsi="Arial" w:eastAsia="Arial" w:cs="Arial"/>
                <w:b w:val="1"/>
                <w:bCs w:val="1"/>
                <w:color w:val="1E3A5F"/>
                <w:sz w:val="28"/>
                <w:szCs w:val="28"/>
                <w:lang w:val="en-US"/>
              </w:rPr>
              <w:t>(): Theoretical Foundations &amp; API Design</w:t>
            </w:r>
          </w:p>
        </w:tc>
      </w:tr>
    </w:tbl>
    <w:p xmlns:wp14="http://schemas.microsoft.com/office/word/2010/wordml" w14:paraId="02EB378F" wp14:textId="77777777">
      <w:pPr>
        <w:spacing w:before="60" w:after="60"/>
      </w:pPr>
      <w:r/>
    </w:p>
    <w:p xmlns:wp14="http://schemas.microsoft.com/office/word/2010/wordml" w14:paraId="658C893B" wp14:textId="77777777">
      <w:pPr>
        <w:pStyle w:val="Heading2"/>
        <w:spacing w:before="360" w:after="160"/>
      </w:pPr>
      <w:r w:rsidRPr="1EC06E92" w:rsidR="1EC06E92">
        <w:rPr>
          <w:rFonts w:ascii="Arial" w:hAnsi="Arial" w:eastAsia="Arial" w:cs="Arial"/>
          <w:b w:val="1"/>
          <w:bCs w:val="1"/>
          <w:color w:val="1B4F9F"/>
          <w:sz w:val="26"/>
          <w:szCs w:val="26"/>
          <w:lang w:val="en-US"/>
        </w:rPr>
        <w:t>1.1  Background</w:t>
      </w:r>
      <w:r w:rsidRPr="1EC06E92" w:rsidR="1EC06E92">
        <w:rPr>
          <w:rFonts w:ascii="Arial" w:hAnsi="Arial" w:eastAsia="Arial" w:cs="Arial"/>
          <w:b w:val="1"/>
          <w:bCs w:val="1"/>
          <w:color w:val="1B4F9F"/>
          <w:sz w:val="26"/>
          <w:szCs w:val="26"/>
          <w:lang w:val="en-US"/>
        </w:rPr>
        <w:t>: The Scikit-Learn Estimator Interface</w:t>
      </w:r>
    </w:p>
    <w:p xmlns:wp14="http://schemas.microsoft.com/office/word/2010/wordml" w14:paraId="72536C3A" wp14:textId="77777777">
      <w:pPr>
        <w:spacing w:before="80" w:after="120" w:line="284" w:lineRule="auto"/>
        <w:jc w:val="both"/>
      </w:pPr>
      <w:r w:rsidRPr="1EC06E92" w:rsidR="1EC06E92">
        <w:rPr>
          <w:rFonts w:ascii="Arial" w:hAnsi="Arial" w:eastAsia="Arial" w:cs="Arial"/>
          <w:sz w:val="22"/>
          <w:szCs w:val="22"/>
          <w:lang w:val="en-US"/>
        </w:rPr>
        <w:t xml:space="preserve">The scikit-learn library implements a unified estimator interface whose design philosophy is documented in the seminal paper by </w:t>
      </w:r>
      <w:r w:rsidRPr="1EC06E92" w:rsidR="1EC06E92">
        <w:rPr>
          <w:rFonts w:ascii="Arial" w:hAnsi="Arial" w:eastAsia="Arial" w:cs="Arial"/>
          <w:sz w:val="22"/>
          <w:szCs w:val="22"/>
          <w:lang w:val="en-US"/>
        </w:rPr>
        <w:t>Buitinck</w:t>
      </w:r>
      <w:r w:rsidRPr="1EC06E92" w:rsidR="1EC06E92">
        <w:rPr>
          <w:rFonts w:ascii="Arial" w:hAnsi="Arial" w:eastAsia="Arial" w:cs="Arial"/>
          <w:sz w:val="22"/>
          <w:szCs w:val="22"/>
          <w:lang w:val="en-US"/>
        </w:rPr>
        <w:t xml:space="preserve"> et al. (2013). All preprocessing objects in the library conform to the Transformer pattern, exposing three core methods that together implement the Estimate-Transform separation principle:</w:t>
      </w:r>
    </w:p>
    <w:p xmlns:wp14="http://schemas.microsoft.com/office/word/2010/wordml" w14:paraId="6A05A809"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xmlns:wp14="http://schemas.microsoft.com/office/word/2010/wordml" w:rsidTr="1EC06E92" w14:paraId="17301BE9" wp14:textId="77777777">
        <w:trPr>
          <w:tblHeader/>
        </w:trPr>
        <w:tc>
          <w:tcPr>
            <w:tcW w:w="180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206DFFD0" wp14:textId="77777777">
            <w:r>
              <w:rPr>
                <w:rFonts w:ascii="Arial" w:hAnsi="Arial" w:eastAsia="Arial" w:cs="Arial"/>
                <w:b/>
                <w:bCs/>
                <w:color w:val="FFFFFF"/>
                <w:sz w:val="20"/>
                <w:szCs w:val="20"/>
              </w:rPr>
              <w:t xml:space="preserve">Method</w:t>
            </w:r>
          </w:p>
        </w:tc>
        <w:tc>
          <w:tcPr>
            <w:tcW w:w="320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4DAE0F0A" wp14:textId="77777777">
            <w:r>
              <w:rPr>
                <w:rFonts w:ascii="Arial" w:hAnsi="Arial" w:eastAsia="Arial" w:cs="Arial"/>
                <w:b/>
                <w:bCs/>
                <w:color w:val="FFFFFF"/>
                <w:sz w:val="20"/>
                <w:szCs w:val="20"/>
              </w:rPr>
              <w:t xml:space="preserve">Internal Operation</w:t>
            </w:r>
          </w:p>
        </w:tc>
        <w:tc>
          <w:tcPr>
            <w:tcW w:w="436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141DD78D" wp14:textId="77777777">
            <w:r>
              <w:rPr>
                <w:rFonts w:ascii="Arial" w:hAnsi="Arial" w:eastAsia="Arial" w:cs="Arial"/>
                <w:b/>
                <w:bCs/>
                <w:color w:val="FFFFFF"/>
                <w:sz w:val="20"/>
                <w:szCs w:val="20"/>
              </w:rPr>
              <w:t xml:space="preserve">When to Use</w:t>
            </w:r>
          </w:p>
        </w:tc>
      </w:tr>
      <w:tr xmlns:wp14="http://schemas.microsoft.com/office/word/2010/wordml" w:rsidTr="1EC06E92" w14:paraId="3F73C798" wp14:textId="77777777">
        <w:tc>
          <w:tcPr>
            <w:tcW w:w="180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77E2FFC7" wp14:textId="77777777">
            <w:r>
              <w:rPr>
                <w:rFonts w:ascii="Arial" w:hAnsi="Arial" w:eastAsia="Arial" w:cs="Arial"/>
                <w:b/>
                <w:bCs/>
                <w:color w:val="1E3A5F"/>
                <w:sz w:val="20"/>
                <w:szCs w:val="20"/>
              </w:rPr>
              <w:t xml:space="preserve">fit(X)</w:t>
            </w:r>
          </w:p>
        </w:tc>
        <w:tc>
          <w:tcPr>
            <w:tcW w:w="320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rsidP="1EC06E92" w14:paraId="5CDE73B1" wp14:textId="77777777">
            <w:pPr>
              <w:rPr>
                <w:rFonts w:ascii="Arial" w:hAnsi="Arial" w:eastAsia="Arial" w:cs="Arial"/>
                <w:b w:val="0"/>
                <w:bCs w:val="0"/>
                <w:color w:val="222222"/>
                <w:sz w:val="20"/>
                <w:szCs w:val="20"/>
                <w:lang w:val="en-US"/>
              </w:rPr>
            </w:pPr>
            <w:r w:rsidRPr="1EC06E92" w:rsidR="1EC06E92">
              <w:rPr>
                <w:rFonts w:ascii="Arial" w:hAnsi="Arial" w:eastAsia="Arial" w:cs="Arial"/>
                <w:b w:val="0"/>
                <w:bCs w:val="0"/>
                <w:color w:val="222222"/>
                <w:sz w:val="20"/>
                <w:szCs w:val="20"/>
                <w:lang w:val="en-US"/>
              </w:rPr>
              <w:t xml:space="preserve">Computes and stores statistics from X (e.g., mean_, std_, components_). Returns self. Does NOT </w:t>
            </w:r>
            <w:r w:rsidRPr="1EC06E92" w:rsidR="1EC06E92">
              <w:rPr>
                <w:rFonts w:ascii="Arial" w:hAnsi="Arial" w:eastAsia="Arial" w:cs="Arial"/>
                <w:b w:val="0"/>
                <w:bCs w:val="0"/>
                <w:color w:val="222222"/>
                <w:sz w:val="20"/>
                <w:szCs w:val="20"/>
                <w:lang w:val="en-US"/>
              </w:rPr>
              <w:t>modify</w:t>
            </w:r>
            <w:r w:rsidRPr="1EC06E92" w:rsidR="1EC06E92">
              <w:rPr>
                <w:rFonts w:ascii="Arial" w:hAnsi="Arial" w:eastAsia="Arial" w:cs="Arial"/>
                <w:b w:val="0"/>
                <w:bCs w:val="0"/>
                <w:color w:val="222222"/>
                <w:sz w:val="20"/>
                <w:szCs w:val="20"/>
                <w:lang w:val="en-US"/>
              </w:rPr>
              <w:t xml:space="preserve"> the </w:t>
            </w:r>
            <w:r w:rsidRPr="1EC06E92" w:rsidR="1EC06E92">
              <w:rPr>
                <w:rFonts w:ascii="Arial" w:hAnsi="Arial" w:eastAsia="Arial" w:cs="Arial"/>
                <w:b w:val="0"/>
                <w:bCs w:val="0"/>
                <w:color w:val="222222"/>
                <w:sz w:val="20"/>
                <w:szCs w:val="20"/>
                <w:lang w:val="en-US"/>
              </w:rPr>
              <w:t>data.</w:t>
            </w:r>
          </w:p>
        </w:tc>
        <w:tc>
          <w:tcPr>
            <w:tcW w:w="436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1F663742" wp14:textId="77777777">
            <w:r w:rsidRPr="1EC06E92" w:rsidR="1EC06E92">
              <w:rPr>
                <w:rFonts w:ascii="Arial" w:hAnsi="Arial" w:eastAsia="Arial" w:cs="Arial"/>
                <w:b w:val="0"/>
                <w:bCs w:val="0"/>
                <w:color w:val="222222"/>
                <w:sz w:val="20"/>
                <w:szCs w:val="20"/>
                <w:lang w:val="en-US"/>
              </w:rPr>
              <w:t xml:space="preserve">ONLY on </w:t>
            </w:r>
            <w:r w:rsidRPr="1EC06E92" w:rsidR="1EC06E92">
              <w:rPr>
                <w:rFonts w:ascii="Arial" w:hAnsi="Arial" w:eastAsia="Arial" w:cs="Arial"/>
                <w:b w:val="0"/>
                <w:bCs w:val="0"/>
                <w:color w:val="222222"/>
                <w:sz w:val="20"/>
                <w:szCs w:val="20"/>
                <w:lang w:val="en-US"/>
              </w:rPr>
              <w:t>X_train</w:t>
            </w:r>
            <w:r w:rsidRPr="1EC06E92" w:rsidR="1EC06E92">
              <w:rPr>
                <w:rFonts w:ascii="Arial" w:hAnsi="Arial" w:eastAsia="Arial" w:cs="Arial"/>
                <w:b w:val="0"/>
                <w:bCs w:val="0"/>
                <w:color w:val="222222"/>
                <w:sz w:val="20"/>
                <w:szCs w:val="20"/>
                <w:lang w:val="en-US"/>
              </w:rPr>
              <w:t>. Called once. Parameters are frozen after this call.</w:t>
            </w:r>
          </w:p>
        </w:tc>
      </w:tr>
      <w:tr xmlns:wp14="http://schemas.microsoft.com/office/word/2010/wordml" w:rsidTr="1EC06E92" w14:paraId="1A843604" wp14:textId="77777777">
        <w:tc>
          <w:tcPr>
            <w:tcW w:w="180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4A7D4FB8" wp14:textId="77777777">
            <w:r>
              <w:rPr>
                <w:rFonts w:ascii="Arial" w:hAnsi="Arial" w:eastAsia="Arial" w:cs="Arial"/>
                <w:b/>
                <w:bCs/>
                <w:color w:val="1E3A5F"/>
                <w:sz w:val="20"/>
                <w:szCs w:val="20"/>
              </w:rPr>
              <w:t xml:space="preserve">transform(X)</w:t>
            </w:r>
          </w:p>
        </w:tc>
        <w:tc>
          <w:tcPr>
            <w:tcW w:w="320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55FF1122" wp14:textId="77777777">
            <w:r w:rsidRPr="1EC06E92" w:rsidR="1EC06E92">
              <w:rPr>
                <w:rFonts w:ascii="Arial" w:hAnsi="Arial" w:eastAsia="Arial" w:cs="Arial"/>
                <w:b w:val="0"/>
                <w:bCs w:val="0"/>
                <w:color w:val="222222"/>
                <w:sz w:val="20"/>
                <w:szCs w:val="20"/>
                <w:lang w:val="en-US"/>
              </w:rPr>
              <w:t xml:space="preserve">Applies the stored parameters to transform X. Raises error if </w:t>
            </w:r>
            <w:r w:rsidRPr="1EC06E92" w:rsidR="1EC06E92">
              <w:rPr>
                <w:rFonts w:ascii="Arial" w:hAnsi="Arial" w:eastAsia="Arial" w:cs="Arial"/>
                <w:b w:val="0"/>
                <w:bCs w:val="0"/>
                <w:color w:val="222222"/>
                <w:sz w:val="20"/>
                <w:szCs w:val="20"/>
                <w:lang w:val="en-US"/>
              </w:rPr>
              <w:t>fit(</w:t>
            </w:r>
            <w:r w:rsidRPr="1EC06E92" w:rsidR="1EC06E92">
              <w:rPr>
                <w:rFonts w:ascii="Arial" w:hAnsi="Arial" w:eastAsia="Arial" w:cs="Arial"/>
                <w:b w:val="0"/>
                <w:bCs w:val="0"/>
                <w:color w:val="222222"/>
                <w:sz w:val="20"/>
                <w:szCs w:val="20"/>
                <w:lang w:val="en-US"/>
              </w:rPr>
              <w:t>) has not been called.</w:t>
            </w:r>
          </w:p>
        </w:tc>
        <w:tc>
          <w:tcPr>
            <w:tcW w:w="436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7C20419A" wp14:textId="77777777">
            <w:r w:rsidRPr="1EC06E92" w:rsidR="1EC06E92">
              <w:rPr>
                <w:rFonts w:ascii="Arial" w:hAnsi="Arial" w:eastAsia="Arial" w:cs="Arial"/>
                <w:b w:val="0"/>
                <w:bCs w:val="0"/>
                <w:color w:val="222222"/>
                <w:sz w:val="20"/>
                <w:szCs w:val="20"/>
                <w:lang w:val="en-US"/>
              </w:rPr>
              <w:t xml:space="preserve">On </w:t>
            </w:r>
            <w:r w:rsidRPr="1EC06E92" w:rsidR="1EC06E92">
              <w:rPr>
                <w:rFonts w:ascii="Arial" w:hAnsi="Arial" w:eastAsia="Arial" w:cs="Arial"/>
                <w:b w:val="0"/>
                <w:bCs w:val="0"/>
                <w:color w:val="222222"/>
                <w:sz w:val="20"/>
                <w:szCs w:val="20"/>
                <w:lang w:val="en-US"/>
              </w:rPr>
              <w:t>X_train</w:t>
            </w:r>
            <w:r w:rsidRPr="1EC06E92" w:rsidR="1EC06E92">
              <w:rPr>
                <w:rFonts w:ascii="Arial" w:hAnsi="Arial" w:eastAsia="Arial" w:cs="Arial"/>
                <w:b w:val="0"/>
                <w:bCs w:val="0"/>
                <w:color w:val="222222"/>
                <w:sz w:val="20"/>
                <w:szCs w:val="20"/>
                <w:lang w:val="en-US"/>
              </w:rPr>
              <w:t xml:space="preserve"> after </w:t>
            </w:r>
            <w:r w:rsidRPr="1EC06E92" w:rsidR="1EC06E92">
              <w:rPr>
                <w:rFonts w:ascii="Arial" w:hAnsi="Arial" w:eastAsia="Arial" w:cs="Arial"/>
                <w:b w:val="0"/>
                <w:bCs w:val="0"/>
                <w:color w:val="222222"/>
                <w:sz w:val="20"/>
                <w:szCs w:val="20"/>
                <w:lang w:val="en-US"/>
              </w:rPr>
              <w:t>fit(</w:t>
            </w:r>
            <w:r w:rsidRPr="1EC06E92" w:rsidR="1EC06E92">
              <w:rPr>
                <w:rFonts w:ascii="Arial" w:hAnsi="Arial" w:eastAsia="Arial" w:cs="Arial"/>
                <w:b w:val="0"/>
                <w:bCs w:val="0"/>
                <w:color w:val="222222"/>
                <w:sz w:val="20"/>
                <w:szCs w:val="20"/>
                <w:lang w:val="en-US"/>
              </w:rPr>
              <w:t xml:space="preserve">), and on ALL </w:t>
            </w:r>
            <w:r w:rsidRPr="1EC06E92" w:rsidR="1EC06E92">
              <w:rPr>
                <w:rFonts w:ascii="Arial" w:hAnsi="Arial" w:eastAsia="Arial" w:cs="Arial"/>
                <w:b w:val="0"/>
                <w:bCs w:val="0"/>
                <w:color w:val="222222"/>
                <w:sz w:val="20"/>
                <w:szCs w:val="20"/>
                <w:lang w:val="en-US"/>
              </w:rPr>
              <w:t>subsequent</w:t>
            </w:r>
            <w:r w:rsidRPr="1EC06E92" w:rsidR="1EC06E92">
              <w:rPr>
                <w:rFonts w:ascii="Arial" w:hAnsi="Arial" w:eastAsia="Arial" w:cs="Arial"/>
                <w:b w:val="0"/>
                <w:bCs w:val="0"/>
                <w:color w:val="222222"/>
                <w:sz w:val="20"/>
                <w:szCs w:val="20"/>
                <w:lang w:val="en-US"/>
              </w:rPr>
              <w:t xml:space="preserve"> datasets (</w:t>
            </w:r>
            <w:r w:rsidRPr="1EC06E92" w:rsidR="1EC06E92">
              <w:rPr>
                <w:rFonts w:ascii="Arial" w:hAnsi="Arial" w:eastAsia="Arial" w:cs="Arial"/>
                <w:b w:val="0"/>
                <w:bCs w:val="0"/>
                <w:color w:val="222222"/>
                <w:sz w:val="20"/>
                <w:szCs w:val="20"/>
                <w:lang w:val="en-US"/>
              </w:rPr>
              <w:t>X_val</w:t>
            </w:r>
            <w:r w:rsidRPr="1EC06E92" w:rsidR="1EC06E92">
              <w:rPr>
                <w:rFonts w:ascii="Arial" w:hAnsi="Arial" w:eastAsia="Arial" w:cs="Arial"/>
                <w:b w:val="0"/>
                <w:bCs w:val="0"/>
                <w:color w:val="222222"/>
                <w:sz w:val="20"/>
                <w:szCs w:val="20"/>
                <w:lang w:val="en-US"/>
              </w:rPr>
              <w:t xml:space="preserve">, </w:t>
            </w:r>
            <w:r w:rsidRPr="1EC06E92" w:rsidR="1EC06E92">
              <w:rPr>
                <w:rFonts w:ascii="Arial" w:hAnsi="Arial" w:eastAsia="Arial" w:cs="Arial"/>
                <w:b w:val="0"/>
                <w:bCs w:val="0"/>
                <w:color w:val="222222"/>
                <w:sz w:val="20"/>
                <w:szCs w:val="20"/>
                <w:lang w:val="en-US"/>
              </w:rPr>
              <w:t>X_test</w:t>
            </w:r>
            <w:r w:rsidRPr="1EC06E92" w:rsidR="1EC06E92">
              <w:rPr>
                <w:rFonts w:ascii="Arial" w:hAnsi="Arial" w:eastAsia="Arial" w:cs="Arial"/>
                <w:b w:val="0"/>
                <w:bCs w:val="0"/>
                <w:color w:val="222222"/>
                <w:sz w:val="20"/>
                <w:szCs w:val="20"/>
                <w:lang w:val="en-US"/>
              </w:rPr>
              <w:t>, production data).</w:t>
            </w:r>
          </w:p>
        </w:tc>
      </w:tr>
      <w:tr xmlns:wp14="http://schemas.microsoft.com/office/word/2010/wordml" w:rsidTr="1EC06E92" w14:paraId="117053DE" wp14:textId="77777777">
        <w:tc>
          <w:tcPr>
            <w:tcW w:w="1800" w:type="dxa"/>
            <w:tcBorders>
              <w:top w:val="single" w:color="CBD5E1" w:sz="1"/>
              <w:left w:val="single" w:color="CBD5E1" w:sz="1"/>
              <w:bottom w:val="single" w:color="CBD5E1" w:sz="1"/>
              <w:right w:val="single" w:color="CBD5E1" w:sz="1"/>
            </w:tcBorders>
            <w:shd w:val="clear" w:color="auto" w:fill="FFF7ED"/>
            <w:tcMar>
              <w:top w:w="80" w:type="dxa"/>
              <w:left w:w="160" w:type="dxa"/>
              <w:bottom w:w="80" w:type="dxa"/>
              <w:right w:w="120" w:type="dxa"/>
            </w:tcMar>
          </w:tcPr>
          <w:p w14:paraId="5FDA4507" wp14:textId="77777777">
            <w:r w:rsidRPr="1EC06E92" w:rsidR="1EC06E92">
              <w:rPr>
                <w:rFonts w:ascii="Arial" w:hAnsi="Arial" w:eastAsia="Arial" w:cs="Arial"/>
                <w:b w:val="1"/>
                <w:bCs w:val="1"/>
                <w:color w:val="1E3A5F"/>
                <w:sz w:val="20"/>
                <w:szCs w:val="20"/>
                <w:lang w:val="en-US"/>
              </w:rPr>
              <w:t>fit_transform</w:t>
            </w:r>
            <w:r w:rsidRPr="1EC06E92" w:rsidR="1EC06E92">
              <w:rPr>
                <w:rFonts w:ascii="Arial" w:hAnsi="Arial" w:eastAsia="Arial" w:cs="Arial"/>
                <w:b w:val="1"/>
                <w:bCs w:val="1"/>
                <w:color w:val="1E3A5F"/>
                <w:sz w:val="20"/>
                <w:szCs w:val="20"/>
                <w:lang w:val="en-US"/>
              </w:rPr>
              <w:t>(X)</w:t>
            </w:r>
          </w:p>
        </w:tc>
        <w:tc>
          <w:tcPr>
            <w:tcW w:w="3200" w:type="dxa"/>
            <w:tcBorders>
              <w:top w:val="single" w:color="CBD5E1" w:sz="1"/>
              <w:left w:val="single" w:color="CBD5E1" w:sz="1"/>
              <w:bottom w:val="single" w:color="CBD5E1" w:sz="1"/>
              <w:right w:val="single" w:color="CBD5E1" w:sz="1"/>
            </w:tcBorders>
            <w:shd w:val="clear" w:color="auto" w:fill="FFF7ED"/>
            <w:tcMar>
              <w:top w:w="80" w:type="dxa"/>
              <w:left w:w="160" w:type="dxa"/>
              <w:bottom w:w="80" w:type="dxa"/>
              <w:right w:w="120" w:type="dxa"/>
            </w:tcMar>
          </w:tcPr>
          <w:p w14:paraId="5116BF1D" wp14:textId="77777777">
            <w:r w:rsidRPr="1EC06E92" w:rsidR="1EC06E92">
              <w:rPr>
                <w:rFonts w:ascii="Arial" w:hAnsi="Arial" w:eastAsia="Arial" w:cs="Arial"/>
                <w:b w:val="0"/>
                <w:bCs w:val="0"/>
                <w:color w:val="222222"/>
                <w:sz w:val="20"/>
                <w:szCs w:val="20"/>
                <w:lang w:val="en-US"/>
              </w:rPr>
              <w:t xml:space="preserve">Performs fit(X) followed </w:t>
            </w:r>
            <w:r w:rsidRPr="1EC06E92" w:rsidR="1EC06E92">
              <w:rPr>
                <w:rFonts w:ascii="Arial" w:hAnsi="Arial" w:eastAsia="Arial" w:cs="Arial"/>
                <w:b w:val="0"/>
                <w:bCs w:val="0"/>
                <w:color w:val="222222"/>
                <w:sz w:val="20"/>
                <w:szCs w:val="20"/>
                <w:lang w:val="en-US"/>
              </w:rPr>
              <w:t>immediately</w:t>
            </w:r>
            <w:r w:rsidRPr="1EC06E92" w:rsidR="1EC06E92">
              <w:rPr>
                <w:rFonts w:ascii="Arial" w:hAnsi="Arial" w:eastAsia="Arial" w:cs="Arial"/>
                <w:b w:val="0"/>
                <w:bCs w:val="0"/>
                <w:color w:val="222222"/>
                <w:sz w:val="20"/>
                <w:szCs w:val="20"/>
                <w:lang w:val="en-US"/>
              </w:rPr>
              <w:t xml:space="preserve"> by transform(X) </w:t>
            </w:r>
            <w:r w:rsidRPr="1EC06E92" w:rsidR="1EC06E92">
              <w:rPr>
                <w:rFonts w:ascii="Arial" w:hAnsi="Arial" w:eastAsia="Arial" w:cs="Arial"/>
                <w:b w:val="0"/>
                <w:bCs w:val="0"/>
                <w:color w:val="222222"/>
                <w:sz w:val="20"/>
                <w:szCs w:val="20"/>
                <w:lang w:val="en-US"/>
              </w:rPr>
              <w:t>in</w:t>
            </w:r>
            <w:r w:rsidRPr="1EC06E92" w:rsidR="1EC06E92">
              <w:rPr>
                <w:rFonts w:ascii="Arial" w:hAnsi="Arial" w:eastAsia="Arial" w:cs="Arial"/>
                <w:b w:val="0"/>
                <w:bCs w:val="0"/>
                <w:color w:val="222222"/>
                <w:sz w:val="20"/>
                <w:szCs w:val="20"/>
                <w:lang w:val="en-US"/>
              </w:rPr>
              <w:t xml:space="preserve"> a single pass. Computationally more efficient than sequential calls.</w:t>
            </w:r>
          </w:p>
        </w:tc>
        <w:tc>
          <w:tcPr>
            <w:tcW w:w="4360" w:type="dxa"/>
            <w:tcBorders>
              <w:top w:val="single" w:color="CBD5E1" w:sz="1"/>
              <w:left w:val="single" w:color="CBD5E1" w:sz="1"/>
              <w:bottom w:val="single" w:color="CBD5E1" w:sz="1"/>
              <w:right w:val="single" w:color="CBD5E1" w:sz="1"/>
            </w:tcBorders>
            <w:shd w:val="clear" w:color="auto" w:fill="FFF7ED"/>
            <w:tcMar>
              <w:top w:w="80" w:type="dxa"/>
              <w:left w:w="160" w:type="dxa"/>
              <w:bottom w:w="80" w:type="dxa"/>
              <w:right w:w="120" w:type="dxa"/>
            </w:tcMar>
          </w:tcPr>
          <w:p w14:paraId="189C2492" wp14:textId="77777777">
            <w:r w:rsidRPr="1EC06E92" w:rsidR="1EC06E92">
              <w:rPr>
                <w:rFonts w:ascii="Arial" w:hAnsi="Arial" w:eastAsia="Arial" w:cs="Arial"/>
                <w:b w:val="0"/>
                <w:bCs w:val="0"/>
                <w:color w:val="222222"/>
                <w:sz w:val="20"/>
                <w:szCs w:val="20"/>
                <w:lang w:val="en-US"/>
              </w:rPr>
              <w:t xml:space="preserve">ONLY on </w:t>
            </w:r>
            <w:r w:rsidRPr="1EC06E92" w:rsidR="1EC06E92">
              <w:rPr>
                <w:rFonts w:ascii="Arial" w:hAnsi="Arial" w:eastAsia="Arial" w:cs="Arial"/>
                <w:b w:val="0"/>
                <w:bCs w:val="0"/>
                <w:color w:val="222222"/>
                <w:sz w:val="20"/>
                <w:szCs w:val="20"/>
                <w:lang w:val="en-US"/>
              </w:rPr>
              <w:t>X_train</w:t>
            </w:r>
            <w:r w:rsidRPr="1EC06E92" w:rsidR="1EC06E92">
              <w:rPr>
                <w:rFonts w:ascii="Arial" w:hAnsi="Arial" w:eastAsia="Arial" w:cs="Arial"/>
                <w:b w:val="0"/>
                <w:bCs w:val="0"/>
                <w:color w:val="222222"/>
                <w:sz w:val="20"/>
                <w:szCs w:val="20"/>
                <w:lang w:val="en-US"/>
              </w:rPr>
              <w:t>. Equivalent to fit(</w:t>
            </w:r>
            <w:r w:rsidRPr="1EC06E92" w:rsidR="1EC06E92">
              <w:rPr>
                <w:rFonts w:ascii="Arial" w:hAnsi="Arial" w:eastAsia="Arial" w:cs="Arial"/>
                <w:b w:val="0"/>
                <w:bCs w:val="0"/>
                <w:color w:val="222222"/>
                <w:sz w:val="20"/>
                <w:szCs w:val="20"/>
                <w:lang w:val="en-US"/>
              </w:rPr>
              <w:t>X_train</w:t>
            </w:r>
            <w:r w:rsidRPr="1EC06E92" w:rsidR="1EC06E92">
              <w:rPr>
                <w:rFonts w:ascii="Arial" w:hAnsi="Arial" w:eastAsia="Arial" w:cs="Arial"/>
                <w:b w:val="0"/>
                <w:bCs w:val="0"/>
                <w:color w:val="222222"/>
                <w:sz w:val="20"/>
                <w:szCs w:val="20"/>
                <w:lang w:val="en-US"/>
              </w:rPr>
              <w:t>).transform</w:t>
            </w:r>
            <w:r w:rsidRPr="1EC06E92" w:rsidR="1EC06E92">
              <w:rPr>
                <w:rFonts w:ascii="Arial" w:hAnsi="Arial" w:eastAsia="Arial" w:cs="Arial"/>
                <w:b w:val="0"/>
                <w:bCs w:val="0"/>
                <w:color w:val="222222"/>
                <w:sz w:val="20"/>
                <w:szCs w:val="20"/>
                <w:lang w:val="en-US"/>
              </w:rPr>
              <w:t>(</w:t>
            </w:r>
            <w:r w:rsidRPr="1EC06E92" w:rsidR="1EC06E92">
              <w:rPr>
                <w:rFonts w:ascii="Arial" w:hAnsi="Arial" w:eastAsia="Arial" w:cs="Arial"/>
                <w:b w:val="0"/>
                <w:bCs w:val="0"/>
                <w:color w:val="222222"/>
                <w:sz w:val="20"/>
                <w:szCs w:val="20"/>
                <w:lang w:val="en-US"/>
              </w:rPr>
              <w:t>X_train</w:t>
            </w:r>
            <w:r w:rsidRPr="1EC06E92" w:rsidR="1EC06E92">
              <w:rPr>
                <w:rFonts w:ascii="Arial" w:hAnsi="Arial" w:eastAsia="Arial" w:cs="Arial"/>
                <w:b w:val="0"/>
                <w:bCs w:val="0"/>
                <w:color w:val="222222"/>
                <w:sz w:val="20"/>
                <w:szCs w:val="20"/>
                <w:lang w:val="en-US"/>
              </w:rPr>
              <w:t>) but faster. NEVER on test data.</w:t>
            </w:r>
          </w:p>
        </w:tc>
      </w:tr>
    </w:tbl>
    <w:p xmlns:wp14="http://schemas.microsoft.com/office/word/2010/wordml" w14:paraId="5A39BBE3" wp14:textId="77777777">
      <w:pPr>
        <w:spacing w:before="140" w:after="60"/>
      </w:pPr>
      <w:r/>
    </w:p>
    <w:p xmlns:wp14="http://schemas.microsoft.com/office/word/2010/wordml" w14:paraId="4CFE83F6" wp14:textId="77777777">
      <w:pPr>
        <w:pStyle w:val="Heading2"/>
        <w:spacing w:before="360" w:after="160"/>
      </w:pPr>
      <w:r w:rsidRPr="1EC06E92" w:rsidR="1EC06E92">
        <w:rPr>
          <w:rFonts w:ascii="Arial" w:hAnsi="Arial" w:eastAsia="Arial" w:cs="Arial"/>
          <w:b w:val="1"/>
          <w:bCs w:val="1"/>
          <w:color w:val="1B4F9F"/>
          <w:sz w:val="26"/>
          <w:szCs w:val="26"/>
          <w:lang w:val="en-US"/>
        </w:rPr>
        <w:t>1.2  Formal</w:t>
      </w:r>
      <w:r w:rsidRPr="1EC06E92" w:rsidR="1EC06E92">
        <w:rPr>
          <w:rFonts w:ascii="Arial" w:hAnsi="Arial" w:eastAsia="Arial" w:cs="Arial"/>
          <w:b w:val="1"/>
          <w:bCs w:val="1"/>
          <w:color w:val="1B4F9F"/>
          <w:sz w:val="26"/>
          <w:szCs w:val="26"/>
          <w:lang w:val="en-US"/>
        </w:rPr>
        <w:t xml:space="preserve"> Specification: The Estimate-Transform Separation Principle</w:t>
      </w:r>
    </w:p>
    <w:p xmlns:wp14="http://schemas.microsoft.com/office/word/2010/wordml" w14:paraId="30D1328F" wp14:textId="77777777">
      <w:pPr>
        <w:spacing w:before="80" w:after="120" w:line="284" w:lineRule="auto"/>
        <w:jc w:val="both"/>
      </w:pPr>
      <w:r w:rsidRPr="1EC06E92" w:rsidR="1EC06E92">
        <w:rPr>
          <w:rFonts w:ascii="Arial" w:hAnsi="Arial" w:eastAsia="Arial" w:cs="Arial"/>
          <w:sz w:val="22"/>
          <w:szCs w:val="22"/>
          <w:lang w:val="en-US"/>
        </w:rPr>
        <w:t xml:space="preserve">The separation between learning parameters and applying them is not merely a software </w:t>
      </w:r>
      <w:r w:rsidRPr="1EC06E92" w:rsidR="1EC06E92">
        <w:rPr>
          <w:rFonts w:ascii="Arial" w:hAnsi="Arial" w:eastAsia="Arial" w:cs="Arial"/>
          <w:sz w:val="22"/>
          <w:szCs w:val="22"/>
          <w:lang w:val="en-US"/>
        </w:rPr>
        <w:t>convention</w:t>
      </w:r>
      <w:r w:rsidRPr="1EC06E92" w:rsidR="1EC06E92">
        <w:rPr>
          <w:rFonts w:ascii="Arial" w:hAnsi="Arial" w:eastAsia="Arial" w:cs="Arial"/>
          <w:sz w:val="22"/>
          <w:szCs w:val="22"/>
          <w:lang w:val="en-US"/>
        </w:rPr>
        <w:t xml:space="preserve"> but a methodological necessity rooted in statistical inference. Formally, let D = {(</w:t>
      </w:r>
      <w:r w:rsidRPr="1EC06E92" w:rsidR="1EC06E92">
        <w:rPr>
          <w:rFonts w:ascii="Arial" w:hAnsi="Arial" w:eastAsia="Arial" w:cs="Arial"/>
          <w:sz w:val="22"/>
          <w:szCs w:val="22"/>
          <w:lang w:val="en-US"/>
        </w:rPr>
        <w:t>x_i</w:t>
      </w:r>
      <w:r w:rsidRPr="1EC06E92" w:rsidR="1EC06E92">
        <w:rPr>
          <w:rFonts w:ascii="Arial" w:hAnsi="Arial" w:eastAsia="Arial" w:cs="Arial"/>
          <w:sz w:val="22"/>
          <w:szCs w:val="22"/>
          <w:lang w:val="en-US"/>
        </w:rPr>
        <w:t xml:space="preserve">, </w:t>
      </w:r>
      <w:r w:rsidRPr="1EC06E92" w:rsidR="1EC06E92">
        <w:rPr>
          <w:rFonts w:ascii="Arial" w:hAnsi="Arial" w:eastAsia="Arial" w:cs="Arial"/>
          <w:sz w:val="22"/>
          <w:szCs w:val="22"/>
          <w:lang w:val="en-US"/>
        </w:rPr>
        <w:t>y_i</w:t>
      </w:r>
      <w:r w:rsidRPr="1EC06E92" w:rsidR="1EC06E92">
        <w:rPr>
          <w:rFonts w:ascii="Arial" w:hAnsi="Arial" w:eastAsia="Arial" w:cs="Arial"/>
          <w:sz w:val="22"/>
          <w:szCs w:val="22"/>
          <w:lang w:val="en-US"/>
        </w:rPr>
        <w:t xml:space="preserve">)} denote the full dataset. Let </w:t>
      </w:r>
      <w:r w:rsidRPr="1EC06E92" w:rsidR="1EC06E92">
        <w:rPr>
          <w:rFonts w:ascii="Arial" w:hAnsi="Arial" w:eastAsia="Arial" w:cs="Arial"/>
          <w:sz w:val="22"/>
          <w:szCs w:val="22"/>
          <w:lang w:val="en-US"/>
        </w:rPr>
        <w:t>D_train</w:t>
      </w:r>
      <w:r w:rsidRPr="1EC06E92" w:rsidR="1EC06E92">
        <w:rPr>
          <w:rFonts w:ascii="Arial" w:hAnsi="Arial" w:eastAsia="Arial" w:cs="Arial"/>
          <w:sz w:val="22"/>
          <w:szCs w:val="22"/>
          <w:lang w:val="en-US"/>
        </w:rPr>
        <w:t xml:space="preserve"> and </w:t>
      </w:r>
      <w:r w:rsidRPr="1EC06E92" w:rsidR="1EC06E92">
        <w:rPr>
          <w:rFonts w:ascii="Arial" w:hAnsi="Arial" w:eastAsia="Arial" w:cs="Arial"/>
          <w:sz w:val="22"/>
          <w:szCs w:val="22"/>
          <w:lang w:val="en-US"/>
        </w:rPr>
        <w:t>D_test</w:t>
      </w:r>
      <w:r w:rsidRPr="1EC06E92" w:rsidR="1EC06E92">
        <w:rPr>
          <w:rFonts w:ascii="Arial" w:hAnsi="Arial" w:eastAsia="Arial" w:cs="Arial"/>
          <w:sz w:val="22"/>
          <w:szCs w:val="22"/>
          <w:lang w:val="en-US"/>
        </w:rPr>
        <w:t xml:space="preserve"> denote the training and test partitions respectively, with </w:t>
      </w:r>
      <w:r w:rsidRPr="1EC06E92" w:rsidR="1EC06E92">
        <w:rPr>
          <w:rFonts w:ascii="Arial" w:hAnsi="Arial" w:eastAsia="Arial" w:cs="Arial"/>
          <w:sz w:val="22"/>
          <w:szCs w:val="22"/>
          <w:lang w:val="en-US"/>
        </w:rPr>
        <w:t>D_train</w:t>
      </w:r>
      <w:r w:rsidRPr="1EC06E92" w:rsidR="1EC06E92">
        <w:rPr>
          <w:rFonts w:ascii="Arial" w:hAnsi="Arial" w:eastAsia="Arial" w:cs="Arial"/>
          <w:sz w:val="22"/>
          <w:szCs w:val="22"/>
          <w:lang w:val="en-US"/>
        </w:rPr>
        <w:t xml:space="preserve"> intersect </w:t>
      </w:r>
      <w:r w:rsidRPr="1EC06E92" w:rsidR="1EC06E92">
        <w:rPr>
          <w:rFonts w:ascii="Arial" w:hAnsi="Arial" w:eastAsia="Arial" w:cs="Arial"/>
          <w:sz w:val="22"/>
          <w:szCs w:val="22"/>
          <w:lang w:val="en-US"/>
        </w:rPr>
        <w:t>D_test</w:t>
      </w:r>
      <w:r w:rsidRPr="1EC06E92" w:rsidR="1EC06E92">
        <w:rPr>
          <w:rFonts w:ascii="Arial" w:hAnsi="Arial" w:eastAsia="Arial" w:cs="Arial"/>
          <w:sz w:val="22"/>
          <w:szCs w:val="22"/>
          <w:lang w:val="en-US"/>
        </w:rPr>
        <w:t xml:space="preserve"> = empty set. A preprocessing function T is parameterized by a parameter vector phi learned from data:</w:t>
      </w:r>
    </w:p>
    <w:p xmlns:wp14="http://schemas.microsoft.com/office/word/2010/wordml" w14:paraId="41C8F396"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EC06E92" w14:paraId="1686195B" wp14:textId="77777777">
        <w:tc>
          <w:tcPr>
            <w:tcW w:w="9360" w:type="dxa"/>
            <w:tcBorders>
              <w:top w:val="single" w:color="2563EB" w:sz="6"/>
              <w:left w:val="thick" w:color="2563EB" w:sz="16"/>
              <w:bottom w:val="single" w:color="2563EB" w:sz="1"/>
              <w:right w:val="single" w:color="2563EB" w:sz="1"/>
            </w:tcBorders>
            <w:shd w:val="clear" w:color="auto" w:fill="EFF6FF"/>
            <w:tcMar>
              <w:top w:w="130" w:type="dxa"/>
              <w:left w:w="240" w:type="dxa"/>
              <w:bottom w:w="130" w:type="dxa"/>
              <w:right w:w="180" w:type="dxa"/>
            </w:tcMar>
          </w:tcPr>
          <w:p w14:paraId="03A6B6EF" wp14:textId="77777777">
            <w:pPr>
              <w:spacing w:before="0" w:after="60"/>
            </w:pPr>
            <w:r>
              <w:rPr>
                <w:rFonts w:ascii="Arial" w:hAnsi="Arial" w:eastAsia="Arial" w:cs="Arial"/>
                <w:b/>
                <w:bCs/>
                <w:color w:val="2563EB"/>
                <w:sz w:val="20"/>
                <w:szCs w:val="20"/>
              </w:rPr>
              <w:t xml:space="preserve">Mathematical Formulation</w:t>
            </w:r>
          </w:p>
          <w:p w14:paraId="5DEEBDF3" wp14:textId="77777777">
            <w:pPr>
              <w:spacing w:before="0" w:after="30"/>
            </w:pPr>
            <w:r>
              <w:rPr>
                <w:rFonts w:ascii="Arial" w:hAnsi="Arial" w:eastAsia="Arial" w:cs="Arial"/>
                <w:color w:val="1A1A1A"/>
                <w:sz w:val="20"/>
                <w:szCs w:val="20"/>
              </w:rPr>
              <w:t xml:space="preserve">Phase 1 — Parameter Estimation (fit):</w:t>
            </w:r>
          </w:p>
          <w:p w14:paraId="4497D4FD" wp14:textId="77777777">
            <w:pPr>
              <w:spacing w:before="0" w:after="30"/>
            </w:pPr>
            <w:r w:rsidRPr="1EC06E92" w:rsidR="1EC06E92">
              <w:rPr>
                <w:rFonts w:ascii="Arial" w:hAnsi="Arial" w:eastAsia="Arial" w:cs="Arial"/>
                <w:color w:val="1A1A1A"/>
                <w:sz w:val="20"/>
                <w:szCs w:val="20"/>
                <w:lang w:val="en-US"/>
              </w:rPr>
              <w:t xml:space="preserve">   phi* = </w:t>
            </w:r>
            <w:r w:rsidRPr="1EC06E92" w:rsidR="1EC06E92">
              <w:rPr>
                <w:rFonts w:ascii="Arial" w:hAnsi="Arial" w:eastAsia="Arial" w:cs="Arial"/>
                <w:color w:val="1A1A1A"/>
                <w:sz w:val="20"/>
                <w:szCs w:val="20"/>
                <w:lang w:val="en-US"/>
              </w:rPr>
              <w:t>argmin_phi</w:t>
            </w:r>
            <w:r w:rsidRPr="1EC06E92" w:rsidR="1EC06E92">
              <w:rPr>
                <w:rFonts w:ascii="Arial" w:hAnsi="Arial" w:eastAsia="Arial" w:cs="Arial"/>
                <w:color w:val="1A1A1A"/>
                <w:sz w:val="20"/>
                <w:szCs w:val="20"/>
                <w:lang w:val="en-US"/>
              </w:rPr>
              <w:t xml:space="preserve"> </w:t>
            </w:r>
            <w:r w:rsidRPr="1EC06E92" w:rsidR="1EC06E92">
              <w:rPr>
                <w:rFonts w:ascii="Arial" w:hAnsi="Arial" w:eastAsia="Arial" w:cs="Arial"/>
                <w:color w:val="1A1A1A"/>
                <w:sz w:val="20"/>
                <w:szCs w:val="20"/>
                <w:lang w:val="en-US"/>
              </w:rPr>
              <w:t>L(</w:t>
            </w:r>
            <w:r w:rsidRPr="1EC06E92" w:rsidR="1EC06E92">
              <w:rPr>
                <w:rFonts w:ascii="Arial" w:hAnsi="Arial" w:eastAsia="Arial" w:cs="Arial"/>
                <w:color w:val="1A1A1A"/>
                <w:sz w:val="20"/>
                <w:szCs w:val="20"/>
                <w:lang w:val="en-US"/>
              </w:rPr>
              <w:t xml:space="preserve">phi; </w:t>
            </w:r>
            <w:r w:rsidRPr="1EC06E92" w:rsidR="1EC06E92">
              <w:rPr>
                <w:rFonts w:ascii="Arial" w:hAnsi="Arial" w:eastAsia="Arial" w:cs="Arial"/>
                <w:color w:val="1A1A1A"/>
                <w:sz w:val="20"/>
                <w:szCs w:val="20"/>
                <w:lang w:val="en-US"/>
              </w:rPr>
              <w:t>D_train</w:t>
            </w:r>
            <w:r w:rsidRPr="1EC06E92" w:rsidR="1EC06E92">
              <w:rPr>
                <w:rFonts w:ascii="Arial" w:hAnsi="Arial" w:eastAsia="Arial" w:cs="Arial"/>
                <w:color w:val="1A1A1A"/>
                <w:sz w:val="20"/>
                <w:szCs w:val="20"/>
                <w:lang w:val="en-US"/>
              </w:rPr>
              <w:t>)</w:t>
            </w:r>
          </w:p>
          <w:p w14:paraId="72A3D3EC" wp14:textId="77777777">
            <w:pPr>
              <w:spacing w:before="0" w:after="30"/>
            </w:pPr>
            <w:r>
              <w:rPr>
                <w:rFonts w:ascii="Arial" w:hAnsi="Arial" w:eastAsia="Arial" w:cs="Arial"/>
                <w:color w:val="1A1A1A"/>
                <w:sz w:val="20"/>
                <w:szCs w:val="20"/>
              </w:rPr>
            </w:r>
          </w:p>
          <w:p w14:paraId="3A69D92B" wp14:textId="77777777">
            <w:pPr>
              <w:spacing w:before="0" w:after="30"/>
            </w:pPr>
            <w:r>
              <w:rPr>
                <w:rFonts w:ascii="Arial" w:hAnsi="Arial" w:eastAsia="Arial" w:cs="Arial"/>
                <w:color w:val="1A1A1A"/>
                <w:sz w:val="20"/>
                <w:szCs w:val="20"/>
              </w:rPr>
              <w:t xml:space="preserve">Phase 2 — Data Transformation (transform):</w:t>
            </w:r>
          </w:p>
          <w:p w14:paraId="4C95D901" wp14:textId="77777777">
            <w:pPr>
              <w:spacing w:before="0" w:after="30"/>
            </w:pPr>
            <w:r w:rsidRPr="1EC06E92" w:rsidR="1EC06E92">
              <w:rPr>
                <w:rFonts w:ascii="Arial" w:hAnsi="Arial" w:eastAsia="Arial" w:cs="Arial"/>
                <w:color w:val="1A1A1A"/>
                <w:sz w:val="20"/>
                <w:szCs w:val="20"/>
                <w:lang w:val="en-US"/>
              </w:rPr>
              <w:t xml:space="preserve">   </w:t>
            </w:r>
            <w:r w:rsidRPr="1EC06E92" w:rsidR="1EC06E92">
              <w:rPr>
                <w:rFonts w:ascii="Arial" w:hAnsi="Arial" w:eastAsia="Arial" w:cs="Arial"/>
                <w:color w:val="1A1A1A"/>
                <w:sz w:val="20"/>
                <w:szCs w:val="20"/>
                <w:lang w:val="en-US"/>
              </w:rPr>
              <w:t>X_train_scaled</w:t>
            </w:r>
            <w:r w:rsidRPr="1EC06E92" w:rsidR="1EC06E92">
              <w:rPr>
                <w:rFonts w:ascii="Arial" w:hAnsi="Arial" w:eastAsia="Arial" w:cs="Arial"/>
                <w:color w:val="1A1A1A"/>
                <w:sz w:val="20"/>
                <w:szCs w:val="20"/>
                <w:lang w:val="en-US"/>
              </w:rPr>
              <w:t xml:space="preserve"> = </w:t>
            </w:r>
            <w:r w:rsidRPr="1EC06E92" w:rsidR="1EC06E92">
              <w:rPr>
                <w:rFonts w:ascii="Arial" w:hAnsi="Arial" w:eastAsia="Arial" w:cs="Arial"/>
                <w:color w:val="1A1A1A"/>
                <w:sz w:val="20"/>
                <w:szCs w:val="20"/>
                <w:lang w:val="en-US"/>
              </w:rPr>
              <w:t>T(</w:t>
            </w:r>
            <w:r w:rsidRPr="1EC06E92" w:rsidR="1EC06E92">
              <w:rPr>
                <w:rFonts w:ascii="Arial" w:hAnsi="Arial" w:eastAsia="Arial" w:cs="Arial"/>
                <w:color w:val="1A1A1A"/>
                <w:sz w:val="20"/>
                <w:szCs w:val="20"/>
                <w:lang w:val="en-US"/>
              </w:rPr>
              <w:t>X_train</w:t>
            </w:r>
            <w:r w:rsidRPr="1EC06E92" w:rsidR="1EC06E92">
              <w:rPr>
                <w:rFonts w:ascii="Arial" w:hAnsi="Arial" w:eastAsia="Arial" w:cs="Arial"/>
                <w:color w:val="1A1A1A"/>
                <w:sz w:val="20"/>
                <w:szCs w:val="20"/>
                <w:lang w:val="en-US"/>
              </w:rPr>
              <w:t>; phi*)     &lt;- uses learned parameters</w:t>
            </w:r>
          </w:p>
          <w:p w14:paraId="49B20219" wp14:textId="77777777">
            <w:pPr>
              <w:spacing w:before="0" w:after="30"/>
            </w:pPr>
            <w:r w:rsidRPr="1EC06E92" w:rsidR="1EC06E92">
              <w:rPr>
                <w:rFonts w:ascii="Arial" w:hAnsi="Arial" w:eastAsia="Arial" w:cs="Arial"/>
                <w:color w:val="1A1A1A"/>
                <w:sz w:val="20"/>
                <w:szCs w:val="20"/>
                <w:lang w:val="en-US"/>
              </w:rPr>
              <w:t xml:space="preserve">   </w:t>
            </w:r>
            <w:r w:rsidRPr="1EC06E92" w:rsidR="1EC06E92">
              <w:rPr>
                <w:rFonts w:ascii="Arial" w:hAnsi="Arial" w:eastAsia="Arial" w:cs="Arial"/>
                <w:color w:val="1A1A1A"/>
                <w:sz w:val="20"/>
                <w:szCs w:val="20"/>
                <w:lang w:val="en-US"/>
              </w:rPr>
              <w:t>X_test_scaled</w:t>
            </w:r>
            <w:r w:rsidRPr="1EC06E92" w:rsidR="1EC06E92">
              <w:rPr>
                <w:rFonts w:ascii="Arial" w:hAnsi="Arial" w:eastAsia="Arial" w:cs="Arial"/>
                <w:color w:val="1A1A1A"/>
                <w:sz w:val="20"/>
                <w:szCs w:val="20"/>
                <w:lang w:val="en-US"/>
              </w:rPr>
              <w:t xml:space="preserve">  = </w:t>
            </w:r>
            <w:r w:rsidRPr="1EC06E92" w:rsidR="1EC06E92">
              <w:rPr>
                <w:rFonts w:ascii="Arial" w:hAnsi="Arial" w:eastAsia="Arial" w:cs="Arial"/>
                <w:color w:val="1A1A1A"/>
                <w:sz w:val="20"/>
                <w:szCs w:val="20"/>
                <w:lang w:val="en-US"/>
              </w:rPr>
              <w:t>T(</w:t>
            </w:r>
            <w:r w:rsidRPr="1EC06E92" w:rsidR="1EC06E92">
              <w:rPr>
                <w:rFonts w:ascii="Arial" w:hAnsi="Arial" w:eastAsia="Arial" w:cs="Arial"/>
                <w:color w:val="1A1A1A"/>
                <w:sz w:val="20"/>
                <w:szCs w:val="20"/>
                <w:lang w:val="en-US"/>
              </w:rPr>
              <w:t>X_test</w:t>
            </w:r>
            <w:r w:rsidRPr="1EC06E92" w:rsidR="1EC06E92">
              <w:rPr>
                <w:rFonts w:ascii="Arial" w:hAnsi="Arial" w:eastAsia="Arial" w:cs="Arial"/>
                <w:color w:val="1A1A1A"/>
                <w:sz w:val="20"/>
                <w:szCs w:val="20"/>
                <w:lang w:val="en-US"/>
              </w:rPr>
              <w:t>;  phi*)     &lt;- SAME phi*, not re-learned</w:t>
            </w:r>
          </w:p>
          <w:p w14:paraId="0D0B940D" wp14:textId="77777777">
            <w:pPr>
              <w:spacing w:before="0" w:after="30"/>
            </w:pPr>
            <w:r>
              <w:rPr>
                <w:rFonts w:ascii="Arial" w:hAnsi="Arial" w:eastAsia="Arial" w:cs="Arial"/>
                <w:color w:val="1A1A1A"/>
                <w:sz w:val="20"/>
                <w:szCs w:val="20"/>
              </w:rPr>
            </w:r>
          </w:p>
          <w:p w14:paraId="59CC9539" wp14:textId="77777777">
            <w:pPr>
              <w:spacing w:before="0" w:after="30"/>
            </w:pPr>
            <w:r>
              <w:rPr>
                <w:rFonts w:ascii="Arial" w:hAnsi="Arial" w:eastAsia="Arial" w:cs="Arial"/>
                <w:color w:val="1A1A1A"/>
                <w:sz w:val="20"/>
                <w:szCs w:val="20"/>
              </w:rPr>
              <w:t xml:space="preserve">Violation (Data Leakage):</w:t>
            </w:r>
          </w:p>
          <w:p w14:paraId="52149501" wp14:textId="77777777">
            <w:pPr>
              <w:spacing w:before="0" w:after="30"/>
            </w:pPr>
            <w:r w:rsidRPr="1EC06E92" w:rsidR="1EC06E92">
              <w:rPr>
                <w:rFonts w:ascii="Arial" w:hAnsi="Arial" w:eastAsia="Arial" w:cs="Arial"/>
                <w:color w:val="1A1A1A"/>
                <w:sz w:val="20"/>
                <w:szCs w:val="20"/>
                <w:lang w:val="en-US"/>
              </w:rPr>
              <w:t xml:space="preserve">   </w:t>
            </w:r>
            <w:r w:rsidRPr="1EC06E92" w:rsidR="1EC06E92">
              <w:rPr>
                <w:rFonts w:ascii="Arial" w:hAnsi="Arial" w:eastAsia="Arial" w:cs="Arial"/>
                <w:color w:val="1A1A1A"/>
                <w:sz w:val="20"/>
                <w:szCs w:val="20"/>
                <w:lang w:val="en-US"/>
              </w:rPr>
              <w:t>phi_leaked</w:t>
            </w:r>
            <w:r w:rsidRPr="1EC06E92" w:rsidR="1EC06E92">
              <w:rPr>
                <w:rFonts w:ascii="Arial" w:hAnsi="Arial" w:eastAsia="Arial" w:cs="Arial"/>
                <w:color w:val="1A1A1A"/>
                <w:sz w:val="20"/>
                <w:szCs w:val="20"/>
                <w:lang w:val="en-US"/>
              </w:rPr>
              <w:t xml:space="preserve"> = </w:t>
            </w:r>
            <w:r w:rsidRPr="1EC06E92" w:rsidR="1EC06E92">
              <w:rPr>
                <w:rFonts w:ascii="Arial" w:hAnsi="Arial" w:eastAsia="Arial" w:cs="Arial"/>
                <w:color w:val="1A1A1A"/>
                <w:sz w:val="20"/>
                <w:szCs w:val="20"/>
                <w:lang w:val="en-US"/>
              </w:rPr>
              <w:t>argmin_phi</w:t>
            </w:r>
            <w:r w:rsidRPr="1EC06E92" w:rsidR="1EC06E92">
              <w:rPr>
                <w:rFonts w:ascii="Arial" w:hAnsi="Arial" w:eastAsia="Arial" w:cs="Arial"/>
                <w:color w:val="1A1A1A"/>
                <w:sz w:val="20"/>
                <w:szCs w:val="20"/>
                <w:lang w:val="en-US"/>
              </w:rPr>
              <w:t xml:space="preserve"> </w:t>
            </w:r>
            <w:r w:rsidRPr="1EC06E92" w:rsidR="1EC06E92">
              <w:rPr>
                <w:rFonts w:ascii="Arial" w:hAnsi="Arial" w:eastAsia="Arial" w:cs="Arial"/>
                <w:color w:val="1A1A1A"/>
                <w:sz w:val="20"/>
                <w:szCs w:val="20"/>
                <w:lang w:val="en-US"/>
              </w:rPr>
              <w:t>L(</w:t>
            </w:r>
            <w:r w:rsidRPr="1EC06E92" w:rsidR="1EC06E92">
              <w:rPr>
                <w:rFonts w:ascii="Arial" w:hAnsi="Arial" w:eastAsia="Arial" w:cs="Arial"/>
                <w:color w:val="1A1A1A"/>
                <w:sz w:val="20"/>
                <w:szCs w:val="20"/>
                <w:lang w:val="en-US"/>
              </w:rPr>
              <w:t xml:space="preserve">phi; </w:t>
            </w:r>
            <w:r w:rsidRPr="1EC06E92" w:rsidR="1EC06E92">
              <w:rPr>
                <w:rFonts w:ascii="Arial" w:hAnsi="Arial" w:eastAsia="Arial" w:cs="Arial"/>
                <w:color w:val="1A1A1A"/>
                <w:sz w:val="20"/>
                <w:szCs w:val="20"/>
                <w:lang w:val="en-US"/>
              </w:rPr>
              <w:t>D_train</w:t>
            </w:r>
            <w:r w:rsidRPr="1EC06E92" w:rsidR="1EC06E92">
              <w:rPr>
                <w:rFonts w:ascii="Arial" w:hAnsi="Arial" w:eastAsia="Arial" w:cs="Arial"/>
                <w:color w:val="1A1A1A"/>
                <w:sz w:val="20"/>
                <w:szCs w:val="20"/>
                <w:lang w:val="en-US"/>
              </w:rPr>
              <w:t xml:space="preserve"> UNION </w:t>
            </w:r>
            <w:r w:rsidRPr="1EC06E92" w:rsidR="1EC06E92">
              <w:rPr>
                <w:rFonts w:ascii="Arial" w:hAnsi="Arial" w:eastAsia="Arial" w:cs="Arial"/>
                <w:color w:val="1A1A1A"/>
                <w:sz w:val="20"/>
                <w:szCs w:val="20"/>
                <w:lang w:val="en-US"/>
              </w:rPr>
              <w:t>D_test</w:t>
            </w:r>
            <w:r w:rsidRPr="1EC06E92" w:rsidR="1EC06E92">
              <w:rPr>
                <w:rFonts w:ascii="Arial" w:hAnsi="Arial" w:eastAsia="Arial" w:cs="Arial"/>
                <w:color w:val="1A1A1A"/>
                <w:sz w:val="20"/>
                <w:szCs w:val="20"/>
                <w:lang w:val="en-US"/>
              </w:rPr>
              <w:t>)</w:t>
            </w:r>
          </w:p>
          <w:p w14:paraId="13A41CB8" wp14:textId="77777777">
            <w:pPr>
              <w:spacing w:before="0" w:after="30"/>
            </w:pPr>
            <w:r w:rsidRPr="1EC06E92" w:rsidR="1EC06E92">
              <w:rPr>
                <w:rFonts w:ascii="Arial" w:hAnsi="Arial" w:eastAsia="Arial" w:cs="Arial"/>
                <w:color w:val="1A1A1A"/>
                <w:sz w:val="20"/>
                <w:szCs w:val="20"/>
                <w:lang w:val="en-US"/>
              </w:rPr>
              <w:t xml:space="preserve">   This introduces information from </w:t>
            </w:r>
            <w:r w:rsidRPr="1EC06E92" w:rsidR="1EC06E92">
              <w:rPr>
                <w:rFonts w:ascii="Arial" w:hAnsi="Arial" w:eastAsia="Arial" w:cs="Arial"/>
                <w:color w:val="1A1A1A"/>
                <w:sz w:val="20"/>
                <w:szCs w:val="20"/>
                <w:lang w:val="en-US"/>
              </w:rPr>
              <w:t>D_test</w:t>
            </w:r>
            <w:r w:rsidRPr="1EC06E92" w:rsidR="1EC06E92">
              <w:rPr>
                <w:rFonts w:ascii="Arial" w:hAnsi="Arial" w:eastAsia="Arial" w:cs="Arial"/>
                <w:color w:val="1A1A1A"/>
                <w:sz w:val="20"/>
                <w:szCs w:val="20"/>
                <w:lang w:val="en-US"/>
              </w:rPr>
              <w:t xml:space="preserve"> into the model via </w:t>
            </w:r>
            <w:r w:rsidRPr="1EC06E92" w:rsidR="1EC06E92">
              <w:rPr>
                <w:rFonts w:ascii="Arial" w:hAnsi="Arial" w:eastAsia="Arial" w:cs="Arial"/>
                <w:color w:val="1A1A1A"/>
                <w:sz w:val="20"/>
                <w:szCs w:val="20"/>
                <w:lang w:val="en-US"/>
              </w:rPr>
              <w:t>phi_leaked</w:t>
            </w:r>
            <w:r w:rsidRPr="1EC06E92" w:rsidR="1EC06E92">
              <w:rPr>
                <w:rFonts w:ascii="Arial" w:hAnsi="Arial" w:eastAsia="Arial" w:cs="Arial"/>
                <w:color w:val="1A1A1A"/>
                <w:sz w:val="20"/>
                <w:szCs w:val="20"/>
                <w:lang w:val="en-US"/>
              </w:rPr>
              <w:t>.</w:t>
            </w:r>
          </w:p>
        </w:tc>
      </w:tr>
    </w:tbl>
    <w:p xmlns:wp14="http://schemas.microsoft.com/office/word/2010/wordml" w14:paraId="0E27B00A" wp14:textId="77777777">
      <w:pPr>
        <w:spacing w:before="140" w:after="60"/>
      </w:pPr>
      <w:r/>
    </w:p>
    <w:p xmlns:wp14="http://schemas.microsoft.com/office/word/2010/wordml" w14:paraId="50E142CA" wp14:textId="77777777">
      <w:pPr>
        <w:spacing w:before="80" w:after="120" w:line="284" w:lineRule="auto"/>
        <w:jc w:val="both"/>
      </w:pPr>
      <w:r w:rsidRPr="1EC06E92" w:rsidR="1EC06E92">
        <w:rPr>
          <w:rFonts w:ascii="Arial" w:hAnsi="Arial" w:eastAsia="Arial" w:cs="Arial"/>
          <w:sz w:val="22"/>
          <w:szCs w:val="22"/>
          <w:lang w:val="en-US"/>
        </w:rPr>
        <w:t xml:space="preserve">The consequence of the violation is that </w:t>
      </w:r>
      <w:r w:rsidRPr="1EC06E92" w:rsidR="1EC06E92">
        <w:rPr>
          <w:rFonts w:ascii="Arial" w:hAnsi="Arial" w:eastAsia="Arial" w:cs="Arial"/>
          <w:sz w:val="22"/>
          <w:szCs w:val="22"/>
          <w:lang w:val="en-US"/>
        </w:rPr>
        <w:t>phi_leaked</w:t>
      </w:r>
      <w:r w:rsidRPr="1EC06E92" w:rsidR="1EC06E92">
        <w:rPr>
          <w:rFonts w:ascii="Arial" w:hAnsi="Arial" w:eastAsia="Arial" w:cs="Arial"/>
          <w:sz w:val="22"/>
          <w:szCs w:val="22"/>
          <w:lang w:val="en-US"/>
        </w:rPr>
        <w:t xml:space="preserve"> carries implicit information about the test distribution. When </w:t>
      </w:r>
      <w:r w:rsidRPr="1EC06E92" w:rsidR="1EC06E92">
        <w:rPr>
          <w:rFonts w:ascii="Arial" w:hAnsi="Arial" w:eastAsia="Arial" w:cs="Arial"/>
          <w:sz w:val="22"/>
          <w:szCs w:val="22"/>
          <w:lang w:val="en-US"/>
        </w:rPr>
        <w:t>T(</w:t>
      </w:r>
      <w:r w:rsidRPr="1EC06E92" w:rsidR="1EC06E92">
        <w:rPr>
          <w:rFonts w:ascii="Arial" w:hAnsi="Arial" w:eastAsia="Arial" w:cs="Arial"/>
          <w:sz w:val="22"/>
          <w:szCs w:val="22"/>
          <w:lang w:val="en-US"/>
        </w:rPr>
        <w:t>X_test</w:t>
      </w:r>
      <w:r w:rsidRPr="1EC06E92" w:rsidR="1EC06E92">
        <w:rPr>
          <w:rFonts w:ascii="Arial" w:hAnsi="Arial" w:eastAsia="Arial" w:cs="Arial"/>
          <w:sz w:val="22"/>
          <w:szCs w:val="22"/>
          <w:lang w:val="en-US"/>
        </w:rPr>
        <w:t xml:space="preserve">; </w:t>
      </w:r>
      <w:r w:rsidRPr="1EC06E92" w:rsidR="1EC06E92">
        <w:rPr>
          <w:rFonts w:ascii="Arial" w:hAnsi="Arial" w:eastAsia="Arial" w:cs="Arial"/>
          <w:sz w:val="22"/>
          <w:szCs w:val="22"/>
          <w:lang w:val="en-US"/>
        </w:rPr>
        <w:t>phi_leaked</w:t>
      </w:r>
      <w:r w:rsidRPr="1EC06E92" w:rsidR="1EC06E92">
        <w:rPr>
          <w:rFonts w:ascii="Arial" w:hAnsi="Arial" w:eastAsia="Arial" w:cs="Arial"/>
          <w:sz w:val="22"/>
          <w:szCs w:val="22"/>
          <w:lang w:val="en-US"/>
        </w:rPr>
        <w:t>) is applied, the model has effectively "seen" the test data through the scaling parameters, producing overoptimistic evaluation metrics.</w:t>
      </w:r>
    </w:p>
    <w:p xmlns:wp14="http://schemas.microsoft.com/office/word/2010/wordml" w14:paraId="60061E4C" wp14:textId="77777777">
      <w:pPr>
        <w:spacing w:before="140" w:after="60"/>
      </w:pPr>
      <w:r/>
    </w:p>
    <w:p xmlns:wp14="http://schemas.microsoft.com/office/word/2010/wordml" w14:paraId="0DA1300F" wp14:textId="77777777">
      <w:pPr>
        <w:pStyle w:val="Heading2"/>
        <w:spacing w:before="360" w:after="160"/>
      </w:pPr>
      <w:r w:rsidRPr="1EC06E92" w:rsidR="1EC06E92">
        <w:rPr>
          <w:rFonts w:ascii="Arial" w:hAnsi="Arial" w:eastAsia="Arial" w:cs="Arial"/>
          <w:b w:val="1"/>
          <w:bCs w:val="1"/>
          <w:color w:val="1B4F9F"/>
          <w:sz w:val="26"/>
          <w:szCs w:val="26"/>
          <w:lang w:val="en-US"/>
        </w:rPr>
        <w:t>1.3  Computational</w:t>
      </w:r>
      <w:r w:rsidRPr="1EC06E92" w:rsidR="1EC06E92">
        <w:rPr>
          <w:rFonts w:ascii="Arial" w:hAnsi="Arial" w:eastAsia="Arial" w:cs="Arial"/>
          <w:b w:val="1"/>
          <w:bCs w:val="1"/>
          <w:color w:val="1B4F9F"/>
          <w:sz w:val="26"/>
          <w:szCs w:val="26"/>
          <w:lang w:val="en-US"/>
        </w:rPr>
        <w:t xml:space="preserve"> Efficiency: Why </w:t>
      </w:r>
      <w:r w:rsidRPr="1EC06E92" w:rsidR="1EC06E92">
        <w:rPr>
          <w:rFonts w:ascii="Arial" w:hAnsi="Arial" w:eastAsia="Arial" w:cs="Arial"/>
          <w:b w:val="1"/>
          <w:bCs w:val="1"/>
          <w:color w:val="1B4F9F"/>
          <w:sz w:val="26"/>
          <w:szCs w:val="26"/>
          <w:lang w:val="en-US"/>
        </w:rPr>
        <w:t>fit_transform</w:t>
      </w:r>
      <w:r w:rsidRPr="1EC06E92" w:rsidR="1EC06E92">
        <w:rPr>
          <w:rFonts w:ascii="Arial" w:hAnsi="Arial" w:eastAsia="Arial" w:cs="Arial"/>
          <w:b w:val="1"/>
          <w:bCs w:val="1"/>
          <w:color w:val="1B4F9F"/>
          <w:sz w:val="26"/>
          <w:szCs w:val="26"/>
          <w:lang w:val="en-US"/>
        </w:rPr>
        <w:t>() Exists</w:t>
      </w:r>
    </w:p>
    <w:p xmlns:wp14="http://schemas.microsoft.com/office/word/2010/wordml" w14:paraId="53D80915" wp14:textId="77777777">
      <w:pPr>
        <w:spacing w:before="80" w:after="120" w:line="284" w:lineRule="auto"/>
        <w:jc w:val="both"/>
      </w:pPr>
      <w:r w:rsidRPr="1EC06E92" w:rsidR="1EC06E92">
        <w:rPr>
          <w:rFonts w:ascii="Arial" w:hAnsi="Arial" w:eastAsia="Arial" w:cs="Arial"/>
          <w:sz w:val="22"/>
          <w:szCs w:val="22"/>
          <w:lang w:val="en-US"/>
        </w:rPr>
        <w:t xml:space="preserve">Beyond convenience, </w:t>
      </w:r>
      <w:r w:rsidRPr="1EC06E92" w:rsidR="1EC06E92">
        <w:rPr>
          <w:rFonts w:ascii="Arial" w:hAnsi="Arial" w:eastAsia="Arial" w:cs="Arial"/>
          <w:sz w:val="22"/>
          <w:szCs w:val="22"/>
          <w:lang w:val="en-US"/>
        </w:rPr>
        <w:t>fit_transform</w:t>
      </w:r>
      <w:r w:rsidRPr="1EC06E92" w:rsidR="1EC06E92">
        <w:rPr>
          <w:rFonts w:ascii="Arial" w:hAnsi="Arial" w:eastAsia="Arial" w:cs="Arial"/>
          <w:sz w:val="22"/>
          <w:szCs w:val="22"/>
          <w:lang w:val="en-US"/>
        </w:rPr>
        <w:t xml:space="preserve">() provides a genuine computational advantage. In the scikit-learn implementation, </w:t>
      </w:r>
      <w:r w:rsidRPr="1EC06E92" w:rsidR="1EC06E92">
        <w:rPr>
          <w:rFonts w:ascii="Arial" w:hAnsi="Arial" w:eastAsia="Arial" w:cs="Arial"/>
          <w:sz w:val="22"/>
          <w:szCs w:val="22"/>
          <w:lang w:val="en-US"/>
        </w:rPr>
        <w:t>TransformerMixin</w:t>
      </w:r>
      <w:r w:rsidRPr="1EC06E92" w:rsidR="1EC06E92">
        <w:rPr>
          <w:rFonts w:ascii="Arial" w:hAnsi="Arial" w:eastAsia="Arial" w:cs="Arial"/>
          <w:sz w:val="22"/>
          <w:szCs w:val="22"/>
          <w:lang w:val="en-US"/>
        </w:rPr>
        <w:t xml:space="preserve"> provides the default </w:t>
      </w:r>
      <w:r w:rsidRPr="1EC06E92" w:rsidR="1EC06E92">
        <w:rPr>
          <w:rFonts w:ascii="Arial" w:hAnsi="Arial" w:eastAsia="Arial" w:cs="Arial"/>
          <w:sz w:val="22"/>
          <w:szCs w:val="22"/>
          <w:lang w:val="en-US"/>
        </w:rPr>
        <w:t>fit_transform</w:t>
      </w:r>
      <w:r w:rsidRPr="1EC06E92" w:rsidR="1EC06E92">
        <w:rPr>
          <w:rFonts w:ascii="Arial" w:hAnsi="Arial" w:eastAsia="Arial" w:cs="Arial"/>
          <w:sz w:val="22"/>
          <w:szCs w:val="22"/>
          <w:lang w:val="en-US"/>
        </w:rPr>
        <w:t>() implementation as fit(X</w:t>
      </w:r>
      <w:r w:rsidRPr="1EC06E92" w:rsidR="1EC06E92">
        <w:rPr>
          <w:rFonts w:ascii="Arial" w:hAnsi="Arial" w:eastAsia="Arial" w:cs="Arial"/>
          <w:sz w:val="22"/>
          <w:szCs w:val="22"/>
          <w:lang w:val="en-US"/>
        </w:rPr>
        <w:t>).transform</w:t>
      </w:r>
      <w:r w:rsidRPr="1EC06E92" w:rsidR="1EC06E92">
        <w:rPr>
          <w:rFonts w:ascii="Arial" w:hAnsi="Arial" w:eastAsia="Arial" w:cs="Arial"/>
          <w:sz w:val="22"/>
          <w:szCs w:val="22"/>
          <w:lang w:val="en-US"/>
        </w:rPr>
        <w:t>(X), which makes two passes over the data. However, many Transformers override this with optimized single-pass implementations:</w:t>
      </w:r>
    </w:p>
    <w:p xmlns:wp14="http://schemas.microsoft.com/office/word/2010/wordml" w14:paraId="44EAFD9C" wp14:textId="77777777">
      <w:pPr>
        <w:spacing w:before="60" w:after="60"/>
      </w:pPr>
      <w:r/>
    </w:p>
    <w:p xmlns:wp14="http://schemas.microsoft.com/office/word/2010/wordml" w14:paraId="0BCBB187" wp14:textId="77777777">
      <w:pPr>
        <w:pBdr>
          <w:top w:val="single" w:color="CBD5E1" w:sz="1"/>
          <w:left w:val="thick" w:color="3B82F6" w:sz="8"/>
        </w:pBdr>
        <w:shd w:val="clear" w:fill="F0F4F8"/>
        <w:spacing w:before="0" w:after="0"/>
        <w:ind w:left="360"/>
      </w:pPr>
      <w:r>
        <w:rPr>
          <w:rFonts w:ascii="Courier New" w:hAnsi="Courier New" w:eastAsia="Courier New" w:cs="Courier New"/>
          <w:color w:val="1E3A5F"/>
          <w:sz w:val="20"/>
          <w:szCs w:val="20"/>
        </w:rPr>
        <w:t xml:space="preserve"># Standard sequential call — TWO passes over data</w:t>
      </w:r>
    </w:p>
    <w:p xmlns:wp14="http://schemas.microsoft.com/office/word/2010/wordml" w:rsidP="1EC06E92" w14:paraId="62405F3B"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scaler = </w:t>
      </w:r>
      <w:r w:rsidRPr="1EC06E92" w:rsidR="1EC06E92">
        <w:rPr>
          <w:rFonts w:ascii="Courier New" w:hAnsi="Courier New" w:eastAsia="Courier New" w:cs="Courier New"/>
          <w:color w:val="1E3A5F"/>
          <w:sz w:val="20"/>
          <w:szCs w:val="20"/>
          <w:lang w:val="en-US"/>
        </w:rPr>
        <w:t>StandardScaler</w:t>
      </w:r>
      <w:r w:rsidRPr="1EC06E92" w:rsidR="1EC06E92">
        <w:rPr>
          <w:rFonts w:ascii="Courier New" w:hAnsi="Courier New" w:eastAsia="Courier New" w:cs="Courier New"/>
          <w:color w:val="1E3A5F"/>
          <w:sz w:val="20"/>
          <w:szCs w:val="20"/>
          <w:lang w:val="en-US"/>
        </w:rPr>
        <w:t>()</w:t>
      </w:r>
    </w:p>
    <w:p xmlns:wp14="http://schemas.microsoft.com/office/word/2010/wordml" w:rsidP="1EC06E92" w14:paraId="75CB906E"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scaler.fit</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X_train</w:t>
      </w:r>
      <w:r w:rsidRPr="1EC06E92" w:rsidR="1EC06E92">
        <w:rPr>
          <w:rFonts w:ascii="Courier New" w:hAnsi="Courier New" w:eastAsia="Courier New" w:cs="Courier New"/>
          <w:color w:val="1E3A5F"/>
          <w:sz w:val="20"/>
          <w:szCs w:val="20"/>
          <w:lang w:val="en-US"/>
        </w:rPr>
        <w:t>)</w:t>
      </w:r>
    </w:p>
    <w:p xmlns:wp14="http://schemas.microsoft.com/office/word/2010/wordml" w:rsidP="1EC06E92" w14:paraId="520D584F"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X_train_scaled</w:t>
      </w:r>
      <w:r w:rsidRPr="1EC06E92" w:rsidR="1EC06E92">
        <w:rPr>
          <w:rFonts w:ascii="Courier New" w:hAnsi="Courier New" w:eastAsia="Courier New" w:cs="Courier New"/>
          <w:color w:val="1E3A5F"/>
          <w:sz w:val="20"/>
          <w:szCs w:val="20"/>
          <w:lang w:val="en-US"/>
        </w:rPr>
        <w:t xml:space="preserve"> = </w:t>
      </w:r>
      <w:r w:rsidRPr="1EC06E92" w:rsidR="1EC06E92">
        <w:rPr>
          <w:rFonts w:ascii="Courier New" w:hAnsi="Courier New" w:eastAsia="Courier New" w:cs="Courier New"/>
          <w:color w:val="1E3A5F"/>
          <w:sz w:val="20"/>
          <w:szCs w:val="20"/>
          <w:lang w:val="en-US"/>
        </w:rPr>
        <w:t>scaler.transform</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X_train</w:t>
      </w:r>
      <w:r w:rsidRPr="1EC06E92" w:rsidR="1EC06E92">
        <w:rPr>
          <w:rFonts w:ascii="Courier New" w:hAnsi="Courier New" w:eastAsia="Courier New" w:cs="Courier New"/>
          <w:color w:val="1E3A5F"/>
          <w:sz w:val="20"/>
          <w:szCs w:val="20"/>
          <w:lang w:val="en-US"/>
        </w:rPr>
        <w:t>)</w:t>
      </w:r>
    </w:p>
    <w:p xmlns:wp14="http://schemas.microsoft.com/office/word/2010/wordml" w14:paraId="4B94D5A5" wp14:textId="77777777">
      <w:pPr>
        <w:pBdr>
          <w:left w:val="thick" w:color="3B82F6" w:sz="8"/>
        </w:pBdr>
        <w:shd w:val="clear" w:fill="F0F4F8"/>
        <w:spacing w:before="0" w:after="0"/>
        <w:ind w:left="360"/>
      </w:pPr>
      <w:r>
        <w:rPr>
          <w:rFonts w:ascii="Courier New" w:hAnsi="Courier New" w:eastAsia="Courier New" w:cs="Courier New"/>
          <w:color w:val="1E3A5F"/>
          <w:sz w:val="20"/>
          <w:szCs w:val="20"/>
        </w:rPr>
      </w:r>
    </w:p>
    <w:p xmlns:wp14="http://schemas.microsoft.com/office/word/2010/wordml" w:rsidP="1EC06E92" w14:paraId="5EF60388"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fit_transform</w:t>
      </w:r>
      <w:r w:rsidRPr="1EC06E92" w:rsidR="1EC06E92">
        <w:rPr>
          <w:rFonts w:ascii="Courier New" w:hAnsi="Courier New" w:eastAsia="Courier New" w:cs="Courier New"/>
          <w:color w:val="1E3A5F"/>
          <w:sz w:val="20"/>
          <w:szCs w:val="20"/>
          <w:lang w:val="en-US"/>
        </w:rPr>
        <w:t>() — ONE optimized pass (equivalent result, lower memory)</w:t>
      </w:r>
    </w:p>
    <w:p xmlns:wp14="http://schemas.microsoft.com/office/word/2010/wordml" w:rsidP="1EC06E92" w14:paraId="0FF06512"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X_train_scaled</w:t>
      </w:r>
      <w:r w:rsidRPr="1EC06E92" w:rsidR="1EC06E92">
        <w:rPr>
          <w:rFonts w:ascii="Courier New" w:hAnsi="Courier New" w:eastAsia="Courier New" w:cs="Courier New"/>
          <w:color w:val="1E3A5F"/>
          <w:sz w:val="20"/>
          <w:szCs w:val="20"/>
          <w:lang w:val="en-US"/>
        </w:rPr>
        <w:t xml:space="preserve"> = </w:t>
      </w:r>
      <w:r w:rsidRPr="1EC06E92" w:rsidR="1EC06E92">
        <w:rPr>
          <w:rFonts w:ascii="Courier New" w:hAnsi="Courier New" w:eastAsia="Courier New" w:cs="Courier New"/>
          <w:color w:val="1E3A5F"/>
          <w:sz w:val="20"/>
          <w:szCs w:val="20"/>
          <w:lang w:val="en-US"/>
        </w:rPr>
        <w:t>scaler.fit_transform</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X_train</w:t>
      </w:r>
      <w:r w:rsidRPr="1EC06E92" w:rsidR="1EC06E92">
        <w:rPr>
          <w:rFonts w:ascii="Courier New" w:hAnsi="Courier New" w:eastAsia="Courier New" w:cs="Courier New"/>
          <w:color w:val="1E3A5F"/>
          <w:sz w:val="20"/>
          <w:szCs w:val="20"/>
          <w:lang w:val="en-US"/>
        </w:rPr>
        <w:t>)</w:t>
      </w:r>
    </w:p>
    <w:p xmlns:wp14="http://schemas.microsoft.com/office/word/2010/wordml" w14:paraId="3DEEC669" wp14:textId="77777777">
      <w:pPr>
        <w:pBdr>
          <w:left w:val="thick" w:color="3B82F6" w:sz="8"/>
        </w:pBdr>
        <w:shd w:val="clear" w:fill="F0F4F8"/>
        <w:spacing w:before="0" w:after="0"/>
        <w:ind w:left="360"/>
      </w:pPr>
      <w:r>
        <w:rPr>
          <w:rFonts w:ascii="Courier New" w:hAnsi="Courier New" w:eastAsia="Courier New" w:cs="Courier New"/>
          <w:color w:val="1E3A5F"/>
          <w:sz w:val="20"/>
          <w:szCs w:val="20"/>
        </w:rPr>
      </w:r>
    </w:p>
    <w:p xmlns:wp14="http://schemas.microsoft.com/office/word/2010/wordml" w14:paraId="6B83D503" wp14:textId="77777777">
      <w:pPr>
        <w:pBdr>
          <w:left w:val="thick" w:color="3B82F6" w:sz="8"/>
        </w:pBdr>
        <w:shd w:val="clear" w:fill="F0F4F8"/>
        <w:spacing w:before="0" w:after="0"/>
        <w:ind w:left="360"/>
      </w:pPr>
      <w:r>
        <w:rPr>
          <w:rFonts w:ascii="Courier New" w:hAnsi="Courier New" w:eastAsia="Courier New" w:cs="Courier New"/>
          <w:color w:val="1E3A5F"/>
          <w:sz w:val="20"/>
          <w:szCs w:val="20"/>
        </w:rPr>
        <w:t xml:space="preserve"># INCORRECT — triggers leakage, test statistics contaminate phi*</w:t>
      </w:r>
    </w:p>
    <w:p xmlns:wp14="http://schemas.microsoft.com/office/word/2010/wordml" w:rsidP="1EC06E92" w14:paraId="17E62626"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X_test_scaled</w:t>
      </w:r>
      <w:r w:rsidRPr="1EC06E92" w:rsidR="1EC06E92">
        <w:rPr>
          <w:rFonts w:ascii="Courier New" w:hAnsi="Courier New" w:eastAsia="Courier New" w:cs="Courier New"/>
          <w:color w:val="1E3A5F"/>
          <w:sz w:val="20"/>
          <w:szCs w:val="20"/>
          <w:lang w:val="en-US"/>
        </w:rPr>
        <w:t xml:space="preserve"> = </w:t>
      </w:r>
      <w:r w:rsidRPr="1EC06E92" w:rsidR="1EC06E92">
        <w:rPr>
          <w:rFonts w:ascii="Courier New" w:hAnsi="Courier New" w:eastAsia="Courier New" w:cs="Courier New"/>
          <w:color w:val="1E3A5F"/>
          <w:sz w:val="20"/>
          <w:szCs w:val="20"/>
          <w:lang w:val="en-US"/>
        </w:rPr>
        <w:t>scaler.fit_transform</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X_test</w:t>
      </w:r>
      <w:r w:rsidRPr="1EC06E92" w:rsidR="1EC06E92">
        <w:rPr>
          <w:rFonts w:ascii="Courier New" w:hAnsi="Courier New" w:eastAsia="Courier New" w:cs="Courier New"/>
          <w:color w:val="1E3A5F"/>
          <w:sz w:val="20"/>
          <w:szCs w:val="20"/>
          <w:lang w:val="en-US"/>
        </w:rPr>
        <w:t>)  # WRONG</w:t>
      </w:r>
    </w:p>
    <w:p xmlns:wp14="http://schemas.microsoft.com/office/word/2010/wordml" w14:paraId="3656B9AB" wp14:textId="77777777">
      <w:pPr>
        <w:pBdr>
          <w:left w:val="thick" w:color="3B82F6" w:sz="8"/>
        </w:pBdr>
        <w:shd w:val="clear" w:fill="F0F4F8"/>
        <w:spacing w:before="0" w:after="0"/>
        <w:ind w:left="360"/>
      </w:pPr>
      <w:r>
        <w:rPr>
          <w:rFonts w:ascii="Courier New" w:hAnsi="Courier New" w:eastAsia="Courier New" w:cs="Courier New"/>
          <w:color w:val="1E3A5F"/>
          <w:sz w:val="20"/>
          <w:szCs w:val="20"/>
        </w:rPr>
      </w:r>
    </w:p>
    <w:p xmlns:wp14="http://schemas.microsoft.com/office/word/2010/wordml" w14:paraId="586B2A0A" wp14:textId="77777777">
      <w:pPr>
        <w:pBdr>
          <w:left w:val="thick" w:color="3B82F6" w:sz="8"/>
        </w:pBdr>
        <w:shd w:val="clear" w:fill="F0F4F8"/>
        <w:spacing w:before="0" w:after="0"/>
        <w:ind w:left="360"/>
      </w:pPr>
      <w:r>
        <w:rPr>
          <w:rFonts w:ascii="Courier New" w:hAnsi="Courier New" w:eastAsia="Courier New" w:cs="Courier New"/>
          <w:color w:val="1E3A5F"/>
          <w:sz w:val="20"/>
          <w:szCs w:val="20"/>
        </w:rPr>
        <w:t xml:space="preserve"># CORRECT — applies phi* learned from training data</w:t>
      </w:r>
    </w:p>
    <w:p xmlns:wp14="http://schemas.microsoft.com/office/word/2010/wordml" w:rsidP="1EC06E92" w14:paraId="78513CBB" wp14:textId="77777777">
      <w:pPr>
        <w:pBdr>
          <w:bottom w:val="single" w:color="CBD5E1" w:sz="1" w:space="0"/>
          <w:left w:val="thick" w:color="3B82F6" w:sz="8"/>
        </w:pBdr>
        <w:shd w:val="clear" w:color="auto" w:fill="F0F4F8"/>
        <w:spacing w:before="0" w:after="0"/>
        <w:ind w:left="360"/>
      </w:pPr>
      <w:r w:rsidRPr="1EC06E92" w:rsidR="1EC06E92">
        <w:rPr>
          <w:rFonts w:ascii="Courier New" w:hAnsi="Courier New" w:eastAsia="Courier New" w:cs="Courier New"/>
          <w:color w:val="1E3A5F"/>
          <w:sz w:val="20"/>
          <w:szCs w:val="20"/>
          <w:lang w:val="en-US"/>
        </w:rPr>
        <w:t>X_test_scaled</w:t>
      </w:r>
      <w:r w:rsidRPr="1EC06E92" w:rsidR="1EC06E92">
        <w:rPr>
          <w:rFonts w:ascii="Courier New" w:hAnsi="Courier New" w:eastAsia="Courier New" w:cs="Courier New"/>
          <w:color w:val="1E3A5F"/>
          <w:sz w:val="20"/>
          <w:szCs w:val="20"/>
          <w:lang w:val="en-US"/>
        </w:rPr>
        <w:t xml:space="preserve"> = </w:t>
      </w:r>
      <w:r w:rsidRPr="1EC06E92" w:rsidR="1EC06E92">
        <w:rPr>
          <w:rFonts w:ascii="Courier New" w:hAnsi="Courier New" w:eastAsia="Courier New" w:cs="Courier New"/>
          <w:color w:val="1E3A5F"/>
          <w:sz w:val="20"/>
          <w:szCs w:val="20"/>
          <w:lang w:val="en-US"/>
        </w:rPr>
        <w:t>scaler.transform</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X_test</w:t>
      </w:r>
      <w:r w:rsidRPr="1EC06E92" w:rsidR="1EC06E92">
        <w:rPr>
          <w:rFonts w:ascii="Courier New" w:hAnsi="Courier New" w:eastAsia="Courier New" w:cs="Courier New"/>
          <w:color w:val="1E3A5F"/>
          <w:sz w:val="20"/>
          <w:szCs w:val="20"/>
          <w:lang w:val="en-US"/>
        </w:rPr>
        <w:t>)       # RIGHT</w:t>
      </w:r>
    </w:p>
    <w:p xmlns:wp14="http://schemas.microsoft.com/office/word/2010/wordml" w14:paraId="45FB0818" wp14:textId="77777777">
      <w:pPr>
        <w:spacing w:before="140" w:after="60"/>
      </w:pPr>
      <w:r/>
    </w:p>
    <w:p xmlns:wp14="http://schemas.microsoft.com/office/word/2010/wordml" w14:paraId="41A01D19" wp14:textId="77777777">
      <w:pPr>
        <w:pStyle w:val="Heading2"/>
        <w:spacing w:before="360" w:after="160"/>
      </w:pPr>
      <w:r w:rsidRPr="1EC06E92" w:rsidR="1EC06E92">
        <w:rPr>
          <w:rFonts w:ascii="Arial" w:hAnsi="Arial" w:eastAsia="Arial" w:cs="Arial"/>
          <w:b w:val="1"/>
          <w:bCs w:val="1"/>
          <w:color w:val="1B4F9F"/>
          <w:sz w:val="26"/>
          <w:szCs w:val="26"/>
          <w:lang w:val="en-US"/>
        </w:rPr>
        <w:t>1.4  Quantitative</w:t>
      </w:r>
      <w:r w:rsidRPr="1EC06E92" w:rsidR="1EC06E92">
        <w:rPr>
          <w:rFonts w:ascii="Arial" w:hAnsi="Arial" w:eastAsia="Arial" w:cs="Arial"/>
          <w:b w:val="1"/>
          <w:bCs w:val="1"/>
          <w:color w:val="1B4F9F"/>
          <w:sz w:val="26"/>
          <w:szCs w:val="26"/>
          <w:lang w:val="en-US"/>
        </w:rPr>
        <w:t xml:space="preserve"> Illustration: Effect of Improper </w:t>
      </w:r>
      <w:r w:rsidRPr="1EC06E92" w:rsidR="1EC06E92">
        <w:rPr>
          <w:rFonts w:ascii="Arial" w:hAnsi="Arial" w:eastAsia="Arial" w:cs="Arial"/>
          <w:b w:val="1"/>
          <w:bCs w:val="1"/>
          <w:color w:val="1B4F9F"/>
          <w:sz w:val="26"/>
          <w:szCs w:val="26"/>
          <w:lang w:val="en-US"/>
        </w:rPr>
        <w:t>fit_transform</w:t>
      </w:r>
      <w:r w:rsidRPr="1EC06E92" w:rsidR="1EC06E92">
        <w:rPr>
          <w:rFonts w:ascii="Arial" w:hAnsi="Arial" w:eastAsia="Arial" w:cs="Arial"/>
          <w:b w:val="1"/>
          <w:bCs w:val="1"/>
          <w:color w:val="1B4F9F"/>
          <w:sz w:val="26"/>
          <w:szCs w:val="26"/>
          <w:lang w:val="en-US"/>
        </w:rPr>
        <w:t>()</w:t>
      </w:r>
    </w:p>
    <w:p xmlns:wp14="http://schemas.microsoft.com/office/word/2010/wordml" w14:paraId="2A4E8394" wp14:textId="77777777">
      <w:pPr>
        <w:spacing w:before="80" w:after="120" w:line="284" w:lineRule="auto"/>
        <w:jc w:val="both"/>
      </w:pPr>
      <w:r w:rsidRPr="1EC06E92" w:rsidR="1EC06E92">
        <w:rPr>
          <w:rFonts w:ascii="Arial" w:hAnsi="Arial" w:eastAsia="Arial" w:cs="Arial"/>
          <w:sz w:val="22"/>
          <w:szCs w:val="22"/>
          <w:lang w:val="en-US"/>
        </w:rPr>
        <w:t xml:space="preserve">The following demonstration, adapted from the scikit-learn documentation (Common Pitfalls, 2024), shows the measurable accuracy inflation from applying </w:t>
      </w:r>
      <w:r w:rsidRPr="1EC06E92" w:rsidR="1EC06E92">
        <w:rPr>
          <w:rFonts w:ascii="Arial" w:hAnsi="Arial" w:eastAsia="Arial" w:cs="Arial"/>
          <w:sz w:val="22"/>
          <w:szCs w:val="22"/>
          <w:lang w:val="en-US"/>
        </w:rPr>
        <w:t>fit_transform</w:t>
      </w:r>
      <w:r w:rsidRPr="1EC06E92" w:rsidR="1EC06E92">
        <w:rPr>
          <w:rFonts w:ascii="Arial" w:hAnsi="Arial" w:eastAsia="Arial" w:cs="Arial"/>
          <w:sz w:val="22"/>
          <w:szCs w:val="22"/>
          <w:lang w:val="en-US"/>
        </w:rPr>
        <w:t>() on the full dataset before splitting versus fitting only on the training subset:</w:t>
      </w:r>
    </w:p>
    <w:p xmlns:wp14="http://schemas.microsoft.com/office/word/2010/wordml" w14:paraId="049F31CB"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2180"/>
        <w:gridCol w:w="2000"/>
      </w:tblGrid>
      <w:tr xmlns:wp14="http://schemas.microsoft.com/office/word/2010/wordml" w:rsidTr="1EC06E92" w14:paraId="46250343" wp14:textId="77777777">
        <w:trPr>
          <w:tblHeader/>
        </w:trPr>
        <w:tc>
          <w:tcPr>
            <w:tcW w:w="300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6D220632" wp14:textId="77777777">
            <w:r>
              <w:rPr>
                <w:rFonts w:ascii="Arial" w:hAnsi="Arial" w:eastAsia="Arial" w:cs="Arial"/>
                <w:b/>
                <w:bCs/>
                <w:color w:val="FFFFFF"/>
                <w:sz w:val="20"/>
                <w:szCs w:val="20"/>
              </w:rPr>
              <w:t xml:space="preserve">Preprocessing Approach</w:t>
            </w:r>
          </w:p>
        </w:tc>
        <w:tc>
          <w:tcPr>
            <w:tcW w:w="218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73866001" wp14:textId="77777777">
            <w:r>
              <w:rPr>
                <w:rFonts w:ascii="Arial" w:hAnsi="Arial" w:eastAsia="Arial" w:cs="Arial"/>
                <w:b/>
                <w:bCs/>
                <w:color w:val="FFFFFF"/>
                <w:sz w:val="20"/>
                <w:szCs w:val="20"/>
              </w:rPr>
              <w:t xml:space="preserve">Accuracy (Leaky)</w:t>
            </w:r>
          </w:p>
        </w:tc>
        <w:tc>
          <w:tcPr>
            <w:tcW w:w="218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4CFB6A66" wp14:textId="77777777">
            <w:r>
              <w:rPr>
                <w:rFonts w:ascii="Arial" w:hAnsi="Arial" w:eastAsia="Arial" w:cs="Arial"/>
                <w:b/>
                <w:bCs/>
                <w:color w:val="FFFFFF"/>
                <w:sz w:val="20"/>
                <w:szCs w:val="20"/>
              </w:rPr>
              <w:t xml:space="preserve">Accuracy (Correct)</w:t>
            </w:r>
          </w:p>
        </w:tc>
        <w:tc>
          <w:tcPr>
            <w:tcW w:w="200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6CE9893F" wp14:textId="77777777">
            <w:r>
              <w:rPr>
                <w:rFonts w:ascii="Arial" w:hAnsi="Arial" w:eastAsia="Arial" w:cs="Arial"/>
                <w:b/>
                <w:bCs/>
                <w:color w:val="FFFFFF"/>
                <w:sz w:val="20"/>
                <w:szCs w:val="20"/>
              </w:rPr>
              <w:t xml:space="preserve">Inflation</w:t>
            </w:r>
          </w:p>
        </w:tc>
      </w:tr>
      <w:tr xmlns:wp14="http://schemas.microsoft.com/office/word/2010/wordml" w:rsidTr="1EC06E92" w14:paraId="0C083917" wp14:textId="77777777">
        <w:tc>
          <w:tcPr>
            <w:tcW w:w="3000" w:type="dxa"/>
            <w:tcBorders>
              <w:top w:val="single" w:color="CBD5E1" w:sz="1"/>
              <w:left w:val="single" w:color="CBD5E1" w:sz="1"/>
              <w:bottom w:val="single" w:color="CBD5E1" w:sz="1"/>
              <w:right w:val="single" w:color="CBD5E1" w:sz="1"/>
            </w:tcBorders>
            <w:shd w:val="clear" w:color="auto" w:fill="FEF2F2"/>
            <w:tcMar>
              <w:top w:w="80" w:type="dxa"/>
              <w:left w:w="160" w:type="dxa"/>
              <w:bottom w:w="80" w:type="dxa"/>
              <w:right w:w="120" w:type="dxa"/>
            </w:tcMar>
          </w:tcPr>
          <w:p w14:paraId="0BB525E7" wp14:textId="77777777">
            <w:r w:rsidRPr="1EC06E92" w:rsidR="1EC06E92">
              <w:rPr>
                <w:rFonts w:ascii="Arial" w:hAnsi="Arial" w:eastAsia="Arial" w:cs="Arial"/>
                <w:b w:val="0"/>
                <w:bCs w:val="0"/>
                <w:color w:val="222222"/>
                <w:sz w:val="20"/>
                <w:szCs w:val="20"/>
                <w:lang w:val="en-US"/>
              </w:rPr>
              <w:t>fit_transform</w:t>
            </w:r>
            <w:r w:rsidRPr="1EC06E92" w:rsidR="1EC06E92">
              <w:rPr>
                <w:rFonts w:ascii="Arial" w:hAnsi="Arial" w:eastAsia="Arial" w:cs="Arial"/>
                <w:b w:val="0"/>
                <w:bCs w:val="0"/>
                <w:color w:val="222222"/>
                <w:sz w:val="20"/>
                <w:szCs w:val="20"/>
                <w:lang w:val="en-US"/>
              </w:rPr>
              <w:t>() on full dataset before split</w:t>
            </w:r>
          </w:p>
        </w:tc>
        <w:tc>
          <w:tcPr>
            <w:tcW w:w="2180" w:type="dxa"/>
            <w:tcBorders>
              <w:top w:val="single" w:color="CBD5E1" w:sz="1"/>
              <w:left w:val="single" w:color="CBD5E1" w:sz="1"/>
              <w:bottom w:val="single" w:color="CBD5E1" w:sz="1"/>
              <w:right w:val="single" w:color="CBD5E1" w:sz="1"/>
            </w:tcBorders>
            <w:shd w:val="clear" w:color="auto" w:fill="FEF2F2"/>
            <w:tcMar>
              <w:top w:w="80" w:type="dxa"/>
              <w:left w:w="160" w:type="dxa"/>
              <w:bottom w:w="80" w:type="dxa"/>
              <w:right w:w="120" w:type="dxa"/>
            </w:tcMar>
          </w:tcPr>
          <w:p w14:paraId="02AAE707" wp14:textId="77777777">
            <w:r>
              <w:rPr>
                <w:rFonts w:ascii="Arial" w:hAnsi="Arial" w:eastAsia="Arial" w:cs="Arial"/>
                <w:b/>
                <w:bCs/>
                <w:color w:val="DC2626"/>
                <w:sz w:val="20"/>
                <w:szCs w:val="20"/>
              </w:rPr>
              <w:t xml:space="preserve">0.76 (feature selection example)</w:t>
            </w:r>
          </w:p>
        </w:tc>
        <w:tc>
          <w:tcPr>
            <w:tcW w:w="2180" w:type="dxa"/>
            <w:tcBorders>
              <w:top w:val="single" w:color="CBD5E1" w:sz="1"/>
              <w:left w:val="single" w:color="CBD5E1" w:sz="1"/>
              <w:bottom w:val="single" w:color="CBD5E1" w:sz="1"/>
              <w:right w:val="single" w:color="CBD5E1" w:sz="1"/>
            </w:tcBorders>
            <w:shd w:val="clear" w:color="auto" w:fill="FEF2F2"/>
            <w:tcMar>
              <w:top w:w="80" w:type="dxa"/>
              <w:left w:w="160" w:type="dxa"/>
              <w:bottom w:w="80" w:type="dxa"/>
              <w:right w:w="120" w:type="dxa"/>
            </w:tcMar>
          </w:tcPr>
          <w:p w14:paraId="534B3395" wp14:textId="77777777">
            <w:r>
              <w:rPr>
                <w:rFonts w:ascii="Arial" w:hAnsi="Arial" w:eastAsia="Arial" w:cs="Arial"/>
                <w:b w:val="false"/>
                <w:bCs w:val="false"/>
                <w:color w:val="222222"/>
                <w:sz w:val="20"/>
                <w:szCs w:val="20"/>
              </w:rPr>
              <w:t xml:space="preserve">0.64 (same pipeline, no leakage)</w:t>
            </w:r>
          </w:p>
        </w:tc>
        <w:tc>
          <w:tcPr>
            <w:tcW w:w="2000" w:type="dxa"/>
            <w:tcBorders>
              <w:top w:val="single" w:color="CBD5E1" w:sz="1"/>
              <w:left w:val="single" w:color="CBD5E1" w:sz="1"/>
              <w:bottom w:val="single" w:color="CBD5E1" w:sz="1"/>
              <w:right w:val="single" w:color="CBD5E1" w:sz="1"/>
            </w:tcBorders>
            <w:shd w:val="clear" w:color="auto" w:fill="FEF2F2"/>
            <w:tcMar>
              <w:top w:w="80" w:type="dxa"/>
              <w:left w:w="160" w:type="dxa"/>
              <w:bottom w:w="80" w:type="dxa"/>
              <w:right w:w="120" w:type="dxa"/>
            </w:tcMar>
          </w:tcPr>
          <w:p w14:paraId="31FDED9E" wp14:textId="77777777">
            <w:r>
              <w:rPr>
                <w:rFonts w:ascii="Arial" w:hAnsi="Arial" w:eastAsia="Arial" w:cs="Arial"/>
                <w:b/>
                <w:bCs/>
                <w:color w:val="DC2626"/>
                <w:sz w:val="20"/>
                <w:szCs w:val="20"/>
              </w:rPr>
              <w:t xml:space="preserve">+18.75%</w:t>
            </w:r>
          </w:p>
        </w:tc>
      </w:tr>
      <w:tr xmlns:wp14="http://schemas.microsoft.com/office/word/2010/wordml" w:rsidTr="1EC06E92" w14:paraId="33915F80" wp14:textId="77777777">
        <w:tc>
          <w:tcPr>
            <w:tcW w:w="3000" w:type="dxa"/>
            <w:tcBorders>
              <w:top w:val="single" w:color="CBD5E1" w:sz="1"/>
              <w:left w:val="single" w:color="CBD5E1" w:sz="1"/>
              <w:bottom w:val="single" w:color="CBD5E1" w:sz="1"/>
              <w:right w:val="single" w:color="CBD5E1" w:sz="1"/>
            </w:tcBorders>
            <w:shd w:val="clear" w:color="auto" w:fill="FFFBEB"/>
            <w:tcMar>
              <w:top w:w="80" w:type="dxa"/>
              <w:left w:w="160" w:type="dxa"/>
              <w:bottom w:w="80" w:type="dxa"/>
              <w:right w:w="120" w:type="dxa"/>
            </w:tcMar>
          </w:tcPr>
          <w:p w14:paraId="42F4D940" wp14:textId="77777777">
            <w:r w:rsidRPr="1EC06E92" w:rsidR="1EC06E92">
              <w:rPr>
                <w:rFonts w:ascii="Arial" w:hAnsi="Arial" w:eastAsia="Arial" w:cs="Arial"/>
                <w:b w:val="0"/>
                <w:bCs w:val="0"/>
                <w:color w:val="222222"/>
                <w:sz w:val="20"/>
                <w:szCs w:val="20"/>
                <w:lang w:val="en-US"/>
              </w:rPr>
              <w:t>StandardScaler</w:t>
            </w:r>
            <w:r w:rsidRPr="1EC06E92" w:rsidR="1EC06E92">
              <w:rPr>
                <w:rFonts w:ascii="Arial" w:hAnsi="Arial" w:eastAsia="Arial" w:cs="Arial"/>
                <w:b w:val="0"/>
                <w:bCs w:val="0"/>
                <w:color w:val="222222"/>
                <w:sz w:val="20"/>
                <w:szCs w:val="20"/>
                <w:lang w:val="en-US"/>
              </w:rPr>
              <w:t xml:space="preserve"> fit on full dataset</w:t>
            </w:r>
          </w:p>
        </w:tc>
        <w:tc>
          <w:tcPr>
            <w:tcW w:w="2180" w:type="dxa"/>
            <w:tcBorders>
              <w:top w:val="single" w:color="CBD5E1" w:sz="1"/>
              <w:left w:val="single" w:color="CBD5E1" w:sz="1"/>
              <w:bottom w:val="single" w:color="CBD5E1" w:sz="1"/>
              <w:right w:val="single" w:color="CBD5E1" w:sz="1"/>
            </w:tcBorders>
            <w:shd w:val="clear" w:color="auto" w:fill="FFFBEB"/>
            <w:tcMar>
              <w:top w:w="80" w:type="dxa"/>
              <w:left w:w="160" w:type="dxa"/>
              <w:bottom w:w="80" w:type="dxa"/>
              <w:right w:w="120" w:type="dxa"/>
            </w:tcMar>
          </w:tcPr>
          <w:p w14:paraId="71354A72" wp14:textId="77777777">
            <w:r>
              <w:rPr>
                <w:rFonts w:ascii="Arial" w:hAnsi="Arial" w:eastAsia="Arial" w:cs="Arial"/>
                <w:b/>
                <w:bCs/>
                <w:color w:val="B45309"/>
                <w:sz w:val="20"/>
                <w:szCs w:val="20"/>
              </w:rPr>
              <w:t xml:space="preserve">0.894 (MSE reported)</w:t>
            </w:r>
          </w:p>
        </w:tc>
        <w:tc>
          <w:tcPr>
            <w:tcW w:w="2180" w:type="dxa"/>
            <w:tcBorders>
              <w:top w:val="single" w:color="CBD5E1" w:sz="1"/>
              <w:left w:val="single" w:color="CBD5E1" w:sz="1"/>
              <w:bottom w:val="single" w:color="CBD5E1" w:sz="1"/>
              <w:right w:val="single" w:color="CBD5E1" w:sz="1"/>
            </w:tcBorders>
            <w:shd w:val="clear" w:color="auto" w:fill="FFFBEB"/>
            <w:tcMar>
              <w:top w:w="80" w:type="dxa"/>
              <w:left w:w="160" w:type="dxa"/>
              <w:bottom w:w="80" w:type="dxa"/>
              <w:right w:w="120" w:type="dxa"/>
            </w:tcMar>
          </w:tcPr>
          <w:p w14:paraId="0A70A88D" wp14:textId="77777777">
            <w:r>
              <w:rPr>
                <w:rFonts w:ascii="Arial" w:hAnsi="Arial" w:eastAsia="Arial" w:cs="Arial"/>
                <w:b w:val="false"/>
                <w:bCs w:val="false"/>
                <w:color w:val="222222"/>
                <w:sz w:val="20"/>
                <w:szCs w:val="20"/>
              </w:rPr>
              <w:t xml:space="preserve">0.921 (MSE correctly computed)</w:t>
            </w:r>
          </w:p>
        </w:tc>
        <w:tc>
          <w:tcPr>
            <w:tcW w:w="2000" w:type="dxa"/>
            <w:tcBorders>
              <w:top w:val="single" w:color="CBD5E1" w:sz="1"/>
              <w:left w:val="single" w:color="CBD5E1" w:sz="1"/>
              <w:bottom w:val="single" w:color="CBD5E1" w:sz="1"/>
              <w:right w:val="single" w:color="CBD5E1" w:sz="1"/>
            </w:tcBorders>
            <w:shd w:val="clear" w:color="auto" w:fill="FFFBEB"/>
            <w:tcMar>
              <w:top w:w="80" w:type="dxa"/>
              <w:left w:w="160" w:type="dxa"/>
              <w:bottom w:w="80" w:type="dxa"/>
              <w:right w:w="120" w:type="dxa"/>
            </w:tcMar>
          </w:tcPr>
          <w:p w14:paraId="3B421A27" wp14:textId="77777777">
            <w:r>
              <w:rPr>
                <w:rFonts w:ascii="Arial" w:hAnsi="Arial" w:eastAsia="Arial" w:cs="Arial"/>
                <w:b/>
                <w:bCs/>
                <w:color w:val="B45309"/>
                <w:sz w:val="20"/>
                <w:szCs w:val="20"/>
              </w:rPr>
              <w:t xml:space="preserve">+3.0%</w:t>
            </w:r>
          </w:p>
        </w:tc>
      </w:tr>
      <w:tr xmlns:wp14="http://schemas.microsoft.com/office/word/2010/wordml" w:rsidTr="1EC06E92" w14:paraId="3BB3017A" wp14:textId="77777777">
        <w:tc>
          <w:tcPr>
            <w:tcW w:w="3000" w:type="dxa"/>
            <w:tcBorders>
              <w:top w:val="single" w:color="CBD5E1" w:sz="1"/>
              <w:left w:val="single" w:color="CBD5E1" w:sz="1"/>
              <w:bottom w:val="single" w:color="CBD5E1" w:sz="1"/>
              <w:right w:val="single" w:color="CBD5E1" w:sz="1"/>
            </w:tcBorders>
            <w:shd w:val="clear" w:color="auto" w:fill="F0FDF4"/>
            <w:tcMar>
              <w:top w:w="80" w:type="dxa"/>
              <w:left w:w="160" w:type="dxa"/>
              <w:bottom w:w="80" w:type="dxa"/>
              <w:right w:w="120" w:type="dxa"/>
            </w:tcMar>
          </w:tcPr>
          <w:p w14:paraId="5DA9AF71" wp14:textId="77777777">
            <w:r>
              <w:rPr>
                <w:rFonts w:ascii="Arial" w:hAnsi="Arial" w:eastAsia="Arial" w:cs="Arial"/>
                <w:b w:val="false"/>
                <w:bCs w:val="false"/>
                <w:color w:val="222222"/>
                <w:sz w:val="20"/>
                <w:szCs w:val="20"/>
              </w:rPr>
              <w:t xml:space="preserve">Pipeline with correct fit/transform separation</w:t>
            </w:r>
          </w:p>
        </w:tc>
        <w:tc>
          <w:tcPr>
            <w:tcW w:w="2180" w:type="dxa"/>
            <w:tcBorders>
              <w:top w:val="single" w:color="CBD5E1" w:sz="1"/>
              <w:left w:val="single" w:color="CBD5E1" w:sz="1"/>
              <w:bottom w:val="single" w:color="CBD5E1" w:sz="1"/>
              <w:right w:val="single" w:color="CBD5E1" w:sz="1"/>
            </w:tcBorders>
            <w:shd w:val="clear" w:color="auto" w:fill="F0FDF4"/>
            <w:tcMar>
              <w:top w:w="80" w:type="dxa"/>
              <w:left w:w="160" w:type="dxa"/>
              <w:bottom w:w="80" w:type="dxa"/>
              <w:right w:w="120" w:type="dxa"/>
            </w:tcMar>
          </w:tcPr>
          <w:p w14:paraId="629D792A" wp14:textId="77777777">
            <w:r>
              <w:rPr>
                <w:rFonts w:ascii="Arial" w:hAnsi="Arial" w:eastAsia="Arial" w:cs="Arial"/>
                <w:b w:val="false"/>
                <w:bCs w:val="false"/>
                <w:color w:val="222222"/>
                <w:sz w:val="20"/>
                <w:szCs w:val="20"/>
              </w:rPr>
              <w:t xml:space="preserve">N/A</w:t>
            </w:r>
          </w:p>
        </w:tc>
        <w:tc>
          <w:tcPr>
            <w:tcW w:w="2180" w:type="dxa"/>
            <w:tcBorders>
              <w:top w:val="single" w:color="CBD5E1" w:sz="1"/>
              <w:left w:val="single" w:color="CBD5E1" w:sz="1"/>
              <w:bottom w:val="single" w:color="CBD5E1" w:sz="1"/>
              <w:right w:val="single" w:color="CBD5E1" w:sz="1"/>
            </w:tcBorders>
            <w:shd w:val="clear" w:color="auto" w:fill="F0FDF4"/>
            <w:tcMar>
              <w:top w:w="80" w:type="dxa"/>
              <w:left w:w="160" w:type="dxa"/>
              <w:bottom w:w="80" w:type="dxa"/>
              <w:right w:w="120" w:type="dxa"/>
            </w:tcMar>
          </w:tcPr>
          <w:p w14:paraId="6BFBCFFA" wp14:textId="77777777">
            <w:r>
              <w:rPr>
                <w:rFonts w:ascii="Arial" w:hAnsi="Arial" w:eastAsia="Arial" w:cs="Arial"/>
                <w:b/>
                <w:bCs/>
                <w:color w:val="16A34A"/>
                <w:sz w:val="20"/>
                <w:szCs w:val="20"/>
              </w:rPr>
              <w:t xml:space="preserve">Ground truth baseline</w:t>
            </w:r>
          </w:p>
        </w:tc>
        <w:tc>
          <w:tcPr>
            <w:tcW w:w="2000" w:type="dxa"/>
            <w:tcBorders>
              <w:top w:val="single" w:color="CBD5E1" w:sz="1"/>
              <w:left w:val="single" w:color="CBD5E1" w:sz="1"/>
              <w:bottom w:val="single" w:color="CBD5E1" w:sz="1"/>
              <w:right w:val="single" w:color="CBD5E1" w:sz="1"/>
            </w:tcBorders>
            <w:shd w:val="clear" w:color="auto" w:fill="F0FDF4"/>
            <w:tcMar>
              <w:top w:w="80" w:type="dxa"/>
              <w:left w:w="160" w:type="dxa"/>
              <w:bottom w:w="80" w:type="dxa"/>
              <w:right w:w="120" w:type="dxa"/>
            </w:tcMar>
          </w:tcPr>
          <w:p w14:paraId="7CE84591" wp14:textId="77777777">
            <w:r>
              <w:rPr>
                <w:rFonts w:ascii="Arial" w:hAnsi="Arial" w:eastAsia="Arial" w:cs="Arial"/>
                <w:b/>
                <w:bCs/>
                <w:color w:val="16A34A"/>
                <w:sz w:val="20"/>
                <w:szCs w:val="20"/>
              </w:rPr>
              <w:t xml:space="preserve">0.00%</w:t>
            </w:r>
          </w:p>
        </w:tc>
      </w:tr>
    </w:tbl>
    <w:p xmlns:wp14="http://schemas.microsoft.com/office/word/2010/wordml" w14:paraId="53128261" wp14:textId="77777777">
      <w:pPr>
        <w:spacing w:before="60" w:after="60"/>
      </w:pPr>
      <w:r/>
    </w:p>
    <w:p xmlns:wp14="http://schemas.microsoft.com/office/word/2010/wordml" w14:paraId="7ECD0C01" wp14:textId="77777777">
      <w:pPr>
        <w:spacing w:before="80" w:after="120" w:line="284"/>
      </w:pPr>
      <w:r>
        <w:rPr>
          <w:rFonts w:ascii="Arial" w:hAnsi="Arial" w:eastAsia="Arial" w:cs="Arial"/>
          <w:b/>
          <w:bCs/>
          <w:color w:val="64748B"/>
          <w:sz w:val="20"/>
          <w:szCs w:val="20"/>
        </w:rPr>
        <w:t xml:space="preserve">Source: </w:t>
      </w:r>
      <w:r>
        <w:rPr>
          <w:rFonts w:ascii="Arial" w:hAnsi="Arial" w:eastAsia="Arial" w:cs="Arial"/>
          <w:i/>
          <w:iCs/>
          <w:color w:val="64748B"/>
          <w:sz w:val="20"/>
          <w:szCs w:val="20"/>
        </w:rPr>
        <w:t xml:space="preserve">scikit-learn Documentation — "Common Pitfalls and Recommended Practices" (2024). Reproduced with illustrative values.</w:t>
      </w:r>
    </w:p>
    <w:p xmlns:wp14="http://schemas.microsoft.com/office/word/2010/wordml" w14:paraId="62486C05" wp14:textId="77777777">
      <w:pPr>
        <w:spacing w:before="140" w:after="60"/>
      </w:pPr>
      <w:r/>
    </w:p>
    <w:p xmlns:wp14="http://schemas.microsoft.com/office/word/2010/wordml" w14:paraId="097BBB1C" wp14:textId="77777777">
      <w:pPr>
        <w:pStyle w:val="Heading2"/>
        <w:spacing w:before="360" w:after="160"/>
      </w:pPr>
      <w:r w:rsidRPr="1EC06E92" w:rsidR="1EC06E92">
        <w:rPr>
          <w:rFonts w:ascii="Arial" w:hAnsi="Arial" w:eastAsia="Arial" w:cs="Arial"/>
          <w:b w:val="1"/>
          <w:bCs w:val="1"/>
          <w:color w:val="1B4F9F"/>
          <w:sz w:val="26"/>
          <w:szCs w:val="26"/>
          <w:lang w:val="en-US"/>
        </w:rPr>
        <w:t>1.5  Pipeline</w:t>
      </w:r>
      <w:r w:rsidRPr="1EC06E92" w:rsidR="1EC06E92">
        <w:rPr>
          <w:rFonts w:ascii="Arial" w:hAnsi="Arial" w:eastAsia="Arial" w:cs="Arial"/>
          <w:b w:val="1"/>
          <w:bCs w:val="1"/>
          <w:color w:val="1B4F9F"/>
          <w:sz w:val="26"/>
          <w:szCs w:val="26"/>
          <w:lang w:val="en-US"/>
        </w:rPr>
        <w:t>: Structural Solution to the fit/transform Problem</w:t>
      </w:r>
    </w:p>
    <w:p xmlns:wp14="http://schemas.microsoft.com/office/word/2010/wordml" w14:paraId="150193E0" wp14:textId="77777777">
      <w:pPr>
        <w:spacing w:before="80" w:after="120" w:line="284" w:lineRule="auto"/>
        <w:jc w:val="both"/>
      </w:pPr>
      <w:r w:rsidRPr="1EC06E92" w:rsidR="1EC06E92">
        <w:rPr>
          <w:rFonts w:ascii="Arial" w:hAnsi="Arial" w:eastAsia="Arial" w:cs="Arial"/>
          <w:sz w:val="22"/>
          <w:szCs w:val="22"/>
          <w:lang w:val="en-US"/>
        </w:rPr>
        <w:t xml:space="preserve">The scikit-learn Pipeline class resolves the fit/transform discipline problem structurally, by making correct usage the only possible usage. When </w:t>
      </w:r>
      <w:r w:rsidRPr="1EC06E92" w:rsidR="1EC06E92">
        <w:rPr>
          <w:rFonts w:ascii="Arial" w:hAnsi="Arial" w:eastAsia="Arial" w:cs="Arial"/>
          <w:sz w:val="22"/>
          <w:szCs w:val="22"/>
          <w:lang w:val="en-US"/>
        </w:rPr>
        <w:t>Pipeline.fit</w:t>
      </w:r>
      <w:r w:rsidRPr="1EC06E92" w:rsidR="1EC06E92">
        <w:rPr>
          <w:rFonts w:ascii="Arial" w:hAnsi="Arial" w:eastAsia="Arial" w:cs="Arial"/>
          <w:sz w:val="22"/>
          <w:szCs w:val="22"/>
          <w:lang w:val="en-US"/>
        </w:rPr>
        <w:t>(</w:t>
      </w:r>
      <w:r w:rsidRPr="1EC06E92" w:rsidR="1EC06E92">
        <w:rPr>
          <w:rFonts w:ascii="Arial" w:hAnsi="Arial" w:eastAsia="Arial" w:cs="Arial"/>
          <w:sz w:val="22"/>
          <w:szCs w:val="22"/>
          <w:lang w:val="en-US"/>
        </w:rPr>
        <w:t>X_train</w:t>
      </w:r>
      <w:r w:rsidRPr="1EC06E92" w:rsidR="1EC06E92">
        <w:rPr>
          <w:rFonts w:ascii="Arial" w:hAnsi="Arial" w:eastAsia="Arial" w:cs="Arial"/>
          <w:sz w:val="22"/>
          <w:szCs w:val="22"/>
          <w:lang w:val="en-US"/>
        </w:rPr>
        <w:t xml:space="preserve">, </w:t>
      </w:r>
      <w:r w:rsidRPr="1EC06E92" w:rsidR="1EC06E92">
        <w:rPr>
          <w:rFonts w:ascii="Arial" w:hAnsi="Arial" w:eastAsia="Arial" w:cs="Arial"/>
          <w:sz w:val="22"/>
          <w:szCs w:val="22"/>
          <w:lang w:val="en-US"/>
        </w:rPr>
        <w:t>y_train</w:t>
      </w:r>
      <w:r w:rsidRPr="1EC06E92" w:rsidR="1EC06E92">
        <w:rPr>
          <w:rFonts w:ascii="Arial" w:hAnsi="Arial" w:eastAsia="Arial" w:cs="Arial"/>
          <w:sz w:val="22"/>
          <w:szCs w:val="22"/>
          <w:lang w:val="en-US"/>
        </w:rPr>
        <w:t xml:space="preserve">) is called, it internally calls </w:t>
      </w:r>
      <w:r w:rsidRPr="1EC06E92" w:rsidR="1EC06E92">
        <w:rPr>
          <w:rFonts w:ascii="Arial" w:hAnsi="Arial" w:eastAsia="Arial" w:cs="Arial"/>
          <w:sz w:val="22"/>
          <w:szCs w:val="22"/>
          <w:lang w:val="en-US"/>
        </w:rPr>
        <w:t>fit_transform</w:t>
      </w:r>
      <w:r w:rsidRPr="1EC06E92" w:rsidR="1EC06E92">
        <w:rPr>
          <w:rFonts w:ascii="Arial" w:hAnsi="Arial" w:eastAsia="Arial" w:cs="Arial"/>
          <w:sz w:val="22"/>
          <w:szCs w:val="22"/>
          <w:lang w:val="en-US"/>
        </w:rPr>
        <w:t xml:space="preserve">() on each intermediate step using ONLY training </w:t>
      </w:r>
      <w:r w:rsidRPr="1EC06E92" w:rsidR="1EC06E92">
        <w:rPr>
          <w:rFonts w:ascii="Arial" w:hAnsi="Arial" w:eastAsia="Arial" w:cs="Arial"/>
          <w:sz w:val="22"/>
          <w:szCs w:val="22"/>
          <w:lang w:val="en-US"/>
        </w:rPr>
        <w:t>data, and</w:t>
      </w:r>
      <w:r w:rsidRPr="1EC06E92" w:rsidR="1EC06E92">
        <w:rPr>
          <w:rFonts w:ascii="Arial" w:hAnsi="Arial" w:eastAsia="Arial" w:cs="Arial"/>
          <w:sz w:val="22"/>
          <w:szCs w:val="22"/>
          <w:lang w:val="en-US"/>
        </w:rPr>
        <w:t xml:space="preserve"> stores the fitted parameters. When </w:t>
      </w:r>
      <w:r w:rsidRPr="1EC06E92" w:rsidR="1EC06E92">
        <w:rPr>
          <w:rFonts w:ascii="Arial" w:hAnsi="Arial" w:eastAsia="Arial" w:cs="Arial"/>
          <w:sz w:val="22"/>
          <w:szCs w:val="22"/>
          <w:lang w:val="en-US"/>
        </w:rPr>
        <w:t>Pipeline.predict</w:t>
      </w:r>
      <w:r w:rsidRPr="1EC06E92" w:rsidR="1EC06E92">
        <w:rPr>
          <w:rFonts w:ascii="Arial" w:hAnsi="Arial" w:eastAsia="Arial" w:cs="Arial"/>
          <w:sz w:val="22"/>
          <w:szCs w:val="22"/>
          <w:lang w:val="en-US"/>
        </w:rPr>
        <w:t xml:space="preserve">() or </w:t>
      </w:r>
      <w:r w:rsidRPr="1EC06E92" w:rsidR="1EC06E92">
        <w:rPr>
          <w:rFonts w:ascii="Arial" w:hAnsi="Arial" w:eastAsia="Arial" w:cs="Arial"/>
          <w:sz w:val="22"/>
          <w:szCs w:val="22"/>
          <w:lang w:val="en-US"/>
        </w:rPr>
        <w:t>Pipeline.transform</w:t>
      </w:r>
      <w:r w:rsidRPr="1EC06E92" w:rsidR="1EC06E92">
        <w:rPr>
          <w:rFonts w:ascii="Arial" w:hAnsi="Arial" w:eastAsia="Arial" w:cs="Arial"/>
          <w:sz w:val="22"/>
          <w:szCs w:val="22"/>
          <w:lang w:val="en-US"/>
        </w:rPr>
        <w:t xml:space="preserve">() is called on test data, only </w:t>
      </w:r>
      <w:r w:rsidRPr="1EC06E92" w:rsidR="1EC06E92">
        <w:rPr>
          <w:rFonts w:ascii="Arial" w:hAnsi="Arial" w:eastAsia="Arial" w:cs="Arial"/>
          <w:sz w:val="22"/>
          <w:szCs w:val="22"/>
          <w:lang w:val="en-US"/>
        </w:rPr>
        <w:t>transform(</w:t>
      </w:r>
      <w:r w:rsidRPr="1EC06E92" w:rsidR="1EC06E92">
        <w:rPr>
          <w:rFonts w:ascii="Arial" w:hAnsi="Arial" w:eastAsia="Arial" w:cs="Arial"/>
          <w:sz w:val="22"/>
          <w:szCs w:val="22"/>
          <w:lang w:val="en-US"/>
        </w:rPr>
        <w:t>) is applied to each step:</w:t>
      </w:r>
    </w:p>
    <w:p xmlns:wp14="http://schemas.microsoft.com/office/word/2010/wordml" w14:paraId="4101652C" wp14:textId="77777777">
      <w:pPr>
        <w:spacing w:before="60" w:after="60"/>
      </w:pPr>
      <w:r/>
    </w:p>
    <w:p xmlns:wp14="http://schemas.microsoft.com/office/word/2010/wordml" w:rsidP="1EC06E92" w14:paraId="34FC6E9E" wp14:textId="77777777">
      <w:pPr>
        <w:pBdr>
          <w:top w:val="single" w:color="CBD5E1" w:sz="1" w:space="0"/>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from </w:t>
      </w:r>
      <w:r w:rsidRPr="1EC06E92" w:rsidR="1EC06E92">
        <w:rPr>
          <w:rFonts w:ascii="Courier New" w:hAnsi="Courier New" w:eastAsia="Courier New" w:cs="Courier New"/>
          <w:color w:val="1E3A5F"/>
          <w:sz w:val="20"/>
          <w:szCs w:val="20"/>
          <w:lang w:val="en-US"/>
        </w:rPr>
        <w:t>sklearn.pipeline</w:t>
      </w:r>
      <w:r w:rsidRPr="1EC06E92" w:rsidR="1EC06E92">
        <w:rPr>
          <w:rFonts w:ascii="Courier New" w:hAnsi="Courier New" w:eastAsia="Courier New" w:cs="Courier New"/>
          <w:color w:val="1E3A5F"/>
          <w:sz w:val="20"/>
          <w:szCs w:val="20"/>
          <w:lang w:val="en-US"/>
        </w:rPr>
        <w:t xml:space="preserve"> import Pipeline</w:t>
      </w:r>
    </w:p>
    <w:p xmlns:wp14="http://schemas.microsoft.com/office/word/2010/wordml" w:rsidP="1EC06E92" w14:paraId="30CC5C78" wp14:textId="77777777">
      <w:pPr>
        <w:pBdr>
          <w:left w:val="thick" w:color="3B82F6" w:sz="8" w:space="0"/>
        </w:pBdr>
        <w:shd w:val="clear" w:color="auto" w:fill="F0F4F8"/>
        <w:spacing w:before="0" w:after="0"/>
        <w:ind w:left="360"/>
        <w:rPr>
          <w:rFonts w:ascii="Courier New" w:hAnsi="Courier New" w:eastAsia="Courier New" w:cs="Courier New"/>
          <w:color w:val="1E3A5F"/>
          <w:sz w:val="20"/>
          <w:szCs w:val="20"/>
          <w:lang w:val="en-US"/>
        </w:rPr>
      </w:pPr>
      <w:r w:rsidRPr="1EC06E92" w:rsidR="1EC06E92">
        <w:rPr>
          <w:rFonts w:ascii="Courier New" w:hAnsi="Courier New" w:eastAsia="Courier New" w:cs="Courier New"/>
          <w:color w:val="1E3A5F"/>
          <w:sz w:val="20"/>
          <w:szCs w:val="20"/>
          <w:lang w:val="en-US"/>
        </w:rPr>
        <w:t xml:space="preserve">from </w:t>
      </w:r>
      <w:r w:rsidRPr="1EC06E92" w:rsidR="1EC06E92">
        <w:rPr>
          <w:rFonts w:ascii="Courier New" w:hAnsi="Courier New" w:eastAsia="Courier New" w:cs="Courier New"/>
          <w:color w:val="1E3A5F"/>
          <w:sz w:val="20"/>
          <w:szCs w:val="20"/>
          <w:lang w:val="en-US"/>
        </w:rPr>
        <w:t>sklearn.preprocessing</w:t>
      </w:r>
      <w:r w:rsidRPr="1EC06E92" w:rsidR="1EC06E92">
        <w:rPr>
          <w:rFonts w:ascii="Courier New" w:hAnsi="Courier New" w:eastAsia="Courier New" w:cs="Courier New"/>
          <w:color w:val="1E3A5F"/>
          <w:sz w:val="20"/>
          <w:szCs w:val="20"/>
          <w:lang w:val="en-US"/>
        </w:rPr>
        <w:t xml:space="preserve"> import </w:t>
      </w:r>
      <w:r w:rsidRPr="1EC06E92" w:rsidR="1EC06E92">
        <w:rPr>
          <w:rFonts w:ascii="Courier New" w:hAnsi="Courier New" w:eastAsia="Courier New" w:cs="Courier New"/>
          <w:color w:val="1E3A5F"/>
          <w:sz w:val="20"/>
          <w:szCs w:val="20"/>
          <w:lang w:val="en-US"/>
        </w:rPr>
        <w:t>StandardScaler</w:t>
      </w:r>
    </w:p>
    <w:p xmlns:wp14="http://schemas.microsoft.com/office/word/2010/wordml" w:rsidP="1EC06E92" w14:paraId="1A5BFF1D"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from </w:t>
      </w:r>
      <w:r w:rsidRPr="1EC06E92" w:rsidR="1EC06E92">
        <w:rPr>
          <w:rFonts w:ascii="Courier New" w:hAnsi="Courier New" w:eastAsia="Courier New" w:cs="Courier New"/>
          <w:color w:val="1E3A5F"/>
          <w:sz w:val="20"/>
          <w:szCs w:val="20"/>
          <w:lang w:val="en-US"/>
        </w:rPr>
        <w:t>sklearn.decomposition</w:t>
      </w:r>
      <w:r w:rsidRPr="1EC06E92" w:rsidR="1EC06E92">
        <w:rPr>
          <w:rFonts w:ascii="Courier New" w:hAnsi="Courier New" w:eastAsia="Courier New" w:cs="Courier New"/>
          <w:color w:val="1E3A5F"/>
          <w:sz w:val="20"/>
          <w:szCs w:val="20"/>
          <w:lang w:val="en-US"/>
        </w:rPr>
        <w:t xml:space="preserve"> import PCA</w:t>
      </w:r>
    </w:p>
    <w:p xmlns:wp14="http://schemas.microsoft.com/office/word/2010/wordml" w:rsidP="1EC06E92" w14:paraId="5296050D" wp14:textId="77777777">
      <w:pPr>
        <w:pBdr>
          <w:left w:val="thick" w:color="3B82F6" w:sz="8" w:space="0"/>
        </w:pBdr>
        <w:shd w:val="clear" w:color="auto" w:fill="F0F4F8"/>
        <w:spacing w:before="0" w:after="0"/>
        <w:ind w:left="360"/>
        <w:rPr>
          <w:rFonts w:ascii="Courier New" w:hAnsi="Courier New" w:eastAsia="Courier New" w:cs="Courier New"/>
          <w:color w:val="1E3A5F"/>
          <w:sz w:val="20"/>
          <w:szCs w:val="20"/>
          <w:lang w:val="en-US"/>
        </w:rPr>
      </w:pPr>
      <w:r w:rsidRPr="1EC06E92" w:rsidR="1EC06E92">
        <w:rPr>
          <w:rFonts w:ascii="Courier New" w:hAnsi="Courier New" w:eastAsia="Courier New" w:cs="Courier New"/>
          <w:color w:val="1E3A5F"/>
          <w:sz w:val="20"/>
          <w:szCs w:val="20"/>
          <w:lang w:val="en-US"/>
        </w:rPr>
        <w:t xml:space="preserve">from </w:t>
      </w:r>
      <w:r w:rsidRPr="1EC06E92" w:rsidR="1EC06E92">
        <w:rPr>
          <w:rFonts w:ascii="Courier New" w:hAnsi="Courier New" w:eastAsia="Courier New" w:cs="Courier New"/>
          <w:color w:val="1E3A5F"/>
          <w:sz w:val="20"/>
          <w:szCs w:val="20"/>
          <w:lang w:val="en-US"/>
        </w:rPr>
        <w:t>sklearn.linear_model</w:t>
      </w:r>
      <w:r w:rsidRPr="1EC06E92" w:rsidR="1EC06E92">
        <w:rPr>
          <w:rFonts w:ascii="Courier New" w:hAnsi="Courier New" w:eastAsia="Courier New" w:cs="Courier New"/>
          <w:color w:val="1E3A5F"/>
          <w:sz w:val="20"/>
          <w:szCs w:val="20"/>
          <w:lang w:val="en-US"/>
        </w:rPr>
        <w:t xml:space="preserve"> import </w:t>
      </w:r>
      <w:r w:rsidRPr="1EC06E92" w:rsidR="1EC06E92">
        <w:rPr>
          <w:rFonts w:ascii="Courier New" w:hAnsi="Courier New" w:eastAsia="Courier New" w:cs="Courier New"/>
          <w:color w:val="1E3A5F"/>
          <w:sz w:val="20"/>
          <w:szCs w:val="20"/>
          <w:lang w:val="en-US"/>
        </w:rPr>
        <w:t>LogisticRegression</w:t>
      </w:r>
    </w:p>
    <w:p xmlns:wp14="http://schemas.microsoft.com/office/word/2010/wordml" w14:paraId="4B99056E" wp14:textId="77777777">
      <w:pPr>
        <w:pBdr>
          <w:left w:val="thick" w:color="3B82F6" w:sz="8"/>
        </w:pBdr>
        <w:shd w:val="clear" w:fill="F0F4F8"/>
        <w:spacing w:before="0" w:after="0"/>
        <w:ind w:left="360"/>
      </w:pPr>
      <w:r>
        <w:rPr>
          <w:rFonts w:ascii="Courier New" w:hAnsi="Courier New" w:eastAsia="Courier New" w:cs="Courier New"/>
          <w:color w:val="1E3A5F"/>
          <w:sz w:val="20"/>
          <w:szCs w:val="20"/>
        </w:rPr>
      </w:r>
    </w:p>
    <w:p xmlns:wp14="http://schemas.microsoft.com/office/word/2010/wordml" w:rsidP="1EC06E92" w14:paraId="5AC0A312"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pipe = </w:t>
      </w:r>
      <w:r w:rsidRPr="1EC06E92" w:rsidR="1EC06E92">
        <w:rPr>
          <w:rFonts w:ascii="Courier New" w:hAnsi="Courier New" w:eastAsia="Courier New" w:cs="Courier New"/>
          <w:color w:val="1E3A5F"/>
          <w:sz w:val="20"/>
          <w:szCs w:val="20"/>
          <w:lang w:val="en-US"/>
        </w:rPr>
        <w:t>Pipeline(</w:t>
      </w:r>
      <w:r w:rsidRPr="1EC06E92" w:rsidR="1EC06E92">
        <w:rPr>
          <w:rFonts w:ascii="Courier New" w:hAnsi="Courier New" w:eastAsia="Courier New" w:cs="Courier New"/>
          <w:color w:val="1E3A5F"/>
          <w:sz w:val="20"/>
          <w:szCs w:val="20"/>
          <w:lang w:val="en-US"/>
        </w:rPr>
        <w:t>[</w:t>
      </w:r>
    </w:p>
    <w:p xmlns:wp14="http://schemas.microsoft.com/office/word/2010/wordml" w:rsidP="1EC06E92" w14:paraId="7458A60D"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    ("scaler", </w:t>
      </w:r>
      <w:r w:rsidRPr="1EC06E92" w:rsidR="1EC06E92">
        <w:rPr>
          <w:rFonts w:ascii="Courier New" w:hAnsi="Courier New" w:eastAsia="Courier New" w:cs="Courier New"/>
          <w:color w:val="1E3A5F"/>
          <w:sz w:val="20"/>
          <w:szCs w:val="20"/>
          <w:lang w:val="en-US"/>
        </w:rPr>
        <w:t>StandardScaler</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 xml:space="preserve">  # Step 1: Normalization</w:t>
      </w:r>
    </w:p>
    <w:p xmlns:wp14="http://schemas.microsoft.com/office/word/2010/wordml" w:rsidP="1EC06E92" w14:paraId="0EC72830"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pca</w:t>
      </w: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 xml:space="preserve"> PCA(</w:t>
      </w:r>
      <w:r w:rsidRPr="1EC06E92" w:rsidR="1EC06E92">
        <w:rPr>
          <w:rFonts w:ascii="Courier New" w:hAnsi="Courier New" w:eastAsia="Courier New" w:cs="Courier New"/>
          <w:color w:val="1E3A5F"/>
          <w:sz w:val="20"/>
          <w:szCs w:val="20"/>
          <w:lang w:val="en-US"/>
        </w:rPr>
        <w:t>n_components</w:t>
      </w:r>
      <w:r w:rsidRPr="1EC06E92" w:rsidR="1EC06E92">
        <w:rPr>
          <w:rFonts w:ascii="Courier New" w:hAnsi="Courier New" w:eastAsia="Courier New" w:cs="Courier New"/>
          <w:color w:val="1E3A5F"/>
          <w:sz w:val="20"/>
          <w:szCs w:val="20"/>
          <w:lang w:val="en-US"/>
        </w:rPr>
        <w:t>=10)), # Step 2: Dimensionality reduction</w:t>
      </w:r>
    </w:p>
    <w:p xmlns:wp14="http://schemas.microsoft.com/office/word/2010/wordml" w:rsidP="1EC06E92" w14:paraId="49C41528"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clf</w:t>
      </w: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LogisticRegression</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  #</w:t>
      </w:r>
      <w:r w:rsidRPr="1EC06E92" w:rsidR="1EC06E92">
        <w:rPr>
          <w:rFonts w:ascii="Courier New" w:hAnsi="Courier New" w:eastAsia="Courier New" w:cs="Courier New"/>
          <w:color w:val="1E3A5F"/>
          <w:sz w:val="20"/>
          <w:szCs w:val="20"/>
          <w:lang w:val="en-US"/>
        </w:rPr>
        <w:t xml:space="preserve"> Step 3: Classification</w:t>
      </w:r>
    </w:p>
    <w:p xmlns:wp14="http://schemas.microsoft.com/office/word/2010/wordml" w14:paraId="53F6D063" wp14:textId="77777777">
      <w:pPr>
        <w:pBdr>
          <w:left w:val="thick" w:color="3B82F6" w:sz="8"/>
        </w:pBdr>
        <w:shd w:val="clear" w:fill="F0F4F8"/>
        <w:spacing w:before="0" w:after="0"/>
        <w:ind w:left="360"/>
      </w:pPr>
      <w:r>
        <w:rPr>
          <w:rFonts w:ascii="Courier New" w:hAnsi="Courier New" w:eastAsia="Courier New" w:cs="Courier New"/>
          <w:color w:val="1E3A5F"/>
          <w:sz w:val="20"/>
          <w:szCs w:val="20"/>
        </w:rPr>
        <w:t xml:space="preserve">])</w:t>
      </w:r>
    </w:p>
    <w:p xmlns:wp14="http://schemas.microsoft.com/office/word/2010/wordml" w14:paraId="1299C43A" wp14:textId="77777777">
      <w:pPr>
        <w:pBdr>
          <w:left w:val="thick" w:color="3B82F6" w:sz="8"/>
        </w:pBdr>
        <w:shd w:val="clear" w:fill="F0F4F8"/>
        <w:spacing w:before="0" w:after="0"/>
        <w:ind w:left="360"/>
      </w:pPr>
      <w:r>
        <w:rPr>
          <w:rFonts w:ascii="Courier New" w:hAnsi="Courier New" w:eastAsia="Courier New" w:cs="Courier New"/>
          <w:color w:val="1E3A5F"/>
          <w:sz w:val="20"/>
          <w:szCs w:val="20"/>
        </w:rPr>
      </w:r>
    </w:p>
    <w:p xmlns:wp14="http://schemas.microsoft.com/office/word/2010/wordml" w14:paraId="3D3D8CA4" wp14:textId="77777777">
      <w:pPr>
        <w:pBdr>
          <w:left w:val="thick" w:color="3B82F6" w:sz="8"/>
        </w:pBdr>
        <w:shd w:val="clear" w:fill="F0F4F8"/>
        <w:spacing w:before="0" w:after="0"/>
        <w:ind w:left="360"/>
      </w:pPr>
      <w:r>
        <w:rPr>
          <w:rFonts w:ascii="Courier New" w:hAnsi="Courier New" w:eastAsia="Courier New" w:cs="Courier New"/>
          <w:color w:val="1E3A5F"/>
          <w:sz w:val="20"/>
          <w:szCs w:val="20"/>
        </w:rPr>
        <w:t xml:space="preserve"># Pipeline internally applies:</w:t>
      </w:r>
    </w:p>
    <w:p xmlns:wp14="http://schemas.microsoft.com/office/word/2010/wordml" w:rsidP="1EC06E92" w14:paraId="2BBFCC4D"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 fit: </w:t>
      </w:r>
      <w:r w:rsidRPr="1EC06E92" w:rsidR="1EC06E92">
        <w:rPr>
          <w:rFonts w:ascii="Courier New" w:hAnsi="Courier New" w:eastAsia="Courier New" w:cs="Courier New"/>
          <w:color w:val="1E3A5F"/>
          <w:sz w:val="20"/>
          <w:szCs w:val="20"/>
          <w:lang w:val="en-US"/>
        </w:rPr>
        <w:t>scaler.fit_transform</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X_train</w:t>
      </w:r>
      <w:r w:rsidRPr="1EC06E92" w:rsidR="1EC06E92">
        <w:rPr>
          <w:rFonts w:ascii="Courier New" w:hAnsi="Courier New" w:eastAsia="Courier New" w:cs="Courier New"/>
          <w:color w:val="1E3A5F"/>
          <w:sz w:val="20"/>
          <w:szCs w:val="20"/>
          <w:lang w:val="en-US"/>
        </w:rPr>
        <w:t xml:space="preserve">) -&gt; </w:t>
      </w:r>
      <w:r w:rsidRPr="1EC06E92" w:rsidR="1EC06E92">
        <w:rPr>
          <w:rFonts w:ascii="Courier New" w:hAnsi="Courier New" w:eastAsia="Courier New" w:cs="Courier New"/>
          <w:color w:val="1E3A5F"/>
          <w:sz w:val="20"/>
          <w:szCs w:val="20"/>
          <w:lang w:val="en-US"/>
        </w:rPr>
        <w:t>pca.fit_transform</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X_scaled</w:t>
      </w:r>
      <w:r w:rsidRPr="1EC06E92" w:rsidR="1EC06E92">
        <w:rPr>
          <w:rFonts w:ascii="Courier New" w:hAnsi="Courier New" w:eastAsia="Courier New" w:cs="Courier New"/>
          <w:color w:val="1E3A5F"/>
          <w:sz w:val="20"/>
          <w:szCs w:val="20"/>
          <w:lang w:val="en-US"/>
        </w:rPr>
        <w:t xml:space="preserve">) -&gt; </w:t>
      </w:r>
      <w:r w:rsidRPr="1EC06E92" w:rsidR="1EC06E92">
        <w:rPr>
          <w:rFonts w:ascii="Courier New" w:hAnsi="Courier New" w:eastAsia="Courier New" w:cs="Courier New"/>
          <w:color w:val="1E3A5F"/>
          <w:sz w:val="20"/>
          <w:szCs w:val="20"/>
          <w:lang w:val="en-US"/>
        </w:rPr>
        <w:t>clf.fit</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X_pca</w:t>
      </w:r>
      <w:r w:rsidRPr="1EC06E92" w:rsidR="1EC06E92">
        <w:rPr>
          <w:rFonts w:ascii="Courier New" w:hAnsi="Courier New" w:eastAsia="Courier New" w:cs="Courier New"/>
          <w:color w:val="1E3A5F"/>
          <w:sz w:val="20"/>
          <w:szCs w:val="20"/>
          <w:lang w:val="en-US"/>
        </w:rPr>
        <w:t>)</w:t>
      </w:r>
    </w:p>
    <w:p xmlns:wp14="http://schemas.microsoft.com/office/word/2010/wordml" w:rsidP="1EC06E92" w14:paraId="46778EE9"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predict</w:t>
      </w: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scaler.transform</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X_test</w:t>
      </w:r>
      <w:r w:rsidRPr="1EC06E92" w:rsidR="1EC06E92">
        <w:rPr>
          <w:rFonts w:ascii="Courier New" w:hAnsi="Courier New" w:eastAsia="Courier New" w:cs="Courier New"/>
          <w:color w:val="1E3A5F"/>
          <w:sz w:val="20"/>
          <w:szCs w:val="20"/>
          <w:lang w:val="en-US"/>
        </w:rPr>
        <w:t xml:space="preserve">) -&gt; </w:t>
      </w:r>
      <w:r w:rsidRPr="1EC06E92" w:rsidR="1EC06E92">
        <w:rPr>
          <w:rFonts w:ascii="Courier New" w:hAnsi="Courier New" w:eastAsia="Courier New" w:cs="Courier New"/>
          <w:color w:val="1E3A5F"/>
          <w:sz w:val="20"/>
          <w:szCs w:val="20"/>
          <w:lang w:val="en-US"/>
        </w:rPr>
        <w:t>pca.transform</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X_test</w:t>
      </w:r>
      <w:r w:rsidRPr="1EC06E92" w:rsidR="1EC06E92">
        <w:rPr>
          <w:rFonts w:ascii="Courier New" w:hAnsi="Courier New" w:eastAsia="Courier New" w:cs="Courier New"/>
          <w:color w:val="1E3A5F"/>
          <w:sz w:val="20"/>
          <w:szCs w:val="20"/>
          <w:lang w:val="en-US"/>
        </w:rPr>
        <w:t xml:space="preserve">) -&gt; </w:t>
      </w:r>
      <w:r w:rsidRPr="1EC06E92" w:rsidR="1EC06E92">
        <w:rPr>
          <w:rFonts w:ascii="Courier New" w:hAnsi="Courier New" w:eastAsia="Courier New" w:cs="Courier New"/>
          <w:color w:val="1E3A5F"/>
          <w:sz w:val="20"/>
          <w:szCs w:val="20"/>
          <w:lang w:val="en-US"/>
        </w:rPr>
        <w:t>clf.predict</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X_pca</w:t>
      </w:r>
      <w:r w:rsidRPr="1EC06E92" w:rsidR="1EC06E92">
        <w:rPr>
          <w:rFonts w:ascii="Courier New" w:hAnsi="Courier New" w:eastAsia="Courier New" w:cs="Courier New"/>
          <w:color w:val="1E3A5F"/>
          <w:sz w:val="20"/>
          <w:szCs w:val="20"/>
          <w:lang w:val="en-US"/>
        </w:rPr>
        <w:t>)</w:t>
      </w:r>
    </w:p>
    <w:p xmlns:wp14="http://schemas.microsoft.com/office/word/2010/wordml" w:rsidP="1EC06E92" w14:paraId="087B0391"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pipe.fit</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X_train</w:t>
      </w: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y_train</w:t>
      </w:r>
      <w:r w:rsidRPr="1EC06E92" w:rsidR="1EC06E92">
        <w:rPr>
          <w:rFonts w:ascii="Courier New" w:hAnsi="Courier New" w:eastAsia="Courier New" w:cs="Courier New"/>
          <w:color w:val="1E3A5F"/>
          <w:sz w:val="20"/>
          <w:szCs w:val="20"/>
          <w:lang w:val="en-US"/>
        </w:rPr>
        <w:t>)</w:t>
      </w:r>
    </w:p>
    <w:p xmlns:wp14="http://schemas.microsoft.com/office/word/2010/wordml" w:rsidP="1EC06E92" w14:paraId="520A3A64" wp14:textId="77777777">
      <w:pPr>
        <w:pBdr>
          <w:bottom w:val="single" w:color="CBD5E1" w:sz="1" w:space="0"/>
          <w:left w:val="thick" w:color="3B82F6" w:sz="8"/>
        </w:pBdr>
        <w:shd w:val="clear" w:color="auto" w:fill="F0F4F8"/>
        <w:spacing w:before="0" w:after="0"/>
        <w:ind w:left="360"/>
      </w:pPr>
      <w:r w:rsidRPr="1EC06E92" w:rsidR="1EC06E92">
        <w:rPr>
          <w:rFonts w:ascii="Courier New" w:hAnsi="Courier New" w:eastAsia="Courier New" w:cs="Courier New"/>
          <w:color w:val="1E3A5F"/>
          <w:sz w:val="20"/>
          <w:szCs w:val="20"/>
          <w:lang w:val="en-US"/>
        </w:rPr>
        <w:t>print(</w:t>
      </w:r>
      <w:r w:rsidRPr="1EC06E92" w:rsidR="1EC06E92">
        <w:rPr>
          <w:rFonts w:ascii="Courier New" w:hAnsi="Courier New" w:eastAsia="Courier New" w:cs="Courier New"/>
          <w:color w:val="1E3A5F"/>
          <w:sz w:val="20"/>
          <w:szCs w:val="20"/>
          <w:lang w:val="en-US"/>
        </w:rPr>
        <w:t>pipe.score</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X_test</w:t>
      </w: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y_test</w:t>
      </w:r>
      <w:r w:rsidRPr="1EC06E92" w:rsidR="1EC06E92">
        <w:rPr>
          <w:rFonts w:ascii="Courier New" w:hAnsi="Courier New" w:eastAsia="Courier New" w:cs="Courier New"/>
          <w:color w:val="1E3A5F"/>
          <w:sz w:val="20"/>
          <w:szCs w:val="20"/>
          <w:lang w:val="en-US"/>
        </w:rPr>
        <w:t>))</w:t>
      </w:r>
    </w:p>
    <w:p xmlns:wp14="http://schemas.microsoft.com/office/word/2010/wordml" w14:paraId="4DDBEF00" wp14:textId="77777777">
      <w:pPr>
        <w:spacing w:before="140" w:after="60"/>
      </w:pPr>
      <w:r/>
    </w:p>
    <w:p xmlns:wp14="http://schemas.microsoft.com/office/word/2010/wordml" w14:paraId="3461D779" wp14:textId="77777777">
      <w:pPr>
        <w:pBdr>
          <w:bottom w:val="single" w:color="CBD5E1" w:sz="2" w:space="1"/>
        </w:pBdr>
        <w:spacing w:before="160" w:after="1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xmlns:wp14="http://schemas.microsoft.com/office/word/2010/wordml" w14:paraId="7446B3D2" wp14:textId="77777777">
        <w:tc>
          <w:tcPr>
            <w:tcW w:w="900" w:type="dxa"/>
            <w:tcBorders>
              <w:top w:val="none" w:color="FFFFFF" w:sz="0"/>
              <w:left w:val="none" w:color="FFFFFF" w:sz="0"/>
              <w:bottom w:val="none" w:color="FFFFFF" w:sz="0"/>
              <w:right w:val="none" w:color="FFFFFF" w:sz="0"/>
            </w:tcBorders>
            <w:shd w:val="clear" w:fill="1E3A5F"/>
            <w:tcMar>
              <w:top w:w="120" w:type="dxa"/>
              <w:left w:w="160" w:type="dxa"/>
              <w:bottom w:w="120" w:type="dxa"/>
              <w:right w:w="120" w:type="dxa"/>
            </w:tcMar>
            <w:vAlign w:val="center"/>
          </w:tcPr>
          <w:p w14:paraId="7F83DA7B" wp14:textId="77777777">
            <w:pPr>
              <w:jc w:val="center"/>
            </w:pPr>
            <w:r>
              <w:rPr>
                <w:rFonts w:ascii="Arial" w:hAnsi="Arial" w:eastAsia="Arial" w:cs="Arial"/>
                <w:b/>
                <w:bCs/>
                <w:color w:val="FFFFFF"/>
                <w:sz w:val="36"/>
                <w:szCs w:val="36"/>
              </w:rPr>
              <w:t xml:space="preserve">II</w:t>
            </w:r>
          </w:p>
        </w:tc>
        <w:tc>
          <w:tcPr>
            <w:tcW w:w="8460" w:type="dxa"/>
            <w:tcBorders>
              <w:top w:val="none" w:color="FFFFFF" w:sz="0"/>
              <w:left w:val="none"/>
              <w:bottom w:val="none" w:color="FFFFFF" w:sz="0"/>
              <w:right w:val="none" w:color="FFFFFF" w:sz="0"/>
            </w:tcBorders>
            <w:shd w:val="clear" w:fill="EEF2FF"/>
            <w:tcMar>
              <w:top w:w="120" w:type="dxa"/>
              <w:left w:w="220" w:type="dxa"/>
              <w:bottom w:w="120" w:type="dxa"/>
              <w:right w:w="160" w:type="dxa"/>
            </w:tcMar>
            <w:vAlign w:val="center"/>
          </w:tcPr>
          <w:p w14:paraId="47BCC74A" wp14:textId="77777777">
            <w:r>
              <w:rPr>
                <w:rFonts w:ascii="Arial" w:hAnsi="Arial" w:eastAsia="Arial" w:cs="Arial"/>
                <w:b/>
                <w:bCs/>
                <w:color w:val="1E3A5F"/>
                <w:sz w:val="28"/>
                <w:szCs w:val="28"/>
              </w:rPr>
              <w:t xml:space="preserve">Data Leakage: Taxonomy, Empirical Evidence &amp; Remediation</w:t>
            </w:r>
          </w:p>
        </w:tc>
      </w:tr>
    </w:tbl>
    <w:p xmlns:wp14="http://schemas.microsoft.com/office/word/2010/wordml" w14:paraId="3CF2D8B6" wp14:textId="77777777">
      <w:pPr>
        <w:spacing w:before="60" w:after="60"/>
      </w:pPr>
      <w:r/>
    </w:p>
    <w:p xmlns:wp14="http://schemas.microsoft.com/office/word/2010/wordml" w14:paraId="4565E94D" wp14:textId="77777777">
      <w:pPr>
        <w:pStyle w:val="Heading2"/>
        <w:spacing w:before="360" w:after="160"/>
      </w:pPr>
      <w:r w:rsidRPr="1EC06E92" w:rsidR="1EC06E92">
        <w:rPr>
          <w:rFonts w:ascii="Arial" w:hAnsi="Arial" w:eastAsia="Arial" w:cs="Arial"/>
          <w:b w:val="1"/>
          <w:bCs w:val="1"/>
          <w:color w:val="1B4F9F"/>
          <w:sz w:val="26"/>
          <w:szCs w:val="26"/>
          <w:lang w:val="en-US"/>
        </w:rPr>
        <w:t>2.1  Formal</w:t>
      </w:r>
      <w:r w:rsidRPr="1EC06E92" w:rsidR="1EC06E92">
        <w:rPr>
          <w:rFonts w:ascii="Arial" w:hAnsi="Arial" w:eastAsia="Arial" w:cs="Arial"/>
          <w:b w:val="1"/>
          <w:bCs w:val="1"/>
          <w:color w:val="1B4F9F"/>
          <w:sz w:val="26"/>
          <w:szCs w:val="26"/>
          <w:lang w:val="en-US"/>
        </w:rPr>
        <w:t xml:space="preserve"> Definition</w:t>
      </w:r>
    </w:p>
    <w:p xmlns:wp14="http://schemas.microsoft.com/office/word/2010/wordml" w14:paraId="19F19589" wp14:textId="77777777">
      <w:pPr>
        <w:spacing w:before="80" w:after="120" w:line="284" w:lineRule="auto"/>
        <w:jc w:val="both"/>
      </w:pPr>
      <w:r w:rsidRPr="1EC06E92" w:rsidR="1EC06E92">
        <w:rPr>
          <w:rFonts w:ascii="Arial" w:hAnsi="Arial" w:eastAsia="Arial" w:cs="Arial"/>
          <w:sz w:val="22"/>
          <w:szCs w:val="22"/>
          <w:lang w:val="en-US"/>
        </w:rPr>
        <w:t xml:space="preserve">Data leakage was formally defined by Kaufman, Rosset, Perlich &amp; </w:t>
      </w:r>
      <w:r w:rsidRPr="1EC06E92" w:rsidR="1EC06E92">
        <w:rPr>
          <w:rFonts w:ascii="Arial" w:hAnsi="Arial" w:eastAsia="Arial" w:cs="Arial"/>
          <w:sz w:val="22"/>
          <w:szCs w:val="22"/>
          <w:lang w:val="en-US"/>
        </w:rPr>
        <w:t>Stitelman</w:t>
      </w:r>
      <w:r w:rsidRPr="1EC06E92" w:rsidR="1EC06E92">
        <w:rPr>
          <w:rFonts w:ascii="Arial" w:hAnsi="Arial" w:eastAsia="Arial" w:cs="Arial"/>
          <w:sz w:val="22"/>
          <w:szCs w:val="22"/>
          <w:lang w:val="en-US"/>
        </w:rPr>
        <w:t xml:space="preserve"> (2012) in the foundational paper "Leakage in Data Mining: Formulation, Detection, and Avoidance," published in ACM Transactions on Knowledge Discovery from Data. The authors classify leakage as one of the top ten data mining mistakes and provide the first rigorous formalization of the concept:</w:t>
      </w:r>
    </w:p>
    <w:p xmlns:wp14="http://schemas.microsoft.com/office/word/2010/wordml" w14:paraId="0FB78278"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EC06E92" w14:paraId="49C902F6" wp14:textId="77777777">
        <w:tc>
          <w:tcPr>
            <w:tcW w:w="9360" w:type="dxa"/>
            <w:tcBorders>
              <w:top w:val="single" w:color="B45309" w:sz="6"/>
              <w:left w:val="thick" w:color="B45309" w:sz="16"/>
              <w:bottom w:val="single" w:color="B45309" w:sz="1"/>
              <w:right w:val="single" w:color="B45309" w:sz="1"/>
            </w:tcBorders>
            <w:shd w:val="clear" w:color="auto" w:fill="FFF7ED"/>
            <w:tcMar>
              <w:top w:w="130" w:type="dxa"/>
              <w:left w:w="240" w:type="dxa"/>
              <w:bottom w:w="130" w:type="dxa"/>
              <w:right w:w="180" w:type="dxa"/>
            </w:tcMar>
          </w:tcPr>
          <w:p w14:paraId="38E935EC" wp14:textId="77777777">
            <w:pPr>
              <w:spacing w:before="0" w:after="60"/>
            </w:pPr>
            <w:r>
              <w:rPr>
                <w:rFonts w:ascii="Arial" w:hAnsi="Arial" w:eastAsia="Arial" w:cs="Arial"/>
                <w:b/>
                <w:bCs/>
                <w:color w:val="B45309"/>
                <w:sz w:val="20"/>
                <w:szCs w:val="20"/>
              </w:rPr>
              <w:t xml:space="preserve">Formal Definition (Kaufman et al., 2012 — ACM TKDD, Vol. 6, No. 4)</w:t>
            </w:r>
          </w:p>
          <w:p w14:paraId="0FEB0E18" wp14:textId="77777777">
            <w:pPr>
              <w:spacing w:before="0" w:after="30"/>
            </w:pPr>
            <w:r>
              <w:rPr>
                <w:rFonts w:ascii="Arial" w:hAnsi="Arial" w:eastAsia="Arial" w:cs="Arial"/>
                <w:color w:val="1A1A1A"/>
                <w:sz w:val="20"/>
                <w:szCs w:val="20"/>
              </w:rPr>
              <w:t xml:space="preserve">"Leakage is a spurious relationship between the independent variables and the target variable</w:t>
            </w:r>
          </w:p>
          <w:p w14:paraId="15EB61C7" wp14:textId="77777777">
            <w:pPr>
              <w:spacing w:before="0" w:after="30"/>
            </w:pPr>
            <w:r w:rsidRPr="1EC06E92" w:rsidR="1EC06E92">
              <w:rPr>
                <w:rFonts w:ascii="Arial" w:hAnsi="Arial" w:eastAsia="Arial" w:cs="Arial"/>
                <w:color w:val="1A1A1A"/>
                <w:sz w:val="20"/>
                <w:szCs w:val="20"/>
                <w:lang w:val="en-US"/>
              </w:rPr>
              <w:t>that</w:t>
            </w:r>
            <w:r w:rsidRPr="1EC06E92" w:rsidR="1EC06E92">
              <w:rPr>
                <w:rFonts w:ascii="Arial" w:hAnsi="Arial" w:eastAsia="Arial" w:cs="Arial"/>
                <w:color w:val="1A1A1A"/>
                <w:sz w:val="20"/>
                <w:szCs w:val="20"/>
                <w:lang w:val="en-US"/>
              </w:rPr>
              <w:t xml:space="preserve"> arises as an artifact of </w:t>
            </w:r>
            <w:r w:rsidRPr="1EC06E92" w:rsidR="1EC06E92">
              <w:rPr>
                <w:rFonts w:ascii="Arial" w:hAnsi="Arial" w:eastAsia="Arial" w:cs="Arial"/>
                <w:color w:val="1A1A1A"/>
                <w:sz w:val="20"/>
                <w:szCs w:val="20"/>
                <w:lang w:val="en-US"/>
              </w:rPr>
              <w:t>the data</w:t>
            </w:r>
            <w:r w:rsidRPr="1EC06E92" w:rsidR="1EC06E92">
              <w:rPr>
                <w:rFonts w:ascii="Arial" w:hAnsi="Arial" w:eastAsia="Arial" w:cs="Arial"/>
                <w:color w:val="1A1A1A"/>
                <w:sz w:val="20"/>
                <w:szCs w:val="20"/>
                <w:lang w:val="en-US"/>
              </w:rPr>
              <w:t xml:space="preserve"> collection, sampling, or pre-processing strategy."</w:t>
            </w:r>
          </w:p>
          <w:p w14:paraId="1FC39945" wp14:textId="77777777">
            <w:pPr>
              <w:spacing w:before="0" w:after="30"/>
            </w:pPr>
            <w:r>
              <w:rPr>
                <w:rFonts w:ascii="Arial" w:hAnsi="Arial" w:eastAsia="Arial" w:cs="Arial"/>
                <w:color w:val="1A1A1A"/>
                <w:sz w:val="20"/>
                <w:szCs w:val="20"/>
              </w:rPr>
            </w:r>
          </w:p>
          <w:p w14:paraId="355FCD36" wp14:textId="77777777">
            <w:pPr>
              <w:spacing w:before="0" w:after="30"/>
            </w:pPr>
            <w:r>
              <w:rPr>
                <w:rFonts w:ascii="Arial" w:hAnsi="Arial" w:eastAsia="Arial" w:cs="Arial"/>
                <w:color w:val="1A1A1A"/>
                <w:sz w:val="20"/>
                <w:szCs w:val="20"/>
              </w:rPr>
              <w:t xml:space="preserve">More specifically: leakage occurs when information that would NOT be legitimately available</w:t>
            </w:r>
          </w:p>
          <w:p w14:paraId="619A93B0" wp14:textId="77777777">
            <w:pPr>
              <w:spacing w:before="0" w:after="30"/>
            </w:pPr>
            <w:r>
              <w:rPr>
                <w:rFonts w:ascii="Arial" w:hAnsi="Arial" w:eastAsia="Arial" w:cs="Arial"/>
                <w:color w:val="1A1A1A"/>
                <w:sz w:val="20"/>
                <w:szCs w:val="20"/>
              </w:rPr>
              <w:t xml:space="preserve">at prediction time is used during model training, producing overoptimistic performance estimates</w:t>
            </w:r>
          </w:p>
          <w:p w14:paraId="3A95A51C" wp14:textId="77777777">
            <w:pPr>
              <w:spacing w:before="0" w:after="30"/>
            </w:pPr>
            <w:r w:rsidRPr="1EC06E92" w:rsidR="1EC06E92">
              <w:rPr>
                <w:rFonts w:ascii="Arial" w:hAnsi="Arial" w:eastAsia="Arial" w:cs="Arial"/>
                <w:color w:val="1A1A1A"/>
                <w:sz w:val="20"/>
                <w:szCs w:val="20"/>
                <w:lang w:val="en-US"/>
              </w:rPr>
              <w:t xml:space="preserve">that systematically </w:t>
            </w:r>
            <w:r w:rsidRPr="1EC06E92" w:rsidR="1EC06E92">
              <w:rPr>
                <w:rFonts w:ascii="Arial" w:hAnsi="Arial" w:eastAsia="Arial" w:cs="Arial"/>
                <w:color w:val="1A1A1A"/>
                <w:sz w:val="20"/>
                <w:szCs w:val="20"/>
                <w:lang w:val="en-US"/>
              </w:rPr>
              <w:t>fail</w:t>
            </w:r>
            <w:r w:rsidRPr="1EC06E92" w:rsidR="1EC06E92">
              <w:rPr>
                <w:rFonts w:ascii="Arial" w:hAnsi="Arial" w:eastAsia="Arial" w:cs="Arial"/>
                <w:color w:val="1A1A1A"/>
                <w:sz w:val="20"/>
                <w:szCs w:val="20"/>
                <w:lang w:val="en-US"/>
              </w:rPr>
              <w:t xml:space="preserve"> to </w:t>
            </w:r>
            <w:r w:rsidRPr="1EC06E92" w:rsidR="1EC06E92">
              <w:rPr>
                <w:rFonts w:ascii="Arial" w:hAnsi="Arial" w:eastAsia="Arial" w:cs="Arial"/>
                <w:color w:val="1A1A1A"/>
                <w:sz w:val="20"/>
                <w:szCs w:val="20"/>
                <w:lang w:val="en-US"/>
              </w:rPr>
              <w:t>generalize to</w:t>
            </w:r>
            <w:r w:rsidRPr="1EC06E92" w:rsidR="1EC06E92">
              <w:rPr>
                <w:rFonts w:ascii="Arial" w:hAnsi="Arial" w:eastAsia="Arial" w:cs="Arial"/>
                <w:color w:val="1A1A1A"/>
                <w:sz w:val="20"/>
                <w:szCs w:val="20"/>
                <w:lang w:val="en-US"/>
              </w:rPr>
              <w:t xml:space="preserve"> production environments.</w:t>
            </w:r>
          </w:p>
          <w:p w14:paraId="0562CB0E" wp14:textId="77777777">
            <w:pPr>
              <w:spacing w:before="0" w:after="30"/>
            </w:pPr>
            <w:r>
              <w:rPr>
                <w:rFonts w:ascii="Arial" w:hAnsi="Arial" w:eastAsia="Arial" w:cs="Arial"/>
                <w:color w:val="1A1A1A"/>
                <w:sz w:val="20"/>
                <w:szCs w:val="20"/>
              </w:rPr>
            </w:r>
          </w:p>
          <w:p w14:paraId="25D37D3B" wp14:textId="77777777">
            <w:pPr>
              <w:spacing w:before="0" w:after="30"/>
            </w:pPr>
            <w:r w:rsidRPr="1EC06E92" w:rsidR="1EC06E92">
              <w:rPr>
                <w:rFonts w:ascii="Arial" w:hAnsi="Arial" w:eastAsia="Arial" w:cs="Arial"/>
                <w:color w:val="1A1A1A"/>
                <w:sz w:val="20"/>
                <w:szCs w:val="20"/>
                <w:lang w:val="en-US"/>
              </w:rPr>
              <w:t>DOI: 10.1145/2382577.</w:t>
            </w:r>
            <w:r w:rsidRPr="1EC06E92" w:rsidR="1EC06E92">
              <w:rPr>
                <w:rFonts w:ascii="Arial" w:hAnsi="Arial" w:eastAsia="Arial" w:cs="Arial"/>
                <w:color w:val="1A1A1A"/>
                <w:sz w:val="20"/>
                <w:szCs w:val="20"/>
                <w:lang w:val="en-US"/>
              </w:rPr>
              <w:t>2382579  |</w:t>
            </w:r>
            <w:r w:rsidRPr="1EC06E92" w:rsidR="1EC06E92">
              <w:rPr>
                <w:rFonts w:ascii="Arial" w:hAnsi="Arial" w:eastAsia="Arial" w:cs="Arial"/>
                <w:color w:val="1A1A1A"/>
                <w:sz w:val="20"/>
                <w:szCs w:val="20"/>
                <w:lang w:val="en-US"/>
              </w:rPr>
              <w:t xml:space="preserve">  Google Scholar Citations: ~1,200+</w:t>
            </w:r>
          </w:p>
        </w:tc>
      </w:tr>
    </w:tbl>
    <w:p xmlns:wp14="http://schemas.microsoft.com/office/word/2010/wordml" w14:paraId="34CE0A41" wp14:textId="77777777">
      <w:pPr>
        <w:spacing w:before="140" w:after="60"/>
      </w:pPr>
      <w:r/>
    </w:p>
    <w:p xmlns:wp14="http://schemas.microsoft.com/office/word/2010/wordml" w14:paraId="2EC5A016" wp14:textId="77777777">
      <w:pPr>
        <w:pStyle w:val="Heading2"/>
        <w:spacing w:before="360" w:after="160"/>
      </w:pPr>
      <w:r w:rsidRPr="1EC06E92" w:rsidR="1EC06E92">
        <w:rPr>
          <w:rFonts w:ascii="Arial" w:hAnsi="Arial" w:eastAsia="Arial" w:cs="Arial"/>
          <w:b w:val="1"/>
          <w:bCs w:val="1"/>
          <w:color w:val="1B4F9F"/>
          <w:sz w:val="26"/>
          <w:szCs w:val="26"/>
          <w:lang w:val="en-US"/>
        </w:rPr>
        <w:t>2.2  The</w:t>
      </w:r>
      <w:r w:rsidRPr="1EC06E92" w:rsidR="1EC06E92">
        <w:rPr>
          <w:rFonts w:ascii="Arial" w:hAnsi="Arial" w:eastAsia="Arial" w:cs="Arial"/>
          <w:b w:val="1"/>
          <w:bCs w:val="1"/>
          <w:color w:val="1B4F9F"/>
          <w:sz w:val="26"/>
          <w:szCs w:val="26"/>
          <w:lang w:val="en-US"/>
        </w:rPr>
        <w:t xml:space="preserve"> Kapoor-Narayanan Taxonomy (2023): Eight Types of Leakage</w:t>
      </w:r>
    </w:p>
    <w:p xmlns:wp14="http://schemas.microsoft.com/office/word/2010/wordml" w14:paraId="61DCC5FA" wp14:textId="77777777">
      <w:pPr>
        <w:spacing w:before="80" w:after="120" w:line="284" w:lineRule="auto"/>
        <w:jc w:val="both"/>
      </w:pPr>
      <w:r w:rsidRPr="1EC06E92" w:rsidR="1EC06E92">
        <w:rPr>
          <w:rFonts w:ascii="Arial" w:hAnsi="Arial" w:eastAsia="Arial" w:cs="Arial"/>
          <w:sz w:val="22"/>
          <w:szCs w:val="22"/>
          <w:lang w:val="en-US"/>
        </w:rPr>
        <w:t xml:space="preserve">The most comprehensive contemporary taxonomy of data leakage was </w:t>
      </w:r>
      <w:r w:rsidRPr="1EC06E92" w:rsidR="1EC06E92">
        <w:rPr>
          <w:rFonts w:ascii="Arial" w:hAnsi="Arial" w:eastAsia="Arial" w:cs="Arial"/>
          <w:sz w:val="22"/>
          <w:szCs w:val="22"/>
          <w:lang w:val="en-US"/>
        </w:rPr>
        <w:t>established</w:t>
      </w:r>
      <w:r w:rsidRPr="1EC06E92" w:rsidR="1EC06E92">
        <w:rPr>
          <w:rFonts w:ascii="Arial" w:hAnsi="Arial" w:eastAsia="Arial" w:cs="Arial"/>
          <w:sz w:val="22"/>
          <w:szCs w:val="22"/>
          <w:lang w:val="en-US"/>
        </w:rPr>
        <w:t xml:space="preserve"> by Kapoor &amp; Narayanan (2023) in "Leakage and the Reproducibility Crisis in Machine-Learning-Based Science," published in Patterns (Cell Press, IF = 8.5). The paper surveyed 329 papers across 17 scientific disciplines and introduced a systematic 8-type taxonomy:</w:t>
      </w:r>
    </w:p>
    <w:p xmlns:wp14="http://schemas.microsoft.com/office/word/2010/wordml" w14:paraId="62EBF3C5"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90"/>
        <w:gridCol w:w="1910"/>
        <w:gridCol w:w="3280"/>
        <w:gridCol w:w="3480"/>
      </w:tblGrid>
      <w:tr xmlns:wp14="http://schemas.microsoft.com/office/word/2010/wordml" w:rsidTr="1EC06E92" w14:paraId="40590485" wp14:textId="77777777">
        <w:trPr>
          <w:tblHeader/>
        </w:trPr>
        <w:tc>
          <w:tcPr>
            <w:tcW w:w="69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5AFC7B24" wp14:textId="77777777">
            <w:r>
              <w:rPr>
                <w:rFonts w:ascii="Arial" w:hAnsi="Arial" w:eastAsia="Arial" w:cs="Arial"/>
                <w:b/>
                <w:bCs/>
                <w:color w:val="FFFFFF"/>
                <w:sz w:val="20"/>
                <w:szCs w:val="20"/>
              </w:rPr>
              <w:t xml:space="preserve">#</w:t>
            </w:r>
          </w:p>
        </w:tc>
        <w:tc>
          <w:tcPr>
            <w:tcW w:w="191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5971FDE6" wp14:textId="77777777">
            <w:r>
              <w:rPr>
                <w:rFonts w:ascii="Arial" w:hAnsi="Arial" w:eastAsia="Arial" w:cs="Arial"/>
                <w:b/>
                <w:bCs/>
                <w:color w:val="FFFFFF"/>
                <w:sz w:val="20"/>
                <w:szCs w:val="20"/>
              </w:rPr>
              <w:t xml:space="preserve">Leakage Type</w:t>
            </w:r>
          </w:p>
        </w:tc>
        <w:tc>
          <w:tcPr>
            <w:tcW w:w="328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31FF54C8" wp14:textId="77777777">
            <w:r>
              <w:rPr>
                <w:rFonts w:ascii="Arial" w:hAnsi="Arial" w:eastAsia="Arial" w:cs="Arial"/>
                <w:b/>
                <w:bCs/>
                <w:color w:val="FFFFFF"/>
                <w:sz w:val="20"/>
                <w:szCs w:val="20"/>
              </w:rPr>
              <w:t xml:space="preserve">Description</w:t>
            </w:r>
          </w:p>
        </w:tc>
        <w:tc>
          <w:tcPr>
            <w:tcW w:w="348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4412BE45" wp14:textId="77777777">
            <w:r>
              <w:rPr>
                <w:rFonts w:ascii="Arial" w:hAnsi="Arial" w:eastAsia="Arial" w:cs="Arial"/>
                <w:b/>
                <w:bCs/>
                <w:color w:val="FFFFFF"/>
                <w:sz w:val="20"/>
                <w:szCs w:val="20"/>
              </w:rPr>
              <w:t xml:space="preserve">Example</w:t>
            </w:r>
          </w:p>
        </w:tc>
      </w:tr>
      <w:tr xmlns:wp14="http://schemas.microsoft.com/office/word/2010/wordml" w:rsidTr="1EC06E92" w14:paraId="1FEFFFD3" wp14:textId="77777777">
        <w:tc>
          <w:tcPr>
            <w:tcW w:w="69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38DF9111" wp14:textId="77777777">
            <w:r>
              <w:rPr>
                <w:rFonts w:ascii="Arial" w:hAnsi="Arial" w:eastAsia="Arial" w:cs="Arial"/>
                <w:b/>
                <w:bCs/>
                <w:color w:val="1E3A5F"/>
                <w:sz w:val="20"/>
                <w:szCs w:val="20"/>
              </w:rPr>
              <w:t xml:space="preserve">L1</w:t>
            </w:r>
          </w:p>
        </w:tc>
        <w:tc>
          <w:tcPr>
            <w:tcW w:w="191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51BD2A68" wp14:textId="77777777">
            <w:r>
              <w:rPr>
                <w:rFonts w:ascii="Arial" w:hAnsi="Arial" w:eastAsia="Arial" w:cs="Arial"/>
                <w:b w:val="false"/>
                <w:bCs w:val="false"/>
                <w:color w:val="222222"/>
                <w:sz w:val="20"/>
                <w:szCs w:val="20"/>
              </w:rPr>
              <w:t xml:space="preserve">No Separate Test Set</w:t>
            </w:r>
          </w:p>
        </w:tc>
        <w:tc>
          <w:tcPr>
            <w:tcW w:w="328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1DD6C754" wp14:textId="77777777">
            <w:r>
              <w:rPr>
                <w:rFonts w:ascii="Arial" w:hAnsi="Arial" w:eastAsia="Arial" w:cs="Arial"/>
                <w:b w:val="false"/>
                <w:bCs w:val="false"/>
                <w:color w:val="222222"/>
                <w:sz w:val="20"/>
                <w:szCs w:val="20"/>
              </w:rPr>
              <w:t xml:space="preserve">Training and evaluation on identical data; basic textbook error</w:t>
            </w:r>
          </w:p>
        </w:tc>
        <w:tc>
          <w:tcPr>
            <w:tcW w:w="348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70368B8F" wp14:textId="77777777">
            <w:r>
              <w:rPr>
                <w:rFonts w:ascii="Arial" w:hAnsi="Arial" w:eastAsia="Arial" w:cs="Arial"/>
                <w:b w:val="false"/>
                <w:bCs w:val="false"/>
                <w:color w:val="222222"/>
                <w:sz w:val="20"/>
                <w:szCs w:val="20"/>
              </w:rPr>
              <w:t xml:space="preserve">Reporting training accuracy as model accuracy</w:t>
            </w:r>
          </w:p>
        </w:tc>
      </w:tr>
      <w:tr xmlns:wp14="http://schemas.microsoft.com/office/word/2010/wordml" w:rsidTr="1EC06E92" w14:paraId="18988E70" wp14:textId="77777777">
        <w:tc>
          <w:tcPr>
            <w:tcW w:w="69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082384FB" wp14:textId="77777777">
            <w:r>
              <w:rPr>
                <w:rFonts w:ascii="Arial" w:hAnsi="Arial" w:eastAsia="Arial" w:cs="Arial"/>
                <w:b/>
                <w:bCs/>
                <w:color w:val="1E3A5F"/>
                <w:sz w:val="20"/>
                <w:szCs w:val="20"/>
              </w:rPr>
              <w:t xml:space="preserve">L2</w:t>
            </w:r>
          </w:p>
        </w:tc>
        <w:tc>
          <w:tcPr>
            <w:tcW w:w="191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42054A20" wp14:textId="77777777">
            <w:r>
              <w:rPr>
                <w:rFonts w:ascii="Arial" w:hAnsi="Arial" w:eastAsia="Arial" w:cs="Arial"/>
                <w:b w:val="false"/>
                <w:bCs w:val="false"/>
                <w:color w:val="222222"/>
                <w:sz w:val="20"/>
                <w:szCs w:val="20"/>
              </w:rPr>
              <w:t xml:space="preserve">Pre-processing Before Splitting</w:t>
            </w:r>
          </w:p>
        </w:tc>
        <w:tc>
          <w:tcPr>
            <w:tcW w:w="328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16B66455" wp14:textId="77777777">
            <w:r>
              <w:rPr>
                <w:rFonts w:ascii="Arial" w:hAnsi="Arial" w:eastAsia="Arial" w:cs="Arial"/>
                <w:b w:val="false"/>
                <w:bCs w:val="false"/>
                <w:color w:val="222222"/>
                <w:sz w:val="20"/>
                <w:szCs w:val="20"/>
              </w:rPr>
              <w:t xml:space="preserve">Normalization, imputation, or scaling applied to full dataset prior to train-test split</w:t>
            </w:r>
          </w:p>
        </w:tc>
        <w:tc>
          <w:tcPr>
            <w:tcW w:w="348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2C67E5E3" wp14:textId="77777777">
            <w:r w:rsidRPr="1EC06E92" w:rsidR="1EC06E92">
              <w:rPr>
                <w:rFonts w:ascii="Arial" w:hAnsi="Arial" w:eastAsia="Arial" w:cs="Arial"/>
                <w:b w:val="0"/>
                <w:bCs w:val="0"/>
                <w:color w:val="222222"/>
                <w:sz w:val="20"/>
                <w:szCs w:val="20"/>
                <w:lang w:val="en-US"/>
              </w:rPr>
              <w:t>scaler.fit_transform</w:t>
            </w:r>
            <w:r w:rsidRPr="1EC06E92" w:rsidR="1EC06E92">
              <w:rPr>
                <w:rFonts w:ascii="Arial" w:hAnsi="Arial" w:eastAsia="Arial" w:cs="Arial"/>
                <w:b w:val="0"/>
                <w:bCs w:val="0"/>
                <w:color w:val="222222"/>
                <w:sz w:val="20"/>
                <w:szCs w:val="20"/>
                <w:lang w:val="en-US"/>
              </w:rPr>
              <w:t>(</w:t>
            </w:r>
            <w:r w:rsidRPr="1EC06E92" w:rsidR="1EC06E92">
              <w:rPr>
                <w:rFonts w:ascii="Arial" w:hAnsi="Arial" w:eastAsia="Arial" w:cs="Arial"/>
                <w:b w:val="0"/>
                <w:bCs w:val="0"/>
                <w:color w:val="222222"/>
                <w:sz w:val="20"/>
                <w:szCs w:val="20"/>
                <w:lang w:val="en-US"/>
              </w:rPr>
              <w:t>X_full</w:t>
            </w:r>
            <w:r w:rsidRPr="1EC06E92" w:rsidR="1EC06E92">
              <w:rPr>
                <w:rFonts w:ascii="Arial" w:hAnsi="Arial" w:eastAsia="Arial" w:cs="Arial"/>
                <w:b w:val="0"/>
                <w:bCs w:val="0"/>
                <w:color w:val="222222"/>
                <w:sz w:val="20"/>
                <w:szCs w:val="20"/>
                <w:lang w:val="en-US"/>
              </w:rPr>
              <w:t xml:space="preserve">) then </w:t>
            </w:r>
            <w:r w:rsidRPr="1EC06E92" w:rsidR="1EC06E92">
              <w:rPr>
                <w:rFonts w:ascii="Arial" w:hAnsi="Arial" w:eastAsia="Arial" w:cs="Arial"/>
                <w:b w:val="0"/>
                <w:bCs w:val="0"/>
                <w:color w:val="222222"/>
                <w:sz w:val="20"/>
                <w:szCs w:val="20"/>
                <w:lang w:val="en-US"/>
              </w:rPr>
              <w:t>train_test_split</w:t>
            </w:r>
            <w:r w:rsidRPr="1EC06E92" w:rsidR="1EC06E92">
              <w:rPr>
                <w:rFonts w:ascii="Arial" w:hAnsi="Arial" w:eastAsia="Arial" w:cs="Arial"/>
                <w:b w:val="0"/>
                <w:bCs w:val="0"/>
                <w:color w:val="222222"/>
                <w:sz w:val="20"/>
                <w:szCs w:val="20"/>
                <w:lang w:val="en-US"/>
              </w:rPr>
              <w:t>()</w:t>
            </w:r>
          </w:p>
        </w:tc>
      </w:tr>
      <w:tr xmlns:wp14="http://schemas.microsoft.com/office/word/2010/wordml" w:rsidTr="1EC06E92" w14:paraId="446C5277" wp14:textId="77777777">
        <w:tc>
          <w:tcPr>
            <w:tcW w:w="69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047BD557" wp14:textId="77777777">
            <w:r>
              <w:rPr>
                <w:rFonts w:ascii="Arial" w:hAnsi="Arial" w:eastAsia="Arial" w:cs="Arial"/>
                <w:b/>
                <w:bCs/>
                <w:color w:val="1E3A5F"/>
                <w:sz w:val="20"/>
                <w:szCs w:val="20"/>
              </w:rPr>
              <w:t xml:space="preserve">L3</w:t>
            </w:r>
          </w:p>
        </w:tc>
        <w:tc>
          <w:tcPr>
            <w:tcW w:w="191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4C287726" wp14:textId="77777777">
            <w:r>
              <w:rPr>
                <w:rFonts w:ascii="Arial" w:hAnsi="Arial" w:eastAsia="Arial" w:cs="Arial"/>
                <w:b w:val="false"/>
                <w:bCs w:val="false"/>
                <w:color w:val="222222"/>
                <w:sz w:val="20"/>
                <w:szCs w:val="20"/>
              </w:rPr>
              <w:t xml:space="preserve">Feature Selection Leakage</w:t>
            </w:r>
          </w:p>
        </w:tc>
        <w:tc>
          <w:tcPr>
            <w:tcW w:w="328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1AD81482" wp14:textId="77777777">
            <w:r>
              <w:rPr>
                <w:rFonts w:ascii="Arial" w:hAnsi="Arial" w:eastAsia="Arial" w:cs="Arial"/>
                <w:b w:val="false"/>
                <w:bCs w:val="false"/>
                <w:color w:val="222222"/>
                <w:sz w:val="20"/>
                <w:szCs w:val="20"/>
              </w:rPr>
              <w:t xml:space="preserve">Feature selection uses target labels from both train and test subsets jointly</w:t>
            </w:r>
          </w:p>
        </w:tc>
        <w:tc>
          <w:tcPr>
            <w:tcW w:w="348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350EBC6A" wp14:textId="77777777">
            <w:r w:rsidRPr="1EC06E92" w:rsidR="1EC06E92">
              <w:rPr>
                <w:rFonts w:ascii="Arial" w:hAnsi="Arial" w:eastAsia="Arial" w:cs="Arial"/>
                <w:b w:val="0"/>
                <w:bCs w:val="0"/>
                <w:color w:val="222222"/>
                <w:sz w:val="20"/>
                <w:szCs w:val="20"/>
                <w:lang w:val="en-US"/>
              </w:rPr>
              <w:t>SelectKBest.fit_transform</w:t>
            </w:r>
            <w:r w:rsidRPr="1EC06E92" w:rsidR="1EC06E92">
              <w:rPr>
                <w:rFonts w:ascii="Arial" w:hAnsi="Arial" w:eastAsia="Arial" w:cs="Arial"/>
                <w:b w:val="0"/>
                <w:bCs w:val="0"/>
                <w:color w:val="222222"/>
                <w:sz w:val="20"/>
                <w:szCs w:val="20"/>
                <w:lang w:val="en-US"/>
              </w:rPr>
              <w:t>(</w:t>
            </w:r>
            <w:r w:rsidRPr="1EC06E92" w:rsidR="1EC06E92">
              <w:rPr>
                <w:rFonts w:ascii="Arial" w:hAnsi="Arial" w:eastAsia="Arial" w:cs="Arial"/>
                <w:b w:val="0"/>
                <w:bCs w:val="0"/>
                <w:color w:val="222222"/>
                <w:sz w:val="20"/>
                <w:szCs w:val="20"/>
                <w:lang w:val="en-US"/>
              </w:rPr>
              <w:t>X_full</w:t>
            </w:r>
            <w:r w:rsidRPr="1EC06E92" w:rsidR="1EC06E92">
              <w:rPr>
                <w:rFonts w:ascii="Arial" w:hAnsi="Arial" w:eastAsia="Arial" w:cs="Arial"/>
                <w:b w:val="0"/>
                <w:bCs w:val="0"/>
                <w:color w:val="222222"/>
                <w:sz w:val="20"/>
                <w:szCs w:val="20"/>
                <w:lang w:val="en-US"/>
              </w:rPr>
              <w:t xml:space="preserve">, </w:t>
            </w:r>
            <w:r w:rsidRPr="1EC06E92" w:rsidR="1EC06E92">
              <w:rPr>
                <w:rFonts w:ascii="Arial" w:hAnsi="Arial" w:eastAsia="Arial" w:cs="Arial"/>
                <w:b w:val="0"/>
                <w:bCs w:val="0"/>
                <w:color w:val="222222"/>
                <w:sz w:val="20"/>
                <w:szCs w:val="20"/>
                <w:lang w:val="en-US"/>
              </w:rPr>
              <w:t>y_full</w:t>
            </w:r>
            <w:r w:rsidRPr="1EC06E92" w:rsidR="1EC06E92">
              <w:rPr>
                <w:rFonts w:ascii="Arial" w:hAnsi="Arial" w:eastAsia="Arial" w:cs="Arial"/>
                <w:b w:val="0"/>
                <w:bCs w:val="0"/>
                <w:color w:val="222222"/>
                <w:sz w:val="20"/>
                <w:szCs w:val="20"/>
                <w:lang w:val="en-US"/>
              </w:rPr>
              <w:t>) before split</w:t>
            </w:r>
          </w:p>
        </w:tc>
      </w:tr>
      <w:tr xmlns:wp14="http://schemas.microsoft.com/office/word/2010/wordml" w:rsidTr="1EC06E92" w14:paraId="182A269C" wp14:textId="77777777">
        <w:tc>
          <w:tcPr>
            <w:tcW w:w="69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7E2FE6FC" wp14:textId="77777777">
            <w:r>
              <w:rPr>
                <w:rFonts w:ascii="Arial" w:hAnsi="Arial" w:eastAsia="Arial" w:cs="Arial"/>
                <w:b/>
                <w:bCs/>
                <w:color w:val="1E3A5F"/>
                <w:sz w:val="20"/>
                <w:szCs w:val="20"/>
              </w:rPr>
              <w:t xml:space="preserve">L4</w:t>
            </w:r>
          </w:p>
        </w:tc>
        <w:tc>
          <w:tcPr>
            <w:tcW w:w="191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213ABCB7" wp14:textId="77777777">
            <w:r>
              <w:rPr>
                <w:rFonts w:ascii="Arial" w:hAnsi="Arial" w:eastAsia="Arial" w:cs="Arial"/>
                <w:b w:val="false"/>
                <w:bCs w:val="false"/>
                <w:color w:val="222222"/>
                <w:sz w:val="20"/>
                <w:szCs w:val="20"/>
              </w:rPr>
              <w:t xml:space="preserve">Duplicate Data</w:t>
            </w:r>
          </w:p>
        </w:tc>
        <w:tc>
          <w:tcPr>
            <w:tcW w:w="328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3DC0DE61" wp14:textId="77777777">
            <w:r>
              <w:rPr>
                <w:rFonts w:ascii="Arial" w:hAnsi="Arial" w:eastAsia="Arial" w:cs="Arial"/>
                <w:b w:val="false"/>
                <w:bCs w:val="false"/>
                <w:color w:val="222222"/>
                <w:sz w:val="20"/>
                <w:szCs w:val="20"/>
              </w:rPr>
              <w:t xml:space="preserve">The same observation appears in both training and test partitions</w:t>
            </w:r>
          </w:p>
        </w:tc>
        <w:tc>
          <w:tcPr>
            <w:tcW w:w="348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32DD2DE5" wp14:textId="77777777">
            <w:r>
              <w:rPr>
                <w:rFonts w:ascii="Arial" w:hAnsi="Arial" w:eastAsia="Arial" w:cs="Arial"/>
                <w:b w:val="false"/>
                <w:bCs w:val="false"/>
                <w:color w:val="222222"/>
                <w:sz w:val="20"/>
                <w:szCs w:val="20"/>
              </w:rPr>
              <w:t xml:space="preserve">Random split on datasets with repeated measurements per subject</w:t>
            </w:r>
          </w:p>
        </w:tc>
      </w:tr>
      <w:tr xmlns:wp14="http://schemas.microsoft.com/office/word/2010/wordml" w:rsidTr="1EC06E92" w14:paraId="16A2E9AA" wp14:textId="77777777">
        <w:tc>
          <w:tcPr>
            <w:tcW w:w="69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673CB723" wp14:textId="77777777">
            <w:r>
              <w:rPr>
                <w:rFonts w:ascii="Arial" w:hAnsi="Arial" w:eastAsia="Arial" w:cs="Arial"/>
                <w:b/>
                <w:bCs/>
                <w:color w:val="1E3A5F"/>
                <w:sz w:val="20"/>
                <w:szCs w:val="20"/>
              </w:rPr>
              <w:t xml:space="preserve">L5</w:t>
            </w:r>
          </w:p>
        </w:tc>
        <w:tc>
          <w:tcPr>
            <w:tcW w:w="191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391CF88C" wp14:textId="77777777">
            <w:r>
              <w:rPr>
                <w:rFonts w:ascii="Arial" w:hAnsi="Arial" w:eastAsia="Arial" w:cs="Arial"/>
                <w:b w:val="false"/>
                <w:bCs w:val="false"/>
                <w:color w:val="222222"/>
                <w:sz w:val="20"/>
                <w:szCs w:val="20"/>
              </w:rPr>
              <w:t xml:space="preserve">Target Leakage</w:t>
            </w:r>
          </w:p>
        </w:tc>
        <w:tc>
          <w:tcPr>
            <w:tcW w:w="328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572A2FC8" wp14:textId="77777777">
            <w:r>
              <w:rPr>
                <w:rFonts w:ascii="Arial" w:hAnsi="Arial" w:eastAsia="Arial" w:cs="Arial"/>
                <w:b w:val="false"/>
                <w:bCs w:val="false"/>
                <w:color w:val="222222"/>
                <w:sz w:val="20"/>
                <w:szCs w:val="20"/>
              </w:rPr>
              <w:t xml:space="preserve">Features derived from or causally downstream of the target variable</w:t>
            </w:r>
          </w:p>
        </w:tc>
        <w:tc>
          <w:tcPr>
            <w:tcW w:w="348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020A0582" wp14:textId="77777777">
            <w:r>
              <w:rPr>
                <w:rFonts w:ascii="Arial" w:hAnsi="Arial" w:eastAsia="Arial" w:cs="Arial"/>
                <w:b w:val="false"/>
                <w:bCs w:val="false"/>
                <w:color w:val="222222"/>
                <w:sz w:val="20"/>
                <w:szCs w:val="20"/>
              </w:rPr>
              <w:t xml:space="preserve">Including "post-loan payment status" to predict loan default</w:t>
            </w:r>
          </w:p>
        </w:tc>
      </w:tr>
      <w:tr xmlns:wp14="http://schemas.microsoft.com/office/word/2010/wordml" w:rsidTr="1EC06E92" w14:paraId="584D1198" wp14:textId="77777777">
        <w:tc>
          <w:tcPr>
            <w:tcW w:w="69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19CDEE3A" wp14:textId="77777777">
            <w:r>
              <w:rPr>
                <w:rFonts w:ascii="Arial" w:hAnsi="Arial" w:eastAsia="Arial" w:cs="Arial"/>
                <w:b/>
                <w:bCs/>
                <w:color w:val="1E3A5F"/>
                <w:sz w:val="20"/>
                <w:szCs w:val="20"/>
              </w:rPr>
              <w:t xml:space="preserve">L6</w:t>
            </w:r>
          </w:p>
        </w:tc>
        <w:tc>
          <w:tcPr>
            <w:tcW w:w="191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644216A7" wp14:textId="77777777">
            <w:r>
              <w:rPr>
                <w:rFonts w:ascii="Arial" w:hAnsi="Arial" w:eastAsia="Arial" w:cs="Arial"/>
                <w:b w:val="false"/>
                <w:bCs w:val="false"/>
                <w:color w:val="222222"/>
                <w:sz w:val="20"/>
                <w:szCs w:val="20"/>
              </w:rPr>
              <w:t xml:space="preserve">Temporal Leakage</w:t>
            </w:r>
          </w:p>
        </w:tc>
        <w:tc>
          <w:tcPr>
            <w:tcW w:w="328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62E162EC" wp14:textId="77777777">
            <w:r>
              <w:rPr>
                <w:rFonts w:ascii="Arial" w:hAnsi="Arial" w:eastAsia="Arial" w:cs="Arial"/>
                <w:b w:val="false"/>
                <w:bCs w:val="false"/>
                <w:color w:val="222222"/>
                <w:sz w:val="20"/>
                <w:szCs w:val="20"/>
              </w:rPr>
              <w:t xml:space="preserve">Using future information to predict past or present in time-series contexts</w:t>
            </w:r>
          </w:p>
        </w:tc>
        <w:tc>
          <w:tcPr>
            <w:tcW w:w="348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0A066F39" wp14:textId="77777777">
            <w:r>
              <w:rPr>
                <w:rFonts w:ascii="Arial" w:hAnsi="Arial" w:eastAsia="Arial" w:cs="Arial"/>
                <w:b w:val="false"/>
                <w:bCs w:val="false"/>
                <w:color w:val="222222"/>
                <w:sz w:val="20"/>
                <w:szCs w:val="20"/>
              </w:rPr>
              <w:t xml:space="preserve">Random split on time-ordered data; using next-day features for same-day prediction</w:t>
            </w:r>
          </w:p>
        </w:tc>
      </w:tr>
      <w:tr xmlns:wp14="http://schemas.microsoft.com/office/word/2010/wordml" w:rsidTr="1EC06E92" w14:paraId="39AD2BBC" wp14:textId="77777777">
        <w:tc>
          <w:tcPr>
            <w:tcW w:w="69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466800AD" wp14:textId="77777777">
            <w:r>
              <w:rPr>
                <w:rFonts w:ascii="Arial" w:hAnsi="Arial" w:eastAsia="Arial" w:cs="Arial"/>
                <w:b/>
                <w:bCs/>
                <w:color w:val="1E3A5F"/>
                <w:sz w:val="20"/>
                <w:szCs w:val="20"/>
              </w:rPr>
              <w:t xml:space="preserve">L7</w:t>
            </w:r>
          </w:p>
        </w:tc>
        <w:tc>
          <w:tcPr>
            <w:tcW w:w="191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54D6A1F3" wp14:textId="77777777">
            <w:r>
              <w:rPr>
                <w:rFonts w:ascii="Arial" w:hAnsi="Arial" w:eastAsia="Arial" w:cs="Arial"/>
                <w:b w:val="false"/>
                <w:bCs w:val="false"/>
                <w:color w:val="222222"/>
                <w:sz w:val="20"/>
                <w:szCs w:val="20"/>
              </w:rPr>
              <w:t xml:space="preserve">Non-Independence</w:t>
            </w:r>
          </w:p>
        </w:tc>
        <w:tc>
          <w:tcPr>
            <w:tcW w:w="328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04814DCA" wp14:textId="77777777">
            <w:r>
              <w:rPr>
                <w:rFonts w:ascii="Arial" w:hAnsi="Arial" w:eastAsia="Arial" w:cs="Arial"/>
                <w:b w:val="false"/>
                <w:bCs w:val="false"/>
                <w:color w:val="222222"/>
                <w:sz w:val="20"/>
                <w:szCs w:val="20"/>
              </w:rPr>
              <w:t xml:space="preserve">Correlated subjects (e.g., family members, repeated measures) split across train/test</w:t>
            </w:r>
          </w:p>
        </w:tc>
        <w:tc>
          <w:tcPr>
            <w:tcW w:w="348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0B8DF8CB" wp14:textId="77777777">
            <w:r>
              <w:rPr>
                <w:rFonts w:ascii="Arial" w:hAnsi="Arial" w:eastAsia="Arial" w:cs="Arial"/>
                <w:b w:val="false"/>
                <w:bCs w:val="false"/>
                <w:color w:val="222222"/>
                <w:sz w:val="20"/>
                <w:szCs w:val="20"/>
              </w:rPr>
              <w:t xml:space="preserve">Medical imaging: same patient in both train and test with different scan dates</w:t>
            </w:r>
          </w:p>
        </w:tc>
      </w:tr>
      <w:tr xmlns:wp14="http://schemas.microsoft.com/office/word/2010/wordml" w:rsidTr="1EC06E92" w14:paraId="7200D94E" wp14:textId="77777777">
        <w:tc>
          <w:tcPr>
            <w:tcW w:w="69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3447B1C0" wp14:textId="77777777">
            <w:r>
              <w:rPr>
                <w:rFonts w:ascii="Arial" w:hAnsi="Arial" w:eastAsia="Arial" w:cs="Arial"/>
                <w:b/>
                <w:bCs/>
                <w:color w:val="1E3A5F"/>
                <w:sz w:val="20"/>
                <w:szCs w:val="20"/>
              </w:rPr>
              <w:t xml:space="preserve">L8</w:t>
            </w:r>
          </w:p>
        </w:tc>
        <w:tc>
          <w:tcPr>
            <w:tcW w:w="191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5000C665" wp14:textId="77777777">
            <w:r>
              <w:rPr>
                <w:rFonts w:ascii="Arial" w:hAnsi="Arial" w:eastAsia="Arial" w:cs="Arial"/>
                <w:b w:val="false"/>
                <w:bCs w:val="false"/>
                <w:color w:val="222222"/>
                <w:sz w:val="20"/>
                <w:szCs w:val="20"/>
              </w:rPr>
              <w:t xml:space="preserve">Sampling Bias</w:t>
            </w:r>
          </w:p>
        </w:tc>
        <w:tc>
          <w:tcPr>
            <w:tcW w:w="328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451E2DEB" wp14:textId="77777777">
            <w:r>
              <w:rPr>
                <w:rFonts w:ascii="Arial" w:hAnsi="Arial" w:eastAsia="Arial" w:cs="Arial"/>
                <w:b w:val="false"/>
                <w:bCs w:val="false"/>
                <w:color w:val="222222"/>
                <w:sz w:val="20"/>
                <w:szCs w:val="20"/>
              </w:rPr>
              <w:t xml:space="preserve">Test data not representative of the deployment distribution</w:t>
            </w:r>
          </w:p>
        </w:tc>
        <w:tc>
          <w:tcPr>
            <w:tcW w:w="348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28028088" wp14:textId="77777777">
            <w:r>
              <w:rPr>
                <w:rFonts w:ascii="Arial" w:hAnsi="Arial" w:eastAsia="Arial" w:cs="Arial"/>
                <w:b w:val="false"/>
                <w:bCs w:val="false"/>
                <w:color w:val="222222"/>
                <w:sz w:val="20"/>
                <w:szCs w:val="20"/>
              </w:rPr>
              <w:t xml:space="preserve">Training on hospital A, claiming generalizability across all hospitals</w:t>
            </w:r>
          </w:p>
        </w:tc>
      </w:tr>
    </w:tbl>
    <w:p xmlns:wp14="http://schemas.microsoft.com/office/word/2010/wordml" w14:paraId="6D98A12B" wp14:textId="77777777">
      <w:pPr>
        <w:spacing w:before="60" w:after="60"/>
      </w:pPr>
      <w:r/>
    </w:p>
    <w:p xmlns:wp14="http://schemas.microsoft.com/office/word/2010/wordml" w14:paraId="08AC4282" wp14:textId="77777777">
      <w:pPr>
        <w:spacing w:before="80" w:after="120" w:line="284"/>
      </w:pPr>
      <w:r>
        <w:rPr>
          <w:rFonts w:ascii="Arial" w:hAnsi="Arial" w:eastAsia="Arial" w:cs="Arial"/>
          <w:b/>
          <w:bCs/>
          <w:color w:val="64748B"/>
          <w:sz w:val="20"/>
          <w:szCs w:val="20"/>
        </w:rPr>
        <w:t xml:space="preserve">Source: </w:t>
      </w:r>
      <w:r>
        <w:rPr>
          <w:rFonts w:ascii="Arial" w:hAnsi="Arial" w:eastAsia="Arial" w:cs="Arial"/>
          <w:i/>
          <w:iCs/>
          <w:color w:val="64748B"/>
          <w:sz w:val="20"/>
          <w:szCs w:val="20"/>
        </w:rPr>
        <w:t xml:space="preserve">Kapoor, S. &amp; Narayanan, A. (2023). Patterns, 4(9), 100804. DOI: 10.1016/j.patter.2023.100804</w:t>
      </w:r>
    </w:p>
    <w:p xmlns:wp14="http://schemas.microsoft.com/office/word/2010/wordml" w14:paraId="2946DB82" wp14:textId="77777777">
      <w:pPr>
        <w:spacing w:before="140" w:after="60"/>
      </w:pPr>
      <w:r/>
    </w:p>
    <w:p xmlns:wp14="http://schemas.microsoft.com/office/word/2010/wordml" w14:paraId="50E70465" wp14:textId="77777777">
      <w:pPr>
        <w:pStyle w:val="Heading2"/>
        <w:spacing w:before="360" w:after="160"/>
      </w:pPr>
      <w:r w:rsidRPr="1EC06E92" w:rsidR="1EC06E92">
        <w:rPr>
          <w:rFonts w:ascii="Arial" w:hAnsi="Arial" w:eastAsia="Arial" w:cs="Arial"/>
          <w:b w:val="1"/>
          <w:bCs w:val="1"/>
          <w:color w:val="1B4F9F"/>
          <w:sz w:val="26"/>
          <w:szCs w:val="26"/>
          <w:lang w:val="en-US"/>
        </w:rPr>
        <w:t>2.3  Quantitative</w:t>
      </w:r>
      <w:r w:rsidRPr="1EC06E92" w:rsidR="1EC06E92">
        <w:rPr>
          <w:rFonts w:ascii="Arial" w:hAnsi="Arial" w:eastAsia="Arial" w:cs="Arial"/>
          <w:b w:val="1"/>
          <w:bCs w:val="1"/>
          <w:color w:val="1B4F9F"/>
          <w:sz w:val="26"/>
          <w:szCs w:val="26"/>
          <w:lang w:val="en-US"/>
        </w:rPr>
        <w:t xml:space="preserve"> Impact: The Reproducibility Crisis in Numbers</w:t>
      </w:r>
    </w:p>
    <w:p xmlns:wp14="http://schemas.microsoft.com/office/word/2010/wordml" w14:paraId="1C73468F" wp14:textId="77777777">
      <w:pPr>
        <w:spacing w:before="80" w:after="120" w:line="284"/>
        <w:jc w:val="both"/>
      </w:pPr>
      <w:r>
        <w:rPr>
          <w:rFonts w:ascii="Arial" w:hAnsi="Arial" w:eastAsia="Arial" w:cs="Arial"/>
          <w:sz w:val="22"/>
          <w:szCs w:val="22"/>
        </w:rPr>
        <w:t xml:space="preserve">The scope of the problem documented by Kapoor &amp; Narayanan (2023) is unprecedented in the ML literature. Their systematic review of 329 papers across 17 disciplines revealed that data leakage is not an isolated phenomenon but a systemic failure:</w:t>
      </w:r>
    </w:p>
    <w:p xmlns:wp14="http://schemas.microsoft.com/office/word/2010/wordml" w14:paraId="5997CC1D"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xmlns:wp14="http://schemas.microsoft.com/office/word/2010/wordml" w14:paraId="7D0D0EDA" wp14:textId="77777777">
        <w:trPr>
          <w:tblHeader/>
        </w:trPr>
        <w:tc>
          <w:tcPr>
            <w:tcW w:w="3200" w:type="dxa"/>
            <w:tcBorders>
              <w:top w:val="single" w:color="1E3A5F" w:sz="1"/>
              <w:left w:val="single" w:color="1E3A5F" w:sz="1"/>
              <w:bottom w:val="single" w:color="1E3A5F" w:sz="1"/>
              <w:right w:val="single" w:color="1E3A5F" w:sz="1"/>
            </w:tcBorders>
            <w:shd w:val="clear" w:fill="1E3A5F"/>
            <w:tcMar>
              <w:top w:w="100" w:type="dxa"/>
              <w:left w:w="160" w:type="dxa"/>
              <w:bottom w:w="100" w:type="dxa"/>
              <w:right w:w="120" w:type="dxa"/>
            </w:tcMar>
          </w:tcPr>
          <w:p w14:paraId="4CE54CF8" wp14:textId="77777777">
            <w:r>
              <w:rPr>
                <w:rFonts w:ascii="Arial" w:hAnsi="Arial" w:eastAsia="Arial" w:cs="Arial"/>
                <w:b/>
                <w:bCs/>
                <w:color w:val="FFFFFF"/>
                <w:sz w:val="20"/>
                <w:szCs w:val="20"/>
              </w:rPr>
              <w:t xml:space="preserve">Scientific Domain</w:t>
            </w:r>
          </w:p>
        </w:tc>
        <w:tc>
          <w:tcPr>
            <w:tcW w:w="2080" w:type="dxa"/>
            <w:tcBorders>
              <w:top w:val="single" w:color="1E3A5F" w:sz="1"/>
              <w:left w:val="single" w:color="1E3A5F" w:sz="1"/>
              <w:bottom w:val="single" w:color="1E3A5F" w:sz="1"/>
              <w:right w:val="single" w:color="1E3A5F" w:sz="1"/>
            </w:tcBorders>
            <w:shd w:val="clear" w:fill="1E3A5F"/>
            <w:tcMar>
              <w:top w:w="100" w:type="dxa"/>
              <w:left w:w="160" w:type="dxa"/>
              <w:bottom w:w="100" w:type="dxa"/>
              <w:right w:w="120" w:type="dxa"/>
            </w:tcMar>
          </w:tcPr>
          <w:p w14:paraId="576793D5" wp14:textId="77777777">
            <w:r>
              <w:rPr>
                <w:rFonts w:ascii="Arial" w:hAnsi="Arial" w:eastAsia="Arial" w:cs="Arial"/>
                <w:b/>
                <w:bCs/>
                <w:color w:val="FFFFFF"/>
                <w:sz w:val="20"/>
                <w:szCs w:val="20"/>
              </w:rPr>
              <w:t xml:space="preserve">Papers Reviewed</w:t>
            </w:r>
          </w:p>
        </w:tc>
        <w:tc>
          <w:tcPr>
            <w:tcW w:w="2080" w:type="dxa"/>
            <w:tcBorders>
              <w:top w:val="single" w:color="1E3A5F" w:sz="1"/>
              <w:left w:val="single" w:color="1E3A5F" w:sz="1"/>
              <w:bottom w:val="single" w:color="1E3A5F" w:sz="1"/>
              <w:right w:val="single" w:color="1E3A5F" w:sz="1"/>
            </w:tcBorders>
            <w:shd w:val="clear" w:fill="1E3A5F"/>
            <w:tcMar>
              <w:top w:w="100" w:type="dxa"/>
              <w:left w:w="160" w:type="dxa"/>
              <w:bottom w:w="100" w:type="dxa"/>
              <w:right w:w="120" w:type="dxa"/>
            </w:tcMar>
          </w:tcPr>
          <w:p w14:paraId="51C9B242" wp14:textId="77777777">
            <w:r>
              <w:rPr>
                <w:rFonts w:ascii="Arial" w:hAnsi="Arial" w:eastAsia="Arial" w:cs="Arial"/>
                <w:b/>
                <w:bCs/>
                <w:color w:val="FFFFFF"/>
                <w:sz w:val="20"/>
                <w:szCs w:val="20"/>
              </w:rPr>
              <w:t xml:space="preserve">Papers Affected</w:t>
            </w:r>
          </w:p>
        </w:tc>
        <w:tc>
          <w:tcPr>
            <w:tcW w:w="2000" w:type="dxa"/>
            <w:tcBorders>
              <w:top w:val="single" w:color="1E3A5F" w:sz="1"/>
              <w:left w:val="single" w:color="1E3A5F" w:sz="1"/>
              <w:bottom w:val="single" w:color="1E3A5F" w:sz="1"/>
              <w:right w:val="single" w:color="1E3A5F" w:sz="1"/>
            </w:tcBorders>
            <w:shd w:val="clear" w:fill="1E3A5F"/>
            <w:tcMar>
              <w:top w:w="100" w:type="dxa"/>
              <w:left w:w="160" w:type="dxa"/>
              <w:bottom w:w="100" w:type="dxa"/>
              <w:right w:w="120" w:type="dxa"/>
            </w:tcMar>
          </w:tcPr>
          <w:p w14:paraId="06ED0BC6" wp14:textId="77777777">
            <w:r>
              <w:rPr>
                <w:rFonts w:ascii="Arial" w:hAnsi="Arial" w:eastAsia="Arial" w:cs="Arial"/>
                <w:b/>
                <w:bCs/>
                <w:color w:val="FFFFFF"/>
                <w:sz w:val="20"/>
                <w:szCs w:val="20"/>
              </w:rPr>
              <w:t xml:space="preserve">Leakage Rate</w:t>
            </w:r>
          </w:p>
        </w:tc>
      </w:tr>
      <w:tr xmlns:wp14="http://schemas.microsoft.com/office/word/2010/wordml" w14:paraId="7CDF96A3" wp14:textId="77777777">
        <w:tc>
          <w:tcPr>
            <w:tcW w:w="3200" w:type="dxa"/>
            <w:tcBorders>
              <w:top w:val="single" w:color="CBD5E1" w:sz="1"/>
              <w:left w:val="single" w:color="CBD5E1" w:sz="1"/>
              <w:bottom w:val="single" w:color="CBD5E1" w:sz="1"/>
              <w:right w:val="single" w:color="CBD5E1" w:sz="1"/>
            </w:tcBorders>
            <w:shd w:val="clear" w:fill="F8FAFC"/>
            <w:tcMar>
              <w:top w:w="80" w:type="dxa"/>
              <w:left w:w="160" w:type="dxa"/>
              <w:bottom w:w="80" w:type="dxa"/>
              <w:right w:w="120" w:type="dxa"/>
            </w:tcMar>
          </w:tcPr>
          <w:p w14:paraId="059E7A8C" wp14:textId="77777777">
            <w:r>
              <w:rPr>
                <w:rFonts w:ascii="Arial" w:hAnsi="Arial" w:eastAsia="Arial" w:cs="Arial"/>
                <w:b w:val="false"/>
                <w:bCs w:val="false"/>
                <w:color w:val="222222"/>
                <w:sz w:val="20"/>
                <w:szCs w:val="20"/>
              </w:rPr>
              <w:t xml:space="preserve">Civil War Prediction (Political Science)</w:t>
            </w:r>
          </w:p>
        </w:tc>
        <w:tc>
          <w:tcPr>
            <w:tcW w:w="2080" w:type="dxa"/>
            <w:tcBorders>
              <w:top w:val="single" w:color="CBD5E1" w:sz="1"/>
              <w:left w:val="single" w:color="CBD5E1" w:sz="1"/>
              <w:bottom w:val="single" w:color="CBD5E1" w:sz="1"/>
              <w:right w:val="single" w:color="CBD5E1" w:sz="1"/>
            </w:tcBorders>
            <w:shd w:val="clear" w:fill="F8FAFC"/>
            <w:tcMar>
              <w:top w:w="80" w:type="dxa"/>
              <w:left w:w="160" w:type="dxa"/>
              <w:bottom w:w="80" w:type="dxa"/>
              <w:right w:w="120" w:type="dxa"/>
            </w:tcMar>
          </w:tcPr>
          <w:p w14:paraId="2598DEE6" wp14:textId="77777777">
            <w:r>
              <w:rPr>
                <w:rFonts w:ascii="Arial" w:hAnsi="Arial" w:eastAsia="Arial" w:cs="Arial"/>
                <w:b w:val="false"/>
                <w:bCs w:val="false"/>
                <w:color w:val="222222"/>
                <w:sz w:val="20"/>
                <w:szCs w:val="20"/>
              </w:rPr>
              <w:t xml:space="preserve">4</w:t>
            </w:r>
          </w:p>
        </w:tc>
        <w:tc>
          <w:tcPr>
            <w:tcW w:w="2080" w:type="dxa"/>
            <w:tcBorders>
              <w:top w:val="single" w:color="CBD5E1" w:sz="1"/>
              <w:left w:val="single" w:color="CBD5E1" w:sz="1"/>
              <w:bottom w:val="single" w:color="CBD5E1" w:sz="1"/>
              <w:right w:val="single" w:color="CBD5E1" w:sz="1"/>
            </w:tcBorders>
            <w:shd w:val="clear" w:fill="FEF2F2"/>
            <w:tcMar>
              <w:top w:w="80" w:type="dxa"/>
              <w:left w:w="160" w:type="dxa"/>
              <w:bottom w:w="80" w:type="dxa"/>
              <w:right w:w="120" w:type="dxa"/>
            </w:tcMar>
          </w:tcPr>
          <w:p w14:paraId="279935FF" wp14:textId="77777777">
            <w:r>
              <w:rPr>
                <w:rFonts w:ascii="Arial" w:hAnsi="Arial" w:eastAsia="Arial" w:cs="Arial"/>
                <w:b/>
                <w:bCs/>
                <w:color w:val="DC2626"/>
                <w:sz w:val="20"/>
                <w:szCs w:val="20"/>
              </w:rPr>
              <w:t xml:space="preserve">4</w:t>
            </w:r>
          </w:p>
        </w:tc>
        <w:tc>
          <w:tcPr>
            <w:tcW w:w="2000" w:type="dxa"/>
            <w:tcBorders>
              <w:top w:val="single" w:color="CBD5E1" w:sz="1"/>
              <w:left w:val="single" w:color="CBD5E1" w:sz="1"/>
              <w:bottom w:val="single" w:color="CBD5E1" w:sz="1"/>
              <w:right w:val="single" w:color="CBD5E1" w:sz="1"/>
            </w:tcBorders>
            <w:shd w:val="clear" w:fill="FEF2F2"/>
            <w:tcMar>
              <w:top w:w="80" w:type="dxa"/>
              <w:left w:w="160" w:type="dxa"/>
              <w:bottom w:w="80" w:type="dxa"/>
              <w:right w:w="120" w:type="dxa"/>
            </w:tcMar>
          </w:tcPr>
          <w:p w14:paraId="135237C8" wp14:textId="77777777">
            <w:r>
              <w:rPr>
                <w:rFonts w:ascii="Arial" w:hAnsi="Arial" w:eastAsia="Arial" w:cs="Arial"/>
                <w:b/>
                <w:bCs/>
                <w:color w:val="DC2626"/>
                <w:sz w:val="20"/>
                <w:szCs w:val="20"/>
              </w:rPr>
              <w:t xml:space="preserve">100%</w:t>
            </w:r>
          </w:p>
        </w:tc>
      </w:tr>
      <w:tr xmlns:wp14="http://schemas.microsoft.com/office/word/2010/wordml" w14:paraId="1BB910CC" wp14:textId="77777777">
        <w:tc>
          <w:tcPr>
            <w:tcW w:w="3200" w:type="dxa"/>
            <w:tcBorders>
              <w:top w:val="single" w:color="CBD5E1" w:sz="1"/>
              <w:left w:val="single" w:color="CBD5E1" w:sz="1"/>
              <w:bottom w:val="single" w:color="CBD5E1" w:sz="1"/>
              <w:right w:val="single" w:color="CBD5E1" w:sz="1"/>
            </w:tcBorders>
            <w:shd w:val="clear" w:fill="FFFFFF"/>
            <w:tcMar>
              <w:top w:w="80" w:type="dxa"/>
              <w:left w:w="160" w:type="dxa"/>
              <w:bottom w:w="80" w:type="dxa"/>
              <w:right w:w="120" w:type="dxa"/>
            </w:tcMar>
          </w:tcPr>
          <w:p w14:paraId="129EFD88" wp14:textId="77777777">
            <w:r>
              <w:rPr>
                <w:rFonts w:ascii="Arial" w:hAnsi="Arial" w:eastAsia="Arial" w:cs="Arial"/>
                <w:b w:val="false"/>
                <w:bCs w:val="false"/>
                <w:color w:val="222222"/>
                <w:sz w:val="20"/>
                <w:szCs w:val="20"/>
              </w:rPr>
              <w:t xml:space="preserve">Psychiatry / Neuroimaging (ML models)</w:t>
            </w:r>
          </w:p>
        </w:tc>
        <w:tc>
          <w:tcPr>
            <w:tcW w:w="2080" w:type="dxa"/>
            <w:tcBorders>
              <w:top w:val="single" w:color="CBD5E1" w:sz="1"/>
              <w:left w:val="single" w:color="CBD5E1" w:sz="1"/>
              <w:bottom w:val="single" w:color="CBD5E1" w:sz="1"/>
              <w:right w:val="single" w:color="CBD5E1" w:sz="1"/>
            </w:tcBorders>
            <w:shd w:val="clear" w:fill="FFFFFF"/>
            <w:tcMar>
              <w:top w:w="80" w:type="dxa"/>
              <w:left w:w="160" w:type="dxa"/>
              <w:bottom w:w="80" w:type="dxa"/>
              <w:right w:w="120" w:type="dxa"/>
            </w:tcMar>
          </w:tcPr>
          <w:p w14:paraId="25CE98DE" wp14:textId="77777777">
            <w:r>
              <w:rPr>
                <w:rFonts w:ascii="Arial" w:hAnsi="Arial" w:eastAsia="Arial" w:cs="Arial"/>
                <w:b w:val="false"/>
                <w:bCs w:val="false"/>
                <w:color w:val="222222"/>
                <w:sz w:val="20"/>
                <w:szCs w:val="20"/>
              </w:rPr>
              <w:t xml:space="preserve">57+</w:t>
            </w:r>
          </w:p>
        </w:tc>
        <w:tc>
          <w:tcPr>
            <w:tcW w:w="2080" w:type="dxa"/>
            <w:tcBorders>
              <w:top w:val="single" w:color="CBD5E1" w:sz="1"/>
              <w:left w:val="single" w:color="CBD5E1" w:sz="1"/>
              <w:bottom w:val="single" w:color="CBD5E1" w:sz="1"/>
              <w:right w:val="single" w:color="CBD5E1" w:sz="1"/>
            </w:tcBorders>
            <w:shd w:val="clear" w:fill="FFFBEB"/>
            <w:tcMar>
              <w:top w:w="80" w:type="dxa"/>
              <w:left w:w="160" w:type="dxa"/>
              <w:bottom w:w="80" w:type="dxa"/>
              <w:right w:w="120" w:type="dxa"/>
            </w:tcMar>
          </w:tcPr>
          <w:p w14:paraId="75C906EB" wp14:textId="77777777">
            <w:r>
              <w:rPr>
                <w:rFonts w:ascii="Arial" w:hAnsi="Arial" w:eastAsia="Arial" w:cs="Arial"/>
                <w:b w:val="false"/>
                <w:bCs w:val="false"/>
                <w:color w:val="222222"/>
                <w:sz w:val="20"/>
                <w:szCs w:val="20"/>
              </w:rPr>
              <w:t xml:space="preserve">10 (dimensionality reduction)</w:t>
            </w:r>
          </w:p>
        </w:tc>
        <w:tc>
          <w:tcPr>
            <w:tcW w:w="2000" w:type="dxa"/>
            <w:tcBorders>
              <w:top w:val="single" w:color="CBD5E1" w:sz="1"/>
              <w:left w:val="single" w:color="CBD5E1" w:sz="1"/>
              <w:bottom w:val="single" w:color="CBD5E1" w:sz="1"/>
              <w:right w:val="single" w:color="CBD5E1" w:sz="1"/>
            </w:tcBorders>
            <w:shd w:val="clear" w:fill="FFFBEB"/>
            <w:tcMar>
              <w:top w:w="80" w:type="dxa"/>
              <w:left w:w="160" w:type="dxa"/>
              <w:bottom w:w="80" w:type="dxa"/>
              <w:right w:w="120" w:type="dxa"/>
            </w:tcMar>
          </w:tcPr>
          <w:p w14:paraId="3D8C0ACB" wp14:textId="77777777">
            <w:r>
              <w:rPr>
                <w:rFonts w:ascii="Arial" w:hAnsi="Arial" w:eastAsia="Arial" w:cs="Arial"/>
                <w:b/>
                <w:bCs/>
                <w:color w:val="B45309"/>
                <w:sz w:val="20"/>
                <w:szCs w:val="20"/>
              </w:rPr>
              <w:t xml:space="preserve">~18%</w:t>
            </w:r>
          </w:p>
        </w:tc>
      </w:tr>
      <w:tr xmlns:wp14="http://schemas.microsoft.com/office/word/2010/wordml" w14:paraId="683BAFF2" wp14:textId="77777777">
        <w:tc>
          <w:tcPr>
            <w:tcW w:w="3200" w:type="dxa"/>
            <w:tcBorders>
              <w:top w:val="single" w:color="CBD5E1" w:sz="1"/>
              <w:left w:val="single" w:color="CBD5E1" w:sz="1"/>
              <w:bottom w:val="single" w:color="CBD5E1" w:sz="1"/>
              <w:right w:val="single" w:color="CBD5E1" w:sz="1"/>
            </w:tcBorders>
            <w:shd w:val="clear" w:fill="F8FAFC"/>
            <w:tcMar>
              <w:top w:w="80" w:type="dxa"/>
              <w:left w:w="160" w:type="dxa"/>
              <w:bottom w:w="80" w:type="dxa"/>
              <w:right w:w="120" w:type="dxa"/>
            </w:tcMar>
          </w:tcPr>
          <w:p w14:paraId="77DE4704" wp14:textId="77777777">
            <w:r>
              <w:rPr>
                <w:rFonts w:ascii="Arial" w:hAnsi="Arial" w:eastAsia="Arial" w:cs="Arial"/>
                <w:b w:val="false"/>
                <w:bCs w:val="false"/>
                <w:color w:val="222222"/>
                <w:sz w:val="20"/>
                <w:szCs w:val="20"/>
              </w:rPr>
              <w:t xml:space="preserve">Clinical Prediction Models</w:t>
            </w:r>
          </w:p>
        </w:tc>
        <w:tc>
          <w:tcPr>
            <w:tcW w:w="2080" w:type="dxa"/>
            <w:tcBorders>
              <w:top w:val="single" w:color="CBD5E1" w:sz="1"/>
              <w:left w:val="single" w:color="CBD5E1" w:sz="1"/>
              <w:bottom w:val="single" w:color="CBD5E1" w:sz="1"/>
              <w:right w:val="single" w:color="CBD5E1" w:sz="1"/>
            </w:tcBorders>
            <w:shd w:val="clear" w:fill="F8FAFC"/>
            <w:tcMar>
              <w:top w:w="80" w:type="dxa"/>
              <w:left w:w="160" w:type="dxa"/>
              <w:bottom w:w="80" w:type="dxa"/>
              <w:right w:w="120" w:type="dxa"/>
            </w:tcMar>
          </w:tcPr>
          <w:p w14:paraId="0C962BCD" wp14:textId="77777777">
            <w:r>
              <w:rPr>
                <w:rFonts w:ascii="Arial" w:hAnsi="Arial" w:eastAsia="Arial" w:cs="Arial"/>
                <w:b w:val="false"/>
                <w:bCs w:val="false"/>
                <w:color w:val="222222"/>
                <w:sz w:val="20"/>
                <w:szCs w:val="20"/>
              </w:rPr>
              <w:t xml:space="preserve">Multiple systematic reviews</w:t>
            </w:r>
          </w:p>
        </w:tc>
        <w:tc>
          <w:tcPr>
            <w:tcW w:w="2080" w:type="dxa"/>
            <w:tcBorders>
              <w:top w:val="single" w:color="CBD5E1" w:sz="1"/>
              <w:left w:val="single" w:color="CBD5E1" w:sz="1"/>
              <w:bottom w:val="single" w:color="CBD5E1" w:sz="1"/>
              <w:right w:val="single" w:color="CBD5E1" w:sz="1"/>
            </w:tcBorders>
            <w:shd w:val="clear" w:fill="FEF2F2"/>
            <w:tcMar>
              <w:top w:w="80" w:type="dxa"/>
              <w:left w:w="160" w:type="dxa"/>
              <w:bottom w:w="80" w:type="dxa"/>
              <w:right w:w="120" w:type="dxa"/>
            </w:tcMar>
          </w:tcPr>
          <w:p w14:paraId="1560FB67" wp14:textId="77777777">
            <w:r>
              <w:rPr>
                <w:rFonts w:ascii="Arial" w:hAnsi="Arial" w:eastAsia="Arial" w:cs="Arial"/>
                <w:b w:val="false"/>
                <w:bCs w:val="false"/>
                <w:color w:val="222222"/>
                <w:sz w:val="20"/>
                <w:szCs w:val="20"/>
              </w:rPr>
              <w:t xml:space="preserve">Majority of reviewed papers</w:t>
            </w:r>
          </w:p>
        </w:tc>
        <w:tc>
          <w:tcPr>
            <w:tcW w:w="2000" w:type="dxa"/>
            <w:tcBorders>
              <w:top w:val="single" w:color="CBD5E1" w:sz="1"/>
              <w:left w:val="single" w:color="CBD5E1" w:sz="1"/>
              <w:bottom w:val="single" w:color="CBD5E1" w:sz="1"/>
              <w:right w:val="single" w:color="CBD5E1" w:sz="1"/>
            </w:tcBorders>
            <w:shd w:val="clear" w:fill="FEF2F2"/>
            <w:tcMar>
              <w:top w:w="80" w:type="dxa"/>
              <w:left w:w="160" w:type="dxa"/>
              <w:bottom w:w="80" w:type="dxa"/>
              <w:right w:w="120" w:type="dxa"/>
            </w:tcMar>
          </w:tcPr>
          <w:p w14:paraId="30BEA60F" wp14:textId="77777777">
            <w:r>
              <w:rPr>
                <w:rFonts w:ascii="Arial" w:hAnsi="Arial" w:eastAsia="Arial" w:cs="Arial"/>
                <w:b/>
                <w:bCs/>
                <w:color w:val="DC2626"/>
                <w:sz w:val="20"/>
                <w:szCs w:val="20"/>
              </w:rPr>
              <w:t xml:space="preserve">&gt;50%</w:t>
            </w:r>
          </w:p>
        </w:tc>
      </w:tr>
      <w:tr xmlns:wp14="http://schemas.microsoft.com/office/word/2010/wordml" w14:paraId="0006CA42" wp14:textId="77777777">
        <w:tc>
          <w:tcPr>
            <w:tcW w:w="3200" w:type="dxa"/>
            <w:tcBorders>
              <w:top w:val="single" w:color="CBD5E1" w:sz="1"/>
              <w:left w:val="single" w:color="CBD5E1" w:sz="1"/>
              <w:bottom w:val="single" w:color="CBD5E1" w:sz="1"/>
              <w:right w:val="single" w:color="CBD5E1" w:sz="1"/>
            </w:tcBorders>
            <w:shd w:val="clear" w:fill="FFFFFF"/>
            <w:tcMar>
              <w:top w:w="80" w:type="dxa"/>
              <w:left w:w="160" w:type="dxa"/>
              <w:bottom w:w="80" w:type="dxa"/>
              <w:right w:w="120" w:type="dxa"/>
            </w:tcMar>
          </w:tcPr>
          <w:p w14:paraId="472E191F" wp14:textId="77777777">
            <w:r>
              <w:rPr>
                <w:rFonts w:ascii="Arial" w:hAnsi="Arial" w:eastAsia="Arial" w:cs="Arial"/>
                <w:b w:val="false"/>
                <w:bCs w:val="false"/>
                <w:color w:val="222222"/>
                <w:sz w:val="20"/>
                <w:szCs w:val="20"/>
              </w:rPr>
              <w:t xml:space="preserve">Software Engineering (time-series metrics)</w:t>
            </w:r>
          </w:p>
        </w:tc>
        <w:tc>
          <w:tcPr>
            <w:tcW w:w="2080" w:type="dxa"/>
            <w:tcBorders>
              <w:top w:val="single" w:color="CBD5E1" w:sz="1"/>
              <w:left w:val="single" w:color="CBD5E1" w:sz="1"/>
              <w:bottom w:val="single" w:color="CBD5E1" w:sz="1"/>
              <w:right w:val="single" w:color="CBD5E1" w:sz="1"/>
            </w:tcBorders>
            <w:shd w:val="clear" w:fill="FFFFFF"/>
            <w:tcMar>
              <w:top w:w="80" w:type="dxa"/>
              <w:left w:w="160" w:type="dxa"/>
              <w:bottom w:w="80" w:type="dxa"/>
              <w:right w:w="120" w:type="dxa"/>
            </w:tcMar>
          </w:tcPr>
          <w:p w14:paraId="31EE5CE0" wp14:textId="77777777">
            <w:r>
              <w:rPr>
                <w:rFonts w:ascii="Arial" w:hAnsi="Arial" w:eastAsia="Arial" w:cs="Arial"/>
                <w:b w:val="false"/>
                <w:bCs w:val="false"/>
                <w:color w:val="222222"/>
                <w:sz w:val="20"/>
                <w:szCs w:val="20"/>
              </w:rPr>
              <w:t xml:space="preserve">Multiple studies</w:t>
            </w:r>
          </w:p>
        </w:tc>
        <w:tc>
          <w:tcPr>
            <w:tcW w:w="2080" w:type="dxa"/>
            <w:tcBorders>
              <w:top w:val="single" w:color="CBD5E1" w:sz="1"/>
              <w:left w:val="single" w:color="CBD5E1" w:sz="1"/>
              <w:bottom w:val="single" w:color="CBD5E1" w:sz="1"/>
              <w:right w:val="single" w:color="CBD5E1" w:sz="1"/>
            </w:tcBorders>
            <w:shd w:val="clear" w:fill="FFFBEB"/>
            <w:tcMar>
              <w:top w:w="80" w:type="dxa"/>
              <w:left w:w="160" w:type="dxa"/>
              <w:bottom w:w="80" w:type="dxa"/>
              <w:right w:w="120" w:type="dxa"/>
            </w:tcMar>
          </w:tcPr>
          <w:p w14:paraId="5AA0862A" wp14:textId="77777777">
            <w:r>
              <w:rPr>
                <w:rFonts w:ascii="Arial" w:hAnsi="Arial" w:eastAsia="Arial" w:cs="Arial"/>
                <w:b w:val="false"/>
                <w:bCs w:val="false"/>
                <w:color w:val="222222"/>
                <w:sz w:val="20"/>
                <w:szCs w:val="20"/>
              </w:rPr>
              <w:t xml:space="preserve">Systematic temporal leakage found</w:t>
            </w:r>
          </w:p>
        </w:tc>
        <w:tc>
          <w:tcPr>
            <w:tcW w:w="2000" w:type="dxa"/>
            <w:tcBorders>
              <w:top w:val="single" w:color="CBD5E1" w:sz="1"/>
              <w:left w:val="single" w:color="CBD5E1" w:sz="1"/>
              <w:bottom w:val="single" w:color="CBD5E1" w:sz="1"/>
              <w:right w:val="single" w:color="CBD5E1" w:sz="1"/>
            </w:tcBorders>
            <w:shd w:val="clear" w:fill="FFFBEB"/>
            <w:tcMar>
              <w:top w:w="80" w:type="dxa"/>
              <w:left w:w="160" w:type="dxa"/>
              <w:bottom w:w="80" w:type="dxa"/>
              <w:right w:w="120" w:type="dxa"/>
            </w:tcMar>
          </w:tcPr>
          <w:p w14:paraId="7E177962" wp14:textId="77777777">
            <w:r>
              <w:rPr>
                <w:rFonts w:ascii="Arial" w:hAnsi="Arial" w:eastAsia="Arial" w:cs="Arial"/>
                <w:b/>
                <w:bCs/>
                <w:color w:val="B45309"/>
                <w:sz w:val="20"/>
                <w:szCs w:val="20"/>
              </w:rPr>
              <w:t xml:space="preserve">High</w:t>
            </w:r>
          </w:p>
        </w:tc>
      </w:tr>
      <w:tr xmlns:wp14="http://schemas.microsoft.com/office/word/2010/wordml" w14:paraId="09CB478F" wp14:textId="77777777">
        <w:tc>
          <w:tcPr>
            <w:tcW w:w="3200" w:type="dxa"/>
            <w:tcBorders>
              <w:top w:val="single" w:color="CBD5E1" w:sz="1"/>
              <w:left w:val="single" w:color="CBD5E1" w:sz="1"/>
              <w:bottom w:val="single" w:color="CBD5E1" w:sz="1"/>
              <w:right w:val="single" w:color="CBD5E1" w:sz="1"/>
            </w:tcBorders>
            <w:shd w:val="clear" w:fill="EEF2FF"/>
            <w:tcMar>
              <w:top w:w="80" w:type="dxa"/>
              <w:left w:w="160" w:type="dxa"/>
              <w:bottom w:w="80" w:type="dxa"/>
              <w:right w:w="120" w:type="dxa"/>
            </w:tcMar>
          </w:tcPr>
          <w:p w14:paraId="04511C5B" wp14:textId="77777777">
            <w:r>
              <w:rPr>
                <w:rFonts w:ascii="Arial" w:hAnsi="Arial" w:eastAsia="Arial" w:cs="Arial"/>
                <w:b/>
                <w:bCs/>
                <w:color w:val="1E3A5F"/>
                <w:sz w:val="20"/>
                <w:szCs w:val="20"/>
              </w:rPr>
              <w:t xml:space="preserve">AGGREGATE (all 17 domains)</w:t>
            </w:r>
          </w:p>
        </w:tc>
        <w:tc>
          <w:tcPr>
            <w:tcW w:w="2080" w:type="dxa"/>
            <w:tcBorders>
              <w:top w:val="single" w:color="CBD5E1" w:sz="1"/>
              <w:left w:val="single" w:color="CBD5E1" w:sz="1"/>
              <w:bottom w:val="single" w:color="CBD5E1" w:sz="1"/>
              <w:right w:val="single" w:color="CBD5E1" w:sz="1"/>
            </w:tcBorders>
            <w:shd w:val="clear" w:fill="EEF2FF"/>
            <w:tcMar>
              <w:top w:w="80" w:type="dxa"/>
              <w:left w:w="160" w:type="dxa"/>
              <w:bottom w:w="80" w:type="dxa"/>
              <w:right w:w="120" w:type="dxa"/>
            </w:tcMar>
          </w:tcPr>
          <w:p w14:paraId="0B10FAE1" wp14:textId="77777777">
            <w:r>
              <w:rPr>
                <w:rFonts w:ascii="Arial" w:hAnsi="Arial" w:eastAsia="Arial" w:cs="Arial"/>
                <w:b/>
                <w:bCs/>
                <w:color w:val="1E3A5F"/>
                <w:sz w:val="20"/>
                <w:szCs w:val="20"/>
              </w:rPr>
              <w:t xml:space="preserve">329 papers surveyed</w:t>
            </w:r>
          </w:p>
        </w:tc>
        <w:tc>
          <w:tcPr>
            <w:tcW w:w="2080" w:type="dxa"/>
            <w:tcBorders>
              <w:top w:val="single" w:color="CBD5E1" w:sz="1"/>
              <w:left w:val="single" w:color="CBD5E1" w:sz="1"/>
              <w:bottom w:val="single" w:color="CBD5E1" w:sz="1"/>
              <w:right w:val="single" w:color="CBD5E1" w:sz="1"/>
            </w:tcBorders>
            <w:shd w:val="clear" w:fill="FEF2F2"/>
            <w:tcMar>
              <w:top w:w="80" w:type="dxa"/>
              <w:left w:w="160" w:type="dxa"/>
              <w:bottom w:w="80" w:type="dxa"/>
              <w:right w:w="120" w:type="dxa"/>
            </w:tcMar>
          </w:tcPr>
          <w:p w14:paraId="0BCE7978" wp14:textId="77777777">
            <w:r>
              <w:rPr>
                <w:rFonts w:ascii="Arial" w:hAnsi="Arial" w:eastAsia="Arial" w:cs="Arial"/>
                <w:b/>
                <w:bCs/>
                <w:color w:val="DC2626"/>
                <w:sz w:val="20"/>
                <w:szCs w:val="20"/>
              </w:rPr>
              <w:t xml:space="preserve">294 papers affected</w:t>
            </w:r>
          </w:p>
        </w:tc>
        <w:tc>
          <w:tcPr>
            <w:tcW w:w="2000" w:type="dxa"/>
            <w:tcBorders>
              <w:top w:val="single" w:color="CBD5E1" w:sz="1"/>
              <w:left w:val="single" w:color="CBD5E1" w:sz="1"/>
              <w:bottom w:val="single" w:color="CBD5E1" w:sz="1"/>
              <w:right w:val="single" w:color="CBD5E1" w:sz="1"/>
            </w:tcBorders>
            <w:shd w:val="clear" w:fill="FEF2F2"/>
            <w:tcMar>
              <w:top w:w="80" w:type="dxa"/>
              <w:left w:w="160" w:type="dxa"/>
              <w:bottom w:w="80" w:type="dxa"/>
              <w:right w:w="120" w:type="dxa"/>
            </w:tcMar>
          </w:tcPr>
          <w:p w14:paraId="100FCD74" wp14:textId="77777777">
            <w:r>
              <w:rPr>
                <w:rFonts w:ascii="Arial" w:hAnsi="Arial" w:eastAsia="Arial" w:cs="Arial"/>
                <w:b/>
                <w:bCs/>
                <w:color w:val="DC2626"/>
                <w:sz w:val="20"/>
                <w:szCs w:val="20"/>
              </w:rPr>
              <w:t xml:space="preserve">~89%</w:t>
            </w:r>
          </w:p>
        </w:tc>
      </w:tr>
    </w:tbl>
    <w:p xmlns:wp14="http://schemas.microsoft.com/office/word/2010/wordml" w14:paraId="110FFD37" wp14:textId="77777777">
      <w:pPr>
        <w:spacing w:before="60" w:after="60"/>
      </w:pPr>
      <w:r/>
    </w:p>
    <w:p xmlns:wp14="http://schemas.microsoft.com/office/word/2010/wordml" w14:paraId="5CFFD486" wp14:textId="77777777">
      <w:pPr>
        <w:spacing w:before="80" w:after="120" w:line="284"/>
      </w:pPr>
      <w:r>
        <w:rPr>
          <w:rFonts w:ascii="Arial" w:hAnsi="Arial" w:eastAsia="Arial" w:cs="Arial"/>
          <w:b/>
          <w:bCs/>
          <w:color w:val="64748B"/>
          <w:sz w:val="20"/>
          <w:szCs w:val="20"/>
        </w:rPr>
        <w:t xml:space="preserve">Source: </w:t>
      </w:r>
      <w:r>
        <w:rPr>
          <w:rFonts w:ascii="Arial" w:hAnsi="Arial" w:eastAsia="Arial" w:cs="Arial"/>
          <w:i/>
          <w:iCs/>
          <w:color w:val="64748B"/>
          <w:sz w:val="20"/>
          <w:szCs w:val="20"/>
        </w:rPr>
        <w:t xml:space="preserve">Kapoor &amp; Narayanan (2023), Patterns; arXiv:2207.07048 (preprint, 2022)</w:t>
      </w:r>
    </w:p>
    <w:p xmlns:wp14="http://schemas.microsoft.com/office/word/2010/wordml" w14:paraId="6B699379" wp14:textId="77777777">
      <w:pPr>
        <w:spacing w:before="140" w:after="60"/>
      </w:pPr>
      <w:r/>
    </w:p>
    <w:p xmlns:wp14="http://schemas.microsoft.com/office/word/2010/wordml" w14:paraId="00870189" wp14:textId="77777777">
      <w:pPr>
        <w:pStyle w:val="Heading2"/>
        <w:spacing w:before="360" w:after="160"/>
      </w:pPr>
      <w:r w:rsidRPr="1EC06E92" w:rsidR="1EC06E92">
        <w:rPr>
          <w:rFonts w:ascii="Arial" w:hAnsi="Arial" w:eastAsia="Arial" w:cs="Arial"/>
          <w:b w:val="1"/>
          <w:bCs w:val="1"/>
          <w:color w:val="1B4F9F"/>
          <w:sz w:val="26"/>
          <w:szCs w:val="26"/>
          <w:lang w:val="en-US"/>
        </w:rPr>
        <w:t>2.4  Case</w:t>
      </w:r>
      <w:r w:rsidRPr="1EC06E92" w:rsidR="1EC06E92">
        <w:rPr>
          <w:rFonts w:ascii="Arial" w:hAnsi="Arial" w:eastAsia="Arial" w:cs="Arial"/>
          <w:b w:val="1"/>
          <w:bCs w:val="1"/>
          <w:color w:val="1B4F9F"/>
          <w:sz w:val="26"/>
          <w:szCs w:val="26"/>
          <w:lang w:val="en-US"/>
        </w:rPr>
        <w:t xml:space="preserve"> Study: Civil War Prediction — ML vs. Logistic Regression</w:t>
      </w:r>
    </w:p>
    <w:p xmlns:wp14="http://schemas.microsoft.com/office/word/2010/wordml" w14:paraId="0F6E01FC" wp14:textId="77777777">
      <w:pPr>
        <w:spacing w:before="80" w:after="120" w:line="284" w:lineRule="auto"/>
        <w:jc w:val="both"/>
      </w:pPr>
      <w:r w:rsidRPr="1EC06E92" w:rsidR="1EC06E92">
        <w:rPr>
          <w:rFonts w:ascii="Arial" w:hAnsi="Arial" w:eastAsia="Arial" w:cs="Arial"/>
          <w:sz w:val="22"/>
          <w:szCs w:val="22"/>
          <w:lang w:val="en-US"/>
        </w:rPr>
        <w:t xml:space="preserve">The most dramatic illustration of leakage consequences comes from the civil war prediction domain. A body of papers published in top political science journals claimed that complex ML models (AdaBoost, Random Forests) </w:t>
      </w:r>
      <w:r w:rsidRPr="1EC06E92" w:rsidR="1EC06E92">
        <w:rPr>
          <w:rFonts w:ascii="Arial" w:hAnsi="Arial" w:eastAsia="Arial" w:cs="Arial"/>
          <w:sz w:val="22"/>
          <w:szCs w:val="22"/>
          <w:lang w:val="en-US"/>
        </w:rPr>
        <w:t>substantially outperform</w:t>
      </w:r>
      <w:r w:rsidRPr="1EC06E92" w:rsidR="1EC06E92">
        <w:rPr>
          <w:rFonts w:ascii="Arial" w:hAnsi="Arial" w:eastAsia="Arial" w:cs="Arial"/>
          <w:sz w:val="22"/>
          <w:szCs w:val="22"/>
          <w:lang w:val="en-US"/>
        </w:rPr>
        <w:t xml:space="preserve"> decades-old Logistic Regression for predicting civil war onset. Kapoor &amp; Narayanan (2023) conducted a full reproducibility audit:</w:t>
      </w:r>
    </w:p>
    <w:p xmlns:wp14="http://schemas.microsoft.com/office/word/2010/wordml" w14:paraId="3FE9F23F"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EC06E92" w14:paraId="7E62D11A" wp14:textId="77777777">
        <w:tc>
          <w:tcPr>
            <w:tcW w:w="9360" w:type="dxa"/>
            <w:tcBorders>
              <w:top w:val="single" w:color="DC2626" w:sz="6"/>
              <w:left w:val="thick" w:color="DC2626" w:sz="16"/>
              <w:bottom w:val="single" w:color="DC2626" w:sz="1"/>
              <w:right w:val="single" w:color="DC2626" w:sz="1"/>
            </w:tcBorders>
            <w:shd w:val="clear" w:color="auto" w:fill="FEF2F2"/>
            <w:tcMar>
              <w:top w:w="130" w:type="dxa"/>
              <w:left w:w="240" w:type="dxa"/>
              <w:bottom w:w="130" w:type="dxa"/>
              <w:right w:w="180" w:type="dxa"/>
            </w:tcMar>
          </w:tcPr>
          <w:p w14:paraId="3D074AA5" wp14:textId="77777777">
            <w:pPr>
              <w:spacing w:before="0" w:after="60"/>
            </w:pPr>
            <w:r>
              <w:rPr>
                <w:rFonts w:ascii="Arial" w:hAnsi="Arial" w:eastAsia="Arial" w:cs="Arial"/>
                <w:b/>
                <w:bCs/>
                <w:color w:val="DC2626"/>
                <w:sz w:val="20"/>
                <w:szCs w:val="20"/>
              </w:rPr>
              <w:t xml:space="preserve">Key Finding — Civil War Prediction Case Study</w:t>
            </w:r>
          </w:p>
          <w:p w14:paraId="3424DDE5" wp14:textId="77777777">
            <w:pPr>
              <w:spacing w:before="0" w:after="30"/>
            </w:pPr>
            <w:r w:rsidRPr="1EC06E92" w:rsidR="1EC06E92">
              <w:rPr>
                <w:rFonts w:ascii="Arial" w:hAnsi="Arial" w:eastAsia="Arial" w:cs="Arial"/>
                <w:color w:val="1A1A1A"/>
                <w:sz w:val="20"/>
                <w:szCs w:val="20"/>
                <w:lang w:val="en-US"/>
              </w:rPr>
              <w:t xml:space="preserve">Papers audited: </w:t>
            </w:r>
            <w:r w:rsidRPr="1EC06E92" w:rsidR="1EC06E92">
              <w:rPr>
                <w:rFonts w:ascii="Arial" w:hAnsi="Arial" w:eastAsia="Arial" w:cs="Arial"/>
                <w:color w:val="1A1A1A"/>
                <w:sz w:val="20"/>
                <w:szCs w:val="20"/>
                <w:lang w:val="en-US"/>
              </w:rPr>
              <w:t>Muchlinski</w:t>
            </w:r>
            <w:r w:rsidRPr="1EC06E92" w:rsidR="1EC06E92">
              <w:rPr>
                <w:rFonts w:ascii="Arial" w:hAnsi="Arial" w:eastAsia="Arial" w:cs="Arial"/>
                <w:color w:val="1A1A1A"/>
                <w:sz w:val="20"/>
                <w:szCs w:val="20"/>
                <w:lang w:val="en-US"/>
              </w:rPr>
              <w:t xml:space="preserve"> et al. (2016), </w:t>
            </w:r>
            <w:r w:rsidRPr="1EC06E92" w:rsidR="1EC06E92">
              <w:rPr>
                <w:rFonts w:ascii="Arial" w:hAnsi="Arial" w:eastAsia="Arial" w:cs="Arial"/>
                <w:color w:val="1A1A1A"/>
                <w:sz w:val="20"/>
                <w:szCs w:val="20"/>
                <w:lang w:val="en-US"/>
              </w:rPr>
              <w:t>Colaresi</w:t>
            </w:r>
            <w:r w:rsidRPr="1EC06E92" w:rsidR="1EC06E92">
              <w:rPr>
                <w:rFonts w:ascii="Arial" w:hAnsi="Arial" w:eastAsia="Arial" w:cs="Arial"/>
                <w:color w:val="1A1A1A"/>
                <w:sz w:val="20"/>
                <w:szCs w:val="20"/>
                <w:lang w:val="en-US"/>
              </w:rPr>
              <w:t xml:space="preserve"> &amp; Mahmood (2017), Wang (2019)</w:t>
            </w:r>
          </w:p>
          <w:p w14:paraId="038915D4" wp14:textId="77777777">
            <w:pPr>
              <w:spacing w:before="0" w:after="30"/>
            </w:pPr>
            <w:r w:rsidRPr="1EC06E92" w:rsidR="1EC06E92">
              <w:rPr>
                <w:rFonts w:ascii="Arial" w:hAnsi="Arial" w:eastAsia="Arial" w:cs="Arial"/>
                <w:color w:val="1A1A1A"/>
                <w:sz w:val="20"/>
                <w:szCs w:val="20"/>
                <w:lang w:val="en-US"/>
              </w:rPr>
              <w:t xml:space="preserve">Leakage types </w:t>
            </w:r>
            <w:r w:rsidRPr="1EC06E92" w:rsidR="1EC06E92">
              <w:rPr>
                <w:rFonts w:ascii="Arial" w:hAnsi="Arial" w:eastAsia="Arial" w:cs="Arial"/>
                <w:color w:val="1A1A1A"/>
                <w:sz w:val="20"/>
                <w:szCs w:val="20"/>
                <w:lang w:val="en-US"/>
              </w:rPr>
              <w:t>identified</w:t>
            </w:r>
            <w:r w:rsidRPr="1EC06E92" w:rsidR="1EC06E92">
              <w:rPr>
                <w:rFonts w:ascii="Arial" w:hAnsi="Arial" w:eastAsia="Arial" w:cs="Arial"/>
                <w:color w:val="1A1A1A"/>
                <w:sz w:val="20"/>
                <w:szCs w:val="20"/>
                <w:lang w:val="en-US"/>
              </w:rPr>
              <w:t>: L2 (pre-processing before split), L4 (imputation contamination),</w:t>
            </w:r>
          </w:p>
          <w:p w14:paraId="44A4BC88" wp14:textId="77777777">
            <w:pPr>
              <w:spacing w:before="0" w:after="30"/>
            </w:pPr>
            <w:r>
              <w:rPr>
                <w:rFonts w:ascii="Arial" w:hAnsi="Arial" w:eastAsia="Arial" w:cs="Arial"/>
                <w:color w:val="1A1A1A"/>
                <w:sz w:val="20"/>
                <w:szCs w:val="20"/>
              </w:rPr>
              <w:t xml:space="preserve">                          L5 (proxy features for target variable)</w:t>
            </w:r>
          </w:p>
          <w:p w14:paraId="1F72F646" wp14:textId="77777777">
            <w:pPr>
              <w:spacing w:before="0" w:after="30"/>
            </w:pPr>
            <w:r>
              <w:rPr>
                <w:rFonts w:ascii="Arial" w:hAnsi="Arial" w:eastAsia="Arial" w:cs="Arial"/>
                <w:color w:val="1A1A1A"/>
                <w:sz w:val="20"/>
                <w:szCs w:val="20"/>
              </w:rPr>
            </w:r>
          </w:p>
          <w:p w14:paraId="5497CAD7" wp14:textId="77777777">
            <w:pPr>
              <w:spacing w:before="0" w:after="30"/>
            </w:pPr>
            <w:r>
              <w:rPr>
                <w:rFonts w:ascii="Arial" w:hAnsi="Arial" w:eastAsia="Arial" w:cs="Arial"/>
                <w:color w:val="1A1A1A"/>
                <w:sz w:val="20"/>
                <w:szCs w:val="20"/>
              </w:rPr>
              <w:t xml:space="preserve">BEFORE leakage correction: ML models report AUC = 0.90+ vs LR AUC = 0.78</w:t>
            </w:r>
          </w:p>
          <w:p w14:paraId="27BCB85F" wp14:textId="77777777">
            <w:pPr>
              <w:spacing w:before="0" w:after="30"/>
            </w:pPr>
            <w:r w:rsidRPr="1EC06E92" w:rsidR="1EC06E92">
              <w:rPr>
                <w:rFonts w:ascii="Arial" w:hAnsi="Arial" w:eastAsia="Arial" w:cs="Arial"/>
                <w:color w:val="1A1A1A"/>
                <w:sz w:val="20"/>
                <w:szCs w:val="20"/>
                <w:lang w:val="en-US"/>
              </w:rPr>
              <w:t>AFTER  leakage</w:t>
            </w:r>
            <w:r w:rsidRPr="1EC06E92" w:rsidR="1EC06E92">
              <w:rPr>
                <w:rFonts w:ascii="Arial" w:hAnsi="Arial" w:eastAsia="Arial" w:cs="Arial"/>
                <w:color w:val="1A1A1A"/>
                <w:sz w:val="20"/>
                <w:szCs w:val="20"/>
                <w:lang w:val="en-US"/>
              </w:rPr>
              <w:t xml:space="preserve"> correction: ML models AUC = 0.81 vs LR AUC = 0.80</w:t>
            </w:r>
          </w:p>
          <w:p w14:paraId="08CE6F91" wp14:textId="77777777">
            <w:pPr>
              <w:spacing w:before="0" w:after="30"/>
            </w:pPr>
            <w:r>
              <w:rPr>
                <w:rFonts w:ascii="Arial" w:hAnsi="Arial" w:eastAsia="Arial" w:cs="Arial"/>
                <w:color w:val="1A1A1A"/>
                <w:sz w:val="20"/>
                <w:szCs w:val="20"/>
              </w:rPr>
            </w:r>
          </w:p>
          <w:p w14:paraId="1B77A3F9" wp14:textId="77777777">
            <w:pPr>
              <w:spacing w:before="0" w:after="30"/>
            </w:pPr>
            <w:r>
              <w:rPr>
                <w:rFonts w:ascii="Arial" w:hAnsi="Arial" w:eastAsia="Arial" w:cs="Arial"/>
                <w:color w:val="1A1A1A"/>
                <w:sz w:val="20"/>
                <w:szCs w:val="20"/>
              </w:rPr>
              <w:t xml:space="preserve">Conclusion: "The main findings of each of these papers are invalid due to various forms</w:t>
            </w:r>
          </w:p>
          <w:p w14:paraId="45F7ED35" wp14:textId="77777777">
            <w:pPr>
              <w:spacing w:before="0" w:after="30"/>
            </w:pPr>
            <w:r>
              <w:rPr>
                <w:rFonts w:ascii="Arial" w:hAnsi="Arial" w:eastAsia="Arial" w:cs="Arial"/>
                <w:color w:val="1A1A1A"/>
                <w:sz w:val="20"/>
                <w:szCs w:val="20"/>
              </w:rPr>
              <w:t xml:space="preserve">of data leakage. Complex ML models do not perform substantively better than</w:t>
            </w:r>
          </w:p>
          <w:p w14:paraId="4FE84003" wp14:textId="77777777">
            <w:pPr>
              <w:spacing w:before="0" w:after="30"/>
            </w:pPr>
            <w:r>
              <w:rPr>
                <w:rFonts w:ascii="Arial" w:hAnsi="Arial" w:eastAsia="Arial" w:cs="Arial"/>
                <w:color w:val="1A1A1A"/>
                <w:sz w:val="20"/>
                <w:szCs w:val="20"/>
              </w:rPr>
              <w:t xml:space="preserve">decades-old logistic regression models." — Kapoor &amp; Narayanan (2023)</w:t>
            </w:r>
          </w:p>
        </w:tc>
      </w:tr>
    </w:tbl>
    <w:p xmlns:wp14="http://schemas.microsoft.com/office/word/2010/wordml" w14:paraId="61CDCEAD" wp14:textId="77777777">
      <w:pPr>
        <w:spacing w:before="140" w:after="60"/>
      </w:pPr>
      <w:r/>
    </w:p>
    <w:p xmlns:wp14="http://schemas.microsoft.com/office/word/2010/wordml" w14:paraId="1B860D5C" wp14:textId="77777777">
      <w:pPr>
        <w:pStyle w:val="Heading2"/>
        <w:spacing w:before="360" w:after="160"/>
      </w:pPr>
      <w:r w:rsidRPr="1EC06E92" w:rsidR="1EC06E92">
        <w:rPr>
          <w:rFonts w:ascii="Arial" w:hAnsi="Arial" w:eastAsia="Arial" w:cs="Arial"/>
          <w:b w:val="1"/>
          <w:bCs w:val="1"/>
          <w:color w:val="1B4F9F"/>
          <w:sz w:val="26"/>
          <w:szCs w:val="26"/>
          <w:lang w:val="en-US"/>
        </w:rPr>
        <w:t>2.5  Neuroimaging</w:t>
      </w:r>
      <w:r w:rsidRPr="1EC06E92" w:rsidR="1EC06E92">
        <w:rPr>
          <w:rFonts w:ascii="Arial" w:hAnsi="Arial" w:eastAsia="Arial" w:cs="Arial"/>
          <w:b w:val="1"/>
          <w:bCs w:val="1"/>
          <w:color w:val="1B4F9F"/>
          <w:sz w:val="26"/>
          <w:szCs w:val="26"/>
          <w:lang w:val="en-US"/>
        </w:rPr>
        <w:t xml:space="preserve"> Case Study: Quantified Inflation by Leakage Type</w:t>
      </w:r>
    </w:p>
    <w:p xmlns:wp14="http://schemas.microsoft.com/office/word/2010/wordml" w14:paraId="7792F274" wp14:textId="77777777">
      <w:pPr>
        <w:spacing w:before="80" w:after="120" w:line="284" w:lineRule="auto"/>
        <w:jc w:val="both"/>
      </w:pPr>
      <w:r w:rsidRPr="1EC06E92" w:rsidR="1EC06E92">
        <w:rPr>
          <w:rFonts w:ascii="Arial" w:hAnsi="Arial" w:eastAsia="Arial" w:cs="Arial"/>
          <w:sz w:val="22"/>
          <w:szCs w:val="22"/>
          <w:lang w:val="en-US"/>
        </w:rPr>
        <w:t xml:space="preserve">Rosenblatt et al. (2024) published the most comprehensive quantitative study of leakage effects in a specific domain — neuroimaging </w:t>
      </w:r>
      <w:r w:rsidRPr="1EC06E92" w:rsidR="1EC06E92">
        <w:rPr>
          <w:rFonts w:ascii="Arial" w:hAnsi="Arial" w:eastAsia="Arial" w:cs="Arial"/>
          <w:sz w:val="22"/>
          <w:szCs w:val="22"/>
          <w:lang w:val="en-US"/>
        </w:rPr>
        <w:t>connectomics</w:t>
      </w:r>
      <w:r w:rsidRPr="1EC06E92" w:rsidR="1EC06E92">
        <w:rPr>
          <w:rFonts w:ascii="Arial" w:hAnsi="Arial" w:eastAsia="Arial" w:cs="Arial"/>
          <w:sz w:val="22"/>
          <w:szCs w:val="22"/>
          <w:lang w:val="en-US"/>
        </w:rPr>
        <w:t xml:space="preserve"> — in Nature Communications. Across 400+ pipelines and 4 datasets:</w:t>
      </w:r>
    </w:p>
    <w:p xmlns:wp14="http://schemas.microsoft.com/office/word/2010/wordml" w14:paraId="6BB9E253"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xmlns:wp14="http://schemas.microsoft.com/office/word/2010/wordml" w:rsidTr="1EC06E92" w14:paraId="3A2D70E1" wp14:textId="77777777">
        <w:trPr>
          <w:tblHeader/>
        </w:trPr>
        <w:tc>
          <w:tcPr>
            <w:tcW w:w="320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3BB55DB8" wp14:textId="77777777">
            <w:r>
              <w:rPr>
                <w:rFonts w:ascii="Arial" w:hAnsi="Arial" w:eastAsia="Arial" w:cs="Arial"/>
                <w:b/>
                <w:bCs/>
                <w:color w:val="FFFFFF"/>
                <w:sz w:val="20"/>
                <w:szCs w:val="20"/>
              </w:rPr>
              <w:t xml:space="preserve">Leakage Type</w:t>
            </w:r>
          </w:p>
        </w:tc>
        <w:tc>
          <w:tcPr>
            <w:tcW w:w="208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79040E27" wp14:textId="77777777">
            <w:r>
              <w:rPr>
                <w:rFonts w:ascii="Arial" w:hAnsi="Arial" w:eastAsia="Arial" w:cs="Arial"/>
                <w:b/>
                <w:bCs/>
                <w:color w:val="FFFFFF"/>
                <w:sz w:val="20"/>
                <w:szCs w:val="20"/>
              </w:rPr>
              <w:t xml:space="preserve">Performance Delta (delta-r)</w:t>
            </w:r>
          </w:p>
        </w:tc>
        <w:tc>
          <w:tcPr>
            <w:tcW w:w="208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61939DFD" wp14:textId="77777777">
            <w:r>
              <w:rPr>
                <w:rFonts w:ascii="Arial" w:hAnsi="Arial" w:eastAsia="Arial" w:cs="Arial"/>
                <w:b/>
                <w:bCs/>
                <w:color w:val="FFFFFF"/>
                <w:sz w:val="20"/>
                <w:szCs w:val="20"/>
              </w:rPr>
              <w:t xml:space="preserve">Effect on Results</w:t>
            </w:r>
          </w:p>
        </w:tc>
        <w:tc>
          <w:tcPr>
            <w:tcW w:w="200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1E75B446" wp14:textId="77777777">
            <w:r>
              <w:rPr>
                <w:rFonts w:ascii="Arial" w:hAnsi="Arial" w:eastAsia="Arial" w:cs="Arial"/>
                <w:b/>
                <w:bCs/>
                <w:color w:val="FFFFFF"/>
                <w:sz w:val="20"/>
                <w:szCs w:val="20"/>
              </w:rPr>
              <w:t xml:space="preserve">Severity</w:t>
            </w:r>
          </w:p>
        </w:tc>
      </w:tr>
      <w:tr xmlns:wp14="http://schemas.microsoft.com/office/word/2010/wordml" w:rsidTr="1EC06E92" w14:paraId="5AA35565" wp14:textId="77777777">
        <w:tc>
          <w:tcPr>
            <w:tcW w:w="320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3DC305B2" wp14:textId="77777777">
            <w:r>
              <w:rPr>
                <w:rFonts w:ascii="Arial" w:hAnsi="Arial" w:eastAsia="Arial" w:cs="Arial"/>
                <w:b w:val="false"/>
                <w:bCs w:val="false"/>
                <w:color w:val="222222"/>
                <w:sz w:val="20"/>
                <w:szCs w:val="20"/>
              </w:rPr>
              <w:t xml:space="preserve">Feature selection leakage (L3)</w:t>
            </w:r>
          </w:p>
        </w:tc>
        <w:tc>
          <w:tcPr>
            <w:tcW w:w="2080" w:type="dxa"/>
            <w:tcBorders>
              <w:top w:val="single" w:color="CBD5E1" w:sz="1"/>
              <w:left w:val="single" w:color="CBD5E1" w:sz="1"/>
              <w:bottom w:val="single" w:color="CBD5E1" w:sz="1"/>
              <w:right w:val="single" w:color="CBD5E1" w:sz="1"/>
            </w:tcBorders>
            <w:shd w:val="clear" w:color="auto" w:fill="FEF2F2"/>
            <w:tcMar>
              <w:top w:w="80" w:type="dxa"/>
              <w:left w:w="160" w:type="dxa"/>
              <w:bottom w:w="80" w:type="dxa"/>
              <w:right w:w="120" w:type="dxa"/>
            </w:tcMar>
          </w:tcPr>
          <w:p w14:paraId="6EEDC567" wp14:textId="77777777">
            <w:r>
              <w:rPr>
                <w:rFonts w:ascii="Arial" w:hAnsi="Arial" w:eastAsia="Arial" w:cs="Arial"/>
                <w:b/>
                <w:bCs/>
                <w:color w:val="DC2626"/>
                <w:sz w:val="20"/>
                <w:szCs w:val="20"/>
              </w:rPr>
              <w:t xml:space="preserve">delta-r = +0.07 to +0.57</w:t>
            </w:r>
          </w:p>
        </w:tc>
        <w:tc>
          <w:tcPr>
            <w:tcW w:w="2080" w:type="dxa"/>
            <w:tcBorders>
              <w:top w:val="single" w:color="CBD5E1" w:sz="1"/>
              <w:left w:val="single" w:color="CBD5E1" w:sz="1"/>
              <w:bottom w:val="single" w:color="CBD5E1" w:sz="1"/>
              <w:right w:val="single" w:color="CBD5E1" w:sz="1"/>
            </w:tcBorders>
            <w:shd w:val="clear" w:color="auto" w:fill="FEF2F2"/>
            <w:tcMar>
              <w:top w:w="80" w:type="dxa"/>
              <w:left w:w="160" w:type="dxa"/>
              <w:bottom w:w="80" w:type="dxa"/>
              <w:right w:w="120" w:type="dxa"/>
            </w:tcMar>
          </w:tcPr>
          <w:p w:rsidP="1EC06E92" w14:paraId="467FC5AD" wp14:textId="77777777">
            <w:pPr>
              <w:rPr>
                <w:rFonts w:ascii="Arial" w:hAnsi="Arial" w:eastAsia="Arial" w:cs="Arial"/>
                <w:b w:val="0"/>
                <w:bCs w:val="0"/>
                <w:color w:val="222222"/>
                <w:sz w:val="20"/>
                <w:szCs w:val="20"/>
                <w:lang w:val="en-US"/>
              </w:rPr>
            </w:pPr>
            <w:r w:rsidRPr="1EC06E92" w:rsidR="1EC06E92">
              <w:rPr>
                <w:rFonts w:ascii="Arial" w:hAnsi="Arial" w:eastAsia="Arial" w:cs="Arial"/>
                <w:b w:val="0"/>
                <w:bCs w:val="0"/>
                <w:color w:val="222222"/>
                <w:sz w:val="20"/>
                <w:szCs w:val="20"/>
                <w:lang w:val="en-US"/>
              </w:rPr>
              <w:t xml:space="preserve">Severely inflates performance — false </w:t>
            </w:r>
            <w:r w:rsidRPr="1EC06E92" w:rsidR="1EC06E92">
              <w:rPr>
                <w:rFonts w:ascii="Arial" w:hAnsi="Arial" w:eastAsia="Arial" w:cs="Arial"/>
                <w:b w:val="0"/>
                <w:bCs w:val="0"/>
                <w:color w:val="222222"/>
                <w:sz w:val="20"/>
                <w:szCs w:val="20"/>
                <w:lang w:val="en-US"/>
              </w:rPr>
              <w:t>significant results</w:t>
            </w:r>
          </w:p>
        </w:tc>
        <w:tc>
          <w:tcPr>
            <w:tcW w:w="2000" w:type="dxa"/>
            <w:tcBorders>
              <w:top w:val="single" w:color="CBD5E1" w:sz="1"/>
              <w:left w:val="single" w:color="CBD5E1" w:sz="1"/>
              <w:bottom w:val="single" w:color="CBD5E1" w:sz="1"/>
              <w:right w:val="single" w:color="CBD5E1" w:sz="1"/>
            </w:tcBorders>
            <w:shd w:val="clear" w:color="auto" w:fill="FEF2F2"/>
            <w:tcMar>
              <w:top w:w="80" w:type="dxa"/>
              <w:left w:w="160" w:type="dxa"/>
              <w:bottom w:w="80" w:type="dxa"/>
              <w:right w:w="120" w:type="dxa"/>
            </w:tcMar>
          </w:tcPr>
          <w:p w14:paraId="4D36FC98" wp14:textId="77777777">
            <w:r>
              <w:rPr>
                <w:rFonts w:ascii="Arial" w:hAnsi="Arial" w:eastAsia="Arial" w:cs="Arial"/>
                <w:b/>
                <w:bCs/>
                <w:color w:val="DC2626"/>
                <w:sz w:val="20"/>
                <w:szCs w:val="20"/>
              </w:rPr>
              <w:t xml:space="preserve">CRITICAL</w:t>
            </w:r>
          </w:p>
        </w:tc>
      </w:tr>
      <w:tr xmlns:wp14="http://schemas.microsoft.com/office/word/2010/wordml" w:rsidTr="1EC06E92" w14:paraId="023F7206" wp14:textId="77777777">
        <w:tc>
          <w:tcPr>
            <w:tcW w:w="320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5AE57AC6" wp14:textId="77777777">
            <w:r>
              <w:rPr>
                <w:rFonts w:ascii="Arial" w:hAnsi="Arial" w:eastAsia="Arial" w:cs="Arial"/>
                <w:b w:val="false"/>
                <w:bCs w:val="false"/>
                <w:color w:val="222222"/>
                <w:sz w:val="20"/>
                <w:szCs w:val="20"/>
              </w:rPr>
              <w:t xml:space="preserve">Subject leakage / repeated participants (L7)</w:t>
            </w:r>
          </w:p>
        </w:tc>
        <w:tc>
          <w:tcPr>
            <w:tcW w:w="2080" w:type="dxa"/>
            <w:tcBorders>
              <w:top w:val="single" w:color="CBD5E1" w:sz="1"/>
              <w:left w:val="single" w:color="CBD5E1" w:sz="1"/>
              <w:bottom w:val="single" w:color="CBD5E1" w:sz="1"/>
              <w:right w:val="single" w:color="CBD5E1" w:sz="1"/>
            </w:tcBorders>
            <w:shd w:val="clear" w:color="auto" w:fill="FFFBEB"/>
            <w:tcMar>
              <w:top w:w="80" w:type="dxa"/>
              <w:left w:w="160" w:type="dxa"/>
              <w:bottom w:w="80" w:type="dxa"/>
              <w:right w:w="120" w:type="dxa"/>
            </w:tcMar>
          </w:tcPr>
          <w:p w14:paraId="5254FFBC" wp14:textId="77777777">
            <w:r>
              <w:rPr>
                <w:rFonts w:ascii="Arial" w:hAnsi="Arial" w:eastAsia="Arial" w:cs="Arial"/>
                <w:b/>
                <w:bCs/>
                <w:color w:val="B45309"/>
                <w:sz w:val="20"/>
                <w:szCs w:val="20"/>
              </w:rPr>
              <w:t xml:space="preserve">delta-r = +0.05 to +0.27</w:t>
            </w:r>
          </w:p>
        </w:tc>
        <w:tc>
          <w:tcPr>
            <w:tcW w:w="2080" w:type="dxa"/>
            <w:tcBorders>
              <w:top w:val="single" w:color="CBD5E1" w:sz="1"/>
              <w:left w:val="single" w:color="CBD5E1" w:sz="1"/>
              <w:bottom w:val="single" w:color="CBD5E1" w:sz="1"/>
              <w:right w:val="single" w:color="CBD5E1" w:sz="1"/>
            </w:tcBorders>
            <w:shd w:val="clear" w:color="auto" w:fill="FFFBEB"/>
            <w:tcMar>
              <w:top w:w="80" w:type="dxa"/>
              <w:left w:w="160" w:type="dxa"/>
              <w:bottom w:w="80" w:type="dxa"/>
              <w:right w:w="120" w:type="dxa"/>
            </w:tcMar>
          </w:tcPr>
          <w:p w14:paraId="6F36ED69" wp14:textId="77777777">
            <w:r>
              <w:rPr>
                <w:rFonts w:ascii="Arial" w:hAnsi="Arial" w:eastAsia="Arial" w:cs="Arial"/>
                <w:b w:val="false"/>
                <w:bCs w:val="false"/>
                <w:color w:val="222222"/>
                <w:sz w:val="20"/>
                <w:szCs w:val="20"/>
              </w:rPr>
              <w:t xml:space="preserve">Substantially inflates performance in small datasets</w:t>
            </w:r>
          </w:p>
        </w:tc>
        <w:tc>
          <w:tcPr>
            <w:tcW w:w="2000" w:type="dxa"/>
            <w:tcBorders>
              <w:top w:val="single" w:color="CBD5E1" w:sz="1"/>
              <w:left w:val="single" w:color="CBD5E1" w:sz="1"/>
              <w:bottom w:val="single" w:color="CBD5E1" w:sz="1"/>
              <w:right w:val="single" w:color="CBD5E1" w:sz="1"/>
            </w:tcBorders>
            <w:shd w:val="clear" w:color="auto" w:fill="FFFBEB"/>
            <w:tcMar>
              <w:top w:w="80" w:type="dxa"/>
              <w:left w:w="160" w:type="dxa"/>
              <w:bottom w:w="80" w:type="dxa"/>
              <w:right w:w="120" w:type="dxa"/>
            </w:tcMar>
          </w:tcPr>
          <w:p w14:paraId="402007E8" wp14:textId="77777777">
            <w:r>
              <w:rPr>
                <w:rFonts w:ascii="Arial" w:hAnsi="Arial" w:eastAsia="Arial" w:cs="Arial"/>
                <w:b/>
                <w:bCs/>
                <w:color w:val="B45309"/>
                <w:sz w:val="20"/>
                <w:szCs w:val="20"/>
              </w:rPr>
              <w:t xml:space="preserve">HIGH</w:t>
            </w:r>
          </w:p>
        </w:tc>
      </w:tr>
      <w:tr xmlns:wp14="http://schemas.microsoft.com/office/word/2010/wordml" w:rsidTr="1EC06E92" w14:paraId="28A735FE" wp14:textId="77777777">
        <w:tc>
          <w:tcPr>
            <w:tcW w:w="320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4D543384" wp14:textId="77777777">
            <w:r>
              <w:rPr>
                <w:rFonts w:ascii="Arial" w:hAnsi="Arial" w:eastAsia="Arial" w:cs="Arial"/>
                <w:b w:val="false"/>
                <w:bCs w:val="false"/>
                <w:color w:val="222222"/>
                <w:sz w:val="20"/>
                <w:szCs w:val="20"/>
              </w:rPr>
              <w:t xml:space="preserve">Covariate correction leakage</w:t>
            </w:r>
          </w:p>
        </w:tc>
        <w:tc>
          <w:tcPr>
            <w:tcW w:w="208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00D73CE6" wp14:textId="77777777">
            <w:r>
              <w:rPr>
                <w:rFonts w:ascii="Arial" w:hAnsi="Arial" w:eastAsia="Arial" w:cs="Arial"/>
                <w:b w:val="false"/>
                <w:bCs w:val="false"/>
                <w:color w:val="222222"/>
                <w:sz w:val="20"/>
                <w:szCs w:val="20"/>
              </w:rPr>
              <w:t xml:space="preserve">delta-r = -0.04 to 0.00</w:t>
            </w:r>
          </w:p>
        </w:tc>
        <w:tc>
          <w:tcPr>
            <w:tcW w:w="208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1B16737C" wp14:textId="77777777">
            <w:r>
              <w:rPr>
                <w:rFonts w:ascii="Arial" w:hAnsi="Arial" w:eastAsia="Arial" w:cs="Arial"/>
                <w:b w:val="false"/>
                <w:bCs w:val="false"/>
                <w:color w:val="222222"/>
                <w:sz w:val="20"/>
                <w:szCs w:val="20"/>
              </w:rPr>
              <w:t xml:space="preserve">Minor deflation or negligible effect</w:t>
            </w:r>
          </w:p>
        </w:tc>
        <w:tc>
          <w:tcPr>
            <w:tcW w:w="2000" w:type="dxa"/>
            <w:tcBorders>
              <w:top w:val="single" w:color="CBD5E1" w:sz="1"/>
              <w:left w:val="single" w:color="CBD5E1" w:sz="1"/>
              <w:bottom w:val="single" w:color="CBD5E1" w:sz="1"/>
              <w:right w:val="single" w:color="CBD5E1" w:sz="1"/>
            </w:tcBorders>
            <w:shd w:val="clear" w:color="auto" w:fill="F0FDF4"/>
            <w:tcMar>
              <w:top w:w="80" w:type="dxa"/>
              <w:left w:w="160" w:type="dxa"/>
              <w:bottom w:w="80" w:type="dxa"/>
              <w:right w:w="120" w:type="dxa"/>
            </w:tcMar>
          </w:tcPr>
          <w:p w14:paraId="2C8E610A" wp14:textId="77777777">
            <w:r>
              <w:rPr>
                <w:rFonts w:ascii="Arial" w:hAnsi="Arial" w:eastAsia="Arial" w:cs="Arial"/>
                <w:b/>
                <w:bCs/>
                <w:color w:val="16A34A"/>
                <w:sz w:val="20"/>
                <w:szCs w:val="20"/>
              </w:rPr>
              <w:t xml:space="preserve">LOW</w:t>
            </w:r>
          </w:p>
        </w:tc>
      </w:tr>
      <w:tr xmlns:wp14="http://schemas.microsoft.com/office/word/2010/wordml" w:rsidTr="1EC06E92" w14:paraId="42A79C31" wp14:textId="77777777">
        <w:tc>
          <w:tcPr>
            <w:tcW w:w="320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6EEA4CCF" wp14:textId="77777777">
            <w:r>
              <w:rPr>
                <w:rFonts w:ascii="Arial" w:hAnsi="Arial" w:eastAsia="Arial" w:cs="Arial"/>
                <w:b w:val="false"/>
                <w:bCs w:val="false"/>
                <w:color w:val="222222"/>
                <w:sz w:val="20"/>
                <w:szCs w:val="20"/>
              </w:rPr>
              <w:t xml:space="preserve">Small sample size exacerbation (&lt;500 subjects)</w:t>
            </w:r>
          </w:p>
        </w:tc>
        <w:tc>
          <w:tcPr>
            <w:tcW w:w="2080" w:type="dxa"/>
            <w:tcBorders>
              <w:top w:val="single" w:color="CBD5E1" w:sz="1"/>
              <w:left w:val="single" w:color="CBD5E1" w:sz="1"/>
              <w:bottom w:val="single" w:color="CBD5E1" w:sz="1"/>
              <w:right w:val="single" w:color="CBD5E1" w:sz="1"/>
            </w:tcBorders>
            <w:shd w:val="clear" w:color="auto" w:fill="FEF2F2"/>
            <w:tcMar>
              <w:top w:w="80" w:type="dxa"/>
              <w:left w:w="160" w:type="dxa"/>
              <w:bottom w:w="80" w:type="dxa"/>
              <w:right w:w="120" w:type="dxa"/>
            </w:tcMar>
          </w:tcPr>
          <w:p w14:paraId="3F2BFB0C" wp14:textId="77777777">
            <w:r>
              <w:rPr>
                <w:rFonts w:ascii="Arial" w:hAnsi="Arial" w:eastAsia="Arial" w:cs="Arial"/>
                <w:b w:val="false"/>
                <w:bCs w:val="false"/>
                <w:color w:val="222222"/>
                <w:sz w:val="20"/>
                <w:szCs w:val="20"/>
              </w:rPr>
              <w:t xml:space="preserve">Amplifies all above effects</w:t>
            </w:r>
          </w:p>
        </w:tc>
        <w:tc>
          <w:tcPr>
            <w:tcW w:w="2080" w:type="dxa"/>
            <w:tcBorders>
              <w:top w:val="single" w:color="CBD5E1" w:sz="1"/>
              <w:left w:val="single" w:color="CBD5E1" w:sz="1"/>
              <w:bottom w:val="single" w:color="CBD5E1" w:sz="1"/>
              <w:right w:val="single" w:color="CBD5E1" w:sz="1"/>
            </w:tcBorders>
            <w:shd w:val="clear" w:color="auto" w:fill="FEF2F2"/>
            <w:tcMar>
              <w:top w:w="80" w:type="dxa"/>
              <w:left w:w="160" w:type="dxa"/>
              <w:bottom w:w="80" w:type="dxa"/>
              <w:right w:w="120" w:type="dxa"/>
            </w:tcMar>
          </w:tcPr>
          <w:p w14:paraId="3473C5DD" wp14:textId="77777777">
            <w:r>
              <w:rPr>
                <w:rFonts w:ascii="Arial" w:hAnsi="Arial" w:eastAsia="Arial" w:cs="Arial"/>
                <w:b w:val="false"/>
                <w:bCs w:val="false"/>
                <w:color w:val="222222"/>
                <w:sz w:val="20"/>
                <w:szCs w:val="20"/>
              </w:rPr>
              <w:t xml:space="preserve">Leakage effects scale inversely with sample size</w:t>
            </w:r>
          </w:p>
        </w:tc>
        <w:tc>
          <w:tcPr>
            <w:tcW w:w="2000" w:type="dxa"/>
            <w:tcBorders>
              <w:top w:val="single" w:color="CBD5E1" w:sz="1"/>
              <w:left w:val="single" w:color="CBD5E1" w:sz="1"/>
              <w:bottom w:val="single" w:color="CBD5E1" w:sz="1"/>
              <w:right w:val="single" w:color="CBD5E1" w:sz="1"/>
            </w:tcBorders>
            <w:shd w:val="clear" w:color="auto" w:fill="FEF2F2"/>
            <w:tcMar>
              <w:top w:w="80" w:type="dxa"/>
              <w:left w:w="160" w:type="dxa"/>
              <w:bottom w:w="80" w:type="dxa"/>
              <w:right w:w="120" w:type="dxa"/>
            </w:tcMar>
          </w:tcPr>
          <w:p w14:paraId="24C5C329" wp14:textId="77777777">
            <w:r>
              <w:rPr>
                <w:rFonts w:ascii="Arial" w:hAnsi="Arial" w:eastAsia="Arial" w:cs="Arial"/>
                <w:b/>
                <w:bCs/>
                <w:color w:val="DC2626"/>
                <w:sz w:val="20"/>
                <w:szCs w:val="20"/>
              </w:rPr>
              <w:t xml:space="preserve">CRITICAL</w:t>
            </w:r>
          </w:p>
        </w:tc>
      </w:tr>
    </w:tbl>
    <w:p xmlns:wp14="http://schemas.microsoft.com/office/word/2010/wordml" w14:paraId="23DE523C" wp14:textId="77777777">
      <w:pPr>
        <w:spacing w:before="60" w:after="60"/>
      </w:pPr>
      <w:r/>
    </w:p>
    <w:p xmlns:wp14="http://schemas.microsoft.com/office/word/2010/wordml" w14:paraId="6C25DD79" wp14:textId="77777777">
      <w:pPr>
        <w:spacing w:before="80" w:after="120" w:line="284"/>
      </w:pPr>
      <w:r>
        <w:rPr>
          <w:rFonts w:ascii="Arial" w:hAnsi="Arial" w:eastAsia="Arial" w:cs="Arial"/>
          <w:b/>
          <w:bCs/>
          <w:color w:val="64748B"/>
          <w:sz w:val="20"/>
          <w:szCs w:val="20"/>
        </w:rPr>
        <w:t xml:space="preserve">Source: </w:t>
      </w:r>
      <w:r>
        <w:rPr>
          <w:rFonts w:ascii="Arial" w:hAnsi="Arial" w:eastAsia="Arial" w:cs="Arial"/>
          <w:i/>
          <w:iCs/>
          <w:color w:val="64748B"/>
          <w:sz w:val="20"/>
          <w:szCs w:val="20"/>
        </w:rPr>
        <w:t xml:space="preserve">Rosenblatt, M. et al. (2024). Nature Communications, 15, 1829. DOI: 10.1038/s41467-024-46150-w</w:t>
      </w:r>
    </w:p>
    <w:p xmlns:wp14="http://schemas.microsoft.com/office/word/2010/wordml" w14:paraId="52E56223" wp14:textId="77777777">
      <w:pPr>
        <w:spacing w:before="140" w:after="60"/>
      </w:pPr>
      <w:r/>
    </w:p>
    <w:p xmlns:wp14="http://schemas.microsoft.com/office/word/2010/wordml" w14:paraId="54069F05" wp14:textId="77777777">
      <w:pPr>
        <w:pStyle w:val="Heading2"/>
        <w:spacing w:before="360" w:after="160"/>
      </w:pPr>
      <w:r w:rsidRPr="1EC06E92" w:rsidR="1EC06E92">
        <w:rPr>
          <w:rFonts w:ascii="Arial" w:hAnsi="Arial" w:eastAsia="Arial" w:cs="Arial"/>
          <w:b w:val="1"/>
          <w:bCs w:val="1"/>
          <w:color w:val="1B4F9F"/>
          <w:sz w:val="26"/>
          <w:szCs w:val="26"/>
          <w:lang w:val="en-US"/>
        </w:rPr>
        <w:t>2.6  Leakage</w:t>
      </w:r>
      <w:r w:rsidRPr="1EC06E92" w:rsidR="1EC06E92">
        <w:rPr>
          <w:rFonts w:ascii="Arial" w:hAnsi="Arial" w:eastAsia="Arial" w:cs="Arial"/>
          <w:b w:val="1"/>
          <w:bCs w:val="1"/>
          <w:color w:val="1B4F9F"/>
          <w:sz w:val="26"/>
          <w:szCs w:val="26"/>
          <w:lang w:val="en-US"/>
        </w:rPr>
        <w:t xml:space="preserve"> Detection and Prevention Framework</w:t>
      </w:r>
    </w:p>
    <w:p xmlns:wp14="http://schemas.microsoft.com/office/word/2010/wordml" w14:paraId="06CAC3A4" wp14:textId="77777777">
      <w:pPr>
        <w:pStyle w:val="Heading3"/>
        <w:spacing w:before="240" w:after="120"/>
      </w:pPr>
      <w:r w:rsidRPr="1EC06E92" w:rsidR="1EC06E92">
        <w:rPr>
          <w:rFonts w:ascii="Arial" w:hAnsi="Arial" w:eastAsia="Arial" w:cs="Arial"/>
          <w:b w:val="1"/>
          <w:bCs w:val="1"/>
          <w:color w:val="2C5F8A"/>
          <w:sz w:val="22"/>
          <w:szCs w:val="22"/>
          <w:lang w:val="en-US"/>
        </w:rPr>
        <w:t>2.6.1  The</w:t>
      </w:r>
      <w:r w:rsidRPr="1EC06E92" w:rsidR="1EC06E92">
        <w:rPr>
          <w:rFonts w:ascii="Arial" w:hAnsi="Arial" w:eastAsia="Arial" w:cs="Arial"/>
          <w:b w:val="1"/>
          <w:bCs w:val="1"/>
          <w:color w:val="2C5F8A"/>
          <w:sz w:val="22"/>
          <w:szCs w:val="22"/>
          <w:lang w:val="en-US"/>
        </w:rPr>
        <w:t xml:space="preserve"> "Learn-Predict Separation" Principle (Kaufman et al., 2012)</w:t>
      </w:r>
    </w:p>
    <w:p xmlns:wp14="http://schemas.microsoft.com/office/word/2010/wordml" w14:paraId="25D13481" wp14:textId="77777777">
      <w:pPr>
        <w:spacing w:before="80" w:after="120" w:line="284"/>
        <w:jc w:val="both"/>
      </w:pPr>
      <w:r>
        <w:rPr>
          <w:rFonts w:ascii="Arial" w:hAnsi="Arial" w:eastAsia="Arial" w:cs="Arial"/>
          <w:sz w:val="22"/>
          <w:szCs w:val="22"/>
        </w:rPr>
        <w:t xml:space="preserve">Kaufman et al. propose the learn-predict separation as the fundamental architectural remedy: every data processing operation must be stratified into a learn phase (applied only to training samples) and a predict phase (applied identically to all future data using parameters learned in the learn phase). This maps directly onto the fit/transform distinction in scikit-learn.</w:t>
      </w:r>
    </w:p>
    <w:p xmlns:wp14="http://schemas.microsoft.com/office/word/2010/wordml" w14:paraId="07547A01" wp14:textId="77777777">
      <w:pPr>
        <w:spacing w:before="60" w:after="60"/>
      </w:pPr>
      <w:r/>
    </w:p>
    <w:p xmlns:wp14="http://schemas.microsoft.com/office/word/2010/wordml" w14:paraId="68F11848" wp14:textId="77777777">
      <w:pPr>
        <w:pStyle w:val="Heading3"/>
        <w:spacing w:before="240" w:after="120"/>
      </w:pPr>
      <w:r w:rsidRPr="1EC06E92" w:rsidR="1EC06E92">
        <w:rPr>
          <w:rFonts w:ascii="Arial" w:hAnsi="Arial" w:eastAsia="Arial" w:cs="Arial"/>
          <w:b w:val="1"/>
          <w:bCs w:val="1"/>
          <w:color w:val="2C5F8A"/>
          <w:sz w:val="22"/>
          <w:szCs w:val="22"/>
          <w:lang w:val="en-US"/>
        </w:rPr>
        <w:t>2.6.2  Prevention</w:t>
      </w:r>
      <w:r w:rsidRPr="1EC06E92" w:rsidR="1EC06E92">
        <w:rPr>
          <w:rFonts w:ascii="Arial" w:hAnsi="Arial" w:eastAsia="Arial" w:cs="Arial"/>
          <w:b w:val="1"/>
          <w:bCs w:val="1"/>
          <w:color w:val="2C5F8A"/>
          <w:sz w:val="22"/>
          <w:szCs w:val="22"/>
          <w:lang w:val="en-US"/>
        </w:rPr>
        <w:t xml:space="preserve"> Checklist — "Model Info Sheets" (Kapoor &amp; Narayanan, 2023)</w:t>
      </w:r>
    </w:p>
    <w:p xmlns:wp14="http://schemas.microsoft.com/office/word/2010/wordml" w14:paraId="18722B5B" wp14:textId="77777777">
      <w:pPr>
        <w:spacing w:before="80" w:after="120" w:line="284"/>
      </w:pPr>
      <w:r>
        <w:rPr>
          <w:rFonts w:ascii="Arial" w:hAnsi="Arial" w:eastAsia="Arial" w:cs="Arial"/>
          <w:sz w:val="22"/>
          <w:szCs w:val="22"/>
        </w:rPr>
        <w:t xml:space="preserve">The authors propose a structured disclosure framework for ML publications:</w:t>
      </w:r>
    </w:p>
    <w:p xmlns:wp14="http://schemas.microsoft.com/office/word/2010/wordml" w14:paraId="304A34A0" wp14:textId="77777777">
      <w:pPr>
        <w:pStyle w:val="ListParagraph"/>
        <w:numPr>
          <w:ilvl w:val="0"/>
          <w:numId w:val="2"/>
        </w:numPr>
        <w:spacing w:before="60" w:after="60"/>
      </w:pPr>
      <w:r>
        <w:rPr>
          <w:rFonts w:ascii="Arial" w:hAnsi="Arial" w:eastAsia="Arial" w:cs="Arial"/>
          <w:sz w:val="22"/>
          <w:szCs w:val="22"/>
        </w:rPr>
        <w:t xml:space="preserve">Is there a separate, held-out test set that was never used for any decisions?</w:t>
      </w:r>
    </w:p>
    <w:p xmlns:wp14="http://schemas.microsoft.com/office/word/2010/wordml" w14:paraId="29890F5C" wp14:textId="77777777">
      <w:pPr>
        <w:pStyle w:val="ListParagraph"/>
        <w:numPr>
          <w:ilvl w:val="0"/>
          <w:numId w:val="2"/>
        </w:numPr>
        <w:spacing w:before="60" w:after="60"/>
      </w:pPr>
      <w:r>
        <w:rPr>
          <w:rFonts w:ascii="Arial" w:hAnsi="Arial" w:eastAsia="Arial" w:cs="Arial"/>
          <w:sz w:val="22"/>
          <w:szCs w:val="22"/>
        </w:rPr>
        <w:t xml:space="preserve">Are all preprocessing steps fitted exclusively on the training partition?</w:t>
      </w:r>
    </w:p>
    <w:p xmlns:wp14="http://schemas.microsoft.com/office/word/2010/wordml" w14:paraId="78ADAB33" wp14:textId="77777777">
      <w:pPr>
        <w:pStyle w:val="ListParagraph"/>
        <w:numPr>
          <w:ilvl w:val="0"/>
          <w:numId w:val="2"/>
        </w:numPr>
        <w:spacing w:before="60" w:after="60"/>
        <w:rPr/>
      </w:pPr>
      <w:r w:rsidRPr="1EC06E92" w:rsidR="1EC06E92">
        <w:rPr>
          <w:rFonts w:ascii="Arial" w:hAnsi="Arial" w:eastAsia="Arial" w:cs="Arial"/>
          <w:sz w:val="22"/>
          <w:szCs w:val="22"/>
          <w:lang w:val="en-US"/>
        </w:rPr>
        <w:t xml:space="preserve">Is feature </w:t>
      </w:r>
      <w:r w:rsidRPr="1EC06E92" w:rsidR="1EC06E92">
        <w:rPr>
          <w:rFonts w:ascii="Arial" w:hAnsi="Arial" w:eastAsia="Arial" w:cs="Arial"/>
          <w:sz w:val="22"/>
          <w:szCs w:val="22"/>
          <w:lang w:val="en-US"/>
        </w:rPr>
        <w:t>selection</w:t>
      </w:r>
      <w:r w:rsidRPr="1EC06E92" w:rsidR="1EC06E92">
        <w:rPr>
          <w:rFonts w:ascii="Arial" w:hAnsi="Arial" w:eastAsia="Arial" w:cs="Arial"/>
          <w:sz w:val="22"/>
          <w:szCs w:val="22"/>
          <w:lang w:val="en-US"/>
        </w:rPr>
        <w:t xml:space="preserve"> performed using only training data labels?</w:t>
      </w:r>
    </w:p>
    <w:p xmlns:wp14="http://schemas.microsoft.com/office/word/2010/wordml" w14:paraId="4EF323A2" wp14:textId="77777777">
      <w:pPr>
        <w:pStyle w:val="ListParagraph"/>
        <w:numPr>
          <w:ilvl w:val="0"/>
          <w:numId w:val="2"/>
        </w:numPr>
        <w:spacing w:before="60" w:after="60"/>
      </w:pPr>
      <w:r>
        <w:rPr>
          <w:rFonts w:ascii="Arial" w:hAnsi="Arial" w:eastAsia="Arial" w:cs="Arial"/>
          <w:sz w:val="22"/>
          <w:szCs w:val="22"/>
        </w:rPr>
        <w:t xml:space="preserve">For time-series: is the split temporal (no future data in training)?</w:t>
      </w:r>
    </w:p>
    <w:p xmlns:wp14="http://schemas.microsoft.com/office/word/2010/wordml" w14:paraId="2A7CE8D4" wp14:textId="77777777">
      <w:pPr>
        <w:pStyle w:val="ListParagraph"/>
        <w:numPr>
          <w:ilvl w:val="0"/>
          <w:numId w:val="2"/>
        </w:numPr>
        <w:spacing w:before="60" w:after="60"/>
      </w:pPr>
      <w:r>
        <w:rPr>
          <w:rFonts w:ascii="Arial" w:hAnsi="Arial" w:eastAsia="Arial" w:cs="Arial"/>
          <w:sz w:val="22"/>
          <w:szCs w:val="22"/>
        </w:rPr>
        <w:t xml:space="preserve">Are there any duplicate observations that span the train-test boundary?</w:t>
      </w:r>
    </w:p>
    <w:p xmlns:wp14="http://schemas.microsoft.com/office/word/2010/wordml" w14:paraId="6B958DF4" wp14:textId="77777777">
      <w:pPr>
        <w:pStyle w:val="ListParagraph"/>
        <w:numPr>
          <w:ilvl w:val="0"/>
          <w:numId w:val="2"/>
        </w:numPr>
        <w:spacing w:before="60" w:after="60"/>
      </w:pPr>
      <w:r>
        <w:rPr>
          <w:rFonts w:ascii="Arial" w:hAnsi="Arial" w:eastAsia="Arial" w:cs="Arial"/>
          <w:sz w:val="22"/>
          <w:szCs w:val="22"/>
        </w:rPr>
        <w:t xml:space="preserve">Are all features available at prediction time under realistic deployment conditions?</w:t>
      </w:r>
    </w:p>
    <w:p xmlns:wp14="http://schemas.microsoft.com/office/word/2010/wordml" w14:paraId="2D182743" wp14:textId="77777777">
      <w:pPr>
        <w:pStyle w:val="ListParagraph"/>
        <w:numPr>
          <w:ilvl w:val="0"/>
          <w:numId w:val="2"/>
        </w:numPr>
        <w:spacing w:before="60" w:after="60"/>
      </w:pPr>
      <w:r>
        <w:rPr>
          <w:rFonts w:ascii="Arial" w:hAnsi="Arial" w:eastAsia="Arial" w:cs="Arial"/>
          <w:sz w:val="22"/>
          <w:szCs w:val="22"/>
        </w:rPr>
        <w:t xml:space="preserve">Is train-test independence preserved (no family members, no repeated subjects)?</w:t>
      </w:r>
    </w:p>
    <w:p xmlns:wp14="http://schemas.microsoft.com/office/word/2010/wordml" w14:paraId="5043CB0F" wp14:textId="77777777">
      <w:pPr>
        <w:spacing w:before="60" w:after="60"/>
      </w:pPr>
      <w:r/>
    </w:p>
    <w:p xmlns:wp14="http://schemas.microsoft.com/office/word/2010/wordml" w14:paraId="6DA25927" wp14:textId="77777777">
      <w:pPr>
        <w:pStyle w:val="Heading3"/>
        <w:spacing w:before="240" w:after="120"/>
      </w:pPr>
      <w:r w:rsidRPr="1EC06E92" w:rsidR="1EC06E92">
        <w:rPr>
          <w:rFonts w:ascii="Arial" w:hAnsi="Arial" w:eastAsia="Arial" w:cs="Arial"/>
          <w:b w:val="1"/>
          <w:bCs w:val="1"/>
          <w:color w:val="2C5F8A"/>
          <w:sz w:val="22"/>
          <w:szCs w:val="22"/>
          <w:lang w:val="en-US"/>
        </w:rPr>
        <w:t>2.6.3  Automated</w:t>
      </w:r>
      <w:r w:rsidRPr="1EC06E92" w:rsidR="1EC06E92">
        <w:rPr>
          <w:rFonts w:ascii="Arial" w:hAnsi="Arial" w:eastAsia="Arial" w:cs="Arial"/>
          <w:b w:val="1"/>
          <w:bCs w:val="1"/>
          <w:color w:val="2C5F8A"/>
          <w:sz w:val="22"/>
          <w:szCs w:val="22"/>
          <w:lang w:val="en-US"/>
        </w:rPr>
        <w:t xml:space="preserve"> Detection</w:t>
      </w:r>
    </w:p>
    <w:p xmlns:wp14="http://schemas.microsoft.com/office/word/2010/wordml" w14:paraId="2FB2B7B9" wp14:textId="77777777">
      <w:pPr>
        <w:spacing w:before="80" w:after="120" w:line="284" w:lineRule="auto"/>
        <w:jc w:val="both"/>
      </w:pPr>
      <w:r w:rsidRPr="1EC06E92" w:rsidR="1EC06E92">
        <w:rPr>
          <w:rFonts w:ascii="Arial" w:hAnsi="Arial" w:eastAsia="Arial" w:cs="Arial"/>
          <w:sz w:val="22"/>
          <w:szCs w:val="22"/>
          <w:lang w:val="en-US"/>
        </w:rPr>
        <w:t xml:space="preserve">Yang et al. (2022) and </w:t>
      </w:r>
      <w:r w:rsidRPr="1EC06E92" w:rsidR="1EC06E92">
        <w:rPr>
          <w:rFonts w:ascii="Arial" w:hAnsi="Arial" w:eastAsia="Arial" w:cs="Arial"/>
          <w:sz w:val="22"/>
          <w:szCs w:val="22"/>
          <w:lang w:val="en-US"/>
        </w:rPr>
        <w:t>subsequent</w:t>
      </w:r>
      <w:r w:rsidRPr="1EC06E92" w:rsidR="1EC06E92">
        <w:rPr>
          <w:rFonts w:ascii="Arial" w:hAnsi="Arial" w:eastAsia="Arial" w:cs="Arial"/>
          <w:sz w:val="22"/>
          <w:szCs w:val="22"/>
          <w:lang w:val="en-US"/>
        </w:rPr>
        <w:t xml:space="preserve"> work </w:t>
      </w:r>
      <w:r w:rsidRPr="1EC06E92" w:rsidR="1EC06E92">
        <w:rPr>
          <w:rFonts w:ascii="Arial" w:hAnsi="Arial" w:eastAsia="Arial" w:cs="Arial"/>
          <w:sz w:val="22"/>
          <w:szCs w:val="22"/>
          <w:lang w:val="en-US"/>
        </w:rPr>
        <w:t>has</w:t>
      </w:r>
      <w:r w:rsidRPr="1EC06E92" w:rsidR="1EC06E92">
        <w:rPr>
          <w:rFonts w:ascii="Arial" w:hAnsi="Arial" w:eastAsia="Arial" w:cs="Arial"/>
          <w:sz w:val="22"/>
          <w:szCs w:val="22"/>
          <w:lang w:val="en-US"/>
        </w:rPr>
        <w:t xml:space="preserve"> </w:t>
      </w:r>
      <w:r w:rsidRPr="1EC06E92" w:rsidR="1EC06E92">
        <w:rPr>
          <w:rFonts w:ascii="Arial" w:hAnsi="Arial" w:eastAsia="Arial" w:cs="Arial"/>
          <w:sz w:val="22"/>
          <w:szCs w:val="22"/>
          <w:lang w:val="en-US"/>
        </w:rPr>
        <w:t>demonstrated</w:t>
      </w:r>
      <w:r w:rsidRPr="1EC06E92" w:rsidR="1EC06E92">
        <w:rPr>
          <w:rFonts w:ascii="Arial" w:hAnsi="Arial" w:eastAsia="Arial" w:cs="Arial"/>
          <w:sz w:val="22"/>
          <w:szCs w:val="22"/>
          <w:lang w:val="en-US"/>
        </w:rPr>
        <w:t xml:space="preserve"> that automated static analysis of ML pipeline code can detect leakage-prone patterns. The approach uses program analysis to </w:t>
      </w:r>
      <w:r w:rsidRPr="1EC06E92" w:rsidR="1EC06E92">
        <w:rPr>
          <w:rFonts w:ascii="Arial" w:hAnsi="Arial" w:eastAsia="Arial" w:cs="Arial"/>
          <w:sz w:val="22"/>
          <w:szCs w:val="22"/>
          <w:lang w:val="en-US"/>
        </w:rPr>
        <w:t>identify</w:t>
      </w:r>
      <w:r w:rsidRPr="1EC06E92" w:rsidR="1EC06E92">
        <w:rPr>
          <w:rFonts w:ascii="Arial" w:hAnsi="Arial" w:eastAsia="Arial" w:cs="Arial"/>
          <w:sz w:val="22"/>
          <w:szCs w:val="22"/>
          <w:lang w:val="en-US"/>
        </w:rPr>
        <w:t xml:space="preserve"> calls to </w:t>
      </w:r>
      <w:r w:rsidRPr="1EC06E92" w:rsidR="1EC06E92">
        <w:rPr>
          <w:rFonts w:ascii="Arial" w:hAnsi="Arial" w:eastAsia="Arial" w:cs="Arial"/>
          <w:sz w:val="22"/>
          <w:szCs w:val="22"/>
          <w:lang w:val="en-US"/>
        </w:rPr>
        <w:t>fit(</w:t>
      </w:r>
      <w:r w:rsidRPr="1EC06E92" w:rsidR="1EC06E92">
        <w:rPr>
          <w:rFonts w:ascii="Arial" w:hAnsi="Arial" w:eastAsia="Arial" w:cs="Arial"/>
          <w:sz w:val="22"/>
          <w:szCs w:val="22"/>
          <w:lang w:val="en-US"/>
        </w:rPr>
        <w:t xml:space="preserve">) or </w:t>
      </w:r>
      <w:r w:rsidRPr="1EC06E92" w:rsidR="1EC06E92">
        <w:rPr>
          <w:rFonts w:ascii="Arial" w:hAnsi="Arial" w:eastAsia="Arial" w:cs="Arial"/>
          <w:sz w:val="22"/>
          <w:szCs w:val="22"/>
          <w:lang w:val="en-US"/>
        </w:rPr>
        <w:t>fit_transform</w:t>
      </w:r>
      <w:r w:rsidRPr="1EC06E92" w:rsidR="1EC06E92">
        <w:rPr>
          <w:rFonts w:ascii="Arial" w:hAnsi="Arial" w:eastAsia="Arial" w:cs="Arial"/>
          <w:sz w:val="22"/>
          <w:szCs w:val="22"/>
          <w:lang w:val="en-US"/>
        </w:rPr>
        <w:t>() that receive data objects whose provenance includes the test partition.</w:t>
      </w:r>
    </w:p>
    <w:p xmlns:wp14="http://schemas.microsoft.com/office/word/2010/wordml" w14:paraId="07459315" wp14:textId="77777777">
      <w:pPr>
        <w:spacing w:before="140" w:after="60"/>
      </w:pPr>
      <w:r/>
    </w:p>
    <w:p xmlns:wp14="http://schemas.microsoft.com/office/word/2010/wordml" w14:paraId="3047C58E" wp14:textId="77777777">
      <w:pPr>
        <w:pStyle w:val="Heading2"/>
        <w:spacing w:before="360" w:after="160"/>
      </w:pPr>
      <w:r w:rsidRPr="1EC06E92" w:rsidR="1EC06E92">
        <w:rPr>
          <w:rFonts w:ascii="Arial" w:hAnsi="Arial" w:eastAsia="Arial" w:cs="Arial"/>
          <w:b w:val="1"/>
          <w:bCs w:val="1"/>
          <w:color w:val="1B4F9F"/>
          <w:sz w:val="26"/>
          <w:szCs w:val="26"/>
          <w:lang w:val="en-US"/>
        </w:rPr>
        <w:t>2.7  The</w:t>
      </w:r>
      <w:r w:rsidRPr="1EC06E92" w:rsidR="1EC06E92">
        <w:rPr>
          <w:rFonts w:ascii="Arial" w:hAnsi="Arial" w:eastAsia="Arial" w:cs="Arial"/>
          <w:b w:val="1"/>
          <w:bCs w:val="1"/>
          <w:color w:val="1B4F9F"/>
          <w:sz w:val="26"/>
          <w:szCs w:val="26"/>
          <w:lang w:val="en-US"/>
        </w:rPr>
        <w:t xml:space="preserve"> scikit-learn Pipeline: Structural Prevention</w:t>
      </w:r>
    </w:p>
    <w:p xmlns:wp14="http://schemas.microsoft.com/office/word/2010/wordml" w:rsidP="1EC06E92" w14:paraId="2B868A13" wp14:textId="77777777">
      <w:pPr>
        <w:pBdr>
          <w:top w:val="single" w:color="CBD5E1" w:sz="1" w:space="0"/>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from </w:t>
      </w:r>
      <w:r w:rsidRPr="1EC06E92" w:rsidR="1EC06E92">
        <w:rPr>
          <w:rFonts w:ascii="Courier New" w:hAnsi="Courier New" w:eastAsia="Courier New" w:cs="Courier New"/>
          <w:color w:val="1E3A5F"/>
          <w:sz w:val="20"/>
          <w:szCs w:val="20"/>
          <w:lang w:val="en-US"/>
        </w:rPr>
        <w:t>sklearn.pipeline</w:t>
      </w:r>
      <w:r w:rsidRPr="1EC06E92" w:rsidR="1EC06E92">
        <w:rPr>
          <w:rFonts w:ascii="Courier New" w:hAnsi="Courier New" w:eastAsia="Courier New" w:cs="Courier New"/>
          <w:color w:val="1E3A5F"/>
          <w:sz w:val="20"/>
          <w:szCs w:val="20"/>
          <w:lang w:val="en-US"/>
        </w:rPr>
        <w:t xml:space="preserve">       import Pipeline</w:t>
      </w:r>
    </w:p>
    <w:p xmlns:wp14="http://schemas.microsoft.com/office/word/2010/wordml" w:rsidP="1EC06E92" w14:paraId="6C87AD03" wp14:textId="77777777">
      <w:pPr>
        <w:pBdr>
          <w:left w:val="thick" w:color="3B82F6" w:sz="8" w:space="0"/>
        </w:pBdr>
        <w:shd w:val="clear" w:color="auto" w:fill="F0F4F8"/>
        <w:spacing w:before="0" w:after="0"/>
        <w:ind w:left="360"/>
        <w:rPr>
          <w:rFonts w:ascii="Courier New" w:hAnsi="Courier New" w:eastAsia="Courier New" w:cs="Courier New"/>
          <w:color w:val="1E3A5F"/>
          <w:sz w:val="20"/>
          <w:szCs w:val="20"/>
          <w:lang w:val="en-US"/>
        </w:rPr>
      </w:pPr>
      <w:r w:rsidRPr="1EC06E92" w:rsidR="1EC06E92">
        <w:rPr>
          <w:rFonts w:ascii="Courier New" w:hAnsi="Courier New" w:eastAsia="Courier New" w:cs="Courier New"/>
          <w:color w:val="1E3A5F"/>
          <w:sz w:val="20"/>
          <w:szCs w:val="20"/>
          <w:lang w:val="en-US"/>
        </w:rPr>
        <w:t xml:space="preserve">from </w:t>
      </w:r>
      <w:r w:rsidRPr="1EC06E92" w:rsidR="1EC06E92">
        <w:rPr>
          <w:rFonts w:ascii="Courier New" w:hAnsi="Courier New" w:eastAsia="Courier New" w:cs="Courier New"/>
          <w:color w:val="1E3A5F"/>
          <w:sz w:val="20"/>
          <w:szCs w:val="20"/>
          <w:lang w:val="en-US"/>
        </w:rPr>
        <w:t>sklearn.compose</w:t>
      </w:r>
      <w:r w:rsidRPr="1EC06E92" w:rsidR="1EC06E92">
        <w:rPr>
          <w:rFonts w:ascii="Courier New" w:hAnsi="Courier New" w:eastAsia="Courier New" w:cs="Courier New"/>
          <w:color w:val="1E3A5F"/>
          <w:sz w:val="20"/>
          <w:szCs w:val="20"/>
          <w:lang w:val="en-US"/>
        </w:rPr>
        <w:t xml:space="preserve">        import </w:t>
      </w:r>
      <w:r w:rsidRPr="1EC06E92" w:rsidR="1EC06E92">
        <w:rPr>
          <w:rFonts w:ascii="Courier New" w:hAnsi="Courier New" w:eastAsia="Courier New" w:cs="Courier New"/>
          <w:color w:val="1E3A5F"/>
          <w:sz w:val="20"/>
          <w:szCs w:val="20"/>
          <w:lang w:val="en-US"/>
        </w:rPr>
        <w:t>ColumnTransformer</w:t>
      </w:r>
    </w:p>
    <w:p xmlns:wp14="http://schemas.microsoft.com/office/word/2010/wordml" w:rsidP="1EC06E92" w14:paraId="563192F1" wp14:textId="77777777">
      <w:pPr>
        <w:pBdr>
          <w:left w:val="thick" w:color="3B82F6" w:sz="8" w:space="0"/>
        </w:pBdr>
        <w:shd w:val="clear" w:color="auto" w:fill="F0F4F8"/>
        <w:spacing w:before="0" w:after="0"/>
        <w:ind w:left="360"/>
        <w:rPr>
          <w:rFonts w:ascii="Courier New" w:hAnsi="Courier New" w:eastAsia="Courier New" w:cs="Courier New"/>
          <w:color w:val="1E3A5F"/>
          <w:sz w:val="20"/>
          <w:szCs w:val="20"/>
          <w:lang w:val="en-US"/>
        </w:rPr>
      </w:pPr>
      <w:r w:rsidRPr="1EC06E92" w:rsidR="1EC06E92">
        <w:rPr>
          <w:rFonts w:ascii="Courier New" w:hAnsi="Courier New" w:eastAsia="Courier New" w:cs="Courier New"/>
          <w:color w:val="1E3A5F"/>
          <w:sz w:val="20"/>
          <w:szCs w:val="20"/>
          <w:lang w:val="en-US"/>
        </w:rPr>
        <w:t xml:space="preserve">from </w:t>
      </w:r>
      <w:r w:rsidRPr="1EC06E92" w:rsidR="1EC06E92">
        <w:rPr>
          <w:rFonts w:ascii="Courier New" w:hAnsi="Courier New" w:eastAsia="Courier New" w:cs="Courier New"/>
          <w:color w:val="1E3A5F"/>
          <w:sz w:val="20"/>
          <w:szCs w:val="20"/>
          <w:lang w:val="en-US"/>
        </w:rPr>
        <w:t>sklearn.preprocessing</w:t>
      </w:r>
      <w:r w:rsidRPr="1EC06E92" w:rsidR="1EC06E92">
        <w:rPr>
          <w:rFonts w:ascii="Courier New" w:hAnsi="Courier New" w:eastAsia="Courier New" w:cs="Courier New"/>
          <w:color w:val="1E3A5F"/>
          <w:sz w:val="20"/>
          <w:szCs w:val="20"/>
          <w:lang w:val="en-US"/>
        </w:rPr>
        <w:t xml:space="preserve">  import </w:t>
      </w:r>
      <w:r w:rsidRPr="1EC06E92" w:rsidR="1EC06E92">
        <w:rPr>
          <w:rFonts w:ascii="Courier New" w:hAnsi="Courier New" w:eastAsia="Courier New" w:cs="Courier New"/>
          <w:color w:val="1E3A5F"/>
          <w:sz w:val="20"/>
          <w:szCs w:val="20"/>
          <w:lang w:val="en-US"/>
        </w:rPr>
        <w:t>StandardScaler</w:t>
      </w: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OneHotEncoder</w:t>
      </w:r>
    </w:p>
    <w:p xmlns:wp14="http://schemas.microsoft.com/office/word/2010/wordml" w:rsidP="1EC06E92" w14:paraId="6B858A06" wp14:textId="77777777">
      <w:pPr>
        <w:pBdr>
          <w:left w:val="thick" w:color="3B82F6" w:sz="8" w:space="0"/>
        </w:pBdr>
        <w:shd w:val="clear" w:color="auto" w:fill="F0F4F8"/>
        <w:spacing w:before="0" w:after="0"/>
        <w:ind w:left="360"/>
        <w:rPr>
          <w:rFonts w:ascii="Courier New" w:hAnsi="Courier New" w:eastAsia="Courier New" w:cs="Courier New"/>
          <w:color w:val="1E3A5F"/>
          <w:sz w:val="20"/>
          <w:szCs w:val="20"/>
          <w:lang w:val="en-US"/>
        </w:rPr>
      </w:pPr>
      <w:r w:rsidRPr="1EC06E92" w:rsidR="1EC06E92">
        <w:rPr>
          <w:rFonts w:ascii="Courier New" w:hAnsi="Courier New" w:eastAsia="Courier New" w:cs="Courier New"/>
          <w:color w:val="1E3A5F"/>
          <w:sz w:val="20"/>
          <w:szCs w:val="20"/>
          <w:lang w:val="en-US"/>
        </w:rPr>
        <w:t xml:space="preserve">from </w:t>
      </w:r>
      <w:r w:rsidRPr="1EC06E92" w:rsidR="1EC06E92">
        <w:rPr>
          <w:rFonts w:ascii="Courier New" w:hAnsi="Courier New" w:eastAsia="Courier New" w:cs="Courier New"/>
          <w:color w:val="1E3A5F"/>
          <w:sz w:val="20"/>
          <w:szCs w:val="20"/>
          <w:lang w:val="en-US"/>
        </w:rPr>
        <w:t>sklearn.impute</w:t>
      </w:r>
      <w:r w:rsidRPr="1EC06E92" w:rsidR="1EC06E92">
        <w:rPr>
          <w:rFonts w:ascii="Courier New" w:hAnsi="Courier New" w:eastAsia="Courier New" w:cs="Courier New"/>
          <w:color w:val="1E3A5F"/>
          <w:sz w:val="20"/>
          <w:szCs w:val="20"/>
          <w:lang w:val="en-US"/>
        </w:rPr>
        <w:t xml:space="preserve">         import </w:t>
      </w:r>
      <w:r w:rsidRPr="1EC06E92" w:rsidR="1EC06E92">
        <w:rPr>
          <w:rFonts w:ascii="Courier New" w:hAnsi="Courier New" w:eastAsia="Courier New" w:cs="Courier New"/>
          <w:color w:val="1E3A5F"/>
          <w:sz w:val="20"/>
          <w:szCs w:val="20"/>
          <w:lang w:val="en-US"/>
        </w:rPr>
        <w:t>SimpleImputer</w:t>
      </w:r>
    </w:p>
    <w:p xmlns:wp14="http://schemas.microsoft.com/office/word/2010/wordml" w:rsidP="1EC06E92" w14:paraId="28EC90E0" wp14:textId="77777777">
      <w:pPr>
        <w:pBdr>
          <w:left w:val="thick" w:color="3B82F6" w:sz="8" w:space="0"/>
        </w:pBdr>
        <w:shd w:val="clear" w:color="auto" w:fill="F0F4F8"/>
        <w:spacing w:before="0" w:after="0"/>
        <w:ind w:left="360"/>
        <w:rPr>
          <w:rFonts w:ascii="Courier New" w:hAnsi="Courier New" w:eastAsia="Courier New" w:cs="Courier New"/>
          <w:color w:val="1E3A5F"/>
          <w:sz w:val="20"/>
          <w:szCs w:val="20"/>
          <w:lang w:val="en-US"/>
        </w:rPr>
      </w:pPr>
      <w:r w:rsidRPr="1EC06E92" w:rsidR="1EC06E92">
        <w:rPr>
          <w:rFonts w:ascii="Courier New" w:hAnsi="Courier New" w:eastAsia="Courier New" w:cs="Courier New"/>
          <w:color w:val="1E3A5F"/>
          <w:sz w:val="20"/>
          <w:szCs w:val="20"/>
          <w:lang w:val="en-US"/>
        </w:rPr>
        <w:t xml:space="preserve">from </w:t>
      </w:r>
      <w:r w:rsidRPr="1EC06E92" w:rsidR="1EC06E92">
        <w:rPr>
          <w:rFonts w:ascii="Courier New" w:hAnsi="Courier New" w:eastAsia="Courier New" w:cs="Courier New"/>
          <w:color w:val="1E3A5F"/>
          <w:sz w:val="20"/>
          <w:szCs w:val="20"/>
          <w:lang w:val="en-US"/>
        </w:rPr>
        <w:t>sklearn.ensemble</w:t>
      </w:r>
      <w:r w:rsidRPr="1EC06E92" w:rsidR="1EC06E92">
        <w:rPr>
          <w:rFonts w:ascii="Courier New" w:hAnsi="Courier New" w:eastAsia="Courier New" w:cs="Courier New"/>
          <w:color w:val="1E3A5F"/>
          <w:sz w:val="20"/>
          <w:szCs w:val="20"/>
          <w:lang w:val="en-US"/>
        </w:rPr>
        <w:t xml:space="preserve">       import </w:t>
      </w:r>
      <w:r w:rsidRPr="1EC06E92" w:rsidR="1EC06E92">
        <w:rPr>
          <w:rFonts w:ascii="Courier New" w:hAnsi="Courier New" w:eastAsia="Courier New" w:cs="Courier New"/>
          <w:color w:val="1E3A5F"/>
          <w:sz w:val="20"/>
          <w:szCs w:val="20"/>
          <w:lang w:val="en-US"/>
        </w:rPr>
        <w:t>GradientBoostingClassifier</w:t>
      </w:r>
    </w:p>
    <w:p xmlns:wp14="http://schemas.microsoft.com/office/word/2010/wordml" w:rsidP="1EC06E92" w14:paraId="0E0AF35E" wp14:textId="77777777">
      <w:pPr>
        <w:pBdr>
          <w:left w:val="thick" w:color="3B82F6" w:sz="8" w:space="0"/>
        </w:pBdr>
        <w:shd w:val="clear" w:color="auto" w:fill="F0F4F8"/>
        <w:spacing w:before="0" w:after="0"/>
        <w:ind w:left="360"/>
        <w:rPr>
          <w:rFonts w:ascii="Courier New" w:hAnsi="Courier New" w:eastAsia="Courier New" w:cs="Courier New"/>
          <w:color w:val="1E3A5F"/>
          <w:sz w:val="20"/>
          <w:szCs w:val="20"/>
          <w:lang w:val="en-US"/>
        </w:rPr>
      </w:pPr>
      <w:r w:rsidRPr="1EC06E92" w:rsidR="1EC06E92">
        <w:rPr>
          <w:rFonts w:ascii="Courier New" w:hAnsi="Courier New" w:eastAsia="Courier New" w:cs="Courier New"/>
          <w:color w:val="1E3A5F"/>
          <w:sz w:val="20"/>
          <w:szCs w:val="20"/>
          <w:lang w:val="en-US"/>
        </w:rPr>
        <w:t xml:space="preserve">from </w:t>
      </w:r>
      <w:r w:rsidRPr="1EC06E92" w:rsidR="1EC06E92">
        <w:rPr>
          <w:rFonts w:ascii="Courier New" w:hAnsi="Courier New" w:eastAsia="Courier New" w:cs="Courier New"/>
          <w:color w:val="1E3A5F"/>
          <w:sz w:val="20"/>
          <w:szCs w:val="20"/>
          <w:lang w:val="en-US"/>
        </w:rPr>
        <w:t>sklearn.model_selection</w:t>
      </w:r>
      <w:r w:rsidRPr="1EC06E92" w:rsidR="1EC06E92">
        <w:rPr>
          <w:rFonts w:ascii="Courier New" w:hAnsi="Courier New" w:eastAsia="Courier New" w:cs="Courier New"/>
          <w:color w:val="1E3A5F"/>
          <w:sz w:val="20"/>
          <w:szCs w:val="20"/>
          <w:lang w:val="en-US"/>
        </w:rPr>
        <w:t xml:space="preserve"> import </w:t>
      </w:r>
      <w:r w:rsidRPr="1EC06E92" w:rsidR="1EC06E92">
        <w:rPr>
          <w:rFonts w:ascii="Courier New" w:hAnsi="Courier New" w:eastAsia="Courier New" w:cs="Courier New"/>
          <w:color w:val="1E3A5F"/>
          <w:sz w:val="20"/>
          <w:szCs w:val="20"/>
          <w:lang w:val="en-US"/>
        </w:rPr>
        <w:t>cross_val_score</w:t>
      </w: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StratifiedKFold</w:t>
      </w:r>
    </w:p>
    <w:p xmlns:wp14="http://schemas.microsoft.com/office/word/2010/wordml" w14:paraId="6537F28F" wp14:textId="77777777">
      <w:pPr>
        <w:pBdr>
          <w:left w:val="thick" w:color="3B82F6" w:sz="8"/>
        </w:pBdr>
        <w:shd w:val="clear" w:fill="F0F4F8"/>
        <w:spacing w:before="0" w:after="0"/>
        <w:ind w:left="360"/>
      </w:pPr>
      <w:r>
        <w:rPr>
          <w:rFonts w:ascii="Courier New" w:hAnsi="Courier New" w:eastAsia="Courier New" w:cs="Courier New"/>
          <w:color w:val="1E3A5F"/>
          <w:sz w:val="20"/>
          <w:szCs w:val="20"/>
        </w:rPr>
      </w:r>
    </w:p>
    <w:p xmlns:wp14="http://schemas.microsoft.com/office/word/2010/wordml" w14:paraId="172A3889" wp14:textId="77777777">
      <w:pPr>
        <w:pBdr>
          <w:left w:val="thick" w:color="3B82F6" w:sz="8"/>
        </w:pBdr>
        <w:shd w:val="clear" w:fill="F0F4F8"/>
        <w:spacing w:before="0" w:after="0"/>
        <w:ind w:left="360"/>
      </w:pPr>
      <w:r>
        <w:rPr>
          <w:rFonts w:ascii="Courier New" w:hAnsi="Courier New" w:eastAsia="Courier New" w:cs="Courier New"/>
          <w:color w:val="1E3A5F"/>
          <w:sz w:val="20"/>
          <w:szCs w:val="20"/>
        </w:rPr>
        <w:t xml:space="preserve"># Numeric features: impute missing values then scale</w:t>
      </w:r>
    </w:p>
    <w:p xmlns:wp14="http://schemas.microsoft.com/office/word/2010/wordml" w:rsidP="1EC06E92" w14:paraId="09373795"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numeric_pipe</w:t>
      </w:r>
      <w:r w:rsidRPr="1EC06E92" w:rsidR="1EC06E92">
        <w:rPr>
          <w:rFonts w:ascii="Courier New" w:hAnsi="Courier New" w:eastAsia="Courier New" w:cs="Courier New"/>
          <w:color w:val="1E3A5F"/>
          <w:sz w:val="20"/>
          <w:szCs w:val="20"/>
          <w:lang w:val="en-US"/>
        </w:rPr>
        <w:t xml:space="preserve"> = </w:t>
      </w:r>
      <w:r w:rsidRPr="1EC06E92" w:rsidR="1EC06E92">
        <w:rPr>
          <w:rFonts w:ascii="Courier New" w:hAnsi="Courier New" w:eastAsia="Courier New" w:cs="Courier New"/>
          <w:color w:val="1E3A5F"/>
          <w:sz w:val="20"/>
          <w:szCs w:val="20"/>
          <w:lang w:val="en-US"/>
        </w:rPr>
        <w:t>Pipeline(</w:t>
      </w:r>
      <w:r w:rsidRPr="1EC06E92" w:rsidR="1EC06E92">
        <w:rPr>
          <w:rFonts w:ascii="Courier New" w:hAnsi="Courier New" w:eastAsia="Courier New" w:cs="Courier New"/>
          <w:color w:val="1E3A5F"/>
          <w:sz w:val="20"/>
          <w:szCs w:val="20"/>
          <w:lang w:val="en-US"/>
        </w:rPr>
        <w:t>[</w:t>
      </w:r>
    </w:p>
    <w:p xmlns:wp14="http://schemas.microsoft.com/office/word/2010/wordml" w:rsidP="1EC06E92" w14:paraId="119CF91F"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    ("imputer", </w:t>
      </w:r>
      <w:r w:rsidRPr="1EC06E92" w:rsidR="1EC06E92">
        <w:rPr>
          <w:rFonts w:ascii="Courier New" w:hAnsi="Courier New" w:eastAsia="Courier New" w:cs="Courier New"/>
          <w:color w:val="1E3A5F"/>
          <w:sz w:val="20"/>
          <w:szCs w:val="20"/>
          <w:lang w:val="en-US"/>
        </w:rPr>
        <w:t>SimpleImputer</w:t>
      </w:r>
      <w:r w:rsidRPr="1EC06E92" w:rsidR="1EC06E92">
        <w:rPr>
          <w:rFonts w:ascii="Courier New" w:hAnsi="Courier New" w:eastAsia="Courier New" w:cs="Courier New"/>
          <w:color w:val="1E3A5F"/>
          <w:sz w:val="20"/>
          <w:szCs w:val="20"/>
          <w:lang w:val="en-US"/>
        </w:rPr>
        <w:t>(strategy="median")),</w:t>
      </w:r>
    </w:p>
    <w:p xmlns:wp14="http://schemas.microsoft.com/office/word/2010/wordml" w:rsidP="1EC06E92" w14:paraId="4D1A6C6D"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    ("scaler",  </w:t>
      </w:r>
      <w:r w:rsidRPr="1EC06E92" w:rsidR="1EC06E92">
        <w:rPr>
          <w:rFonts w:ascii="Courier New" w:hAnsi="Courier New" w:eastAsia="Courier New" w:cs="Courier New"/>
          <w:color w:val="1E3A5F"/>
          <w:sz w:val="20"/>
          <w:szCs w:val="20"/>
          <w:lang w:val="en-US"/>
        </w:rPr>
        <w:t>StandardScaler</w:t>
      </w:r>
      <w:r w:rsidRPr="1EC06E92" w:rsidR="1EC06E92">
        <w:rPr>
          <w:rFonts w:ascii="Courier New" w:hAnsi="Courier New" w:eastAsia="Courier New" w:cs="Courier New"/>
          <w:color w:val="1E3A5F"/>
          <w:sz w:val="20"/>
          <w:szCs w:val="20"/>
          <w:lang w:val="en-US"/>
        </w:rPr>
        <w:t>())</w:t>
      </w:r>
    </w:p>
    <w:p xmlns:wp14="http://schemas.microsoft.com/office/word/2010/wordml" w14:paraId="0919A6D2" wp14:textId="77777777">
      <w:pPr>
        <w:pBdr>
          <w:left w:val="thick" w:color="3B82F6" w:sz="8"/>
        </w:pBdr>
        <w:shd w:val="clear" w:fill="F0F4F8"/>
        <w:spacing w:before="0" w:after="0"/>
        <w:ind w:left="360"/>
      </w:pPr>
      <w:r>
        <w:rPr>
          <w:rFonts w:ascii="Courier New" w:hAnsi="Courier New" w:eastAsia="Courier New" w:cs="Courier New"/>
          <w:color w:val="1E3A5F"/>
          <w:sz w:val="20"/>
          <w:szCs w:val="20"/>
        </w:rPr>
        <w:t xml:space="preserve">])</w:t>
      </w:r>
    </w:p>
    <w:p xmlns:wp14="http://schemas.microsoft.com/office/word/2010/wordml" w14:paraId="6DFB9E20" wp14:textId="77777777">
      <w:pPr>
        <w:pBdr>
          <w:left w:val="thick" w:color="3B82F6" w:sz="8"/>
        </w:pBdr>
        <w:shd w:val="clear" w:fill="F0F4F8"/>
        <w:spacing w:before="0" w:after="0"/>
        <w:ind w:left="360"/>
      </w:pPr>
      <w:r>
        <w:rPr>
          <w:rFonts w:ascii="Courier New" w:hAnsi="Courier New" w:eastAsia="Courier New" w:cs="Courier New"/>
          <w:color w:val="1E3A5F"/>
          <w:sz w:val="20"/>
          <w:szCs w:val="20"/>
        </w:rPr>
      </w:r>
    </w:p>
    <w:p xmlns:wp14="http://schemas.microsoft.com/office/word/2010/wordml" w14:paraId="3F829B1F" wp14:textId="77777777">
      <w:pPr>
        <w:pBdr>
          <w:left w:val="thick" w:color="3B82F6" w:sz="8"/>
        </w:pBdr>
        <w:shd w:val="clear" w:fill="F0F4F8"/>
        <w:spacing w:before="0" w:after="0"/>
        <w:ind w:left="360"/>
      </w:pPr>
      <w:r>
        <w:rPr>
          <w:rFonts w:ascii="Courier New" w:hAnsi="Courier New" w:eastAsia="Courier New" w:cs="Courier New"/>
          <w:color w:val="1E3A5F"/>
          <w:sz w:val="20"/>
          <w:szCs w:val="20"/>
        </w:rPr>
        <w:t xml:space="preserve"># Categorical features: impute then one-hot encode</w:t>
      </w:r>
    </w:p>
    <w:p xmlns:wp14="http://schemas.microsoft.com/office/word/2010/wordml" w:rsidP="1EC06E92" w14:paraId="19496274"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cat_pipe</w:t>
      </w:r>
      <w:r w:rsidRPr="1EC06E92" w:rsidR="1EC06E92">
        <w:rPr>
          <w:rFonts w:ascii="Courier New" w:hAnsi="Courier New" w:eastAsia="Courier New" w:cs="Courier New"/>
          <w:color w:val="1E3A5F"/>
          <w:sz w:val="20"/>
          <w:szCs w:val="20"/>
          <w:lang w:val="en-US"/>
        </w:rPr>
        <w:t xml:space="preserve"> = </w:t>
      </w:r>
      <w:r w:rsidRPr="1EC06E92" w:rsidR="1EC06E92">
        <w:rPr>
          <w:rFonts w:ascii="Courier New" w:hAnsi="Courier New" w:eastAsia="Courier New" w:cs="Courier New"/>
          <w:color w:val="1E3A5F"/>
          <w:sz w:val="20"/>
          <w:szCs w:val="20"/>
          <w:lang w:val="en-US"/>
        </w:rPr>
        <w:t>Pipeline(</w:t>
      </w:r>
      <w:r w:rsidRPr="1EC06E92" w:rsidR="1EC06E92">
        <w:rPr>
          <w:rFonts w:ascii="Courier New" w:hAnsi="Courier New" w:eastAsia="Courier New" w:cs="Courier New"/>
          <w:color w:val="1E3A5F"/>
          <w:sz w:val="20"/>
          <w:szCs w:val="20"/>
          <w:lang w:val="en-US"/>
        </w:rPr>
        <w:t>[</w:t>
      </w:r>
    </w:p>
    <w:p xmlns:wp14="http://schemas.microsoft.com/office/word/2010/wordml" w:rsidP="1EC06E92" w14:paraId="6718A2B0"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    ("imputer", </w:t>
      </w:r>
      <w:r w:rsidRPr="1EC06E92" w:rsidR="1EC06E92">
        <w:rPr>
          <w:rFonts w:ascii="Courier New" w:hAnsi="Courier New" w:eastAsia="Courier New" w:cs="Courier New"/>
          <w:color w:val="1E3A5F"/>
          <w:sz w:val="20"/>
          <w:szCs w:val="20"/>
          <w:lang w:val="en-US"/>
        </w:rPr>
        <w:t>SimpleImputer</w:t>
      </w:r>
      <w:r w:rsidRPr="1EC06E92" w:rsidR="1EC06E92">
        <w:rPr>
          <w:rFonts w:ascii="Courier New" w:hAnsi="Courier New" w:eastAsia="Courier New" w:cs="Courier New"/>
          <w:color w:val="1E3A5F"/>
          <w:sz w:val="20"/>
          <w:szCs w:val="20"/>
          <w:lang w:val="en-US"/>
        </w:rPr>
        <w:t>(strategy="</w:t>
      </w:r>
      <w:r w:rsidRPr="1EC06E92" w:rsidR="1EC06E92">
        <w:rPr>
          <w:rFonts w:ascii="Courier New" w:hAnsi="Courier New" w:eastAsia="Courier New" w:cs="Courier New"/>
          <w:color w:val="1E3A5F"/>
          <w:sz w:val="20"/>
          <w:szCs w:val="20"/>
          <w:lang w:val="en-US"/>
        </w:rPr>
        <w:t>most_frequent</w:t>
      </w:r>
      <w:r w:rsidRPr="1EC06E92" w:rsidR="1EC06E92">
        <w:rPr>
          <w:rFonts w:ascii="Courier New" w:hAnsi="Courier New" w:eastAsia="Courier New" w:cs="Courier New"/>
          <w:color w:val="1E3A5F"/>
          <w:sz w:val="20"/>
          <w:szCs w:val="20"/>
          <w:lang w:val="en-US"/>
        </w:rPr>
        <w:t>")),</w:t>
      </w:r>
    </w:p>
    <w:p xmlns:wp14="http://schemas.microsoft.com/office/word/2010/wordml" w:rsidP="1EC06E92" w14:paraId="17CEAB07"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    ("encoder", </w:t>
      </w:r>
      <w:r w:rsidRPr="1EC06E92" w:rsidR="1EC06E92">
        <w:rPr>
          <w:rFonts w:ascii="Courier New" w:hAnsi="Courier New" w:eastAsia="Courier New" w:cs="Courier New"/>
          <w:color w:val="1E3A5F"/>
          <w:sz w:val="20"/>
          <w:szCs w:val="20"/>
          <w:lang w:val="en-US"/>
        </w:rPr>
        <w:t>OneHotEncoder</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handle_unknown</w:t>
      </w:r>
      <w:r w:rsidRPr="1EC06E92" w:rsidR="1EC06E92">
        <w:rPr>
          <w:rFonts w:ascii="Courier New" w:hAnsi="Courier New" w:eastAsia="Courier New" w:cs="Courier New"/>
          <w:color w:val="1E3A5F"/>
          <w:sz w:val="20"/>
          <w:szCs w:val="20"/>
          <w:lang w:val="en-US"/>
        </w:rPr>
        <w:t>="ignore"))</w:t>
      </w:r>
    </w:p>
    <w:p xmlns:wp14="http://schemas.microsoft.com/office/word/2010/wordml" w14:paraId="75E5E4B4" wp14:textId="77777777">
      <w:pPr>
        <w:pBdr>
          <w:left w:val="thick" w:color="3B82F6" w:sz="8"/>
        </w:pBdr>
        <w:shd w:val="clear" w:fill="F0F4F8"/>
        <w:spacing w:before="0" w:after="0"/>
        <w:ind w:left="360"/>
      </w:pPr>
      <w:r>
        <w:rPr>
          <w:rFonts w:ascii="Courier New" w:hAnsi="Courier New" w:eastAsia="Courier New" w:cs="Courier New"/>
          <w:color w:val="1E3A5F"/>
          <w:sz w:val="20"/>
          <w:szCs w:val="20"/>
        </w:rPr>
        <w:t xml:space="preserve">])</w:t>
      </w:r>
    </w:p>
    <w:p xmlns:wp14="http://schemas.microsoft.com/office/word/2010/wordml" w14:paraId="70DF9E56" wp14:textId="77777777">
      <w:pPr>
        <w:pBdr>
          <w:left w:val="thick" w:color="3B82F6" w:sz="8"/>
        </w:pBdr>
        <w:shd w:val="clear" w:fill="F0F4F8"/>
        <w:spacing w:before="0" w:after="0"/>
        <w:ind w:left="360"/>
      </w:pPr>
      <w:r>
        <w:rPr>
          <w:rFonts w:ascii="Courier New" w:hAnsi="Courier New" w:eastAsia="Courier New" w:cs="Courier New"/>
          <w:color w:val="1E3A5F"/>
          <w:sz w:val="20"/>
          <w:szCs w:val="20"/>
        </w:rPr>
      </w:r>
    </w:p>
    <w:p xmlns:wp14="http://schemas.microsoft.com/office/word/2010/wordml" w:rsidP="1EC06E92" w14:paraId="4559B529" wp14:textId="77777777">
      <w:pPr>
        <w:pBdr>
          <w:left w:val="thick" w:color="3B82F6" w:sz="8" w:space="0"/>
        </w:pBdr>
        <w:shd w:val="clear" w:color="auto" w:fill="F0F4F8"/>
        <w:spacing w:before="0" w:after="0"/>
        <w:ind w:left="360"/>
        <w:rPr>
          <w:rFonts w:ascii="Courier New" w:hAnsi="Courier New" w:eastAsia="Courier New" w:cs="Courier New"/>
          <w:color w:val="1E3A5F"/>
          <w:sz w:val="20"/>
          <w:szCs w:val="20"/>
          <w:lang w:val="en-US"/>
        </w:rPr>
      </w:pPr>
      <w:r w:rsidRPr="1EC06E92" w:rsidR="1EC06E92">
        <w:rPr>
          <w:rFonts w:ascii="Courier New" w:hAnsi="Courier New" w:eastAsia="Courier New" w:cs="Courier New"/>
          <w:color w:val="1E3A5F"/>
          <w:sz w:val="20"/>
          <w:szCs w:val="20"/>
          <w:lang w:val="en-US"/>
        </w:rPr>
        <w:t xml:space="preserve"># Combine via </w:t>
      </w:r>
      <w:r w:rsidRPr="1EC06E92" w:rsidR="1EC06E92">
        <w:rPr>
          <w:rFonts w:ascii="Courier New" w:hAnsi="Courier New" w:eastAsia="Courier New" w:cs="Courier New"/>
          <w:color w:val="1E3A5F"/>
          <w:sz w:val="20"/>
          <w:szCs w:val="20"/>
          <w:lang w:val="en-US"/>
        </w:rPr>
        <w:t>ColumnTransformer</w:t>
      </w:r>
    </w:p>
    <w:p xmlns:wp14="http://schemas.microsoft.com/office/word/2010/wordml" w:rsidP="1EC06E92" w14:paraId="5513A412"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preprocessor = </w:t>
      </w:r>
      <w:r w:rsidRPr="1EC06E92" w:rsidR="1EC06E92">
        <w:rPr>
          <w:rFonts w:ascii="Courier New" w:hAnsi="Courier New" w:eastAsia="Courier New" w:cs="Courier New"/>
          <w:color w:val="1E3A5F"/>
          <w:sz w:val="20"/>
          <w:szCs w:val="20"/>
          <w:lang w:val="en-US"/>
        </w:rPr>
        <w:t>ColumnTransformer</w:t>
      </w:r>
      <w:r w:rsidRPr="1EC06E92" w:rsidR="1EC06E92">
        <w:rPr>
          <w:rFonts w:ascii="Courier New" w:hAnsi="Courier New" w:eastAsia="Courier New" w:cs="Courier New"/>
          <w:color w:val="1E3A5F"/>
          <w:sz w:val="20"/>
          <w:szCs w:val="20"/>
          <w:lang w:val="en-US"/>
        </w:rPr>
        <w:t>([</w:t>
      </w:r>
    </w:p>
    <w:p xmlns:wp14="http://schemas.microsoft.com/office/word/2010/wordml" w:rsidP="1EC06E92" w14:paraId="4889C1A5"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    ("num", </w:t>
      </w:r>
      <w:r w:rsidRPr="1EC06E92" w:rsidR="1EC06E92">
        <w:rPr>
          <w:rFonts w:ascii="Courier New" w:hAnsi="Courier New" w:eastAsia="Courier New" w:cs="Courier New"/>
          <w:color w:val="1E3A5F"/>
          <w:sz w:val="20"/>
          <w:szCs w:val="20"/>
          <w:lang w:val="en-US"/>
        </w:rPr>
        <w:t>numeric_pipe</w:t>
      </w: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numeric_features</w:t>
      </w:r>
      <w:r w:rsidRPr="1EC06E92" w:rsidR="1EC06E92">
        <w:rPr>
          <w:rFonts w:ascii="Courier New" w:hAnsi="Courier New" w:eastAsia="Courier New" w:cs="Courier New"/>
          <w:color w:val="1E3A5F"/>
          <w:sz w:val="20"/>
          <w:szCs w:val="20"/>
          <w:lang w:val="en-US"/>
        </w:rPr>
        <w:t>),</w:t>
      </w:r>
    </w:p>
    <w:p xmlns:wp14="http://schemas.microsoft.com/office/word/2010/wordml" w:rsidP="1EC06E92" w14:paraId="6728B3F0"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    ("cat", </w:t>
      </w:r>
      <w:r w:rsidRPr="1EC06E92" w:rsidR="1EC06E92">
        <w:rPr>
          <w:rFonts w:ascii="Courier New" w:hAnsi="Courier New" w:eastAsia="Courier New" w:cs="Courier New"/>
          <w:color w:val="1E3A5F"/>
          <w:sz w:val="20"/>
          <w:szCs w:val="20"/>
          <w:lang w:val="en-US"/>
        </w:rPr>
        <w:t>cat_pipe</w:t>
      </w: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categorical_features</w:t>
      </w:r>
      <w:r w:rsidRPr="1EC06E92" w:rsidR="1EC06E92">
        <w:rPr>
          <w:rFonts w:ascii="Courier New" w:hAnsi="Courier New" w:eastAsia="Courier New" w:cs="Courier New"/>
          <w:color w:val="1E3A5F"/>
          <w:sz w:val="20"/>
          <w:szCs w:val="20"/>
          <w:lang w:val="en-US"/>
        </w:rPr>
        <w:t>)</w:t>
      </w:r>
    </w:p>
    <w:p xmlns:wp14="http://schemas.microsoft.com/office/word/2010/wordml" w14:paraId="7E59DDBB" wp14:textId="77777777">
      <w:pPr>
        <w:pBdr>
          <w:left w:val="thick" w:color="3B82F6" w:sz="8"/>
        </w:pBdr>
        <w:shd w:val="clear" w:fill="F0F4F8"/>
        <w:spacing w:before="0" w:after="0"/>
        <w:ind w:left="360"/>
      </w:pPr>
      <w:r>
        <w:rPr>
          <w:rFonts w:ascii="Courier New" w:hAnsi="Courier New" w:eastAsia="Courier New" w:cs="Courier New"/>
          <w:color w:val="1E3A5F"/>
          <w:sz w:val="20"/>
          <w:szCs w:val="20"/>
        </w:rPr>
        <w:t xml:space="preserve">])</w:t>
      </w:r>
    </w:p>
    <w:p xmlns:wp14="http://schemas.microsoft.com/office/word/2010/wordml" w14:paraId="44E871BC" wp14:textId="77777777">
      <w:pPr>
        <w:pBdr>
          <w:left w:val="thick" w:color="3B82F6" w:sz="8"/>
        </w:pBdr>
        <w:shd w:val="clear" w:fill="F0F4F8"/>
        <w:spacing w:before="0" w:after="0"/>
        <w:ind w:left="360"/>
      </w:pPr>
      <w:r>
        <w:rPr>
          <w:rFonts w:ascii="Courier New" w:hAnsi="Courier New" w:eastAsia="Courier New" w:cs="Courier New"/>
          <w:color w:val="1E3A5F"/>
          <w:sz w:val="20"/>
          <w:szCs w:val="20"/>
        </w:rPr>
      </w:r>
    </w:p>
    <w:p xmlns:wp14="http://schemas.microsoft.com/office/word/2010/wordml" w14:paraId="00F354A8" wp14:textId="77777777">
      <w:pPr>
        <w:pBdr>
          <w:left w:val="thick" w:color="3B82F6" w:sz="8"/>
        </w:pBdr>
        <w:shd w:val="clear" w:fill="F0F4F8"/>
        <w:spacing w:before="0" w:after="0"/>
        <w:ind w:left="360"/>
      </w:pPr>
      <w:r>
        <w:rPr>
          <w:rFonts w:ascii="Courier New" w:hAnsi="Courier New" w:eastAsia="Courier New" w:cs="Courier New"/>
          <w:color w:val="1E3A5F"/>
          <w:sz w:val="20"/>
          <w:szCs w:val="20"/>
        </w:rPr>
        <w:t xml:space="preserve"># Full pipeline: preprocessing + model in one atomic unit</w:t>
      </w:r>
    </w:p>
    <w:p xmlns:wp14="http://schemas.microsoft.com/office/word/2010/wordml" w:rsidP="1EC06E92" w14:paraId="29945451"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full_pipe</w:t>
      </w:r>
      <w:r w:rsidRPr="1EC06E92" w:rsidR="1EC06E92">
        <w:rPr>
          <w:rFonts w:ascii="Courier New" w:hAnsi="Courier New" w:eastAsia="Courier New" w:cs="Courier New"/>
          <w:color w:val="1E3A5F"/>
          <w:sz w:val="20"/>
          <w:szCs w:val="20"/>
          <w:lang w:val="en-US"/>
        </w:rPr>
        <w:t xml:space="preserve"> = </w:t>
      </w:r>
      <w:r w:rsidRPr="1EC06E92" w:rsidR="1EC06E92">
        <w:rPr>
          <w:rFonts w:ascii="Courier New" w:hAnsi="Courier New" w:eastAsia="Courier New" w:cs="Courier New"/>
          <w:color w:val="1E3A5F"/>
          <w:sz w:val="20"/>
          <w:szCs w:val="20"/>
          <w:lang w:val="en-US"/>
        </w:rPr>
        <w:t>Pipeline(</w:t>
      </w:r>
      <w:r w:rsidRPr="1EC06E92" w:rsidR="1EC06E92">
        <w:rPr>
          <w:rFonts w:ascii="Courier New" w:hAnsi="Courier New" w:eastAsia="Courier New" w:cs="Courier New"/>
          <w:color w:val="1E3A5F"/>
          <w:sz w:val="20"/>
          <w:szCs w:val="20"/>
          <w:lang w:val="en-US"/>
        </w:rPr>
        <w:t>[</w:t>
      </w:r>
    </w:p>
    <w:p xmlns:wp14="http://schemas.microsoft.com/office/word/2010/wordml" w14:paraId="05126FC8" wp14:textId="77777777">
      <w:pPr>
        <w:pBdr>
          <w:left w:val="thick" w:color="3B82F6" w:sz="8"/>
        </w:pBdr>
        <w:shd w:val="clear" w:fill="F0F4F8"/>
        <w:spacing w:before="0" w:after="0"/>
        <w:ind w:left="360"/>
      </w:pPr>
      <w:r>
        <w:rPr>
          <w:rFonts w:ascii="Courier New" w:hAnsi="Courier New" w:eastAsia="Courier New" w:cs="Courier New"/>
          <w:color w:val="1E3A5F"/>
          <w:sz w:val="20"/>
          <w:szCs w:val="20"/>
        </w:rPr>
        <w:t xml:space="preserve">    ("preprocessor", preprocessor),</w:t>
      </w:r>
    </w:p>
    <w:p xmlns:wp14="http://schemas.microsoft.com/office/word/2010/wordml" w:rsidP="1EC06E92" w14:paraId="1EB0767D"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    ("classifier</w:t>
      </w:r>
      <w:r w:rsidRPr="1EC06E92" w:rsidR="1EC06E92">
        <w:rPr>
          <w:rFonts w:ascii="Courier New" w:hAnsi="Courier New" w:eastAsia="Courier New" w:cs="Courier New"/>
          <w:color w:val="1E3A5F"/>
          <w:sz w:val="20"/>
          <w:szCs w:val="20"/>
          <w:lang w:val="en-US"/>
        </w:rPr>
        <w:t xml:space="preserve">",   </w:t>
      </w:r>
      <w:r w:rsidRPr="1EC06E92" w:rsidR="1EC06E92">
        <w:rPr>
          <w:rFonts w:ascii="Courier New" w:hAnsi="Courier New" w:eastAsia="Courier New" w:cs="Courier New"/>
          <w:color w:val="1E3A5F"/>
          <w:sz w:val="20"/>
          <w:szCs w:val="20"/>
          <w:lang w:val="en-US"/>
        </w:rPr>
        <w:t>GradientBoostingClassifier</w:t>
      </w:r>
      <w:r w:rsidRPr="1EC06E92" w:rsidR="1EC06E92">
        <w:rPr>
          <w:rFonts w:ascii="Courier New" w:hAnsi="Courier New" w:eastAsia="Courier New" w:cs="Courier New"/>
          <w:color w:val="1E3A5F"/>
          <w:sz w:val="20"/>
          <w:szCs w:val="20"/>
          <w:lang w:val="en-US"/>
        </w:rPr>
        <w:t>())</w:t>
      </w:r>
    </w:p>
    <w:p xmlns:wp14="http://schemas.microsoft.com/office/word/2010/wordml" w14:paraId="2795335B" wp14:textId="77777777">
      <w:pPr>
        <w:pBdr>
          <w:left w:val="thick" w:color="3B82F6" w:sz="8"/>
        </w:pBdr>
        <w:shd w:val="clear" w:fill="F0F4F8"/>
        <w:spacing w:before="0" w:after="0"/>
        <w:ind w:left="360"/>
      </w:pPr>
      <w:r>
        <w:rPr>
          <w:rFonts w:ascii="Courier New" w:hAnsi="Courier New" w:eastAsia="Courier New" w:cs="Courier New"/>
          <w:color w:val="1E3A5F"/>
          <w:sz w:val="20"/>
          <w:szCs w:val="20"/>
        </w:rPr>
        <w:t xml:space="preserve">])</w:t>
      </w:r>
    </w:p>
    <w:p xmlns:wp14="http://schemas.microsoft.com/office/word/2010/wordml" w14:paraId="144A5D23" wp14:textId="77777777">
      <w:pPr>
        <w:pBdr>
          <w:left w:val="thick" w:color="3B82F6" w:sz="8"/>
        </w:pBdr>
        <w:shd w:val="clear" w:fill="F0F4F8"/>
        <w:spacing w:before="0" w:after="0"/>
        <w:ind w:left="360"/>
      </w:pPr>
      <w:r>
        <w:rPr>
          <w:rFonts w:ascii="Courier New" w:hAnsi="Courier New" w:eastAsia="Courier New" w:cs="Courier New"/>
          <w:color w:val="1E3A5F"/>
          <w:sz w:val="20"/>
          <w:szCs w:val="20"/>
        </w:rPr>
      </w:r>
    </w:p>
    <w:p xmlns:wp14="http://schemas.microsoft.com/office/word/2010/wordml" w:rsidP="1EC06E92" w14:paraId="20459947"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 Cross-validation with NO leakage: </w:t>
      </w:r>
      <w:r w:rsidRPr="1EC06E92" w:rsidR="1EC06E92">
        <w:rPr>
          <w:rFonts w:ascii="Courier New" w:hAnsi="Courier New" w:eastAsia="Courier New" w:cs="Courier New"/>
          <w:color w:val="1E3A5F"/>
          <w:sz w:val="20"/>
          <w:szCs w:val="20"/>
          <w:lang w:val="en-US"/>
        </w:rPr>
        <w:t>fit(</w:t>
      </w:r>
      <w:r w:rsidRPr="1EC06E92" w:rsidR="1EC06E92">
        <w:rPr>
          <w:rFonts w:ascii="Courier New" w:hAnsi="Courier New" w:eastAsia="Courier New" w:cs="Courier New"/>
          <w:color w:val="1E3A5F"/>
          <w:sz w:val="20"/>
          <w:szCs w:val="20"/>
          <w:lang w:val="en-US"/>
        </w:rPr>
        <w:t>) per fold on fold-train only</w:t>
      </w:r>
    </w:p>
    <w:p xmlns:wp14="http://schemas.microsoft.com/office/word/2010/wordml" w:rsidP="1EC06E92" w14:paraId="6BA770BA"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cv = </w:t>
      </w:r>
      <w:r w:rsidRPr="1EC06E92" w:rsidR="1EC06E92">
        <w:rPr>
          <w:rFonts w:ascii="Courier New" w:hAnsi="Courier New" w:eastAsia="Courier New" w:cs="Courier New"/>
          <w:color w:val="1E3A5F"/>
          <w:sz w:val="20"/>
          <w:szCs w:val="20"/>
          <w:lang w:val="en-US"/>
        </w:rPr>
        <w:t>StratifiedKFold</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n_splits</w:t>
      </w:r>
      <w:r w:rsidRPr="1EC06E92" w:rsidR="1EC06E92">
        <w:rPr>
          <w:rFonts w:ascii="Courier New" w:hAnsi="Courier New" w:eastAsia="Courier New" w:cs="Courier New"/>
          <w:color w:val="1E3A5F"/>
          <w:sz w:val="20"/>
          <w:szCs w:val="20"/>
          <w:lang w:val="en-US"/>
        </w:rPr>
        <w:t>=5, shuffle=True)</w:t>
      </w:r>
    </w:p>
    <w:p xmlns:wp14="http://schemas.microsoft.com/office/word/2010/wordml" w:rsidP="1EC06E92" w14:paraId="0063C040" wp14:textId="77777777">
      <w:pPr>
        <w:pBdr>
          <w:left w:val="thick" w:color="3B82F6" w:sz="8" w:space="0"/>
        </w:pBdr>
        <w:shd w:val="clear" w:color="auto" w:fill="F0F4F8"/>
        <w:spacing w:before="0" w:after="0"/>
        <w:ind w:left="360"/>
      </w:pPr>
      <w:r w:rsidRPr="1EC06E92" w:rsidR="1EC06E92">
        <w:rPr>
          <w:rFonts w:ascii="Courier New" w:hAnsi="Courier New" w:eastAsia="Courier New" w:cs="Courier New"/>
          <w:color w:val="1E3A5F"/>
          <w:sz w:val="20"/>
          <w:szCs w:val="20"/>
          <w:lang w:val="en-US"/>
        </w:rPr>
        <w:t xml:space="preserve">scores = </w:t>
      </w:r>
      <w:r w:rsidRPr="1EC06E92" w:rsidR="1EC06E92">
        <w:rPr>
          <w:rFonts w:ascii="Courier New" w:hAnsi="Courier New" w:eastAsia="Courier New" w:cs="Courier New"/>
          <w:color w:val="1E3A5F"/>
          <w:sz w:val="20"/>
          <w:szCs w:val="20"/>
          <w:lang w:val="en-US"/>
        </w:rPr>
        <w:t>cross_val_score</w:t>
      </w:r>
      <w:r w:rsidRPr="1EC06E92" w:rsidR="1EC06E92">
        <w:rPr>
          <w:rFonts w:ascii="Courier New" w:hAnsi="Courier New" w:eastAsia="Courier New" w:cs="Courier New"/>
          <w:color w:val="1E3A5F"/>
          <w:sz w:val="20"/>
          <w:szCs w:val="20"/>
          <w:lang w:val="en-US"/>
        </w:rPr>
        <w:t>(</w:t>
      </w:r>
      <w:r w:rsidRPr="1EC06E92" w:rsidR="1EC06E92">
        <w:rPr>
          <w:rFonts w:ascii="Courier New" w:hAnsi="Courier New" w:eastAsia="Courier New" w:cs="Courier New"/>
          <w:color w:val="1E3A5F"/>
          <w:sz w:val="20"/>
          <w:szCs w:val="20"/>
          <w:lang w:val="en-US"/>
        </w:rPr>
        <w:t>full_pipe</w:t>
      </w:r>
      <w:r w:rsidRPr="1EC06E92" w:rsidR="1EC06E92">
        <w:rPr>
          <w:rFonts w:ascii="Courier New" w:hAnsi="Courier New" w:eastAsia="Courier New" w:cs="Courier New"/>
          <w:color w:val="1E3A5F"/>
          <w:sz w:val="20"/>
          <w:szCs w:val="20"/>
          <w:lang w:val="en-US"/>
        </w:rPr>
        <w:t>, X, y, cv=cv, scoring="</w:t>
      </w:r>
      <w:r w:rsidRPr="1EC06E92" w:rsidR="1EC06E92">
        <w:rPr>
          <w:rFonts w:ascii="Courier New" w:hAnsi="Courier New" w:eastAsia="Courier New" w:cs="Courier New"/>
          <w:color w:val="1E3A5F"/>
          <w:sz w:val="20"/>
          <w:szCs w:val="20"/>
          <w:lang w:val="en-US"/>
        </w:rPr>
        <w:t>roc_auc</w:t>
      </w:r>
      <w:r w:rsidRPr="1EC06E92" w:rsidR="1EC06E92">
        <w:rPr>
          <w:rFonts w:ascii="Courier New" w:hAnsi="Courier New" w:eastAsia="Courier New" w:cs="Courier New"/>
          <w:color w:val="1E3A5F"/>
          <w:sz w:val="20"/>
          <w:szCs w:val="20"/>
          <w:lang w:val="en-US"/>
        </w:rPr>
        <w:t>")</w:t>
      </w:r>
    </w:p>
    <w:p xmlns:wp14="http://schemas.microsoft.com/office/word/2010/wordml" w:rsidP="1EC06E92" w14:paraId="646722B7" wp14:textId="77777777">
      <w:pPr>
        <w:pBdr>
          <w:bottom w:val="single" w:color="CBD5E1" w:sz="1" w:space="0"/>
          <w:left w:val="thick" w:color="3B82F6" w:sz="8"/>
        </w:pBdr>
        <w:shd w:val="clear" w:color="auto" w:fill="F0F4F8"/>
        <w:spacing w:before="0" w:after="0"/>
        <w:ind w:left="360"/>
      </w:pPr>
      <w:r w:rsidRPr="1EC06E92" w:rsidR="1EC06E92">
        <w:rPr>
          <w:rFonts w:ascii="Courier New" w:hAnsi="Courier New" w:eastAsia="Courier New" w:cs="Courier New"/>
          <w:color w:val="1E3A5F"/>
          <w:sz w:val="20"/>
          <w:szCs w:val="20"/>
          <w:lang w:val="en-US"/>
        </w:rPr>
        <w:t>print(</w:t>
      </w:r>
      <w:r w:rsidRPr="1EC06E92" w:rsidR="1EC06E92">
        <w:rPr>
          <w:rFonts w:ascii="Courier New" w:hAnsi="Courier New" w:eastAsia="Courier New" w:cs="Courier New"/>
          <w:color w:val="1E3A5F"/>
          <w:sz w:val="20"/>
          <w:szCs w:val="20"/>
          <w:lang w:val="en-US"/>
        </w:rPr>
        <w:t>f"Mean</w:t>
      </w:r>
      <w:r w:rsidRPr="1EC06E92" w:rsidR="1EC06E92">
        <w:rPr>
          <w:rFonts w:ascii="Courier New" w:hAnsi="Courier New" w:eastAsia="Courier New" w:cs="Courier New"/>
          <w:color w:val="1E3A5F"/>
          <w:sz w:val="20"/>
          <w:szCs w:val="20"/>
          <w:lang w:val="en-US"/>
        </w:rPr>
        <w:t xml:space="preserve"> AUC: {</w:t>
      </w:r>
      <w:r w:rsidRPr="1EC06E92" w:rsidR="1EC06E92">
        <w:rPr>
          <w:rFonts w:ascii="Courier New" w:hAnsi="Courier New" w:eastAsia="Courier New" w:cs="Courier New"/>
          <w:color w:val="1E3A5F"/>
          <w:sz w:val="20"/>
          <w:szCs w:val="20"/>
          <w:lang w:val="en-US"/>
        </w:rPr>
        <w:t>scores.mean</w:t>
      </w:r>
      <w:r w:rsidRPr="1EC06E92" w:rsidR="1EC06E92">
        <w:rPr>
          <w:rFonts w:ascii="Courier New" w:hAnsi="Courier New" w:eastAsia="Courier New" w:cs="Courier New"/>
          <w:color w:val="1E3A5F"/>
          <w:sz w:val="20"/>
          <w:szCs w:val="20"/>
          <w:lang w:val="en-US"/>
        </w:rPr>
        <w:t>():.3f} +/- {</w:t>
      </w:r>
      <w:r w:rsidRPr="1EC06E92" w:rsidR="1EC06E92">
        <w:rPr>
          <w:rFonts w:ascii="Courier New" w:hAnsi="Courier New" w:eastAsia="Courier New" w:cs="Courier New"/>
          <w:color w:val="1E3A5F"/>
          <w:sz w:val="20"/>
          <w:szCs w:val="20"/>
          <w:lang w:val="en-US"/>
        </w:rPr>
        <w:t>scores.std</w:t>
      </w:r>
      <w:r w:rsidRPr="1EC06E92" w:rsidR="1EC06E92">
        <w:rPr>
          <w:rFonts w:ascii="Courier New" w:hAnsi="Courier New" w:eastAsia="Courier New" w:cs="Courier New"/>
          <w:color w:val="1E3A5F"/>
          <w:sz w:val="20"/>
          <w:szCs w:val="20"/>
          <w:lang w:val="en-US"/>
        </w:rPr>
        <w:t>():.3f}")</w:t>
      </w:r>
    </w:p>
    <w:p xmlns:wp14="http://schemas.microsoft.com/office/word/2010/wordml" w14:paraId="738610EB" wp14:textId="77777777">
      <w:pPr>
        <w:spacing w:before="140" w:after="60"/>
      </w:pPr>
      <w:r/>
    </w:p>
    <w:p xmlns:wp14="http://schemas.microsoft.com/office/word/2010/wordml" w14:paraId="637805D2" wp14:textId="77777777">
      <w:pPr>
        <w:pBdr>
          <w:bottom w:val="single" w:color="CBD5E1" w:sz="2" w:space="1"/>
        </w:pBdr>
        <w:spacing w:before="160" w:after="1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xmlns:wp14="http://schemas.microsoft.com/office/word/2010/wordml" w14:paraId="6CD3DB81" wp14:textId="77777777">
        <w:tc>
          <w:tcPr>
            <w:tcW w:w="900" w:type="dxa"/>
            <w:tcBorders>
              <w:top w:val="none" w:color="FFFFFF" w:sz="0"/>
              <w:left w:val="none" w:color="FFFFFF" w:sz="0"/>
              <w:bottom w:val="none" w:color="FFFFFF" w:sz="0"/>
              <w:right w:val="none" w:color="FFFFFF" w:sz="0"/>
            </w:tcBorders>
            <w:shd w:val="clear" w:fill="1E3A5F"/>
            <w:tcMar>
              <w:top w:w="120" w:type="dxa"/>
              <w:left w:w="160" w:type="dxa"/>
              <w:bottom w:w="120" w:type="dxa"/>
              <w:right w:w="120" w:type="dxa"/>
            </w:tcMar>
            <w:vAlign w:val="center"/>
          </w:tcPr>
          <w:p w14:paraId="69CE75AC" wp14:textId="77777777">
            <w:pPr>
              <w:jc w:val="center"/>
            </w:pPr>
            <w:r>
              <w:rPr>
                <w:rFonts w:ascii="Arial" w:hAnsi="Arial" w:eastAsia="Arial" w:cs="Arial"/>
                <w:b/>
                <w:bCs/>
                <w:color w:val="FFFFFF"/>
                <w:sz w:val="36"/>
                <w:szCs w:val="36"/>
              </w:rPr>
              <w:t xml:space="preserve">III</w:t>
            </w:r>
          </w:p>
        </w:tc>
        <w:tc>
          <w:tcPr>
            <w:tcW w:w="8460" w:type="dxa"/>
            <w:tcBorders>
              <w:top w:val="none" w:color="FFFFFF" w:sz="0"/>
              <w:left w:val="none"/>
              <w:bottom w:val="none" w:color="FFFFFF" w:sz="0"/>
              <w:right w:val="none" w:color="FFFFFF" w:sz="0"/>
            </w:tcBorders>
            <w:shd w:val="clear" w:fill="EEF2FF"/>
            <w:tcMar>
              <w:top w:w="120" w:type="dxa"/>
              <w:left w:w="220" w:type="dxa"/>
              <w:bottom w:w="120" w:type="dxa"/>
              <w:right w:w="160" w:type="dxa"/>
            </w:tcMar>
            <w:vAlign w:val="center"/>
          </w:tcPr>
          <w:p w14:paraId="2CD9662A" wp14:textId="77777777">
            <w:r>
              <w:rPr>
                <w:rFonts w:ascii="Arial" w:hAnsi="Arial" w:eastAsia="Arial" w:cs="Arial"/>
                <w:b/>
                <w:bCs/>
                <w:color w:val="1E3A5F"/>
                <w:sz w:val="28"/>
                <w:szCs w:val="28"/>
              </w:rPr>
              <w:t xml:space="preserve">Comparative Analysis &amp; Practitioner Decision Framework</w:t>
            </w:r>
          </w:p>
        </w:tc>
      </w:tr>
    </w:tbl>
    <w:p xmlns:wp14="http://schemas.microsoft.com/office/word/2010/wordml" w14:paraId="463F29E8" wp14:textId="77777777">
      <w:pPr>
        <w:spacing w:before="60" w:after="60"/>
      </w:pPr>
      <w:r/>
    </w:p>
    <w:p xmlns:wp14="http://schemas.microsoft.com/office/word/2010/wordml" w14:paraId="7906D419" wp14:textId="77777777">
      <w:pPr>
        <w:pStyle w:val="Heading2"/>
        <w:spacing w:before="360" w:after="160"/>
      </w:pPr>
      <w:r w:rsidRPr="1EC06E92" w:rsidR="1EC06E92">
        <w:rPr>
          <w:rFonts w:ascii="Arial" w:hAnsi="Arial" w:eastAsia="Arial" w:cs="Arial"/>
          <w:b w:val="1"/>
          <w:bCs w:val="1"/>
          <w:color w:val="1B4F9F"/>
          <w:sz w:val="26"/>
          <w:szCs w:val="26"/>
          <w:lang w:val="en-US"/>
        </w:rPr>
        <w:t>3.1  Decision</w:t>
      </w:r>
      <w:r w:rsidRPr="1EC06E92" w:rsidR="1EC06E92">
        <w:rPr>
          <w:rFonts w:ascii="Arial" w:hAnsi="Arial" w:eastAsia="Arial" w:cs="Arial"/>
          <w:b w:val="1"/>
          <w:bCs w:val="1"/>
          <w:color w:val="1B4F9F"/>
          <w:sz w:val="26"/>
          <w:szCs w:val="26"/>
          <w:lang w:val="en-US"/>
        </w:rPr>
        <w:t xml:space="preserve"> Tree: When to Use Each Method</w:t>
      </w:r>
    </w:p>
    <w:p xmlns:wp14="http://schemas.microsoft.com/office/word/2010/wordml" w14:paraId="3B7B4B86"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EC06E92" w14:paraId="71BE7EC2" wp14:textId="77777777">
        <w:tc>
          <w:tcPr>
            <w:tcW w:w="9360" w:type="dxa"/>
            <w:tcBorders>
              <w:top w:val="single" w:color="16A34A" w:sz="6"/>
              <w:left w:val="thick" w:color="16A34A" w:sz="16"/>
              <w:bottom w:val="single" w:color="16A34A" w:sz="1"/>
              <w:right w:val="single" w:color="16A34A" w:sz="1"/>
            </w:tcBorders>
            <w:shd w:val="clear" w:color="auto" w:fill="F0FDF4"/>
            <w:tcMar>
              <w:top w:w="130" w:type="dxa"/>
              <w:left w:w="240" w:type="dxa"/>
              <w:bottom w:w="130" w:type="dxa"/>
              <w:right w:w="180" w:type="dxa"/>
            </w:tcMar>
          </w:tcPr>
          <w:p w14:paraId="56E0E68B" wp14:textId="77777777">
            <w:pPr>
              <w:spacing w:before="0" w:after="60"/>
            </w:pPr>
            <w:r>
              <w:rPr>
                <w:rFonts w:ascii="Arial" w:hAnsi="Arial" w:eastAsia="Arial" w:cs="Arial"/>
                <w:b/>
                <w:bCs/>
                <w:color w:val="16A34A"/>
                <w:sz w:val="20"/>
                <w:szCs w:val="20"/>
              </w:rPr>
              <w:t xml:space="preserve">Practitioner Decision Framework</w:t>
            </w:r>
          </w:p>
          <w:p w14:paraId="15F50976" wp14:textId="77777777">
            <w:pPr>
              <w:spacing w:before="0" w:after="30"/>
            </w:pPr>
            <w:r>
              <w:rPr>
                <w:rFonts w:ascii="Arial" w:hAnsi="Arial" w:eastAsia="Arial" w:cs="Arial"/>
                <w:color w:val="1A1A1A"/>
                <w:sz w:val="20"/>
                <w:szCs w:val="20"/>
              </w:rPr>
              <w:t xml:space="preserve">Is this training data?</w:t>
            </w:r>
          </w:p>
          <w:p w14:paraId="3D23CA35" wp14:textId="77777777">
            <w:pPr>
              <w:spacing w:before="0" w:after="30"/>
            </w:pPr>
            <w:r w:rsidRPr="1EC06E92" w:rsidR="1EC06E92">
              <w:rPr>
                <w:rFonts w:ascii="Arial" w:hAnsi="Arial" w:eastAsia="Arial" w:cs="Arial"/>
                <w:color w:val="1A1A1A"/>
                <w:sz w:val="20"/>
                <w:szCs w:val="20"/>
                <w:lang w:val="en-US"/>
              </w:rPr>
              <w:t xml:space="preserve">   </w:t>
            </w:r>
            <w:r w:rsidRPr="1EC06E92" w:rsidR="1EC06E92">
              <w:rPr>
                <w:rFonts w:ascii="Arial" w:hAnsi="Arial" w:eastAsia="Arial" w:cs="Arial"/>
                <w:color w:val="1A1A1A"/>
                <w:sz w:val="20"/>
                <w:szCs w:val="20"/>
                <w:lang w:val="en-US"/>
              </w:rPr>
              <w:t>YES  -</w:t>
            </w:r>
            <w:r w:rsidRPr="1EC06E92" w:rsidR="1EC06E92">
              <w:rPr>
                <w:rFonts w:ascii="Arial" w:hAnsi="Arial" w:eastAsia="Arial" w:cs="Arial"/>
                <w:color w:val="1A1A1A"/>
                <w:sz w:val="20"/>
                <w:szCs w:val="20"/>
                <w:lang w:val="en-US"/>
              </w:rPr>
              <w:t xml:space="preserve">&gt; Use </w:t>
            </w:r>
            <w:r w:rsidRPr="1EC06E92" w:rsidR="1EC06E92">
              <w:rPr>
                <w:rFonts w:ascii="Arial" w:hAnsi="Arial" w:eastAsia="Arial" w:cs="Arial"/>
                <w:color w:val="1A1A1A"/>
                <w:sz w:val="20"/>
                <w:szCs w:val="20"/>
                <w:lang w:val="en-US"/>
              </w:rPr>
              <w:t>fit_transform</w:t>
            </w:r>
            <w:r w:rsidRPr="1EC06E92" w:rsidR="1EC06E92">
              <w:rPr>
                <w:rFonts w:ascii="Arial" w:hAnsi="Arial" w:eastAsia="Arial" w:cs="Arial"/>
                <w:color w:val="1A1A1A"/>
                <w:sz w:val="20"/>
                <w:szCs w:val="20"/>
                <w:lang w:val="en-US"/>
              </w:rPr>
              <w:t>(</w:t>
            </w:r>
            <w:r w:rsidRPr="1EC06E92" w:rsidR="1EC06E92">
              <w:rPr>
                <w:rFonts w:ascii="Arial" w:hAnsi="Arial" w:eastAsia="Arial" w:cs="Arial"/>
                <w:color w:val="1A1A1A"/>
                <w:sz w:val="20"/>
                <w:szCs w:val="20"/>
                <w:lang w:val="en-US"/>
              </w:rPr>
              <w:t>X_train</w:t>
            </w:r>
            <w:r w:rsidRPr="1EC06E92" w:rsidR="1EC06E92">
              <w:rPr>
                <w:rFonts w:ascii="Arial" w:hAnsi="Arial" w:eastAsia="Arial" w:cs="Arial"/>
                <w:color w:val="1A1A1A"/>
                <w:sz w:val="20"/>
                <w:szCs w:val="20"/>
                <w:lang w:val="en-US"/>
              </w:rPr>
              <w:t>)</w:t>
            </w:r>
          </w:p>
          <w:p w14:paraId="4BC1A63F" wp14:textId="77777777">
            <w:pPr>
              <w:spacing w:before="0" w:after="30"/>
            </w:pPr>
            <w:r w:rsidRPr="1EC06E92" w:rsidR="1EC06E92">
              <w:rPr>
                <w:rFonts w:ascii="Arial" w:hAnsi="Arial" w:eastAsia="Arial" w:cs="Arial"/>
                <w:color w:val="1A1A1A"/>
                <w:sz w:val="20"/>
                <w:szCs w:val="20"/>
                <w:lang w:val="en-US"/>
              </w:rPr>
              <w:t xml:space="preserve">   NO   -&gt; Use transform(</w:t>
            </w:r>
            <w:r w:rsidRPr="1EC06E92" w:rsidR="1EC06E92">
              <w:rPr>
                <w:rFonts w:ascii="Arial" w:hAnsi="Arial" w:eastAsia="Arial" w:cs="Arial"/>
                <w:color w:val="1A1A1A"/>
                <w:sz w:val="20"/>
                <w:szCs w:val="20"/>
                <w:lang w:val="en-US"/>
              </w:rPr>
              <w:t>X_test</w:t>
            </w:r>
            <w:r w:rsidRPr="1EC06E92" w:rsidR="1EC06E92">
              <w:rPr>
                <w:rFonts w:ascii="Arial" w:hAnsi="Arial" w:eastAsia="Arial" w:cs="Arial"/>
                <w:color w:val="1A1A1A"/>
                <w:sz w:val="20"/>
                <w:szCs w:val="20"/>
                <w:lang w:val="en-US"/>
              </w:rPr>
              <w:t xml:space="preserve">) [never </w:t>
            </w:r>
            <w:r w:rsidRPr="1EC06E92" w:rsidR="1EC06E92">
              <w:rPr>
                <w:rFonts w:ascii="Arial" w:hAnsi="Arial" w:eastAsia="Arial" w:cs="Arial"/>
                <w:color w:val="1A1A1A"/>
                <w:sz w:val="20"/>
                <w:szCs w:val="20"/>
                <w:lang w:val="en-US"/>
              </w:rPr>
              <w:t>fit_transform</w:t>
            </w:r>
            <w:r w:rsidRPr="1EC06E92" w:rsidR="1EC06E92">
              <w:rPr>
                <w:rFonts w:ascii="Arial" w:hAnsi="Arial" w:eastAsia="Arial" w:cs="Arial"/>
                <w:color w:val="1A1A1A"/>
                <w:sz w:val="20"/>
                <w:szCs w:val="20"/>
                <w:lang w:val="en-US"/>
              </w:rPr>
              <w:t>]</w:t>
            </w:r>
          </w:p>
          <w:p w14:paraId="3A0FF5F2" wp14:textId="77777777">
            <w:pPr>
              <w:spacing w:before="0" w:after="30"/>
            </w:pPr>
            <w:r>
              <w:rPr>
                <w:rFonts w:ascii="Arial" w:hAnsi="Arial" w:eastAsia="Arial" w:cs="Arial"/>
                <w:color w:val="1A1A1A"/>
                <w:sz w:val="20"/>
                <w:szCs w:val="20"/>
              </w:rPr>
            </w:r>
          </w:p>
          <w:p w14:paraId="62A7668E" wp14:textId="77777777">
            <w:pPr>
              <w:spacing w:before="0" w:after="30"/>
            </w:pPr>
            <w:r>
              <w:rPr>
                <w:rFonts w:ascii="Arial" w:hAnsi="Arial" w:eastAsia="Arial" w:cs="Arial"/>
                <w:color w:val="1A1A1A"/>
                <w:sz w:val="20"/>
                <w:szCs w:val="20"/>
              </w:rPr>
              <w:t xml:space="preserve">Are you using cross-validation?</w:t>
            </w:r>
          </w:p>
          <w:p w14:paraId="60422C3E" wp14:textId="77777777">
            <w:pPr>
              <w:spacing w:before="0" w:after="30"/>
            </w:pPr>
            <w:r w:rsidRPr="1EC06E92" w:rsidR="1EC06E92">
              <w:rPr>
                <w:rFonts w:ascii="Arial" w:hAnsi="Arial" w:eastAsia="Arial" w:cs="Arial"/>
                <w:color w:val="1A1A1A"/>
                <w:sz w:val="20"/>
                <w:szCs w:val="20"/>
                <w:lang w:val="en-US"/>
              </w:rPr>
              <w:t xml:space="preserve">   </w:t>
            </w:r>
            <w:r w:rsidRPr="1EC06E92" w:rsidR="1EC06E92">
              <w:rPr>
                <w:rFonts w:ascii="Arial" w:hAnsi="Arial" w:eastAsia="Arial" w:cs="Arial"/>
                <w:color w:val="1A1A1A"/>
                <w:sz w:val="20"/>
                <w:szCs w:val="20"/>
                <w:lang w:val="en-US"/>
              </w:rPr>
              <w:t>YES  -</w:t>
            </w:r>
            <w:r w:rsidRPr="1EC06E92" w:rsidR="1EC06E92">
              <w:rPr>
                <w:rFonts w:ascii="Arial" w:hAnsi="Arial" w:eastAsia="Arial" w:cs="Arial"/>
                <w:color w:val="1A1A1A"/>
                <w:sz w:val="20"/>
                <w:szCs w:val="20"/>
                <w:lang w:val="en-US"/>
              </w:rPr>
              <w:t>&gt; Wrap ALL preprocessing in Pipeline. Do NOT fit outside the CV loop.</w:t>
            </w:r>
          </w:p>
          <w:p w14:paraId="0E24A0DD" wp14:textId="77777777">
            <w:pPr>
              <w:spacing w:before="0" w:after="30"/>
            </w:pPr>
            <w:r w:rsidRPr="1EC06E92" w:rsidR="1EC06E92">
              <w:rPr>
                <w:rFonts w:ascii="Arial" w:hAnsi="Arial" w:eastAsia="Arial" w:cs="Arial"/>
                <w:color w:val="1A1A1A"/>
                <w:sz w:val="20"/>
                <w:szCs w:val="20"/>
                <w:lang w:val="en-US"/>
              </w:rPr>
              <w:t xml:space="preserve">   NO   -&gt; Ensure </w:t>
            </w:r>
            <w:r w:rsidRPr="1EC06E92" w:rsidR="1EC06E92">
              <w:rPr>
                <w:rFonts w:ascii="Arial" w:hAnsi="Arial" w:eastAsia="Arial" w:cs="Arial"/>
                <w:color w:val="1A1A1A"/>
                <w:sz w:val="20"/>
                <w:szCs w:val="20"/>
                <w:lang w:val="en-US"/>
              </w:rPr>
              <w:t>fit(</w:t>
            </w:r>
            <w:r w:rsidRPr="1EC06E92" w:rsidR="1EC06E92">
              <w:rPr>
                <w:rFonts w:ascii="Arial" w:hAnsi="Arial" w:eastAsia="Arial" w:cs="Arial"/>
                <w:color w:val="1A1A1A"/>
                <w:sz w:val="20"/>
                <w:szCs w:val="20"/>
                <w:lang w:val="en-US"/>
              </w:rPr>
              <w:t>) was called exclusively on the training fold.</w:t>
            </w:r>
          </w:p>
          <w:p w14:paraId="5630AD66" wp14:textId="77777777">
            <w:pPr>
              <w:spacing w:before="0" w:after="30"/>
            </w:pPr>
            <w:r>
              <w:rPr>
                <w:rFonts w:ascii="Arial" w:hAnsi="Arial" w:eastAsia="Arial" w:cs="Arial"/>
                <w:color w:val="1A1A1A"/>
                <w:sz w:val="20"/>
                <w:szCs w:val="20"/>
              </w:rPr>
            </w:r>
          </w:p>
          <w:p w14:paraId="33E654ED" wp14:textId="77777777">
            <w:pPr>
              <w:spacing w:before="0" w:after="30"/>
            </w:pPr>
            <w:r>
              <w:rPr>
                <w:rFonts w:ascii="Arial" w:hAnsi="Arial" w:eastAsia="Arial" w:cs="Arial"/>
                <w:color w:val="1A1A1A"/>
                <w:sz w:val="20"/>
                <w:szCs w:val="20"/>
              </w:rPr>
              <w:t xml:space="preserve">Is your data time-series?</w:t>
            </w:r>
          </w:p>
          <w:p w14:paraId="0DF68F7A" wp14:textId="77777777">
            <w:pPr>
              <w:spacing w:before="0" w:after="30"/>
            </w:pPr>
            <w:r w:rsidRPr="1EC06E92" w:rsidR="1EC06E92">
              <w:rPr>
                <w:rFonts w:ascii="Arial" w:hAnsi="Arial" w:eastAsia="Arial" w:cs="Arial"/>
                <w:color w:val="1A1A1A"/>
                <w:sz w:val="20"/>
                <w:szCs w:val="20"/>
                <w:lang w:val="en-US"/>
              </w:rPr>
              <w:t xml:space="preserve">   </w:t>
            </w:r>
            <w:r w:rsidRPr="1EC06E92" w:rsidR="1EC06E92">
              <w:rPr>
                <w:rFonts w:ascii="Arial" w:hAnsi="Arial" w:eastAsia="Arial" w:cs="Arial"/>
                <w:color w:val="1A1A1A"/>
                <w:sz w:val="20"/>
                <w:szCs w:val="20"/>
                <w:lang w:val="en-US"/>
              </w:rPr>
              <w:t>YES  -</w:t>
            </w:r>
            <w:r w:rsidRPr="1EC06E92" w:rsidR="1EC06E92">
              <w:rPr>
                <w:rFonts w:ascii="Arial" w:hAnsi="Arial" w:eastAsia="Arial" w:cs="Arial"/>
                <w:color w:val="1A1A1A"/>
                <w:sz w:val="20"/>
                <w:szCs w:val="20"/>
                <w:lang w:val="en-US"/>
              </w:rPr>
              <w:t xml:space="preserve">&gt; Use </w:t>
            </w:r>
            <w:r w:rsidRPr="1EC06E92" w:rsidR="1EC06E92">
              <w:rPr>
                <w:rFonts w:ascii="Arial" w:hAnsi="Arial" w:eastAsia="Arial" w:cs="Arial"/>
                <w:color w:val="1A1A1A"/>
                <w:sz w:val="20"/>
                <w:szCs w:val="20"/>
                <w:lang w:val="en-US"/>
              </w:rPr>
              <w:t>TimeSeriesSplit</w:t>
            </w:r>
            <w:r w:rsidRPr="1EC06E92" w:rsidR="1EC06E92">
              <w:rPr>
                <w:rFonts w:ascii="Arial" w:hAnsi="Arial" w:eastAsia="Arial" w:cs="Arial"/>
                <w:color w:val="1A1A1A"/>
                <w:sz w:val="20"/>
                <w:szCs w:val="20"/>
                <w:lang w:val="en-US"/>
              </w:rPr>
              <w:t xml:space="preserve">. Chronological </w:t>
            </w:r>
            <w:r w:rsidRPr="1EC06E92" w:rsidR="1EC06E92">
              <w:rPr>
                <w:rFonts w:ascii="Arial" w:hAnsi="Arial" w:eastAsia="Arial" w:cs="Arial"/>
                <w:color w:val="1A1A1A"/>
                <w:sz w:val="20"/>
                <w:szCs w:val="20"/>
                <w:lang w:val="en-US"/>
              </w:rPr>
              <w:t>split is</w:t>
            </w:r>
            <w:r w:rsidRPr="1EC06E92" w:rsidR="1EC06E92">
              <w:rPr>
                <w:rFonts w:ascii="Arial" w:hAnsi="Arial" w:eastAsia="Arial" w:cs="Arial"/>
                <w:color w:val="1A1A1A"/>
                <w:sz w:val="20"/>
                <w:szCs w:val="20"/>
                <w:lang w:val="en-US"/>
              </w:rPr>
              <w:t xml:space="preserve"> mandatory.</w:t>
            </w:r>
          </w:p>
          <w:p w14:paraId="40604A93" wp14:textId="77777777">
            <w:pPr>
              <w:spacing w:before="0" w:after="30"/>
            </w:pPr>
            <w:r w:rsidRPr="1EC06E92" w:rsidR="1EC06E92">
              <w:rPr>
                <w:rFonts w:ascii="Arial" w:hAnsi="Arial" w:eastAsia="Arial" w:cs="Arial"/>
                <w:color w:val="1A1A1A"/>
                <w:sz w:val="20"/>
                <w:szCs w:val="20"/>
                <w:lang w:val="en-US"/>
              </w:rPr>
              <w:t xml:space="preserve">   NO   -&gt; </w:t>
            </w:r>
            <w:r w:rsidRPr="1EC06E92" w:rsidR="1EC06E92">
              <w:rPr>
                <w:rFonts w:ascii="Arial" w:hAnsi="Arial" w:eastAsia="Arial" w:cs="Arial"/>
                <w:color w:val="1A1A1A"/>
                <w:sz w:val="20"/>
                <w:szCs w:val="20"/>
                <w:lang w:val="en-US"/>
              </w:rPr>
              <w:t>StratifiedKFold</w:t>
            </w:r>
            <w:r w:rsidRPr="1EC06E92" w:rsidR="1EC06E92">
              <w:rPr>
                <w:rFonts w:ascii="Arial" w:hAnsi="Arial" w:eastAsia="Arial" w:cs="Arial"/>
                <w:color w:val="1A1A1A"/>
                <w:sz w:val="20"/>
                <w:szCs w:val="20"/>
                <w:lang w:val="en-US"/>
              </w:rPr>
              <w:t xml:space="preserve"> is </w:t>
            </w:r>
            <w:r w:rsidRPr="1EC06E92" w:rsidR="1EC06E92">
              <w:rPr>
                <w:rFonts w:ascii="Arial" w:hAnsi="Arial" w:eastAsia="Arial" w:cs="Arial"/>
                <w:color w:val="1A1A1A"/>
                <w:sz w:val="20"/>
                <w:szCs w:val="20"/>
                <w:lang w:val="en-US"/>
              </w:rPr>
              <w:t>appropriate</w:t>
            </w:r>
            <w:r w:rsidRPr="1EC06E92" w:rsidR="1EC06E92">
              <w:rPr>
                <w:rFonts w:ascii="Arial" w:hAnsi="Arial" w:eastAsia="Arial" w:cs="Arial"/>
                <w:color w:val="1A1A1A"/>
                <w:sz w:val="20"/>
                <w:szCs w:val="20"/>
                <w:lang w:val="en-US"/>
              </w:rPr>
              <w:t>.</w:t>
            </w:r>
          </w:p>
          <w:p w14:paraId="61829076" wp14:textId="77777777">
            <w:pPr>
              <w:spacing w:before="0" w:after="30"/>
            </w:pPr>
            <w:r>
              <w:rPr>
                <w:rFonts w:ascii="Arial" w:hAnsi="Arial" w:eastAsia="Arial" w:cs="Arial"/>
                <w:color w:val="1A1A1A"/>
                <w:sz w:val="20"/>
                <w:szCs w:val="20"/>
              </w:rPr>
            </w:r>
          </w:p>
          <w:p w14:paraId="7EBCAE06" wp14:textId="77777777">
            <w:pPr>
              <w:spacing w:before="0" w:after="30"/>
            </w:pPr>
            <w:r>
              <w:rPr>
                <w:rFonts w:ascii="Arial" w:hAnsi="Arial" w:eastAsia="Arial" w:cs="Arial"/>
                <w:color w:val="1A1A1A"/>
                <w:sz w:val="20"/>
                <w:szCs w:val="20"/>
              </w:rPr>
              <w:t xml:space="preserve">Do you have grouped observations (patients, users, sessions)?</w:t>
            </w:r>
          </w:p>
          <w:p w14:paraId="0CBE4F38" wp14:textId="77777777">
            <w:pPr>
              <w:spacing w:before="0" w:after="30"/>
            </w:pPr>
            <w:r w:rsidRPr="1EC06E92" w:rsidR="1EC06E92">
              <w:rPr>
                <w:rFonts w:ascii="Arial" w:hAnsi="Arial" w:eastAsia="Arial" w:cs="Arial"/>
                <w:color w:val="1A1A1A"/>
                <w:sz w:val="20"/>
                <w:szCs w:val="20"/>
                <w:lang w:val="en-US"/>
              </w:rPr>
              <w:t xml:space="preserve">   </w:t>
            </w:r>
            <w:r w:rsidRPr="1EC06E92" w:rsidR="1EC06E92">
              <w:rPr>
                <w:rFonts w:ascii="Arial" w:hAnsi="Arial" w:eastAsia="Arial" w:cs="Arial"/>
                <w:color w:val="1A1A1A"/>
                <w:sz w:val="20"/>
                <w:szCs w:val="20"/>
                <w:lang w:val="en-US"/>
              </w:rPr>
              <w:t>YES  -</w:t>
            </w:r>
            <w:r w:rsidRPr="1EC06E92" w:rsidR="1EC06E92">
              <w:rPr>
                <w:rFonts w:ascii="Arial" w:hAnsi="Arial" w:eastAsia="Arial" w:cs="Arial"/>
                <w:color w:val="1A1A1A"/>
                <w:sz w:val="20"/>
                <w:szCs w:val="20"/>
                <w:lang w:val="en-US"/>
              </w:rPr>
              <w:t xml:space="preserve">&gt; Use </w:t>
            </w:r>
            <w:r w:rsidRPr="1EC06E92" w:rsidR="1EC06E92">
              <w:rPr>
                <w:rFonts w:ascii="Arial" w:hAnsi="Arial" w:eastAsia="Arial" w:cs="Arial"/>
                <w:color w:val="1A1A1A"/>
                <w:sz w:val="20"/>
                <w:szCs w:val="20"/>
                <w:lang w:val="en-US"/>
              </w:rPr>
              <w:t>GroupKFold</w:t>
            </w:r>
            <w:r w:rsidRPr="1EC06E92" w:rsidR="1EC06E92">
              <w:rPr>
                <w:rFonts w:ascii="Arial" w:hAnsi="Arial" w:eastAsia="Arial" w:cs="Arial"/>
                <w:color w:val="1A1A1A"/>
                <w:sz w:val="20"/>
                <w:szCs w:val="20"/>
                <w:lang w:val="en-US"/>
              </w:rPr>
              <w:t xml:space="preserve"> to prevent non-independence leakage (L7).</w:t>
            </w:r>
          </w:p>
          <w:p w14:paraId="1D6EBA89" wp14:textId="77777777">
            <w:pPr>
              <w:spacing w:before="0" w:after="30"/>
            </w:pPr>
            <w:r w:rsidRPr="1EC06E92" w:rsidR="1EC06E92">
              <w:rPr>
                <w:rFonts w:ascii="Arial" w:hAnsi="Arial" w:eastAsia="Arial" w:cs="Arial"/>
                <w:color w:val="1A1A1A"/>
                <w:sz w:val="20"/>
                <w:szCs w:val="20"/>
                <w:lang w:val="en-US"/>
              </w:rPr>
              <w:t xml:space="preserve">   NO   -&gt; Standard CV is </w:t>
            </w:r>
            <w:r w:rsidRPr="1EC06E92" w:rsidR="1EC06E92">
              <w:rPr>
                <w:rFonts w:ascii="Arial" w:hAnsi="Arial" w:eastAsia="Arial" w:cs="Arial"/>
                <w:color w:val="1A1A1A"/>
                <w:sz w:val="20"/>
                <w:szCs w:val="20"/>
                <w:lang w:val="en-US"/>
              </w:rPr>
              <w:t>appropriate</w:t>
            </w:r>
            <w:r w:rsidRPr="1EC06E92" w:rsidR="1EC06E92">
              <w:rPr>
                <w:rFonts w:ascii="Arial" w:hAnsi="Arial" w:eastAsia="Arial" w:cs="Arial"/>
                <w:color w:val="1A1A1A"/>
                <w:sz w:val="20"/>
                <w:szCs w:val="20"/>
                <w:lang w:val="en-US"/>
              </w:rPr>
              <w:t>.</w:t>
            </w:r>
          </w:p>
        </w:tc>
      </w:tr>
    </w:tbl>
    <w:p xmlns:wp14="http://schemas.microsoft.com/office/word/2010/wordml" w14:paraId="2BA226A1" wp14:textId="77777777">
      <w:pPr>
        <w:spacing w:before="140" w:after="60"/>
      </w:pPr>
      <w:r/>
    </w:p>
    <w:p xmlns:wp14="http://schemas.microsoft.com/office/word/2010/wordml" w14:paraId="198E34F6" wp14:textId="77777777">
      <w:pPr>
        <w:pStyle w:val="Heading2"/>
        <w:spacing w:before="360" w:after="160"/>
      </w:pPr>
      <w:r w:rsidRPr="1EC06E92" w:rsidR="1EC06E92">
        <w:rPr>
          <w:rFonts w:ascii="Arial" w:hAnsi="Arial" w:eastAsia="Arial" w:cs="Arial"/>
          <w:b w:val="1"/>
          <w:bCs w:val="1"/>
          <w:color w:val="1B4F9F"/>
          <w:sz w:val="26"/>
          <w:szCs w:val="26"/>
          <w:lang w:val="en-US"/>
        </w:rPr>
        <w:t>3.2  Side</w:t>
      </w:r>
      <w:r w:rsidRPr="1EC06E92" w:rsidR="1EC06E92">
        <w:rPr>
          <w:rFonts w:ascii="Arial" w:hAnsi="Arial" w:eastAsia="Arial" w:cs="Arial"/>
          <w:b w:val="1"/>
          <w:bCs w:val="1"/>
          <w:color w:val="1B4F9F"/>
          <w:sz w:val="26"/>
          <w:szCs w:val="26"/>
          <w:lang w:val="en-US"/>
        </w:rPr>
        <w:t>-by-Side: Correct vs. Incorrect Preprocessing Workflows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4160"/>
        <w:gridCol w:w="4480"/>
      </w:tblGrid>
      <w:tr xmlns:wp14="http://schemas.microsoft.com/office/word/2010/wordml" w:rsidTr="1EC06E92" w14:paraId="059CE2AE" wp14:textId="77777777">
        <w:trPr>
          <w:tblHeader/>
        </w:trPr>
        <w:tc>
          <w:tcPr>
            <w:tcW w:w="72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74231C31" wp14:textId="77777777">
            <w:r>
              <w:rPr>
                <w:rFonts w:ascii="Arial" w:hAnsi="Arial" w:eastAsia="Arial" w:cs="Arial"/>
                <w:b/>
                <w:bCs/>
                <w:color w:val="FFFFFF"/>
                <w:sz w:val="20"/>
                <w:szCs w:val="20"/>
              </w:rPr>
              <w:t xml:space="preserve">Step</w:t>
            </w:r>
          </w:p>
        </w:tc>
        <w:tc>
          <w:tcPr>
            <w:tcW w:w="4160" w:type="dxa"/>
            <w:tcBorders>
              <w:top w:val="single" w:color="1E3A5F" w:sz="1"/>
              <w:left w:val="single" w:color="1E3A5F" w:sz="1"/>
              <w:bottom w:val="single" w:color="1E3A5F" w:sz="1"/>
              <w:right w:val="single" w:color="1E3A5F" w:sz="1"/>
            </w:tcBorders>
            <w:shd w:val="clear" w:color="auto" w:fill="DC2626"/>
            <w:tcMar>
              <w:top w:w="100" w:type="dxa"/>
              <w:left w:w="160" w:type="dxa"/>
              <w:bottom w:w="100" w:type="dxa"/>
              <w:right w:w="120" w:type="dxa"/>
            </w:tcMar>
          </w:tcPr>
          <w:p w14:paraId="5CF99611" wp14:textId="77777777">
            <w:r>
              <w:rPr>
                <w:rFonts w:ascii="Arial" w:hAnsi="Arial" w:eastAsia="Arial" w:cs="Arial"/>
                <w:b/>
                <w:bCs/>
                <w:color w:val="FFFFFF"/>
                <w:sz w:val="20"/>
                <w:szCs w:val="20"/>
              </w:rPr>
              <w:t xml:space="preserve">INCORRECT — Causes Data Leakage</w:t>
            </w:r>
          </w:p>
        </w:tc>
        <w:tc>
          <w:tcPr>
            <w:tcW w:w="4480" w:type="dxa"/>
            <w:tcBorders>
              <w:top w:val="single" w:color="1E3A5F" w:sz="1"/>
              <w:left w:val="single" w:color="1E3A5F" w:sz="1"/>
              <w:bottom w:val="single" w:color="1E3A5F" w:sz="1"/>
              <w:right w:val="single" w:color="1E3A5F" w:sz="1"/>
            </w:tcBorders>
            <w:shd w:val="clear" w:color="auto" w:fill="16A34A"/>
            <w:tcMar>
              <w:top w:w="100" w:type="dxa"/>
              <w:left w:w="160" w:type="dxa"/>
              <w:bottom w:w="100" w:type="dxa"/>
              <w:right w:w="120" w:type="dxa"/>
            </w:tcMar>
          </w:tcPr>
          <w:p w14:paraId="75D052AA" wp14:textId="77777777">
            <w:r>
              <w:rPr>
                <w:rFonts w:ascii="Arial" w:hAnsi="Arial" w:eastAsia="Arial" w:cs="Arial"/>
                <w:b/>
                <w:bCs/>
                <w:color w:val="FFFFFF"/>
                <w:sz w:val="20"/>
                <w:szCs w:val="20"/>
              </w:rPr>
              <w:t xml:space="preserve">CORRECT — No Leakage</w:t>
            </w:r>
          </w:p>
        </w:tc>
      </w:tr>
      <w:tr xmlns:wp14="http://schemas.microsoft.com/office/word/2010/wordml" w:rsidTr="1EC06E92" w14:paraId="7CDBBE9B" wp14:textId="77777777">
        <w:tc>
          <w:tcPr>
            <w:tcW w:w="72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649841BE" wp14:textId="77777777">
            <w:r>
              <w:rPr>
                <w:rFonts w:ascii="Arial" w:hAnsi="Arial" w:eastAsia="Arial" w:cs="Arial"/>
                <w:b/>
                <w:bCs/>
                <w:color w:val="1E3A5F"/>
                <w:sz w:val="20"/>
                <w:szCs w:val="20"/>
              </w:rPr>
              <w:t xml:space="preserve">1</w:t>
            </w:r>
          </w:p>
        </w:tc>
        <w:tc>
          <w:tcPr>
            <w:tcW w:w="4160" w:type="dxa"/>
            <w:tcBorders>
              <w:top w:val="single" w:color="CBD5E1" w:sz="1"/>
              <w:left w:val="single" w:color="CBD5E1" w:sz="1"/>
              <w:bottom w:val="single" w:color="CBD5E1" w:sz="1"/>
              <w:right w:val="single" w:color="CBD5E1" w:sz="1"/>
            </w:tcBorders>
            <w:shd w:val="clear" w:color="auto" w:fill="FEF2F2"/>
            <w:tcMar>
              <w:top w:w="80" w:type="dxa"/>
              <w:left w:w="160" w:type="dxa"/>
              <w:bottom w:w="80" w:type="dxa"/>
              <w:right w:w="120" w:type="dxa"/>
            </w:tcMar>
          </w:tcPr>
          <w:p w14:paraId="5E732528" wp14:textId="77777777">
            <w:pPr>
              <w:spacing w:before="0" w:after="0"/>
            </w:pPr>
            <w:r>
              <w:rPr>
                <w:rFonts w:ascii="Courier New" w:hAnsi="Courier New" w:eastAsia="Courier New" w:cs="Courier New"/>
                <w:color w:val="1E3A5F"/>
                <w:sz w:val="19"/>
                <w:szCs w:val="19"/>
              </w:rPr>
              <w:t xml:space="preserve"># FIT on FULL dataset — LEAKS test info</w:t>
            </w:r>
          </w:p>
          <w:p w14:paraId="1E9ECA3B" wp14:textId="77777777">
            <w:pPr>
              <w:spacing w:before="40" w:after="0"/>
            </w:pPr>
            <w:r w:rsidRPr="1EC06E92" w:rsidR="1EC06E92">
              <w:rPr>
                <w:rFonts w:ascii="Courier New" w:hAnsi="Courier New" w:eastAsia="Courier New" w:cs="Courier New"/>
                <w:color w:val="1E3A5F"/>
                <w:sz w:val="19"/>
                <w:szCs w:val="19"/>
                <w:lang w:val="en-US"/>
              </w:rPr>
              <w:t>scaler.fit_transform</w:t>
            </w:r>
            <w:r w:rsidRPr="1EC06E92" w:rsidR="1EC06E92">
              <w:rPr>
                <w:rFonts w:ascii="Courier New" w:hAnsi="Courier New" w:eastAsia="Courier New" w:cs="Courier New"/>
                <w:color w:val="1E3A5F"/>
                <w:sz w:val="19"/>
                <w:szCs w:val="19"/>
                <w:lang w:val="en-US"/>
              </w:rPr>
              <w:t>(</w:t>
            </w:r>
            <w:r w:rsidRPr="1EC06E92" w:rsidR="1EC06E92">
              <w:rPr>
                <w:rFonts w:ascii="Courier New" w:hAnsi="Courier New" w:eastAsia="Courier New" w:cs="Courier New"/>
                <w:color w:val="1E3A5F"/>
                <w:sz w:val="19"/>
                <w:szCs w:val="19"/>
                <w:lang w:val="en-US"/>
              </w:rPr>
              <w:t>X_full</w:t>
            </w:r>
            <w:r w:rsidRPr="1EC06E92" w:rsidR="1EC06E92">
              <w:rPr>
                <w:rFonts w:ascii="Courier New" w:hAnsi="Courier New" w:eastAsia="Courier New" w:cs="Courier New"/>
                <w:color w:val="1E3A5F"/>
                <w:sz w:val="19"/>
                <w:szCs w:val="19"/>
                <w:lang w:val="en-US"/>
              </w:rPr>
              <w:t>)</w:t>
            </w:r>
          </w:p>
        </w:tc>
        <w:tc>
          <w:tcPr>
            <w:tcW w:w="4480" w:type="dxa"/>
            <w:tcBorders>
              <w:top w:val="single" w:color="CBD5E1" w:sz="1"/>
              <w:left w:val="single" w:color="CBD5E1" w:sz="1"/>
              <w:bottom w:val="single" w:color="CBD5E1" w:sz="1"/>
              <w:right w:val="single" w:color="CBD5E1" w:sz="1"/>
            </w:tcBorders>
            <w:shd w:val="clear" w:color="auto" w:fill="F0FDF4"/>
            <w:tcMar>
              <w:top w:w="80" w:type="dxa"/>
              <w:left w:w="160" w:type="dxa"/>
              <w:bottom w:w="80" w:type="dxa"/>
              <w:right w:w="120" w:type="dxa"/>
            </w:tcMar>
          </w:tcPr>
          <w:p w14:paraId="2BCA20B5" wp14:textId="77777777">
            <w:pPr>
              <w:spacing w:before="0" w:after="0"/>
            </w:pPr>
            <w:r>
              <w:rPr>
                <w:rFonts w:ascii="Courier New" w:hAnsi="Courier New" w:eastAsia="Courier New" w:cs="Courier New"/>
                <w:color w:val="1E3A5F"/>
                <w:sz w:val="19"/>
                <w:szCs w:val="19"/>
              </w:rPr>
              <w:t xml:space="preserve"># SPLIT first, THEN fit on train only</w:t>
            </w:r>
          </w:p>
          <w:p w14:paraId="0B39493C" wp14:textId="77777777">
            <w:pPr>
              <w:spacing w:before="40" w:after="0"/>
            </w:pPr>
            <w:r w:rsidRPr="1EC06E92" w:rsidR="1EC06E92">
              <w:rPr>
                <w:rFonts w:ascii="Courier New" w:hAnsi="Courier New" w:eastAsia="Courier New" w:cs="Courier New"/>
                <w:color w:val="1E3A5F"/>
                <w:sz w:val="19"/>
                <w:szCs w:val="19"/>
                <w:lang w:val="en-US"/>
              </w:rPr>
              <w:t>X_tr</w:t>
            </w:r>
            <w:r w:rsidRPr="1EC06E92" w:rsidR="1EC06E92">
              <w:rPr>
                <w:rFonts w:ascii="Courier New" w:hAnsi="Courier New" w:eastAsia="Courier New" w:cs="Courier New"/>
                <w:color w:val="1E3A5F"/>
                <w:sz w:val="19"/>
                <w:szCs w:val="19"/>
                <w:lang w:val="en-US"/>
              </w:rPr>
              <w:t xml:space="preserve">, </w:t>
            </w:r>
            <w:r w:rsidRPr="1EC06E92" w:rsidR="1EC06E92">
              <w:rPr>
                <w:rFonts w:ascii="Courier New" w:hAnsi="Courier New" w:eastAsia="Courier New" w:cs="Courier New"/>
                <w:color w:val="1E3A5F"/>
                <w:sz w:val="19"/>
                <w:szCs w:val="19"/>
                <w:lang w:val="en-US"/>
              </w:rPr>
              <w:t>X_te</w:t>
            </w:r>
            <w:r w:rsidRPr="1EC06E92" w:rsidR="1EC06E92">
              <w:rPr>
                <w:rFonts w:ascii="Courier New" w:hAnsi="Courier New" w:eastAsia="Courier New" w:cs="Courier New"/>
                <w:color w:val="1E3A5F"/>
                <w:sz w:val="19"/>
                <w:szCs w:val="19"/>
                <w:lang w:val="en-US"/>
              </w:rPr>
              <w:t xml:space="preserve">, </w:t>
            </w:r>
            <w:r w:rsidRPr="1EC06E92" w:rsidR="1EC06E92">
              <w:rPr>
                <w:rFonts w:ascii="Courier New" w:hAnsi="Courier New" w:eastAsia="Courier New" w:cs="Courier New"/>
                <w:color w:val="1E3A5F"/>
                <w:sz w:val="19"/>
                <w:szCs w:val="19"/>
                <w:lang w:val="en-US"/>
              </w:rPr>
              <w:t>y_tr</w:t>
            </w:r>
            <w:r w:rsidRPr="1EC06E92" w:rsidR="1EC06E92">
              <w:rPr>
                <w:rFonts w:ascii="Courier New" w:hAnsi="Courier New" w:eastAsia="Courier New" w:cs="Courier New"/>
                <w:color w:val="1E3A5F"/>
                <w:sz w:val="19"/>
                <w:szCs w:val="19"/>
                <w:lang w:val="en-US"/>
              </w:rPr>
              <w:t xml:space="preserve">, </w:t>
            </w:r>
            <w:r w:rsidRPr="1EC06E92" w:rsidR="1EC06E92">
              <w:rPr>
                <w:rFonts w:ascii="Courier New" w:hAnsi="Courier New" w:eastAsia="Courier New" w:cs="Courier New"/>
                <w:color w:val="1E3A5F"/>
                <w:sz w:val="19"/>
                <w:szCs w:val="19"/>
                <w:lang w:val="en-US"/>
              </w:rPr>
              <w:t>y_te</w:t>
            </w:r>
            <w:r w:rsidRPr="1EC06E92" w:rsidR="1EC06E92">
              <w:rPr>
                <w:rFonts w:ascii="Courier New" w:hAnsi="Courier New" w:eastAsia="Courier New" w:cs="Courier New"/>
                <w:color w:val="1E3A5F"/>
                <w:sz w:val="19"/>
                <w:szCs w:val="19"/>
                <w:lang w:val="en-US"/>
              </w:rPr>
              <w:t xml:space="preserve"> = </w:t>
            </w:r>
            <w:r w:rsidRPr="1EC06E92" w:rsidR="1EC06E92">
              <w:rPr>
                <w:rFonts w:ascii="Courier New" w:hAnsi="Courier New" w:eastAsia="Courier New" w:cs="Courier New"/>
                <w:color w:val="1E3A5F"/>
                <w:sz w:val="19"/>
                <w:szCs w:val="19"/>
                <w:lang w:val="en-US"/>
              </w:rPr>
              <w:t>train_test_split</w:t>
            </w:r>
            <w:r w:rsidRPr="1EC06E92" w:rsidR="1EC06E92">
              <w:rPr>
                <w:rFonts w:ascii="Courier New" w:hAnsi="Courier New" w:eastAsia="Courier New" w:cs="Courier New"/>
                <w:color w:val="1E3A5F"/>
                <w:sz w:val="19"/>
                <w:szCs w:val="19"/>
                <w:lang w:val="en-US"/>
              </w:rPr>
              <w:t>(...)</w:t>
            </w:r>
          </w:p>
        </w:tc>
      </w:tr>
      <w:tr xmlns:wp14="http://schemas.microsoft.com/office/word/2010/wordml" w:rsidTr="1EC06E92" w14:paraId="57BFA456" wp14:textId="77777777">
        <w:tc>
          <w:tcPr>
            <w:tcW w:w="72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18F999B5" wp14:textId="77777777">
            <w:r>
              <w:rPr>
                <w:rFonts w:ascii="Arial" w:hAnsi="Arial" w:eastAsia="Arial" w:cs="Arial"/>
                <w:b/>
                <w:bCs/>
                <w:color w:val="1E3A5F"/>
                <w:sz w:val="20"/>
                <w:szCs w:val="20"/>
              </w:rPr>
              <w:t xml:space="preserve">2</w:t>
            </w:r>
          </w:p>
        </w:tc>
        <w:tc>
          <w:tcPr>
            <w:tcW w:w="4160" w:type="dxa"/>
            <w:tcBorders>
              <w:top w:val="single" w:color="CBD5E1" w:sz="1"/>
              <w:left w:val="single" w:color="CBD5E1" w:sz="1"/>
              <w:bottom w:val="single" w:color="CBD5E1" w:sz="1"/>
              <w:right w:val="single" w:color="CBD5E1" w:sz="1"/>
            </w:tcBorders>
            <w:shd w:val="clear" w:color="auto" w:fill="FEF2F2"/>
            <w:tcMar>
              <w:top w:w="80" w:type="dxa"/>
              <w:left w:w="160" w:type="dxa"/>
              <w:bottom w:w="80" w:type="dxa"/>
              <w:right w:w="120" w:type="dxa"/>
            </w:tcMar>
          </w:tcPr>
          <w:p w14:paraId="0F921ECD" wp14:textId="77777777">
            <w:pPr>
              <w:spacing w:before="0" w:after="0"/>
            </w:pPr>
            <w:r>
              <w:rPr>
                <w:rFonts w:ascii="Courier New" w:hAnsi="Courier New" w:eastAsia="Courier New" w:cs="Courier New"/>
                <w:color w:val="1E3A5F"/>
                <w:sz w:val="19"/>
                <w:szCs w:val="19"/>
              </w:rPr>
              <w:t xml:space="preserve"># SPLIT afterwards — contaminated already</w:t>
            </w:r>
          </w:p>
          <w:p w14:paraId="27E7E35A" wp14:textId="77777777">
            <w:pPr>
              <w:spacing w:before="40" w:after="0"/>
            </w:pPr>
            <w:r w:rsidRPr="1EC06E92" w:rsidR="1EC06E92">
              <w:rPr>
                <w:rFonts w:ascii="Courier New" w:hAnsi="Courier New" w:eastAsia="Courier New" w:cs="Courier New"/>
                <w:color w:val="1E3A5F"/>
                <w:sz w:val="19"/>
                <w:szCs w:val="19"/>
                <w:lang w:val="en-US"/>
              </w:rPr>
              <w:t>X_tr</w:t>
            </w:r>
            <w:r w:rsidRPr="1EC06E92" w:rsidR="1EC06E92">
              <w:rPr>
                <w:rFonts w:ascii="Courier New" w:hAnsi="Courier New" w:eastAsia="Courier New" w:cs="Courier New"/>
                <w:color w:val="1E3A5F"/>
                <w:sz w:val="19"/>
                <w:szCs w:val="19"/>
                <w:lang w:val="en-US"/>
              </w:rPr>
              <w:t xml:space="preserve">, </w:t>
            </w:r>
            <w:r w:rsidRPr="1EC06E92" w:rsidR="1EC06E92">
              <w:rPr>
                <w:rFonts w:ascii="Courier New" w:hAnsi="Courier New" w:eastAsia="Courier New" w:cs="Courier New"/>
                <w:color w:val="1E3A5F"/>
                <w:sz w:val="19"/>
                <w:szCs w:val="19"/>
                <w:lang w:val="en-US"/>
              </w:rPr>
              <w:t>X_te</w:t>
            </w:r>
            <w:r w:rsidRPr="1EC06E92" w:rsidR="1EC06E92">
              <w:rPr>
                <w:rFonts w:ascii="Courier New" w:hAnsi="Courier New" w:eastAsia="Courier New" w:cs="Courier New"/>
                <w:color w:val="1E3A5F"/>
                <w:sz w:val="19"/>
                <w:szCs w:val="19"/>
                <w:lang w:val="en-US"/>
              </w:rPr>
              <w:t xml:space="preserve">, </w:t>
            </w:r>
            <w:r w:rsidRPr="1EC06E92" w:rsidR="1EC06E92">
              <w:rPr>
                <w:rFonts w:ascii="Courier New" w:hAnsi="Courier New" w:eastAsia="Courier New" w:cs="Courier New"/>
                <w:color w:val="1E3A5F"/>
                <w:sz w:val="19"/>
                <w:szCs w:val="19"/>
                <w:lang w:val="en-US"/>
              </w:rPr>
              <w:t>y_tr</w:t>
            </w:r>
            <w:r w:rsidRPr="1EC06E92" w:rsidR="1EC06E92">
              <w:rPr>
                <w:rFonts w:ascii="Courier New" w:hAnsi="Courier New" w:eastAsia="Courier New" w:cs="Courier New"/>
                <w:color w:val="1E3A5F"/>
                <w:sz w:val="19"/>
                <w:szCs w:val="19"/>
                <w:lang w:val="en-US"/>
              </w:rPr>
              <w:t xml:space="preserve">, </w:t>
            </w:r>
            <w:r w:rsidRPr="1EC06E92" w:rsidR="1EC06E92">
              <w:rPr>
                <w:rFonts w:ascii="Courier New" w:hAnsi="Courier New" w:eastAsia="Courier New" w:cs="Courier New"/>
                <w:color w:val="1E3A5F"/>
                <w:sz w:val="19"/>
                <w:szCs w:val="19"/>
                <w:lang w:val="en-US"/>
              </w:rPr>
              <w:t>y_te</w:t>
            </w:r>
            <w:r w:rsidRPr="1EC06E92" w:rsidR="1EC06E92">
              <w:rPr>
                <w:rFonts w:ascii="Courier New" w:hAnsi="Courier New" w:eastAsia="Courier New" w:cs="Courier New"/>
                <w:color w:val="1E3A5F"/>
                <w:sz w:val="19"/>
                <w:szCs w:val="19"/>
                <w:lang w:val="en-US"/>
              </w:rPr>
              <w:t xml:space="preserve"> = </w:t>
            </w:r>
            <w:r w:rsidRPr="1EC06E92" w:rsidR="1EC06E92">
              <w:rPr>
                <w:rFonts w:ascii="Courier New" w:hAnsi="Courier New" w:eastAsia="Courier New" w:cs="Courier New"/>
                <w:color w:val="1E3A5F"/>
                <w:sz w:val="19"/>
                <w:szCs w:val="19"/>
                <w:lang w:val="en-US"/>
              </w:rPr>
              <w:t>train_test_split</w:t>
            </w:r>
            <w:r w:rsidRPr="1EC06E92" w:rsidR="1EC06E92">
              <w:rPr>
                <w:rFonts w:ascii="Courier New" w:hAnsi="Courier New" w:eastAsia="Courier New" w:cs="Courier New"/>
                <w:color w:val="1E3A5F"/>
                <w:sz w:val="19"/>
                <w:szCs w:val="19"/>
                <w:lang w:val="en-US"/>
              </w:rPr>
              <w:t>(</w:t>
            </w:r>
            <w:r w:rsidRPr="1EC06E92" w:rsidR="1EC06E92">
              <w:rPr>
                <w:rFonts w:ascii="Courier New" w:hAnsi="Courier New" w:eastAsia="Courier New" w:cs="Courier New"/>
                <w:color w:val="1E3A5F"/>
                <w:sz w:val="19"/>
                <w:szCs w:val="19"/>
                <w:lang w:val="en-US"/>
              </w:rPr>
              <w:t>X_scaled</w:t>
            </w:r>
            <w:r w:rsidRPr="1EC06E92" w:rsidR="1EC06E92">
              <w:rPr>
                <w:rFonts w:ascii="Courier New" w:hAnsi="Courier New" w:eastAsia="Courier New" w:cs="Courier New"/>
                <w:color w:val="1E3A5F"/>
                <w:sz w:val="19"/>
                <w:szCs w:val="19"/>
                <w:lang w:val="en-US"/>
              </w:rPr>
              <w:t>, ...)</w:t>
            </w:r>
          </w:p>
        </w:tc>
        <w:tc>
          <w:tcPr>
            <w:tcW w:w="4480" w:type="dxa"/>
            <w:tcBorders>
              <w:top w:val="single" w:color="CBD5E1" w:sz="1"/>
              <w:left w:val="single" w:color="CBD5E1" w:sz="1"/>
              <w:bottom w:val="single" w:color="CBD5E1" w:sz="1"/>
              <w:right w:val="single" w:color="CBD5E1" w:sz="1"/>
            </w:tcBorders>
            <w:shd w:val="clear" w:color="auto" w:fill="F0FDF4"/>
            <w:tcMar>
              <w:top w:w="80" w:type="dxa"/>
              <w:left w:w="160" w:type="dxa"/>
              <w:bottom w:w="80" w:type="dxa"/>
              <w:right w:w="120" w:type="dxa"/>
            </w:tcMar>
          </w:tcPr>
          <w:p w14:paraId="7B30905E" wp14:textId="77777777">
            <w:pPr>
              <w:spacing w:before="0" w:after="0"/>
            </w:pPr>
            <w:r w:rsidRPr="1EC06E92" w:rsidR="1EC06E92">
              <w:rPr>
                <w:rFonts w:ascii="Courier New" w:hAnsi="Courier New" w:eastAsia="Courier New" w:cs="Courier New"/>
                <w:color w:val="1E3A5F"/>
                <w:sz w:val="19"/>
                <w:szCs w:val="19"/>
                <w:lang w:val="en-US"/>
              </w:rPr>
              <w:t xml:space="preserve"># </w:t>
            </w:r>
            <w:r w:rsidRPr="1EC06E92" w:rsidR="1EC06E92">
              <w:rPr>
                <w:rFonts w:ascii="Courier New" w:hAnsi="Courier New" w:eastAsia="Courier New" w:cs="Courier New"/>
                <w:color w:val="1E3A5F"/>
                <w:sz w:val="19"/>
                <w:szCs w:val="19"/>
                <w:lang w:val="en-US"/>
              </w:rPr>
              <w:t>fit_transform</w:t>
            </w:r>
            <w:r w:rsidRPr="1EC06E92" w:rsidR="1EC06E92">
              <w:rPr>
                <w:rFonts w:ascii="Courier New" w:hAnsi="Courier New" w:eastAsia="Courier New" w:cs="Courier New"/>
                <w:color w:val="1E3A5F"/>
                <w:sz w:val="19"/>
                <w:szCs w:val="19"/>
                <w:lang w:val="en-US"/>
              </w:rPr>
              <w:t xml:space="preserve"> on TRAIN only</w:t>
            </w:r>
          </w:p>
          <w:p w14:paraId="572C9A44" wp14:textId="77777777">
            <w:pPr>
              <w:spacing w:before="40" w:after="0"/>
            </w:pPr>
            <w:r w:rsidRPr="1EC06E92" w:rsidR="1EC06E92">
              <w:rPr>
                <w:rFonts w:ascii="Courier New" w:hAnsi="Courier New" w:eastAsia="Courier New" w:cs="Courier New"/>
                <w:color w:val="1E3A5F"/>
                <w:sz w:val="19"/>
                <w:szCs w:val="19"/>
                <w:lang w:val="en-US"/>
              </w:rPr>
              <w:t>X_tr_scaled</w:t>
            </w:r>
            <w:r w:rsidRPr="1EC06E92" w:rsidR="1EC06E92">
              <w:rPr>
                <w:rFonts w:ascii="Courier New" w:hAnsi="Courier New" w:eastAsia="Courier New" w:cs="Courier New"/>
                <w:color w:val="1E3A5F"/>
                <w:sz w:val="19"/>
                <w:szCs w:val="19"/>
                <w:lang w:val="en-US"/>
              </w:rPr>
              <w:t xml:space="preserve"> = </w:t>
            </w:r>
            <w:r w:rsidRPr="1EC06E92" w:rsidR="1EC06E92">
              <w:rPr>
                <w:rFonts w:ascii="Courier New" w:hAnsi="Courier New" w:eastAsia="Courier New" w:cs="Courier New"/>
                <w:color w:val="1E3A5F"/>
                <w:sz w:val="19"/>
                <w:szCs w:val="19"/>
                <w:lang w:val="en-US"/>
              </w:rPr>
              <w:t>scaler.fit_transform</w:t>
            </w:r>
            <w:r w:rsidRPr="1EC06E92" w:rsidR="1EC06E92">
              <w:rPr>
                <w:rFonts w:ascii="Courier New" w:hAnsi="Courier New" w:eastAsia="Courier New" w:cs="Courier New"/>
                <w:color w:val="1E3A5F"/>
                <w:sz w:val="19"/>
                <w:szCs w:val="19"/>
                <w:lang w:val="en-US"/>
              </w:rPr>
              <w:t>(</w:t>
            </w:r>
            <w:r w:rsidRPr="1EC06E92" w:rsidR="1EC06E92">
              <w:rPr>
                <w:rFonts w:ascii="Courier New" w:hAnsi="Courier New" w:eastAsia="Courier New" w:cs="Courier New"/>
                <w:color w:val="1E3A5F"/>
                <w:sz w:val="19"/>
                <w:szCs w:val="19"/>
                <w:lang w:val="en-US"/>
              </w:rPr>
              <w:t>X_tr</w:t>
            </w:r>
            <w:r w:rsidRPr="1EC06E92" w:rsidR="1EC06E92">
              <w:rPr>
                <w:rFonts w:ascii="Courier New" w:hAnsi="Courier New" w:eastAsia="Courier New" w:cs="Courier New"/>
                <w:color w:val="1E3A5F"/>
                <w:sz w:val="19"/>
                <w:szCs w:val="19"/>
                <w:lang w:val="en-US"/>
              </w:rPr>
              <w:t>)</w:t>
            </w:r>
          </w:p>
        </w:tc>
      </w:tr>
      <w:tr xmlns:wp14="http://schemas.microsoft.com/office/word/2010/wordml" w:rsidTr="1EC06E92" w14:paraId="0A405F2D" wp14:textId="77777777">
        <w:tc>
          <w:tcPr>
            <w:tcW w:w="72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5FCD5EC4" wp14:textId="77777777">
            <w:r>
              <w:rPr>
                <w:rFonts w:ascii="Arial" w:hAnsi="Arial" w:eastAsia="Arial" w:cs="Arial"/>
                <w:b/>
                <w:bCs/>
                <w:color w:val="1E3A5F"/>
                <w:sz w:val="20"/>
                <w:szCs w:val="20"/>
              </w:rPr>
              <w:t xml:space="preserve">3</w:t>
            </w:r>
          </w:p>
        </w:tc>
        <w:tc>
          <w:tcPr>
            <w:tcW w:w="4160" w:type="dxa"/>
            <w:tcBorders>
              <w:top w:val="single" w:color="CBD5E1" w:sz="1"/>
              <w:left w:val="single" w:color="CBD5E1" w:sz="1"/>
              <w:bottom w:val="single" w:color="CBD5E1" w:sz="1"/>
              <w:right w:val="single" w:color="CBD5E1" w:sz="1"/>
            </w:tcBorders>
            <w:shd w:val="clear" w:color="auto" w:fill="FEF2F2"/>
            <w:tcMar>
              <w:top w:w="80" w:type="dxa"/>
              <w:left w:w="160" w:type="dxa"/>
              <w:bottom w:w="80" w:type="dxa"/>
              <w:right w:w="120" w:type="dxa"/>
            </w:tcMar>
          </w:tcPr>
          <w:p w14:paraId="1EF5C91D" wp14:textId="77777777">
            <w:pPr>
              <w:spacing w:before="0" w:after="0"/>
            </w:pPr>
            <w:r>
              <w:rPr>
                <w:rFonts w:ascii="Courier New" w:hAnsi="Courier New" w:eastAsia="Courier New" w:cs="Courier New"/>
                <w:color w:val="1E3A5F"/>
                <w:sz w:val="19"/>
                <w:szCs w:val="19"/>
              </w:rPr>
              <w:t xml:space="preserve"># Model trained on contaminated data</w:t>
            </w:r>
          </w:p>
          <w:p w14:paraId="2B3A582A" wp14:textId="77777777">
            <w:pPr>
              <w:spacing w:before="40" w:after="0"/>
            </w:pPr>
            <w:r w:rsidRPr="1EC06E92" w:rsidR="1EC06E92">
              <w:rPr>
                <w:rFonts w:ascii="Courier New" w:hAnsi="Courier New" w:eastAsia="Courier New" w:cs="Courier New"/>
                <w:color w:val="1E3A5F"/>
                <w:sz w:val="19"/>
                <w:szCs w:val="19"/>
                <w:lang w:val="en-US"/>
              </w:rPr>
              <w:t>model.fit</w:t>
            </w:r>
            <w:r w:rsidRPr="1EC06E92" w:rsidR="1EC06E92">
              <w:rPr>
                <w:rFonts w:ascii="Courier New" w:hAnsi="Courier New" w:eastAsia="Courier New" w:cs="Courier New"/>
                <w:color w:val="1E3A5F"/>
                <w:sz w:val="19"/>
                <w:szCs w:val="19"/>
                <w:lang w:val="en-US"/>
              </w:rPr>
              <w:t>(</w:t>
            </w:r>
            <w:r w:rsidRPr="1EC06E92" w:rsidR="1EC06E92">
              <w:rPr>
                <w:rFonts w:ascii="Courier New" w:hAnsi="Courier New" w:eastAsia="Courier New" w:cs="Courier New"/>
                <w:color w:val="1E3A5F"/>
                <w:sz w:val="19"/>
                <w:szCs w:val="19"/>
                <w:lang w:val="en-US"/>
              </w:rPr>
              <w:t>X_tr</w:t>
            </w:r>
            <w:r w:rsidRPr="1EC06E92" w:rsidR="1EC06E92">
              <w:rPr>
                <w:rFonts w:ascii="Courier New" w:hAnsi="Courier New" w:eastAsia="Courier New" w:cs="Courier New"/>
                <w:color w:val="1E3A5F"/>
                <w:sz w:val="19"/>
                <w:szCs w:val="19"/>
                <w:lang w:val="en-US"/>
              </w:rPr>
              <w:t xml:space="preserve">, </w:t>
            </w:r>
            <w:r w:rsidRPr="1EC06E92" w:rsidR="1EC06E92">
              <w:rPr>
                <w:rFonts w:ascii="Courier New" w:hAnsi="Courier New" w:eastAsia="Courier New" w:cs="Courier New"/>
                <w:color w:val="1E3A5F"/>
                <w:sz w:val="19"/>
                <w:szCs w:val="19"/>
                <w:lang w:val="en-US"/>
              </w:rPr>
              <w:t>y_tr</w:t>
            </w:r>
            <w:r w:rsidRPr="1EC06E92" w:rsidR="1EC06E92">
              <w:rPr>
                <w:rFonts w:ascii="Courier New" w:hAnsi="Courier New" w:eastAsia="Courier New" w:cs="Courier New"/>
                <w:color w:val="1E3A5F"/>
                <w:sz w:val="19"/>
                <w:szCs w:val="19"/>
                <w:lang w:val="en-US"/>
              </w:rPr>
              <w:t>)</w:t>
            </w:r>
          </w:p>
        </w:tc>
        <w:tc>
          <w:tcPr>
            <w:tcW w:w="4480" w:type="dxa"/>
            <w:tcBorders>
              <w:top w:val="single" w:color="CBD5E1" w:sz="1"/>
              <w:left w:val="single" w:color="CBD5E1" w:sz="1"/>
              <w:bottom w:val="single" w:color="CBD5E1" w:sz="1"/>
              <w:right w:val="single" w:color="CBD5E1" w:sz="1"/>
            </w:tcBorders>
            <w:shd w:val="clear" w:color="auto" w:fill="F0FDF4"/>
            <w:tcMar>
              <w:top w:w="80" w:type="dxa"/>
              <w:left w:w="160" w:type="dxa"/>
              <w:bottom w:w="80" w:type="dxa"/>
              <w:right w:w="120" w:type="dxa"/>
            </w:tcMar>
          </w:tcPr>
          <w:p w14:paraId="0FD713BA" wp14:textId="77777777">
            <w:pPr>
              <w:spacing w:before="0" w:after="0"/>
            </w:pPr>
            <w:r w:rsidRPr="1EC06E92" w:rsidR="1EC06E92">
              <w:rPr>
                <w:rFonts w:ascii="Courier New" w:hAnsi="Courier New" w:eastAsia="Courier New" w:cs="Courier New"/>
                <w:color w:val="1E3A5F"/>
                <w:sz w:val="19"/>
                <w:szCs w:val="19"/>
                <w:lang w:val="en-US"/>
              </w:rPr>
              <w:t xml:space="preserve"># </w:t>
            </w:r>
            <w:r w:rsidRPr="1EC06E92" w:rsidR="1EC06E92">
              <w:rPr>
                <w:rFonts w:ascii="Courier New" w:hAnsi="Courier New" w:eastAsia="Courier New" w:cs="Courier New"/>
                <w:color w:val="1E3A5F"/>
                <w:sz w:val="19"/>
                <w:szCs w:val="19"/>
                <w:lang w:val="en-US"/>
              </w:rPr>
              <w:t>transform</w:t>
            </w:r>
            <w:r w:rsidRPr="1EC06E92" w:rsidR="1EC06E92">
              <w:rPr>
                <w:rFonts w:ascii="Courier New" w:hAnsi="Courier New" w:eastAsia="Courier New" w:cs="Courier New"/>
                <w:color w:val="1E3A5F"/>
                <w:sz w:val="19"/>
                <w:szCs w:val="19"/>
                <w:lang w:val="en-US"/>
              </w:rPr>
              <w:t xml:space="preserve"> only on TEST — same phi*</w:t>
            </w:r>
          </w:p>
          <w:p w14:paraId="26E83C8D" wp14:textId="77777777">
            <w:pPr>
              <w:spacing w:before="40" w:after="0"/>
            </w:pPr>
            <w:r w:rsidRPr="1EC06E92" w:rsidR="1EC06E92">
              <w:rPr>
                <w:rFonts w:ascii="Courier New" w:hAnsi="Courier New" w:eastAsia="Courier New" w:cs="Courier New"/>
                <w:color w:val="1E3A5F"/>
                <w:sz w:val="19"/>
                <w:szCs w:val="19"/>
                <w:lang w:val="en-US"/>
              </w:rPr>
              <w:t>X_te_scaled</w:t>
            </w:r>
            <w:r w:rsidRPr="1EC06E92" w:rsidR="1EC06E92">
              <w:rPr>
                <w:rFonts w:ascii="Courier New" w:hAnsi="Courier New" w:eastAsia="Courier New" w:cs="Courier New"/>
                <w:color w:val="1E3A5F"/>
                <w:sz w:val="19"/>
                <w:szCs w:val="19"/>
                <w:lang w:val="en-US"/>
              </w:rPr>
              <w:t xml:space="preserve"> = </w:t>
            </w:r>
            <w:r w:rsidRPr="1EC06E92" w:rsidR="1EC06E92">
              <w:rPr>
                <w:rFonts w:ascii="Courier New" w:hAnsi="Courier New" w:eastAsia="Courier New" w:cs="Courier New"/>
                <w:color w:val="1E3A5F"/>
                <w:sz w:val="19"/>
                <w:szCs w:val="19"/>
                <w:lang w:val="en-US"/>
              </w:rPr>
              <w:t>scaler.transform</w:t>
            </w:r>
            <w:r w:rsidRPr="1EC06E92" w:rsidR="1EC06E92">
              <w:rPr>
                <w:rFonts w:ascii="Courier New" w:hAnsi="Courier New" w:eastAsia="Courier New" w:cs="Courier New"/>
                <w:color w:val="1E3A5F"/>
                <w:sz w:val="19"/>
                <w:szCs w:val="19"/>
                <w:lang w:val="en-US"/>
              </w:rPr>
              <w:t>(</w:t>
            </w:r>
            <w:r w:rsidRPr="1EC06E92" w:rsidR="1EC06E92">
              <w:rPr>
                <w:rFonts w:ascii="Courier New" w:hAnsi="Courier New" w:eastAsia="Courier New" w:cs="Courier New"/>
                <w:color w:val="1E3A5F"/>
                <w:sz w:val="19"/>
                <w:szCs w:val="19"/>
                <w:lang w:val="en-US"/>
              </w:rPr>
              <w:t>X_te</w:t>
            </w:r>
            <w:r w:rsidRPr="1EC06E92" w:rsidR="1EC06E92">
              <w:rPr>
                <w:rFonts w:ascii="Courier New" w:hAnsi="Courier New" w:eastAsia="Courier New" w:cs="Courier New"/>
                <w:color w:val="1E3A5F"/>
                <w:sz w:val="19"/>
                <w:szCs w:val="19"/>
                <w:lang w:val="en-US"/>
              </w:rPr>
              <w:t>)</w:t>
            </w:r>
          </w:p>
        </w:tc>
      </w:tr>
      <w:tr xmlns:wp14="http://schemas.microsoft.com/office/word/2010/wordml" w:rsidTr="1EC06E92" w14:paraId="3E8064BA" wp14:textId="77777777">
        <w:tc>
          <w:tcPr>
            <w:tcW w:w="72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7C964D78" wp14:textId="77777777">
            <w:r>
              <w:rPr>
                <w:rFonts w:ascii="Arial" w:hAnsi="Arial" w:eastAsia="Arial" w:cs="Arial"/>
                <w:b/>
                <w:bCs/>
                <w:color w:val="1E3A5F"/>
                <w:sz w:val="20"/>
                <w:szCs w:val="20"/>
              </w:rPr>
              <w:t xml:space="preserve">4</w:t>
            </w:r>
          </w:p>
        </w:tc>
        <w:tc>
          <w:tcPr>
            <w:tcW w:w="4160" w:type="dxa"/>
            <w:tcBorders>
              <w:top w:val="single" w:color="CBD5E1" w:sz="1"/>
              <w:left w:val="single" w:color="CBD5E1" w:sz="1"/>
              <w:bottom w:val="single" w:color="CBD5E1" w:sz="1"/>
              <w:right w:val="single" w:color="CBD5E1" w:sz="1"/>
            </w:tcBorders>
            <w:shd w:val="clear" w:color="auto" w:fill="FEF2F2"/>
            <w:tcMar>
              <w:top w:w="80" w:type="dxa"/>
              <w:left w:w="160" w:type="dxa"/>
              <w:bottom w:w="80" w:type="dxa"/>
              <w:right w:w="120" w:type="dxa"/>
            </w:tcMar>
          </w:tcPr>
          <w:p w14:paraId="577080AE" wp14:textId="77777777">
            <w:pPr>
              <w:spacing w:before="0" w:after="0"/>
            </w:pPr>
            <w:r>
              <w:rPr>
                <w:rFonts w:ascii="Courier New" w:hAnsi="Courier New" w:eastAsia="Courier New" w:cs="Courier New"/>
                <w:color w:val="1E3A5F"/>
                <w:sz w:val="19"/>
                <w:szCs w:val="19"/>
              </w:rPr>
              <w:t xml:space="preserve"># Evaluation overestimates real performance</w:t>
            </w:r>
          </w:p>
          <w:p w14:paraId="3D69920F" wp14:textId="77777777">
            <w:pPr>
              <w:spacing w:before="40" w:after="0"/>
            </w:pPr>
            <w:r w:rsidRPr="1EC06E92" w:rsidR="1EC06E92">
              <w:rPr>
                <w:rFonts w:ascii="Courier New" w:hAnsi="Courier New" w:eastAsia="Courier New" w:cs="Courier New"/>
                <w:color w:val="1E3A5F"/>
                <w:sz w:val="19"/>
                <w:szCs w:val="19"/>
                <w:lang w:val="en-US"/>
              </w:rPr>
              <w:t>model.score</w:t>
            </w:r>
            <w:r w:rsidRPr="1EC06E92" w:rsidR="1EC06E92">
              <w:rPr>
                <w:rFonts w:ascii="Courier New" w:hAnsi="Courier New" w:eastAsia="Courier New" w:cs="Courier New"/>
                <w:color w:val="1E3A5F"/>
                <w:sz w:val="19"/>
                <w:szCs w:val="19"/>
                <w:lang w:val="en-US"/>
              </w:rPr>
              <w:t>(</w:t>
            </w:r>
            <w:r w:rsidRPr="1EC06E92" w:rsidR="1EC06E92">
              <w:rPr>
                <w:rFonts w:ascii="Courier New" w:hAnsi="Courier New" w:eastAsia="Courier New" w:cs="Courier New"/>
                <w:color w:val="1E3A5F"/>
                <w:sz w:val="19"/>
                <w:szCs w:val="19"/>
                <w:lang w:val="en-US"/>
              </w:rPr>
              <w:t>X_te</w:t>
            </w:r>
            <w:r w:rsidRPr="1EC06E92" w:rsidR="1EC06E92">
              <w:rPr>
                <w:rFonts w:ascii="Courier New" w:hAnsi="Courier New" w:eastAsia="Courier New" w:cs="Courier New"/>
                <w:color w:val="1E3A5F"/>
                <w:sz w:val="19"/>
                <w:szCs w:val="19"/>
                <w:lang w:val="en-US"/>
              </w:rPr>
              <w:t xml:space="preserve">, </w:t>
            </w:r>
            <w:r w:rsidRPr="1EC06E92" w:rsidR="1EC06E92">
              <w:rPr>
                <w:rFonts w:ascii="Courier New" w:hAnsi="Courier New" w:eastAsia="Courier New" w:cs="Courier New"/>
                <w:color w:val="1E3A5F"/>
                <w:sz w:val="19"/>
                <w:szCs w:val="19"/>
                <w:lang w:val="en-US"/>
              </w:rPr>
              <w:t>y_te</w:t>
            </w:r>
            <w:r w:rsidRPr="1EC06E92" w:rsidR="1EC06E92">
              <w:rPr>
                <w:rFonts w:ascii="Courier New" w:hAnsi="Courier New" w:eastAsia="Courier New" w:cs="Courier New"/>
                <w:color w:val="1E3A5F"/>
                <w:sz w:val="19"/>
                <w:szCs w:val="19"/>
                <w:lang w:val="en-US"/>
              </w:rPr>
              <w:t>)  # inflated!</w:t>
            </w:r>
          </w:p>
        </w:tc>
        <w:tc>
          <w:tcPr>
            <w:tcW w:w="4480" w:type="dxa"/>
            <w:tcBorders>
              <w:top w:val="single" w:color="CBD5E1" w:sz="1"/>
              <w:left w:val="single" w:color="CBD5E1" w:sz="1"/>
              <w:bottom w:val="single" w:color="CBD5E1" w:sz="1"/>
              <w:right w:val="single" w:color="CBD5E1" w:sz="1"/>
            </w:tcBorders>
            <w:shd w:val="clear" w:color="auto" w:fill="F0FDF4"/>
            <w:tcMar>
              <w:top w:w="80" w:type="dxa"/>
              <w:left w:w="160" w:type="dxa"/>
              <w:bottom w:w="80" w:type="dxa"/>
              <w:right w:w="120" w:type="dxa"/>
            </w:tcMar>
          </w:tcPr>
          <w:p w14:paraId="25F08B52" wp14:textId="77777777">
            <w:pPr>
              <w:spacing w:before="0" w:after="0"/>
            </w:pPr>
            <w:r>
              <w:rPr>
                <w:rFonts w:ascii="Courier New" w:hAnsi="Courier New" w:eastAsia="Courier New" w:cs="Courier New"/>
                <w:color w:val="1E3A5F"/>
                <w:sz w:val="19"/>
                <w:szCs w:val="19"/>
              </w:rPr>
              <w:t xml:space="preserve"># Honest evaluation on truly held-out data</w:t>
            </w:r>
          </w:p>
          <w:p w14:paraId="0BFB89BF" wp14:textId="77777777">
            <w:pPr>
              <w:spacing w:before="40" w:after="0"/>
            </w:pPr>
            <w:r w:rsidRPr="1EC06E92" w:rsidR="1EC06E92">
              <w:rPr>
                <w:rFonts w:ascii="Courier New" w:hAnsi="Courier New" w:eastAsia="Courier New" w:cs="Courier New"/>
                <w:color w:val="1E3A5F"/>
                <w:sz w:val="19"/>
                <w:szCs w:val="19"/>
                <w:lang w:val="en-US"/>
              </w:rPr>
              <w:t>model.fit</w:t>
            </w:r>
            <w:r w:rsidRPr="1EC06E92" w:rsidR="1EC06E92">
              <w:rPr>
                <w:rFonts w:ascii="Courier New" w:hAnsi="Courier New" w:eastAsia="Courier New" w:cs="Courier New"/>
                <w:color w:val="1E3A5F"/>
                <w:sz w:val="19"/>
                <w:szCs w:val="19"/>
                <w:lang w:val="en-US"/>
              </w:rPr>
              <w:t>(</w:t>
            </w:r>
            <w:r w:rsidRPr="1EC06E92" w:rsidR="1EC06E92">
              <w:rPr>
                <w:rFonts w:ascii="Courier New" w:hAnsi="Courier New" w:eastAsia="Courier New" w:cs="Courier New"/>
                <w:color w:val="1E3A5F"/>
                <w:sz w:val="19"/>
                <w:szCs w:val="19"/>
                <w:lang w:val="en-US"/>
              </w:rPr>
              <w:t>X_tr_scaled</w:t>
            </w:r>
            <w:r w:rsidRPr="1EC06E92" w:rsidR="1EC06E92">
              <w:rPr>
                <w:rFonts w:ascii="Courier New" w:hAnsi="Courier New" w:eastAsia="Courier New" w:cs="Courier New"/>
                <w:color w:val="1E3A5F"/>
                <w:sz w:val="19"/>
                <w:szCs w:val="19"/>
                <w:lang w:val="en-US"/>
              </w:rPr>
              <w:t xml:space="preserve">, </w:t>
            </w:r>
            <w:r w:rsidRPr="1EC06E92" w:rsidR="1EC06E92">
              <w:rPr>
                <w:rFonts w:ascii="Courier New" w:hAnsi="Courier New" w:eastAsia="Courier New" w:cs="Courier New"/>
                <w:color w:val="1E3A5F"/>
                <w:sz w:val="19"/>
                <w:szCs w:val="19"/>
                <w:lang w:val="en-US"/>
              </w:rPr>
              <w:t>y_tr</w:t>
            </w:r>
            <w:r w:rsidRPr="1EC06E92" w:rsidR="1EC06E92">
              <w:rPr>
                <w:rFonts w:ascii="Courier New" w:hAnsi="Courier New" w:eastAsia="Courier New" w:cs="Courier New"/>
                <w:color w:val="1E3A5F"/>
                <w:sz w:val="19"/>
                <w:szCs w:val="19"/>
                <w:lang w:val="en-US"/>
              </w:rPr>
              <w:t>)</w:t>
            </w:r>
          </w:p>
          <w:p w14:paraId="01FD6899" wp14:textId="77777777">
            <w:pPr>
              <w:spacing w:before="40" w:after="0"/>
            </w:pPr>
            <w:r w:rsidRPr="1EC06E92" w:rsidR="1EC06E92">
              <w:rPr>
                <w:rFonts w:ascii="Courier New" w:hAnsi="Courier New" w:eastAsia="Courier New" w:cs="Courier New"/>
                <w:color w:val="1E3A5F"/>
                <w:sz w:val="19"/>
                <w:szCs w:val="19"/>
                <w:lang w:val="en-US"/>
              </w:rPr>
              <w:t>model.score</w:t>
            </w:r>
            <w:r w:rsidRPr="1EC06E92" w:rsidR="1EC06E92">
              <w:rPr>
                <w:rFonts w:ascii="Courier New" w:hAnsi="Courier New" w:eastAsia="Courier New" w:cs="Courier New"/>
                <w:color w:val="1E3A5F"/>
                <w:sz w:val="19"/>
                <w:szCs w:val="19"/>
                <w:lang w:val="en-US"/>
              </w:rPr>
              <w:t>(</w:t>
            </w:r>
            <w:r w:rsidRPr="1EC06E92" w:rsidR="1EC06E92">
              <w:rPr>
                <w:rFonts w:ascii="Courier New" w:hAnsi="Courier New" w:eastAsia="Courier New" w:cs="Courier New"/>
                <w:color w:val="1E3A5F"/>
                <w:sz w:val="19"/>
                <w:szCs w:val="19"/>
                <w:lang w:val="en-US"/>
              </w:rPr>
              <w:t>X_te_scaled</w:t>
            </w:r>
            <w:r w:rsidRPr="1EC06E92" w:rsidR="1EC06E92">
              <w:rPr>
                <w:rFonts w:ascii="Courier New" w:hAnsi="Courier New" w:eastAsia="Courier New" w:cs="Courier New"/>
                <w:color w:val="1E3A5F"/>
                <w:sz w:val="19"/>
                <w:szCs w:val="19"/>
                <w:lang w:val="en-US"/>
              </w:rPr>
              <w:t xml:space="preserve">, </w:t>
            </w:r>
            <w:r w:rsidRPr="1EC06E92" w:rsidR="1EC06E92">
              <w:rPr>
                <w:rFonts w:ascii="Courier New" w:hAnsi="Courier New" w:eastAsia="Courier New" w:cs="Courier New"/>
                <w:color w:val="1E3A5F"/>
                <w:sz w:val="19"/>
                <w:szCs w:val="19"/>
                <w:lang w:val="en-US"/>
              </w:rPr>
              <w:t>y_te</w:t>
            </w:r>
            <w:r w:rsidRPr="1EC06E92" w:rsidR="1EC06E92">
              <w:rPr>
                <w:rFonts w:ascii="Courier New" w:hAnsi="Courier New" w:eastAsia="Courier New" w:cs="Courier New"/>
                <w:color w:val="1E3A5F"/>
                <w:sz w:val="19"/>
                <w:szCs w:val="19"/>
                <w:lang w:val="en-US"/>
              </w:rPr>
              <w:t>)</w:t>
            </w:r>
          </w:p>
        </w:tc>
      </w:tr>
    </w:tbl>
    <w:p xmlns:wp14="http://schemas.microsoft.com/office/word/2010/wordml" w14:paraId="17AD93B2" wp14:textId="77777777">
      <w:pPr>
        <w:spacing w:before="140" w:after="60"/>
      </w:pPr>
      <w:r/>
    </w:p>
    <w:p xmlns:wp14="http://schemas.microsoft.com/office/word/2010/wordml" w14:paraId="0DE4B5B7" wp14:textId="77777777">
      <w:pPr>
        <w:pBdr>
          <w:bottom w:val="single" w:color="CBD5E1" w:sz="2" w:space="1"/>
        </w:pBdr>
        <w:spacing w:before="160" w:after="1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xmlns:wp14="http://schemas.microsoft.com/office/word/2010/wordml" w14:paraId="12BFBE5C" wp14:textId="77777777">
        <w:tc>
          <w:tcPr>
            <w:tcW w:w="900" w:type="dxa"/>
            <w:tcBorders>
              <w:top w:val="none" w:color="FFFFFF" w:sz="0"/>
              <w:left w:val="none" w:color="FFFFFF" w:sz="0"/>
              <w:bottom w:val="none" w:color="FFFFFF" w:sz="0"/>
              <w:right w:val="none" w:color="FFFFFF" w:sz="0"/>
            </w:tcBorders>
            <w:shd w:val="clear" w:fill="1E3A5F"/>
            <w:tcMar>
              <w:top w:w="120" w:type="dxa"/>
              <w:left w:w="160" w:type="dxa"/>
              <w:bottom w:w="120" w:type="dxa"/>
              <w:right w:w="120" w:type="dxa"/>
            </w:tcMar>
            <w:vAlign w:val="center"/>
          </w:tcPr>
          <w:p w14:paraId="13FABD8D" wp14:textId="77777777">
            <w:pPr>
              <w:jc w:val="center"/>
            </w:pPr>
            <w:r>
              <w:rPr>
                <w:rFonts w:ascii="Arial" w:hAnsi="Arial" w:eastAsia="Arial" w:cs="Arial"/>
                <w:b/>
                <w:bCs/>
                <w:color w:val="FFFFFF"/>
                <w:sz w:val="36"/>
                <w:szCs w:val="36"/>
              </w:rPr>
              <w:t xml:space="preserve">IV</w:t>
            </w:r>
          </w:p>
        </w:tc>
        <w:tc>
          <w:tcPr>
            <w:tcW w:w="8460" w:type="dxa"/>
            <w:tcBorders>
              <w:top w:val="none" w:color="FFFFFF" w:sz="0"/>
              <w:left w:val="none"/>
              <w:bottom w:val="none" w:color="FFFFFF" w:sz="0"/>
              <w:right w:val="none" w:color="FFFFFF" w:sz="0"/>
            </w:tcBorders>
            <w:shd w:val="clear" w:fill="EEF2FF"/>
            <w:tcMar>
              <w:top w:w="120" w:type="dxa"/>
              <w:left w:w="220" w:type="dxa"/>
              <w:bottom w:w="120" w:type="dxa"/>
              <w:right w:w="160" w:type="dxa"/>
            </w:tcMar>
            <w:vAlign w:val="center"/>
          </w:tcPr>
          <w:p w14:paraId="4B0F56AE" wp14:textId="77777777">
            <w:r>
              <w:rPr>
                <w:rFonts w:ascii="Arial" w:hAnsi="Arial" w:eastAsia="Arial" w:cs="Arial"/>
                <w:b/>
                <w:bCs/>
                <w:color w:val="1E3A5F"/>
                <w:sz w:val="28"/>
                <w:szCs w:val="28"/>
              </w:rPr>
              <w:t xml:space="preserve">References — Verified via Google Scholar</w:t>
            </w:r>
          </w:p>
        </w:tc>
      </w:tr>
    </w:tbl>
    <w:p xmlns:wp14="http://schemas.microsoft.com/office/word/2010/wordml" w14:paraId="66204FF1" wp14:textId="77777777">
      <w:pPr>
        <w:spacing w:before="60" w:after="60"/>
      </w:pPr>
      <w:r/>
    </w:p>
    <w:p xmlns:wp14="http://schemas.microsoft.com/office/word/2010/wordml" w14:paraId="5BA22D11" wp14:textId="77777777">
      <w:pPr>
        <w:spacing w:before="80" w:after="120" w:line="284" w:lineRule="auto"/>
      </w:pPr>
      <w:r w:rsidRPr="1EC06E92" w:rsidR="1EC06E92">
        <w:rPr>
          <w:rFonts w:ascii="Arial" w:hAnsi="Arial" w:eastAsia="Arial" w:cs="Arial"/>
          <w:sz w:val="22"/>
          <w:szCs w:val="22"/>
          <w:lang w:val="en-US"/>
        </w:rPr>
        <w:t xml:space="preserve">All references below are </w:t>
      </w:r>
      <w:r w:rsidRPr="1EC06E92" w:rsidR="1EC06E92">
        <w:rPr>
          <w:rFonts w:ascii="Arial" w:hAnsi="Arial" w:eastAsia="Arial" w:cs="Arial"/>
          <w:sz w:val="22"/>
          <w:szCs w:val="22"/>
          <w:lang w:val="en-US"/>
        </w:rPr>
        <w:t>verified</w:t>
      </w:r>
      <w:r w:rsidRPr="1EC06E92" w:rsidR="1EC06E92">
        <w:rPr>
          <w:rFonts w:ascii="Arial" w:hAnsi="Arial" w:eastAsia="Arial" w:cs="Arial"/>
          <w:sz w:val="22"/>
          <w:szCs w:val="22"/>
          <w:lang w:val="en-US"/>
        </w:rPr>
        <w:t xml:space="preserve"> academic publications accessible via Google Scholar. DOI links, </w:t>
      </w:r>
      <w:r w:rsidRPr="1EC06E92" w:rsidR="1EC06E92">
        <w:rPr>
          <w:rFonts w:ascii="Arial" w:hAnsi="Arial" w:eastAsia="Arial" w:cs="Arial"/>
          <w:sz w:val="22"/>
          <w:szCs w:val="22"/>
          <w:lang w:val="en-US"/>
        </w:rPr>
        <w:t>arXiv</w:t>
      </w:r>
      <w:r w:rsidRPr="1EC06E92" w:rsidR="1EC06E92">
        <w:rPr>
          <w:rFonts w:ascii="Arial" w:hAnsi="Arial" w:eastAsia="Arial" w:cs="Arial"/>
          <w:sz w:val="22"/>
          <w:szCs w:val="22"/>
          <w:lang w:val="en-US"/>
        </w:rPr>
        <w:t xml:space="preserve"> identifiers, and journal information are provided for direct retrieval.</w:t>
      </w:r>
    </w:p>
    <w:p xmlns:wp14="http://schemas.microsoft.com/office/word/2010/wordml" w14:paraId="2DBF0D7D"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5"/>
        <w:gridCol w:w="5295"/>
        <w:gridCol w:w="3360"/>
      </w:tblGrid>
      <w:tr xmlns:wp14="http://schemas.microsoft.com/office/word/2010/wordml" w:rsidTr="1EC06E92" w14:paraId="3DE66DC8" wp14:textId="77777777">
        <w:trPr>
          <w:tblHeader/>
        </w:trPr>
        <w:tc>
          <w:tcPr>
            <w:tcW w:w="705"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5CA6C9AD" wp14:textId="77777777">
            <w:r>
              <w:rPr>
                <w:rFonts w:ascii="Arial" w:hAnsi="Arial" w:eastAsia="Arial" w:cs="Arial"/>
                <w:b/>
                <w:bCs/>
                <w:color w:val="FFFFFF"/>
                <w:sz w:val="20"/>
                <w:szCs w:val="20"/>
              </w:rPr>
              <w:t xml:space="preserve">[#]</w:t>
            </w:r>
          </w:p>
        </w:tc>
        <w:tc>
          <w:tcPr>
            <w:tcW w:w="5295"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4121142D" wp14:textId="77777777">
            <w:r>
              <w:rPr>
                <w:rFonts w:ascii="Arial" w:hAnsi="Arial" w:eastAsia="Arial" w:cs="Arial"/>
                <w:b/>
                <w:bCs/>
                <w:color w:val="FFFFFF"/>
                <w:sz w:val="20"/>
                <w:szCs w:val="20"/>
              </w:rPr>
              <w:t xml:space="preserve">Full Citation</w:t>
            </w:r>
          </w:p>
        </w:tc>
        <w:tc>
          <w:tcPr>
            <w:tcW w:w="3360" w:type="dxa"/>
            <w:tcBorders>
              <w:top w:val="single" w:color="1E3A5F" w:sz="1"/>
              <w:left w:val="single" w:color="1E3A5F" w:sz="1"/>
              <w:bottom w:val="single" w:color="1E3A5F" w:sz="1"/>
              <w:right w:val="single" w:color="1E3A5F" w:sz="1"/>
            </w:tcBorders>
            <w:shd w:val="clear" w:color="auto" w:fill="1E3A5F"/>
            <w:tcMar>
              <w:top w:w="100" w:type="dxa"/>
              <w:left w:w="160" w:type="dxa"/>
              <w:bottom w:w="100" w:type="dxa"/>
              <w:right w:w="120" w:type="dxa"/>
            </w:tcMar>
          </w:tcPr>
          <w:p w14:paraId="4ED44CCC" wp14:textId="77777777">
            <w:r>
              <w:rPr>
                <w:rFonts w:ascii="Arial" w:hAnsi="Arial" w:eastAsia="Arial" w:cs="Arial"/>
                <w:b/>
                <w:bCs/>
                <w:color w:val="FFFFFF"/>
                <w:sz w:val="20"/>
                <w:szCs w:val="20"/>
              </w:rPr>
              <w:t xml:space="preserve">Access / Identifiers</w:t>
            </w:r>
          </w:p>
        </w:tc>
      </w:tr>
      <w:tr xmlns:wp14="http://schemas.microsoft.com/office/word/2010/wordml" w:rsidTr="1EC06E92" w14:paraId="4DC2EDA7" wp14:textId="77777777">
        <w:tc>
          <w:tcPr>
            <w:tcW w:w="705"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32FCBE6E" wp14:textId="77777777">
            <w:r>
              <w:rPr>
                <w:rFonts w:ascii="Arial" w:hAnsi="Arial" w:eastAsia="Arial" w:cs="Arial"/>
                <w:b/>
                <w:bCs/>
                <w:color w:val="1E3A5F"/>
                <w:sz w:val="20"/>
                <w:szCs w:val="20"/>
              </w:rPr>
              <w:t xml:space="preserve">[1]</w:t>
            </w:r>
          </w:p>
        </w:tc>
        <w:tc>
          <w:tcPr>
            <w:tcW w:w="5295"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325A3298" wp14:textId="77777777">
            <w:r w:rsidRPr="1EC06E92" w:rsidR="1EC06E92">
              <w:rPr>
                <w:rFonts w:ascii="Arial" w:hAnsi="Arial" w:eastAsia="Arial" w:cs="Arial"/>
                <w:sz w:val="20"/>
                <w:szCs w:val="20"/>
                <w:lang w:val="en-US"/>
              </w:rPr>
              <w:t xml:space="preserve">Pedregosa, F., </w:t>
            </w:r>
            <w:r w:rsidRPr="1EC06E92" w:rsidR="1EC06E92">
              <w:rPr>
                <w:rFonts w:ascii="Arial" w:hAnsi="Arial" w:eastAsia="Arial" w:cs="Arial"/>
                <w:sz w:val="20"/>
                <w:szCs w:val="20"/>
                <w:lang w:val="en-US"/>
              </w:rPr>
              <w:t>Varoquaux</w:t>
            </w:r>
            <w:r w:rsidRPr="1EC06E92" w:rsidR="1EC06E92">
              <w:rPr>
                <w:rFonts w:ascii="Arial" w:hAnsi="Arial" w:eastAsia="Arial" w:cs="Arial"/>
                <w:sz w:val="20"/>
                <w:szCs w:val="20"/>
                <w:lang w:val="en-US"/>
              </w:rPr>
              <w:t xml:space="preserve">, G., </w:t>
            </w:r>
            <w:r w:rsidRPr="1EC06E92" w:rsidR="1EC06E92">
              <w:rPr>
                <w:rFonts w:ascii="Arial" w:hAnsi="Arial" w:eastAsia="Arial" w:cs="Arial"/>
                <w:sz w:val="20"/>
                <w:szCs w:val="20"/>
                <w:lang w:val="en-US"/>
              </w:rPr>
              <w:t>Gramfort</w:t>
            </w:r>
            <w:r w:rsidRPr="1EC06E92" w:rsidR="1EC06E92">
              <w:rPr>
                <w:rFonts w:ascii="Arial" w:hAnsi="Arial" w:eastAsia="Arial" w:cs="Arial"/>
                <w:sz w:val="20"/>
                <w:szCs w:val="20"/>
                <w:lang w:val="en-US"/>
              </w:rPr>
              <w:t xml:space="preserve">, A., et al. (2011). </w:t>
            </w:r>
            <w:r w:rsidRPr="1EC06E92" w:rsidR="1EC06E92">
              <w:rPr>
                <w:rFonts w:ascii="Arial" w:hAnsi="Arial" w:eastAsia="Arial" w:cs="Arial"/>
                <w:i w:val="1"/>
                <w:iCs w:val="1"/>
                <w:sz w:val="20"/>
                <w:szCs w:val="20"/>
                <w:lang w:val="en-US"/>
              </w:rPr>
              <w:t>Scikit-learn: Machine Learning in Python.</w:t>
            </w:r>
            <w:r w:rsidRPr="1EC06E92" w:rsidR="1EC06E92">
              <w:rPr>
                <w:rFonts w:ascii="Arial" w:hAnsi="Arial" w:eastAsia="Arial" w:cs="Arial"/>
                <w:sz w:val="20"/>
                <w:szCs w:val="20"/>
                <w:lang w:val="en-US"/>
              </w:rPr>
              <w:t xml:space="preserve"> Journal of Machine Learning Research, 12, 2825-2830.</w:t>
            </w:r>
          </w:p>
        </w:tc>
        <w:tc>
          <w:tcPr>
            <w:tcW w:w="336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151DC719" wp14:textId="77777777">
            <w:r>
              <w:rPr>
                <w:rFonts w:ascii="Arial" w:hAnsi="Arial" w:eastAsia="Arial" w:cs="Arial"/>
                <w:sz w:val="20"/>
                <w:szCs w:val="20"/>
              </w:rPr>
              <w:t xml:space="preserve">JMLR vol. 12 | Open Access</w:t>
            </w:r>
          </w:p>
          <w:p w14:paraId="07BFE5F4" wp14:textId="77777777">
            <w:r>
              <w:rPr>
                <w:rFonts w:ascii="Courier New" w:hAnsi="Courier New" w:eastAsia="Courier New" w:cs="Courier New"/>
                <w:color w:val="1B4F9F"/>
                <w:sz w:val="18"/>
                <w:szCs w:val="18"/>
              </w:rPr>
              <w:t xml:space="preserve">scholar.google.com -&gt; "Pedregosa scikit-learn JMLR 2011"</w:t>
            </w:r>
          </w:p>
        </w:tc>
      </w:tr>
      <w:tr xmlns:wp14="http://schemas.microsoft.com/office/word/2010/wordml" w:rsidTr="1EC06E92" w14:paraId="069F0E8C" wp14:textId="77777777">
        <w:tc>
          <w:tcPr>
            <w:tcW w:w="705"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4CA53300" wp14:textId="77777777">
            <w:r>
              <w:rPr>
                <w:rFonts w:ascii="Arial" w:hAnsi="Arial" w:eastAsia="Arial" w:cs="Arial"/>
                <w:b/>
                <w:bCs/>
                <w:color w:val="1E3A5F"/>
                <w:sz w:val="20"/>
                <w:szCs w:val="20"/>
              </w:rPr>
              <w:t xml:space="preserve">[2]</w:t>
            </w:r>
          </w:p>
        </w:tc>
        <w:tc>
          <w:tcPr>
            <w:tcW w:w="5295"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054BC13A" wp14:textId="77777777">
            <w:r w:rsidRPr="1EC06E92" w:rsidR="1EC06E92">
              <w:rPr>
                <w:rFonts w:ascii="Arial" w:hAnsi="Arial" w:eastAsia="Arial" w:cs="Arial"/>
                <w:sz w:val="20"/>
                <w:szCs w:val="20"/>
                <w:lang w:val="en-US"/>
              </w:rPr>
              <w:t>Buitinck</w:t>
            </w:r>
            <w:r w:rsidRPr="1EC06E92" w:rsidR="1EC06E92">
              <w:rPr>
                <w:rFonts w:ascii="Arial" w:hAnsi="Arial" w:eastAsia="Arial" w:cs="Arial"/>
                <w:sz w:val="20"/>
                <w:szCs w:val="20"/>
                <w:lang w:val="en-US"/>
              </w:rPr>
              <w:t xml:space="preserve">, L., </w:t>
            </w:r>
            <w:r w:rsidRPr="1EC06E92" w:rsidR="1EC06E92">
              <w:rPr>
                <w:rFonts w:ascii="Arial" w:hAnsi="Arial" w:eastAsia="Arial" w:cs="Arial"/>
                <w:sz w:val="20"/>
                <w:szCs w:val="20"/>
                <w:lang w:val="en-US"/>
              </w:rPr>
              <w:t>Louppe</w:t>
            </w:r>
            <w:r w:rsidRPr="1EC06E92" w:rsidR="1EC06E92">
              <w:rPr>
                <w:rFonts w:ascii="Arial" w:hAnsi="Arial" w:eastAsia="Arial" w:cs="Arial"/>
                <w:sz w:val="20"/>
                <w:szCs w:val="20"/>
                <w:lang w:val="en-US"/>
              </w:rPr>
              <w:t xml:space="preserve">, G., Blondel, M., Pedregosa, F., Mueller, A., et al. (2013). </w:t>
            </w:r>
            <w:r w:rsidRPr="1EC06E92" w:rsidR="1EC06E92">
              <w:rPr>
                <w:rFonts w:ascii="Arial" w:hAnsi="Arial" w:eastAsia="Arial" w:cs="Arial"/>
                <w:i w:val="1"/>
                <w:iCs w:val="1"/>
                <w:sz w:val="20"/>
                <w:szCs w:val="20"/>
                <w:lang w:val="en-US"/>
              </w:rPr>
              <w:t>API Design for Machine Learning Software: Experiences from the scikit-learn Project.</w:t>
            </w:r>
            <w:r w:rsidRPr="1EC06E92" w:rsidR="1EC06E92">
              <w:rPr>
                <w:rFonts w:ascii="Arial" w:hAnsi="Arial" w:eastAsia="Arial" w:cs="Arial"/>
                <w:sz w:val="20"/>
                <w:szCs w:val="20"/>
                <w:lang w:val="en-US"/>
              </w:rPr>
              <w:t xml:space="preserve"> ECML PKDD Workshop: Languages for Data Mining and ML, pp. 108-122.</w:t>
            </w:r>
          </w:p>
        </w:tc>
        <w:tc>
          <w:tcPr>
            <w:tcW w:w="336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686E5887" wp14:textId="77777777">
            <w:r>
              <w:rPr>
                <w:rFonts w:ascii="Arial" w:hAnsi="Arial" w:eastAsia="Arial" w:cs="Arial"/>
                <w:sz w:val="20"/>
                <w:szCs w:val="20"/>
              </w:rPr>
              <w:t xml:space="preserve">arXiv:1309.0238 | 1,900+ citations</w:t>
            </w:r>
          </w:p>
          <w:p w14:paraId="570FF121" wp14:textId="77777777">
            <w:r w:rsidRPr="1EC06E92" w:rsidR="1EC06E92">
              <w:rPr>
                <w:rFonts w:ascii="Courier New" w:hAnsi="Courier New" w:eastAsia="Courier New" w:cs="Courier New"/>
                <w:color w:val="1B4F9F"/>
                <w:sz w:val="18"/>
                <w:szCs w:val="18"/>
                <w:lang w:val="en-US"/>
              </w:rPr>
              <w:t>scholar.google.com -&gt; "</w:t>
            </w:r>
            <w:r w:rsidRPr="1EC06E92" w:rsidR="1EC06E92">
              <w:rPr>
                <w:rFonts w:ascii="Courier New" w:hAnsi="Courier New" w:eastAsia="Courier New" w:cs="Courier New"/>
                <w:color w:val="1B4F9F"/>
                <w:sz w:val="18"/>
                <w:szCs w:val="18"/>
                <w:lang w:val="en-US"/>
              </w:rPr>
              <w:t>Buitinck</w:t>
            </w:r>
            <w:r w:rsidRPr="1EC06E92" w:rsidR="1EC06E92">
              <w:rPr>
                <w:rFonts w:ascii="Courier New" w:hAnsi="Courier New" w:eastAsia="Courier New" w:cs="Courier New"/>
                <w:color w:val="1B4F9F"/>
                <w:sz w:val="18"/>
                <w:szCs w:val="18"/>
                <w:lang w:val="en-US"/>
              </w:rPr>
              <w:t xml:space="preserve"> API design scikit-learn 2013"</w:t>
            </w:r>
          </w:p>
        </w:tc>
      </w:tr>
      <w:tr xmlns:wp14="http://schemas.microsoft.com/office/word/2010/wordml" w:rsidTr="1EC06E92" w14:paraId="23755D82" wp14:textId="77777777">
        <w:tc>
          <w:tcPr>
            <w:tcW w:w="705"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344DA621" wp14:textId="77777777">
            <w:r>
              <w:rPr>
                <w:rFonts w:ascii="Arial" w:hAnsi="Arial" w:eastAsia="Arial" w:cs="Arial"/>
                <w:b/>
                <w:bCs/>
                <w:color w:val="1E3A5F"/>
                <w:sz w:val="20"/>
                <w:szCs w:val="20"/>
              </w:rPr>
              <w:t xml:space="preserve">[3]</w:t>
            </w:r>
          </w:p>
        </w:tc>
        <w:tc>
          <w:tcPr>
            <w:tcW w:w="5295"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59357BF3" wp14:textId="77777777">
            <w:r w:rsidRPr="1EC06E92" w:rsidR="1EC06E92">
              <w:rPr>
                <w:rFonts w:ascii="Arial" w:hAnsi="Arial" w:eastAsia="Arial" w:cs="Arial"/>
                <w:sz w:val="20"/>
                <w:szCs w:val="20"/>
                <w:lang w:val="en-US"/>
              </w:rPr>
              <w:t xml:space="preserve">Kaufman, S., Rosset, S., Perlich, C., &amp; </w:t>
            </w:r>
            <w:r w:rsidRPr="1EC06E92" w:rsidR="1EC06E92">
              <w:rPr>
                <w:rFonts w:ascii="Arial" w:hAnsi="Arial" w:eastAsia="Arial" w:cs="Arial"/>
                <w:sz w:val="20"/>
                <w:szCs w:val="20"/>
                <w:lang w:val="en-US"/>
              </w:rPr>
              <w:t>Stitelman</w:t>
            </w:r>
            <w:r w:rsidRPr="1EC06E92" w:rsidR="1EC06E92">
              <w:rPr>
                <w:rFonts w:ascii="Arial" w:hAnsi="Arial" w:eastAsia="Arial" w:cs="Arial"/>
                <w:sz w:val="20"/>
                <w:szCs w:val="20"/>
                <w:lang w:val="en-US"/>
              </w:rPr>
              <w:t xml:space="preserve">, O. (2012). </w:t>
            </w:r>
            <w:r w:rsidRPr="1EC06E92" w:rsidR="1EC06E92">
              <w:rPr>
                <w:rFonts w:ascii="Arial" w:hAnsi="Arial" w:eastAsia="Arial" w:cs="Arial"/>
                <w:i w:val="1"/>
                <w:iCs w:val="1"/>
                <w:sz w:val="20"/>
                <w:szCs w:val="20"/>
                <w:lang w:val="en-US"/>
              </w:rPr>
              <w:t>Leakage in Data Mining: Formulation, Detection, and Avoidance.</w:t>
            </w:r>
            <w:r w:rsidRPr="1EC06E92" w:rsidR="1EC06E92">
              <w:rPr>
                <w:rFonts w:ascii="Arial" w:hAnsi="Arial" w:eastAsia="Arial" w:cs="Arial"/>
                <w:sz w:val="20"/>
                <w:szCs w:val="20"/>
                <w:lang w:val="en-US"/>
              </w:rPr>
              <w:t xml:space="preserve"> ACM Transactions on Knowledge Discovery from Data (TKDD), 6(4), Article 15, pp. 1-21.</w:t>
            </w:r>
          </w:p>
        </w:tc>
        <w:tc>
          <w:tcPr>
            <w:tcW w:w="336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3DB21B55" wp14:textId="77777777">
            <w:r>
              <w:rPr>
                <w:rFonts w:ascii="Arial" w:hAnsi="Arial" w:eastAsia="Arial" w:cs="Arial"/>
                <w:sz w:val="20"/>
                <w:szCs w:val="20"/>
              </w:rPr>
              <w:t xml:space="preserve">DOI: 10.1145/2382577.2382579 | ~1,200 citations</w:t>
            </w:r>
          </w:p>
          <w:p w14:paraId="5958750E" wp14:textId="77777777">
            <w:r>
              <w:rPr>
                <w:rFonts w:ascii="Courier New" w:hAnsi="Courier New" w:eastAsia="Courier New" w:cs="Courier New"/>
                <w:color w:val="1B4F9F"/>
                <w:sz w:val="18"/>
                <w:szCs w:val="18"/>
              </w:rPr>
              <w:t xml:space="preserve">scholar.google.com -&gt; "Kaufman leakage data mining ACM TKDD 2012"</w:t>
            </w:r>
          </w:p>
        </w:tc>
      </w:tr>
      <w:tr xmlns:wp14="http://schemas.microsoft.com/office/word/2010/wordml" w:rsidTr="1EC06E92" w14:paraId="440F85BF" wp14:textId="77777777">
        <w:tc>
          <w:tcPr>
            <w:tcW w:w="705"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48D81F23" wp14:textId="77777777">
            <w:r>
              <w:rPr>
                <w:rFonts w:ascii="Arial" w:hAnsi="Arial" w:eastAsia="Arial" w:cs="Arial"/>
                <w:b/>
                <w:bCs/>
                <w:color w:val="1E3A5F"/>
                <w:sz w:val="20"/>
                <w:szCs w:val="20"/>
              </w:rPr>
              <w:t xml:space="preserve">[4]</w:t>
            </w:r>
          </w:p>
        </w:tc>
        <w:tc>
          <w:tcPr>
            <w:tcW w:w="5295"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1ACB2604" wp14:textId="77777777">
            <w:r w:rsidRPr="1EC06E92" w:rsidR="1EC06E92">
              <w:rPr>
                <w:rFonts w:ascii="Arial" w:hAnsi="Arial" w:eastAsia="Arial" w:cs="Arial"/>
                <w:sz w:val="20"/>
                <w:szCs w:val="20"/>
                <w:lang w:val="en-US"/>
              </w:rPr>
              <w:t xml:space="preserve">Kapoor, S. &amp; Narayanan, A. (2022). </w:t>
            </w:r>
            <w:r w:rsidRPr="1EC06E92" w:rsidR="1EC06E92">
              <w:rPr>
                <w:rFonts w:ascii="Arial" w:hAnsi="Arial" w:eastAsia="Arial" w:cs="Arial"/>
                <w:i w:val="1"/>
                <w:iCs w:val="1"/>
                <w:sz w:val="20"/>
                <w:szCs w:val="20"/>
                <w:lang w:val="en-US"/>
              </w:rPr>
              <w:t>Leakage and the Reproducibility Crisis in ML-based Science.</w:t>
            </w:r>
            <w:r w:rsidRPr="1EC06E92" w:rsidR="1EC06E92">
              <w:rPr>
                <w:rFonts w:ascii="Arial" w:hAnsi="Arial" w:eastAsia="Arial" w:cs="Arial"/>
                <w:sz w:val="20"/>
                <w:szCs w:val="20"/>
                <w:lang w:val="en-US"/>
              </w:rPr>
              <w:t xml:space="preserve"> </w:t>
            </w:r>
            <w:r w:rsidRPr="1EC06E92" w:rsidR="1EC06E92">
              <w:rPr>
                <w:rFonts w:ascii="Arial" w:hAnsi="Arial" w:eastAsia="Arial" w:cs="Arial"/>
                <w:sz w:val="20"/>
                <w:szCs w:val="20"/>
                <w:lang w:val="en-US"/>
              </w:rPr>
              <w:t>arXiv</w:t>
            </w:r>
            <w:r w:rsidRPr="1EC06E92" w:rsidR="1EC06E92">
              <w:rPr>
                <w:rFonts w:ascii="Arial" w:hAnsi="Arial" w:eastAsia="Arial" w:cs="Arial"/>
                <w:sz w:val="20"/>
                <w:szCs w:val="20"/>
                <w:lang w:val="en-US"/>
              </w:rPr>
              <w:t xml:space="preserve"> preprint arXiv:2207.07048. (Peer-reviewed version: Patterns, 2023)</w:t>
            </w:r>
          </w:p>
        </w:tc>
        <w:tc>
          <w:tcPr>
            <w:tcW w:w="336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58424482" wp14:textId="77777777">
            <w:r w:rsidRPr="1EC06E92" w:rsidR="1EC06E92">
              <w:rPr>
                <w:rFonts w:ascii="Arial" w:hAnsi="Arial" w:eastAsia="Arial" w:cs="Arial"/>
                <w:sz w:val="20"/>
                <w:szCs w:val="20"/>
                <w:lang w:val="en-US"/>
              </w:rPr>
              <w:t>arXiv:2207.07048 [</w:t>
            </w:r>
            <w:r w:rsidRPr="1EC06E92" w:rsidR="1EC06E92">
              <w:rPr>
                <w:rFonts w:ascii="Arial" w:hAnsi="Arial" w:eastAsia="Arial" w:cs="Arial"/>
                <w:sz w:val="20"/>
                <w:szCs w:val="20"/>
                <w:lang w:val="en-US"/>
              </w:rPr>
              <w:t>cs.LG</w:t>
            </w:r>
            <w:r w:rsidRPr="1EC06E92" w:rsidR="1EC06E92">
              <w:rPr>
                <w:rFonts w:ascii="Arial" w:hAnsi="Arial" w:eastAsia="Arial" w:cs="Arial"/>
                <w:sz w:val="20"/>
                <w:szCs w:val="20"/>
                <w:lang w:val="en-US"/>
              </w:rPr>
              <w:t>] | 329 papers reviewed</w:t>
            </w:r>
          </w:p>
          <w:p w14:paraId="23BF2480" wp14:textId="77777777">
            <w:r>
              <w:rPr>
                <w:rFonts w:ascii="Courier New" w:hAnsi="Courier New" w:eastAsia="Courier New" w:cs="Courier New"/>
                <w:color w:val="1B4F9F"/>
                <w:sz w:val="18"/>
                <w:szCs w:val="18"/>
              </w:rPr>
              <w:t xml:space="preserve">scholar.google.com -&gt; "Kapoor Narayanan leakage reproducibility ML 2022"</w:t>
            </w:r>
          </w:p>
        </w:tc>
      </w:tr>
      <w:tr xmlns:wp14="http://schemas.microsoft.com/office/word/2010/wordml" w:rsidTr="1EC06E92" w14:paraId="6A10AC23" wp14:textId="77777777">
        <w:tc>
          <w:tcPr>
            <w:tcW w:w="705"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2C07CDAA" wp14:textId="77777777">
            <w:r>
              <w:rPr>
                <w:rFonts w:ascii="Arial" w:hAnsi="Arial" w:eastAsia="Arial" w:cs="Arial"/>
                <w:b/>
                <w:bCs/>
                <w:color w:val="1E3A5F"/>
                <w:sz w:val="20"/>
                <w:szCs w:val="20"/>
              </w:rPr>
              <w:t xml:space="preserve">[5]</w:t>
            </w:r>
          </w:p>
        </w:tc>
        <w:tc>
          <w:tcPr>
            <w:tcW w:w="5295"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07D67758" wp14:textId="77777777">
            <w:r>
              <w:rPr>
                <w:rFonts w:ascii="Arial" w:hAnsi="Arial" w:eastAsia="Arial" w:cs="Arial"/>
                <w:sz w:val="20"/>
                <w:szCs w:val="20"/>
              </w:rPr>
              <w:t xml:space="preserve">Kapoor, S. &amp; Narayanan, A. (2023). </w:t>
            </w:r>
            <w:r>
              <w:rPr>
                <w:rFonts w:ascii="Arial" w:hAnsi="Arial" w:eastAsia="Arial" w:cs="Arial"/>
                <w:i/>
                <w:iCs/>
                <w:sz w:val="20"/>
                <w:szCs w:val="20"/>
              </w:rPr>
              <w:t xml:space="preserve">Leakage and the Reproducibility Crisis in Machine-Learning-Based Science.</w:t>
            </w:r>
            <w:r>
              <w:rPr>
                <w:rFonts w:ascii="Arial" w:hAnsi="Arial" w:eastAsia="Arial" w:cs="Arial"/>
                <w:sz w:val="20"/>
                <w:szCs w:val="20"/>
              </w:rPr>
              <w:t xml:space="preserve"> Patterns, 4(9), 100804. Cell Press. (Open Access, CC BY 4.0)</w:t>
            </w:r>
          </w:p>
        </w:tc>
        <w:tc>
          <w:tcPr>
            <w:tcW w:w="336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25356152" wp14:textId="77777777">
            <w:r>
              <w:rPr>
                <w:rFonts w:ascii="Arial" w:hAnsi="Arial" w:eastAsia="Arial" w:cs="Arial"/>
                <w:sz w:val="20"/>
                <w:szCs w:val="20"/>
              </w:rPr>
              <w:t xml:space="preserve">DOI: 10.1016/j.patter.2023.100804 | 294 papers affected across 17 fields</w:t>
            </w:r>
          </w:p>
          <w:p w14:paraId="54E81139" wp14:textId="77777777">
            <w:r>
              <w:rPr>
                <w:rFonts w:ascii="Courier New" w:hAnsi="Courier New" w:eastAsia="Courier New" w:cs="Courier New"/>
                <w:color w:val="1B4F9F"/>
                <w:sz w:val="18"/>
                <w:szCs w:val="18"/>
              </w:rPr>
              <w:t xml:space="preserve">scholar.google.com -&gt; "Kapoor Narayanan Patterns 2023 leakage"</w:t>
            </w:r>
          </w:p>
        </w:tc>
      </w:tr>
      <w:tr xmlns:wp14="http://schemas.microsoft.com/office/word/2010/wordml" w:rsidTr="1EC06E92" w14:paraId="35EDE4BD" wp14:textId="77777777">
        <w:tc>
          <w:tcPr>
            <w:tcW w:w="705"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4A6EBBBD" wp14:textId="77777777">
            <w:r>
              <w:rPr>
                <w:rFonts w:ascii="Arial" w:hAnsi="Arial" w:eastAsia="Arial" w:cs="Arial"/>
                <w:b/>
                <w:bCs/>
                <w:color w:val="1E3A5F"/>
                <w:sz w:val="20"/>
                <w:szCs w:val="20"/>
              </w:rPr>
              <w:t xml:space="preserve">[6]</w:t>
            </w:r>
          </w:p>
        </w:tc>
        <w:tc>
          <w:tcPr>
            <w:tcW w:w="5295"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1DD8415D" wp14:textId="77777777">
            <w:r w:rsidRPr="1EC06E92" w:rsidR="1EC06E92">
              <w:rPr>
                <w:rFonts w:ascii="Arial" w:hAnsi="Arial" w:eastAsia="Arial" w:cs="Arial"/>
                <w:sz w:val="20"/>
                <w:szCs w:val="20"/>
                <w:lang w:val="en-US"/>
              </w:rPr>
              <w:t xml:space="preserve">Rosenblatt, M., </w:t>
            </w:r>
            <w:r w:rsidRPr="1EC06E92" w:rsidR="1EC06E92">
              <w:rPr>
                <w:rFonts w:ascii="Arial" w:hAnsi="Arial" w:eastAsia="Arial" w:cs="Arial"/>
                <w:sz w:val="20"/>
                <w:szCs w:val="20"/>
                <w:lang w:val="en-US"/>
              </w:rPr>
              <w:t>Tejavibulya</w:t>
            </w:r>
            <w:r w:rsidRPr="1EC06E92" w:rsidR="1EC06E92">
              <w:rPr>
                <w:rFonts w:ascii="Arial" w:hAnsi="Arial" w:eastAsia="Arial" w:cs="Arial"/>
                <w:sz w:val="20"/>
                <w:szCs w:val="20"/>
                <w:lang w:val="en-US"/>
              </w:rPr>
              <w:t xml:space="preserve">, L., Jiang, R., Noble, S., &amp; Scheinost, D. (2024). </w:t>
            </w:r>
            <w:r w:rsidRPr="1EC06E92" w:rsidR="1EC06E92">
              <w:rPr>
                <w:rFonts w:ascii="Arial" w:hAnsi="Arial" w:eastAsia="Arial" w:cs="Arial"/>
                <w:i w:val="1"/>
                <w:iCs w:val="1"/>
                <w:sz w:val="20"/>
                <w:szCs w:val="20"/>
                <w:lang w:val="en-US"/>
              </w:rPr>
              <w:t>Data leakage inflates prediction performance in connectome-based machine learning models.</w:t>
            </w:r>
            <w:r w:rsidRPr="1EC06E92" w:rsidR="1EC06E92">
              <w:rPr>
                <w:rFonts w:ascii="Arial" w:hAnsi="Arial" w:eastAsia="Arial" w:cs="Arial"/>
                <w:sz w:val="20"/>
                <w:szCs w:val="20"/>
                <w:lang w:val="en-US"/>
              </w:rPr>
              <w:t xml:space="preserve"> Nature Communications, 15, Article 1829. Springer Nature.</w:t>
            </w:r>
          </w:p>
        </w:tc>
        <w:tc>
          <w:tcPr>
            <w:tcW w:w="3360" w:type="dxa"/>
            <w:tcBorders>
              <w:top w:val="single" w:color="CBD5E1" w:sz="1"/>
              <w:left w:val="single" w:color="CBD5E1" w:sz="1"/>
              <w:bottom w:val="single" w:color="CBD5E1" w:sz="1"/>
              <w:right w:val="single" w:color="CBD5E1" w:sz="1"/>
            </w:tcBorders>
            <w:shd w:val="clear" w:color="auto" w:fill="FFFFFF"/>
            <w:tcMar>
              <w:top w:w="80" w:type="dxa"/>
              <w:left w:w="160" w:type="dxa"/>
              <w:bottom w:w="80" w:type="dxa"/>
              <w:right w:w="120" w:type="dxa"/>
            </w:tcMar>
          </w:tcPr>
          <w:p w14:paraId="66CDA63A" wp14:textId="77777777">
            <w:r>
              <w:rPr>
                <w:rFonts w:ascii="Arial" w:hAnsi="Arial" w:eastAsia="Arial" w:cs="Arial"/>
                <w:sz w:val="20"/>
                <w:szCs w:val="20"/>
              </w:rPr>
              <w:t xml:space="preserve">DOI: 10.1038/s41467-024-46150-w | 119+ citations | Yale University</w:t>
            </w:r>
          </w:p>
          <w:p w14:paraId="1016842D" wp14:textId="77777777">
            <w:r>
              <w:rPr>
                <w:rFonts w:ascii="Courier New" w:hAnsi="Courier New" w:eastAsia="Courier New" w:cs="Courier New"/>
                <w:color w:val="1B4F9F"/>
                <w:sz w:val="18"/>
                <w:szCs w:val="18"/>
              </w:rPr>
              <w:t xml:space="preserve">scholar.google.com -&gt; "Rosenblatt leakage connectome Nature Communications 2024"</w:t>
            </w:r>
          </w:p>
        </w:tc>
      </w:tr>
      <w:tr xmlns:wp14="http://schemas.microsoft.com/office/word/2010/wordml" w:rsidTr="1EC06E92" w14:paraId="38DD36C5" wp14:textId="77777777">
        <w:tc>
          <w:tcPr>
            <w:tcW w:w="705"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120040CC" wp14:textId="77777777">
            <w:r>
              <w:rPr>
                <w:rFonts w:ascii="Arial" w:hAnsi="Arial" w:eastAsia="Arial" w:cs="Arial"/>
                <w:b/>
                <w:bCs/>
                <w:color w:val="1E3A5F"/>
                <w:sz w:val="20"/>
                <w:szCs w:val="20"/>
              </w:rPr>
              <w:t xml:space="preserve">[7]</w:t>
            </w:r>
          </w:p>
        </w:tc>
        <w:tc>
          <w:tcPr>
            <w:tcW w:w="5295"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3D617D34" wp14:textId="77777777">
            <w:r>
              <w:rPr>
                <w:rFonts w:ascii="Arial" w:hAnsi="Arial" w:eastAsia="Arial" w:cs="Arial"/>
                <w:sz w:val="20"/>
                <w:szCs w:val="20"/>
              </w:rPr>
              <w:t xml:space="preserve">scikit-learn Developers (2024). </w:t>
            </w:r>
            <w:r>
              <w:rPr>
                <w:rFonts w:ascii="Arial" w:hAnsi="Arial" w:eastAsia="Arial" w:cs="Arial"/>
                <w:i/>
                <w:iCs/>
                <w:sz w:val="20"/>
                <w:szCs w:val="20"/>
              </w:rPr>
              <w:t xml:space="preserve">Common Pitfalls and Recommended Practices — Official Documentation.</w:t>
            </w:r>
            <w:r>
              <w:rPr>
                <w:rFonts w:ascii="Arial" w:hAnsi="Arial" w:eastAsia="Arial" w:cs="Arial"/>
                <w:sz w:val="20"/>
                <w:szCs w:val="20"/>
              </w:rPr>
              <w:t xml:space="preserve"> scikit-learn.org/stable/common_pitfalls.html. Retrieved 2025.</w:t>
            </w:r>
          </w:p>
        </w:tc>
        <w:tc>
          <w:tcPr>
            <w:tcW w:w="3360" w:type="dxa"/>
            <w:tcBorders>
              <w:top w:val="single" w:color="CBD5E1" w:sz="1"/>
              <w:left w:val="single" w:color="CBD5E1" w:sz="1"/>
              <w:bottom w:val="single" w:color="CBD5E1" w:sz="1"/>
              <w:right w:val="single" w:color="CBD5E1" w:sz="1"/>
            </w:tcBorders>
            <w:shd w:val="clear" w:color="auto" w:fill="F8FAFC"/>
            <w:tcMar>
              <w:top w:w="80" w:type="dxa"/>
              <w:left w:w="160" w:type="dxa"/>
              <w:bottom w:w="80" w:type="dxa"/>
              <w:right w:w="120" w:type="dxa"/>
            </w:tcMar>
          </w:tcPr>
          <w:p w14:paraId="7DC7752A" wp14:textId="77777777">
            <w:r>
              <w:rPr>
                <w:rFonts w:ascii="Arial" w:hAnsi="Arial" w:eastAsia="Arial" w:cs="Arial"/>
                <w:sz w:val="20"/>
                <w:szCs w:val="20"/>
              </w:rPr>
              <w:t xml:space="preserve">Official library documentation | Peer-maintained</w:t>
            </w:r>
          </w:p>
          <w:p w14:paraId="0C02E9DF" wp14:textId="77777777">
            <w:r>
              <w:rPr>
                <w:rFonts w:ascii="Courier New" w:hAnsi="Courier New" w:eastAsia="Courier New" w:cs="Courier New"/>
                <w:color w:val="1B4F9F"/>
                <w:sz w:val="18"/>
                <w:szCs w:val="18"/>
              </w:rPr>
              <w:t xml:space="preserve">scikit-learn.org/stable/common_pitfalls.html</w:t>
            </w:r>
          </w:p>
        </w:tc>
      </w:tr>
    </w:tbl>
    <w:p xmlns:wp14="http://schemas.microsoft.com/office/word/2010/wordml" w14:paraId="6B62F1B3" wp14:textId="77777777">
      <w:pPr>
        <w:spacing w:before="14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EC06E92" w14:paraId="21C25D63" wp14:textId="77777777">
        <w:tc>
          <w:tcPr>
            <w:tcW w:w="9360" w:type="dxa"/>
            <w:tcBorders>
              <w:top w:val="single" w:color="CBD5E1" w:sz="1"/>
              <w:left w:val="single" w:color="CBD5E1" w:sz="1"/>
              <w:bottom w:val="single" w:color="CBD5E1" w:sz="1"/>
              <w:right w:val="single" w:color="CBD5E1" w:sz="1"/>
            </w:tcBorders>
            <w:shd w:val="clear" w:color="auto" w:fill="EEF2FF"/>
            <w:tcMar>
              <w:top w:w="160" w:type="dxa"/>
              <w:left w:w="240" w:type="dxa"/>
              <w:bottom w:w="160" w:type="dxa"/>
              <w:right w:w="200" w:type="dxa"/>
            </w:tcMar>
          </w:tcPr>
          <w:p w14:paraId="796804D2" wp14:textId="77777777">
            <w:pPr>
              <w:spacing w:before="0" w:after="80"/>
            </w:pPr>
            <w:r>
              <w:rPr>
                <w:rFonts w:ascii="Arial" w:hAnsi="Arial" w:eastAsia="Arial" w:cs="Arial"/>
                <w:b/>
                <w:bCs/>
                <w:color w:val="1E3A5F"/>
                <w:sz w:val="21"/>
                <w:szCs w:val="21"/>
              </w:rPr>
              <w:t xml:space="preserve">Recommended Google Scholar Search Queries for Full-Text Retrieval</w:t>
            </w:r>
          </w:p>
          <w:p w14:paraId="2959E570" wp14:textId="77777777">
            <w:pPr>
              <w:spacing w:before="20" w:after="20"/>
            </w:pPr>
            <w:r>
              <w:rPr>
                <w:rFonts w:ascii="Courier New" w:hAnsi="Courier New" w:eastAsia="Courier New" w:cs="Courier New"/>
                <w:color w:val="1B4F9F"/>
                <w:sz w:val="19"/>
                <w:szCs w:val="19"/>
              </w:rPr>
              <w:t xml:space="preserve">[1] Pedregosa scikit-learn machine learning Python JMLR 2011</w:t>
            </w:r>
          </w:p>
          <w:p w14:paraId="58C0467F" wp14:textId="77777777">
            <w:pPr>
              <w:spacing w:before="20" w:after="20"/>
            </w:pPr>
            <w:r w:rsidRPr="1EC06E92" w:rsidR="1EC06E92">
              <w:rPr>
                <w:rFonts w:ascii="Courier New" w:hAnsi="Courier New" w:eastAsia="Courier New" w:cs="Courier New"/>
                <w:color w:val="1B4F9F"/>
                <w:sz w:val="19"/>
                <w:szCs w:val="19"/>
                <w:lang w:val="en-US"/>
              </w:rPr>
              <w:t xml:space="preserve">[2] </w:t>
            </w:r>
            <w:r w:rsidRPr="1EC06E92" w:rsidR="1EC06E92">
              <w:rPr>
                <w:rFonts w:ascii="Courier New" w:hAnsi="Courier New" w:eastAsia="Courier New" w:cs="Courier New"/>
                <w:color w:val="1B4F9F"/>
                <w:sz w:val="19"/>
                <w:szCs w:val="19"/>
                <w:lang w:val="en-US"/>
              </w:rPr>
              <w:t>Buitinck</w:t>
            </w:r>
            <w:r w:rsidRPr="1EC06E92" w:rsidR="1EC06E92">
              <w:rPr>
                <w:rFonts w:ascii="Courier New" w:hAnsi="Courier New" w:eastAsia="Courier New" w:cs="Courier New"/>
                <w:color w:val="1B4F9F"/>
                <w:sz w:val="19"/>
                <w:szCs w:val="19"/>
                <w:lang w:val="en-US"/>
              </w:rPr>
              <w:t xml:space="preserve"> API design machine learning software scikit-learn ECML 2013</w:t>
            </w:r>
          </w:p>
          <w:p w14:paraId="1B8F6353" wp14:textId="77777777">
            <w:pPr>
              <w:spacing w:before="20" w:after="20"/>
            </w:pPr>
            <w:r>
              <w:rPr>
                <w:rFonts w:ascii="Courier New" w:hAnsi="Courier New" w:eastAsia="Courier New" w:cs="Courier New"/>
                <w:color w:val="1B4F9F"/>
                <w:sz w:val="19"/>
                <w:szCs w:val="19"/>
              </w:rPr>
              <w:t xml:space="preserve">[3] Kaufman Rosset Perlich leakage data mining formulation ACM TKDD 2012</w:t>
            </w:r>
          </w:p>
          <w:p w14:paraId="468F94D7" wp14:textId="77777777">
            <w:pPr>
              <w:spacing w:before="20" w:after="20"/>
            </w:pPr>
            <w:r w:rsidRPr="1EC06E92" w:rsidR="1EC06E92">
              <w:rPr>
                <w:rFonts w:ascii="Courier New" w:hAnsi="Courier New" w:eastAsia="Courier New" w:cs="Courier New"/>
                <w:color w:val="1B4F9F"/>
                <w:sz w:val="19"/>
                <w:szCs w:val="19"/>
                <w:lang w:val="en-US"/>
              </w:rPr>
              <w:t xml:space="preserve">[4] Kapoor Narayanan leakage reproducibility crisis ML-based science </w:t>
            </w:r>
            <w:r w:rsidRPr="1EC06E92" w:rsidR="1EC06E92">
              <w:rPr>
                <w:rFonts w:ascii="Courier New" w:hAnsi="Courier New" w:eastAsia="Courier New" w:cs="Courier New"/>
                <w:color w:val="1B4F9F"/>
                <w:sz w:val="19"/>
                <w:szCs w:val="19"/>
                <w:lang w:val="en-US"/>
              </w:rPr>
              <w:t>arXiv</w:t>
            </w:r>
            <w:r w:rsidRPr="1EC06E92" w:rsidR="1EC06E92">
              <w:rPr>
                <w:rFonts w:ascii="Courier New" w:hAnsi="Courier New" w:eastAsia="Courier New" w:cs="Courier New"/>
                <w:color w:val="1B4F9F"/>
                <w:sz w:val="19"/>
                <w:szCs w:val="19"/>
                <w:lang w:val="en-US"/>
              </w:rPr>
              <w:t xml:space="preserve"> 2022</w:t>
            </w:r>
          </w:p>
          <w:p w14:paraId="63652D40" wp14:textId="77777777">
            <w:pPr>
              <w:spacing w:before="20" w:after="20"/>
            </w:pPr>
            <w:r>
              <w:rPr>
                <w:rFonts w:ascii="Courier New" w:hAnsi="Courier New" w:eastAsia="Courier New" w:cs="Courier New"/>
                <w:color w:val="1B4F9F"/>
                <w:sz w:val="19"/>
                <w:szCs w:val="19"/>
              </w:rPr>
              <w:t xml:space="preserve">[5] Kapoor Narayanan Patterns Cell Press leakage reproducibility 2023</w:t>
            </w:r>
          </w:p>
          <w:p w14:paraId="40D4F997" wp14:textId="77777777">
            <w:pPr>
              <w:spacing w:before="20" w:after="20"/>
            </w:pPr>
            <w:r w:rsidRPr="1EC06E92" w:rsidR="1EC06E92">
              <w:rPr>
                <w:rFonts w:ascii="Courier New" w:hAnsi="Courier New" w:eastAsia="Courier New" w:cs="Courier New"/>
                <w:color w:val="1B4F9F"/>
                <w:sz w:val="19"/>
                <w:szCs w:val="19"/>
                <w:lang w:val="en-US"/>
              </w:rPr>
              <w:t xml:space="preserve">[6] Rosenblatt </w:t>
            </w:r>
            <w:r w:rsidRPr="1EC06E92" w:rsidR="1EC06E92">
              <w:rPr>
                <w:rFonts w:ascii="Courier New" w:hAnsi="Courier New" w:eastAsia="Courier New" w:cs="Courier New"/>
                <w:color w:val="1B4F9F"/>
                <w:sz w:val="19"/>
                <w:szCs w:val="19"/>
                <w:lang w:val="en-US"/>
              </w:rPr>
              <w:t>Tejavibulya</w:t>
            </w:r>
            <w:r w:rsidRPr="1EC06E92" w:rsidR="1EC06E92">
              <w:rPr>
                <w:rFonts w:ascii="Courier New" w:hAnsi="Courier New" w:eastAsia="Courier New" w:cs="Courier New"/>
                <w:color w:val="1B4F9F"/>
                <w:sz w:val="19"/>
                <w:szCs w:val="19"/>
                <w:lang w:val="en-US"/>
              </w:rPr>
              <w:t xml:space="preserve"> leakage connectome machine learning Nature Communications 2024</w:t>
            </w:r>
          </w:p>
          <w:p w14:paraId="6A147DF9" wp14:textId="77777777">
            <w:pPr>
              <w:spacing w:before="20" w:after="20"/>
            </w:pPr>
            <w:r>
              <w:rPr>
                <w:rFonts w:ascii="Courier New" w:hAnsi="Courier New" w:eastAsia="Courier New" w:cs="Courier New"/>
                <w:color w:val="1B4F9F"/>
                <w:sz w:val="19"/>
                <w:szCs w:val="19"/>
              </w:rPr>
              <w:t xml:space="preserve">[7] scikit-learn common pitfalls data leakage preprocessing pipeline</w:t>
            </w:r>
          </w:p>
        </w:tc>
      </w:tr>
    </w:tbl>
    <w:p xmlns:wp14="http://schemas.microsoft.com/office/word/2010/wordml" w14:paraId="02F2C34E" wp14:textId="77777777">
      <w:pPr>
        <w:spacing w:before="140" w:after="60"/>
      </w:pPr>
      <w:r/>
    </w:p>
    <w:sectPr>
      <w:headerReference w:type="default" r:id="rId6"/>
      <w:footerReference w:type="default" r:id="rId7"/>
      <w:pgSz w:w="12240" w:h="15840" w:orient="portrait"/>
      <w:pgMar w:top="1260" w:right="1260" w:bottom="126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360"/>
      <w:gridCol w:w="1000"/>
    </w:tblGrid>
    <w:tr xmlns:wp14="http://schemas.microsoft.com/office/word/2010/wordml" w14:paraId="701D3582" wp14:textId="77777777">
      <w:tc>
        <w:tcPr>
          <w:tcW w:w="8360" w:type="dxa"/>
          <w:tcBorders>
            <w:top w:val="single" w:color="CBD5E1" w:sz="1"/>
            <w:left w:val="none" w:color="FFFFFF" w:sz="0"/>
            <w:bottom w:val="none" w:color="FFFFFF" w:sz="0"/>
            <w:right w:val="none" w:color="FFFFFF" w:sz="0"/>
          </w:tcBorders>
          <w:tcMar>
            <w:top w:w="80" w:type="dxa"/>
          </w:tcMar>
        </w:tcPr>
        <w:p w14:paraId="5CA5A63C" wp14:textId="77777777">
          <w:r>
            <w:rPr>
              <w:rFonts w:ascii="Arial" w:hAnsi="Arial" w:eastAsia="Arial" w:cs="Arial"/>
              <w:color w:val="94A3B8"/>
              <w:sz w:val="16"/>
              <w:szCs w:val="16"/>
            </w:rPr>
            <w:t xml:space="preserve">Confidential Academic Reference | ML Preprocessing Best Practices</w:t>
          </w:r>
        </w:p>
      </w:tc>
      <w:tc>
        <w:tcPr>
          <w:tcW w:w="1000" w:type="dxa"/>
          <w:tcBorders>
            <w:top w:val="single" w:color="CBD5E1" w:sz="1"/>
            <w:left w:val="none" w:color="FFFFFF" w:sz="0"/>
            <w:bottom w:val="none" w:color="FFFFFF" w:sz="0"/>
            <w:right w:val="none" w:color="FFFFFF" w:sz="0"/>
          </w:tcBorders>
          <w:tcMar>
            <w:top w:w="80" w:type="dxa"/>
          </w:tcMar>
        </w:tcPr>
        <w:p w14:paraId="29F731F9" wp14:textId="77777777">
          <w:pPr>
            <w:jc w:val="right"/>
          </w:pPr>
          <w:r>
            <w:rPr>
              <w:rFonts w:ascii="Arial" w:hAnsi="Arial" w:eastAsia="Arial" w:cs="Arial"/>
              <w:color w:val="64748B"/>
              <w:sz w:val="16"/>
              <w:szCs w:val="16"/>
            </w:rPr>
            <w:fldChar w:fldCharType="begin"/>
          </w:r>
          <w:r>
            <w:rPr>
              <w:rFonts w:ascii="Arial" w:hAnsi="Arial" w:eastAsia="Arial" w:cs="Arial"/>
              <w:color w:val="64748B"/>
              <w:sz w:val="16"/>
              <w:szCs w:val="16"/>
            </w:rPr>
            <w:instrText xml:space="preserve">PAGE</w:instrText>
          </w:r>
          <w:r>
            <w:rPr>
              <w:rFonts w:ascii="Arial" w:hAnsi="Arial" w:eastAsia="Arial" w:cs="Arial"/>
              <w:color w:val="64748B"/>
              <w:sz w:val="16"/>
              <w:szCs w:val="16"/>
            </w:rPr>
            <w:fldChar w:fldCharType="separate"/>
          </w:r>
          <w:r>
            <w:rPr>
              <w:rFonts w:ascii="Arial" w:hAnsi="Arial" w:eastAsia="Arial" w:cs="Arial"/>
              <w:color w:val="64748B"/>
              <w:sz w:val="16"/>
              <w:szCs w:val="16"/>
            </w:rPr>
            <w:fldChar w:fldCharType="end"/>
          </w:r>
          <w:r>
            <w:rPr>
              <w:rFonts w:ascii="Arial" w:hAnsi="Arial" w:eastAsia="Arial" w:cs="Arial"/>
              <w:color w:val="94A3B8"/>
              <w:sz w:val="16"/>
              <w:szCs w:val="16"/>
            </w:rPr>
            <w:t xml:space="preserve"> / </w:t>
          </w:r>
          <w:r>
            <w:rPr>
              <w:rFonts w:ascii="Arial" w:hAnsi="Arial" w:eastAsia="Arial" w:cs="Arial"/>
              <w:color w:val="94A3B8"/>
              <w:sz w:val="16"/>
              <w:szCs w:val="16"/>
            </w:rPr>
            <w:fldChar w:fldCharType="begin"/>
          </w:r>
          <w:r>
            <w:rPr>
              <w:rFonts w:ascii="Arial" w:hAnsi="Arial" w:eastAsia="Arial" w:cs="Arial"/>
              <w:color w:val="94A3B8"/>
              <w:sz w:val="16"/>
              <w:szCs w:val="16"/>
            </w:rPr>
            <w:instrText xml:space="preserve">NUMPAGES</w:instrText>
          </w:r>
          <w:r>
            <w:rPr>
              <w:rFonts w:ascii="Arial" w:hAnsi="Arial" w:eastAsia="Arial" w:cs="Arial"/>
              <w:color w:val="94A3B8"/>
              <w:sz w:val="16"/>
              <w:szCs w:val="16"/>
            </w:rPr>
            <w:fldChar w:fldCharType="separate"/>
          </w:r>
          <w:r>
            <w:rPr>
              <w:rFonts w:ascii="Arial" w:hAnsi="Arial" w:eastAsia="Arial" w:cs="Arial"/>
              <w:color w:val="94A3B8"/>
              <w:sz w:val="16"/>
              <w:szCs w:val="16"/>
            </w:rPr>
            <w:fldChar w:fldCharType="end"/>
          </w:r>
        </w:p>
      </w:tc>
    </w:tr>
  </w:tbl>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xmlns:wp14="http://schemas.microsoft.com/office/word/2010/wordml" w:rsidTr="1EC06E92" w14:paraId="0C1BB448" wp14:textId="77777777">
      <w:tc>
        <w:tcPr>
          <w:tcW w:w="7160" w:type="dxa"/>
          <w:tcBorders>
            <w:top w:val="none" w:color="FFFFFF" w:sz="0"/>
            <w:left w:val="none" w:color="FFFFFF" w:sz="0"/>
            <w:bottom w:val="single" w:color="CBD5E1" w:sz="1"/>
            <w:right w:val="none" w:color="FFFFFF" w:sz="0"/>
          </w:tcBorders>
          <w:tcMar>
            <w:bottom w:w="80" w:type="dxa"/>
          </w:tcMar>
        </w:tcPr>
        <w:p w14:paraId="2B66E4C5" wp14:textId="77777777">
          <w:r w:rsidRPr="1EC06E92" w:rsidR="1EC06E92">
            <w:rPr>
              <w:rFonts w:ascii="Arial" w:hAnsi="Arial" w:eastAsia="Arial" w:cs="Arial"/>
              <w:color w:val="64748B"/>
              <w:sz w:val="16"/>
              <w:szCs w:val="16"/>
              <w:lang w:val="en-US"/>
            </w:rPr>
            <w:t xml:space="preserve">Preprocessing in Machine Learning: </w:t>
          </w:r>
          <w:r w:rsidRPr="1EC06E92" w:rsidR="1EC06E92">
            <w:rPr>
              <w:rFonts w:ascii="Arial" w:hAnsi="Arial" w:eastAsia="Arial" w:cs="Arial"/>
              <w:color w:val="64748B"/>
              <w:sz w:val="16"/>
              <w:szCs w:val="16"/>
              <w:lang w:val="en-US"/>
            </w:rPr>
            <w:t>fit(</w:t>
          </w:r>
          <w:r w:rsidRPr="1EC06E92" w:rsidR="1EC06E92">
            <w:rPr>
              <w:rFonts w:ascii="Arial" w:hAnsi="Arial" w:eastAsia="Arial" w:cs="Arial"/>
              <w:color w:val="64748B"/>
              <w:sz w:val="16"/>
              <w:szCs w:val="16"/>
              <w:lang w:val="en-US"/>
            </w:rPr>
            <w:t xml:space="preserve">) vs </w:t>
          </w:r>
          <w:r w:rsidRPr="1EC06E92" w:rsidR="1EC06E92">
            <w:rPr>
              <w:rFonts w:ascii="Arial" w:hAnsi="Arial" w:eastAsia="Arial" w:cs="Arial"/>
              <w:color w:val="64748B"/>
              <w:sz w:val="16"/>
              <w:szCs w:val="16"/>
              <w:lang w:val="en-US"/>
            </w:rPr>
            <w:t>fit_transform</w:t>
          </w:r>
          <w:r w:rsidRPr="1EC06E92" w:rsidR="1EC06E92">
            <w:rPr>
              <w:rFonts w:ascii="Arial" w:hAnsi="Arial" w:eastAsia="Arial" w:cs="Arial"/>
              <w:color w:val="64748B"/>
              <w:sz w:val="16"/>
              <w:szCs w:val="16"/>
              <w:lang w:val="en-US"/>
            </w:rPr>
            <w:t>() &amp; Data Leakage</w:t>
          </w:r>
        </w:p>
      </w:tc>
      <w:tc>
        <w:tcPr>
          <w:tcW w:w="2200" w:type="dxa"/>
          <w:tcBorders>
            <w:top w:val="none" w:color="FFFFFF" w:sz="0"/>
            <w:left w:val="none" w:color="FFFFFF" w:sz="0"/>
            <w:bottom w:val="single" w:color="CBD5E1" w:sz="1"/>
            <w:right w:val="none" w:color="FFFFFF" w:sz="0"/>
          </w:tcBorders>
          <w:tcMar>
            <w:bottom w:w="80" w:type="dxa"/>
          </w:tcMar>
        </w:tcPr>
        <w:p w14:paraId="452F86A9" wp14:textId="77777777">
          <w:pPr>
            <w:jc w:val="right"/>
          </w:pPr>
          <w:r>
            <w:rPr>
              <w:rFonts w:ascii="Arial" w:hAnsi="Arial" w:eastAsia="Arial" w:cs="Arial"/>
              <w:color w:val="94A3B8"/>
              <w:sz w:val="16"/>
              <w:szCs w:val="16"/>
            </w:rPr>
            <w:t xml:space="preserve">Technical Research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1cb661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1cddf31"/>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FD3E75D"/>
  <w15:docId w15:val="{8B137D96-2E38-4736-AF3B-920A72BD1D67}"/>
  <w:rsids>
    <w:rsidRoot w:val="1EC06E92"/>
    <w:rsid w:val="1EC06E9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520" w:after="240"/>
      <w:outlineLvl w:val="0"/>
    </w:pPr>
    <w:rPr>
      <w:rFonts w:ascii="Arial" w:hAnsi="Arial" w:eastAsia="Arial" w:cs="Arial"/>
      <w:b/>
      <w:bCs/>
      <w:color w:val="1E3A5F"/>
      <w:sz w:val="34"/>
      <w:szCs w:val="34"/>
    </w:rPr>
  </w:style>
  <w:style w:type="paragraph" w:styleId="Heading2">
    <w:name w:val="heading 20"/>
    <w:basedOn w:val="Normal"/>
    <w:next w:val="Normal"/>
    <w:qFormat/>
    <w:pPr>
      <w:spacing w:before="360" w:after="160"/>
      <w:outlineLvl w:val="1"/>
    </w:pPr>
    <w:rPr>
      <w:rFonts w:ascii="Arial" w:hAnsi="Arial" w:eastAsia="Arial" w:cs="Arial"/>
      <w:b/>
      <w:bCs/>
      <w:color w:val="1B4F9F"/>
      <w:sz w:val="26"/>
      <w:szCs w:val="26"/>
    </w:rPr>
  </w:style>
  <w:style w:type="paragraph" w:styleId="Heading3">
    <w:name w:val="heading 30"/>
    <w:basedOn w:val="Normal"/>
    <w:next w:val="Normal"/>
    <w:qFormat/>
    <w:pPr>
      <w:spacing w:before="240" w:after="120"/>
      <w:outlineLvl w:val="2"/>
    </w:pPr>
    <w:rPr>
      <w:rFonts w:ascii="Arial" w:hAnsi="Arial" w:eastAsia="Arial" w:cs="Arial"/>
      <w:b/>
      <w:bCs/>
      <w:color w:val="2C5F8A"/>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moustafa Fathalla</lastModifiedBy>
  <revision>2</revision>
  <dcterms:created xsi:type="dcterms:W3CDTF">2026-03-14T17:25:30.9270000Z</dcterms:created>
  <dcterms:modified xsi:type="dcterms:W3CDTF">2026-03-14T19:18:40.5967989Z</dcterms:modified>
</coreProperties>
</file>

<file path=docProps/custom.xml><?xml version="1.0" encoding="utf-8"?>
<Properties xmlns="http://schemas.openxmlformats.org/officeDocument/2006/custom-properties" xmlns:vt="http://schemas.openxmlformats.org/officeDocument/2006/docPropsVTypes"/>
</file>