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12C14" w14:textId="77777777" w:rsidR="002661AD" w:rsidRDefault="002661AD">
      <w:pPr>
        <w:spacing w:before="1440"/>
      </w:pPr>
    </w:p>
    <w:p w14:paraId="6CE4BD33" w14:textId="77777777" w:rsidR="002661AD" w:rsidRDefault="00000000">
      <w:pPr>
        <w:spacing w:after="120"/>
        <w:jc w:val="center"/>
      </w:pPr>
      <w:r>
        <w:rPr>
          <w:b/>
          <w:bCs/>
          <w:sz w:val="40"/>
          <w:szCs w:val="40"/>
        </w:rPr>
        <w:t>Derivation of Categorical Cross-Entropy Loss:</w:t>
      </w:r>
    </w:p>
    <w:p w14:paraId="1E3B47BD" w14:textId="77777777" w:rsidR="002661AD" w:rsidRDefault="00000000">
      <w:pPr>
        <w:spacing w:after="400"/>
        <w:jc w:val="center"/>
      </w:pPr>
      <w:r>
        <w:rPr>
          <w:b/>
          <w:bCs/>
          <w:sz w:val="40"/>
          <w:szCs w:val="40"/>
        </w:rPr>
        <w:t>A Step-by-Step Probabilistic Foundation</w:t>
      </w:r>
    </w:p>
    <w:p w14:paraId="633BDB06" w14:textId="77777777" w:rsidR="002661AD" w:rsidRDefault="00000000">
      <w:pPr>
        <w:spacing w:after="120"/>
        <w:jc w:val="center"/>
      </w:pPr>
      <w:r>
        <w:rPr>
          <w:i/>
          <w:iCs/>
        </w:rPr>
        <w:t>Faculty of Artificial Intelligence — Menoufia University</w:t>
      </w:r>
    </w:p>
    <w:p w14:paraId="0A4E6C52" w14:textId="77777777" w:rsidR="002661AD" w:rsidRDefault="00000000">
      <w:pPr>
        <w:spacing w:after="2400"/>
        <w:jc w:val="center"/>
      </w:pPr>
      <w:r>
        <w:t>Natural Language Processing / Data Science Fundamentals | 2025–2026</w:t>
      </w:r>
    </w:p>
    <w:p w14:paraId="7D9E31EB" w14:textId="77777777" w:rsidR="002661AD" w:rsidRDefault="00000000">
      <w:pPr>
        <w:pBdr>
          <w:bottom w:val="single" w:sz="4" w:space="1" w:color="000000"/>
        </w:pBdr>
        <w:spacing w:after="120"/>
      </w:pPr>
      <w:r>
        <w:rPr>
          <w:b/>
          <w:bCs/>
          <w:sz w:val="26"/>
          <w:szCs w:val="26"/>
        </w:rPr>
        <w:t>Abstract</w:t>
      </w:r>
    </w:p>
    <w:p w14:paraId="38EE040D" w14:textId="77777777" w:rsidR="002661AD" w:rsidRDefault="00000000">
      <w:pPr>
        <w:spacing w:before="60" w:after="120"/>
      </w:pPr>
      <w:r>
        <w:t xml:space="preserve">The categorical cross-entropy loss is the most widely used objective function in multi-class classification tasks, yet it is often introduced as a formula without derivation. This paper provides a complete, rigorous, step-by-step derivation of the cross-entropy loss from first principles, starting from probability theory and Maximum Likelihood Estimation (MLE). We derive the </w:t>
      </w:r>
      <w:proofErr w:type="spellStart"/>
      <w:r>
        <w:rPr>
          <w:b/>
          <w:bCs/>
        </w:rPr>
        <w:t>softmax</w:t>
      </w:r>
      <w:proofErr w:type="spellEnd"/>
      <w:r>
        <w:rPr>
          <w:b/>
          <w:bCs/>
        </w:rPr>
        <w:t xml:space="preserve"> function</w:t>
      </w:r>
      <w:r>
        <w:t xml:space="preserve"> from the requirement that raw logit scores must form a valid probability distribution. We then show how the </w:t>
      </w:r>
      <w:r>
        <w:rPr>
          <w:b/>
          <w:bCs/>
        </w:rPr>
        <w:t>categorical cross-entropy loss</w:t>
      </w:r>
      <w:r>
        <w:t xml:space="preserve"> follows directly and inevitably from the negative log-likelihood of the observed labels under the categorical distribution. The elegant gradient </w:t>
      </w:r>
      <w:r>
        <w:rPr>
          <w:rFonts w:ascii="Courier New" w:eastAsia="Courier New" w:hAnsi="Courier New" w:cs="Courier New"/>
          <w:sz w:val="21"/>
          <w:szCs w:val="21"/>
        </w:rPr>
        <w:t>∂L/∂</w:t>
      </w:r>
      <w:proofErr w:type="spellStart"/>
      <w:r>
        <w:rPr>
          <w:rFonts w:ascii="Courier New" w:eastAsia="Courier New" w:hAnsi="Courier New" w:cs="Courier New"/>
          <w:sz w:val="21"/>
          <w:szCs w:val="21"/>
        </w:rPr>
        <w:t>zk</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ŷk</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yk</w:t>
      </w:r>
      <w:proofErr w:type="spellEnd"/>
      <w:r>
        <w:t xml:space="preserve"> is derived analytically. The relationship between cross-entropy and </w:t>
      </w:r>
      <w:r>
        <w:rPr>
          <w:b/>
          <w:bCs/>
        </w:rPr>
        <w:t>Kullback–</w:t>
      </w:r>
      <w:proofErr w:type="spellStart"/>
      <w:r>
        <w:rPr>
          <w:b/>
          <w:bCs/>
        </w:rPr>
        <w:t>Leibler</w:t>
      </w:r>
      <w:proofErr w:type="spellEnd"/>
      <w:r>
        <w:rPr>
          <w:b/>
          <w:bCs/>
        </w:rPr>
        <w:t xml:space="preserve"> (KL) divergence</w:t>
      </w:r>
      <w:r>
        <w:t xml:space="preserve"> is established, revealing that training with cross-entropy is equivalent to minimizing the information-theoretic distance between the predicted and true distributions. Common misconceptions — including why MSE is unsuitable for classification — are addressed. Extensions including label smoothing are discussed.</w:t>
      </w:r>
    </w:p>
    <w:p w14:paraId="1E1E2DFB" w14:textId="77777777" w:rsidR="002661AD" w:rsidRDefault="00000000">
      <w:r>
        <w:br w:type="page"/>
      </w:r>
    </w:p>
    <w:p w14:paraId="06D6C610" w14:textId="77777777" w:rsidR="002661AD" w:rsidRDefault="00000000">
      <w:pPr>
        <w:pStyle w:val="Heading1"/>
      </w:pPr>
      <w:r>
        <w:lastRenderedPageBreak/>
        <w:t>1.  Probability Foundations</w:t>
      </w:r>
    </w:p>
    <w:p w14:paraId="7878F90C" w14:textId="77777777" w:rsidR="002661AD" w:rsidRDefault="00000000">
      <w:pPr>
        <w:pStyle w:val="Heading2"/>
      </w:pPr>
      <w:proofErr w:type="gramStart"/>
      <w:r>
        <w:t>1.1  Discrete</w:t>
      </w:r>
      <w:proofErr w:type="gramEnd"/>
      <w:r>
        <w:t xml:space="preserve"> Random Variables and Probability Distributions</w:t>
      </w:r>
    </w:p>
    <w:p w14:paraId="53F74C20" w14:textId="77777777" w:rsidR="002661AD" w:rsidRDefault="00000000">
      <w:pPr>
        <w:spacing w:before="60" w:after="120"/>
      </w:pPr>
      <w:r>
        <w:t xml:space="preserve">A </w:t>
      </w:r>
      <w:r>
        <w:rPr>
          <w:b/>
          <w:bCs/>
        </w:rPr>
        <w:t>random variable</w:t>
      </w:r>
      <w:r>
        <w:t xml:space="preserve"> is a function that maps outcomes of a random experiment to real numbers. In classification, the output of interest is a discrete random variable </w:t>
      </w:r>
      <w:r>
        <w:rPr>
          <w:rFonts w:ascii="Courier New" w:eastAsia="Courier New" w:hAnsi="Courier New" w:cs="Courier New"/>
          <w:sz w:val="21"/>
          <w:szCs w:val="21"/>
        </w:rPr>
        <w:t>Y</w:t>
      </w:r>
      <w:r>
        <w:t xml:space="preserve"> that takes one of </w:t>
      </w:r>
      <w:r>
        <w:rPr>
          <w:rFonts w:ascii="Courier New" w:eastAsia="Courier New" w:hAnsi="Courier New" w:cs="Courier New"/>
          <w:sz w:val="21"/>
          <w:szCs w:val="21"/>
        </w:rPr>
        <w:t>C</w:t>
      </w:r>
      <w:r>
        <w:t xml:space="preserve"> possible class labels (e.g., </w:t>
      </w:r>
      <w:r>
        <w:rPr>
          <w:rFonts w:ascii="Courier New" w:eastAsia="Courier New" w:hAnsi="Courier New" w:cs="Courier New"/>
          <w:sz w:val="21"/>
          <w:szCs w:val="21"/>
        </w:rPr>
        <w:t>C = 10</w:t>
      </w:r>
      <w:r>
        <w:t xml:space="preserve"> for the </w:t>
      </w:r>
      <w:proofErr w:type="gramStart"/>
      <w:r>
        <w:t>10 digit</w:t>
      </w:r>
      <w:proofErr w:type="gramEnd"/>
      <w:r>
        <w:t xml:space="preserve"> classes in MNIST). A valid </w:t>
      </w:r>
      <w:r>
        <w:rPr>
          <w:b/>
          <w:bCs/>
        </w:rPr>
        <w:t>probability distribution</w:t>
      </w:r>
      <w:r>
        <w:t xml:space="preserve"> over these classes must satisfy two conditions:</w:t>
      </w:r>
    </w:p>
    <w:p w14:paraId="513050C0" w14:textId="77777777" w:rsidR="002661AD" w:rsidRDefault="00000000">
      <w:pPr>
        <w:spacing w:before="120" w:after="120"/>
        <w:jc w:val="center"/>
      </w:pPr>
      <w:r>
        <w:rPr>
          <w:rFonts w:ascii="Courier New" w:eastAsia="Courier New" w:hAnsi="Courier New" w:cs="Courier New"/>
        </w:rPr>
        <w:t xml:space="preserve">0 ≤ </w:t>
      </w:r>
      <w:proofErr w:type="gramStart"/>
      <w:r>
        <w:rPr>
          <w:rFonts w:ascii="Courier New" w:eastAsia="Courier New" w:hAnsi="Courier New" w:cs="Courier New"/>
        </w:rPr>
        <w:t>p(</w:t>
      </w:r>
      <w:proofErr w:type="gramEnd"/>
      <w:r>
        <w:rPr>
          <w:rFonts w:ascii="Courier New" w:eastAsia="Courier New" w:hAnsi="Courier New" w:cs="Courier New"/>
        </w:rPr>
        <w:t xml:space="preserve">y = c) ≤ 1    for all </w:t>
      </w:r>
      <w:proofErr w:type="gramStart"/>
      <w:r>
        <w:rPr>
          <w:rFonts w:ascii="Courier New" w:eastAsia="Courier New" w:hAnsi="Courier New" w:cs="Courier New"/>
        </w:rPr>
        <w:t xml:space="preserve">c,   </w:t>
      </w:r>
      <w:proofErr w:type="gramEnd"/>
      <w:r>
        <w:rPr>
          <w:rFonts w:ascii="Courier New" w:eastAsia="Courier New" w:hAnsi="Courier New" w:cs="Courier New"/>
        </w:rPr>
        <w:t xml:space="preserve"> and    Σ_{c=</w:t>
      </w:r>
      <w:proofErr w:type="gramStart"/>
      <w:r>
        <w:rPr>
          <w:rFonts w:ascii="Courier New" w:eastAsia="Courier New" w:hAnsi="Courier New" w:cs="Courier New"/>
        </w:rPr>
        <w:t>1}^</w:t>
      </w:r>
      <w:proofErr w:type="gramEnd"/>
      <w:r>
        <w:rPr>
          <w:rFonts w:ascii="Courier New" w:eastAsia="Courier New" w:hAnsi="Courier New" w:cs="Courier New"/>
        </w:rPr>
        <w:t xml:space="preserve">{C} </w:t>
      </w:r>
      <w:proofErr w:type="gramStart"/>
      <w:r>
        <w:rPr>
          <w:rFonts w:ascii="Courier New" w:eastAsia="Courier New" w:hAnsi="Courier New" w:cs="Courier New"/>
        </w:rPr>
        <w:t>p(</w:t>
      </w:r>
      <w:proofErr w:type="gramEnd"/>
      <w:r>
        <w:rPr>
          <w:rFonts w:ascii="Courier New" w:eastAsia="Courier New" w:hAnsi="Courier New" w:cs="Courier New"/>
        </w:rPr>
        <w:t>y = c) = 1</w:t>
      </w:r>
    </w:p>
    <w:p w14:paraId="4596A985" w14:textId="77777777" w:rsidR="002661AD" w:rsidRDefault="00000000">
      <w:pPr>
        <w:spacing w:before="60" w:after="120"/>
      </w:pPr>
      <w:r>
        <w:t>Non-negativity ensures probabilities are meaningful; the normalization condition ensures they form a complete description of the random variable. Any function mapping classes to outputs that satisfies both conditions is a valid categorical distribution.</w:t>
      </w:r>
    </w:p>
    <w:p w14:paraId="3FF23001" w14:textId="77777777" w:rsidR="002661AD" w:rsidRDefault="00000000">
      <w:pPr>
        <w:pStyle w:val="Heading2"/>
      </w:pPr>
      <w:proofErr w:type="gramStart"/>
      <w:r>
        <w:t>1.2  Likelihood</w:t>
      </w:r>
      <w:proofErr w:type="gramEnd"/>
      <w:r>
        <w:t xml:space="preserve"> and Log-Likelihood</w:t>
      </w:r>
    </w:p>
    <w:p w14:paraId="4928644A" w14:textId="77777777" w:rsidR="002661AD" w:rsidRDefault="00000000">
      <w:pPr>
        <w:spacing w:before="60" w:after="120"/>
      </w:pPr>
      <w:r>
        <w:t xml:space="preserve">When we have a dataset of </w:t>
      </w:r>
      <w:proofErr w:type="spellStart"/>
      <w:r>
        <w:rPr>
          <w:rFonts w:ascii="Courier New" w:eastAsia="Courier New" w:hAnsi="Courier New" w:cs="Courier New"/>
          <w:sz w:val="21"/>
          <w:szCs w:val="21"/>
        </w:rPr>
        <w:t>N</w:t>
      </w:r>
      <w:proofErr w:type="spellEnd"/>
      <w:r>
        <w:t xml:space="preserve"> independent samples </w:t>
      </w:r>
      <w:r>
        <w:rPr>
          <w:rFonts w:ascii="Courier New" w:eastAsia="Courier New" w:hAnsi="Courier New" w:cs="Courier New"/>
          <w:sz w:val="21"/>
          <w:szCs w:val="21"/>
        </w:rPr>
        <w:t>{(x⁽ⁱ⁾, y⁽ⁱ⁾</w:t>
      </w:r>
      <w:proofErr w:type="gramStart"/>
      <w:r>
        <w:rPr>
          <w:rFonts w:ascii="Courier New" w:eastAsia="Courier New" w:hAnsi="Courier New" w:cs="Courier New"/>
          <w:sz w:val="21"/>
          <w:szCs w:val="21"/>
        </w:rPr>
        <w:t>)}_</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roofErr w:type="gramStart"/>
      <w:r>
        <w:rPr>
          <w:rFonts w:ascii="Courier New" w:eastAsia="Courier New" w:hAnsi="Courier New" w:cs="Courier New"/>
          <w:sz w:val="21"/>
          <w:szCs w:val="21"/>
        </w:rPr>
        <w:t>1}^</w:t>
      </w:r>
      <w:proofErr w:type="gramEnd"/>
      <w:r>
        <w:rPr>
          <w:rFonts w:ascii="Courier New" w:eastAsia="Courier New" w:hAnsi="Courier New" w:cs="Courier New"/>
          <w:sz w:val="21"/>
          <w:szCs w:val="21"/>
        </w:rPr>
        <w:t>{N}</w:t>
      </w:r>
      <w:r>
        <w:t xml:space="preserve">, the </w:t>
      </w:r>
      <w:r>
        <w:rPr>
          <w:b/>
          <w:bCs/>
        </w:rPr>
        <w:t>likelihood</w:t>
      </w:r>
      <w:r>
        <w:t xml:space="preserve"> of the entire dataset given model parameters </w:t>
      </w:r>
      <w:r>
        <w:rPr>
          <w:rFonts w:ascii="Courier New" w:eastAsia="Courier New" w:hAnsi="Courier New" w:cs="Courier New"/>
          <w:sz w:val="21"/>
          <w:szCs w:val="21"/>
        </w:rPr>
        <w:t>θ</w:t>
      </w:r>
      <w:r>
        <w:t xml:space="preserve"> is the joint probability of all observations:</w:t>
      </w:r>
    </w:p>
    <w:p w14:paraId="2D9C4120" w14:textId="77777777" w:rsidR="002661AD" w:rsidRDefault="00000000">
      <w:pPr>
        <w:spacing w:before="120" w:after="120"/>
        <w:jc w:val="center"/>
      </w:pPr>
      <w:r>
        <w:rPr>
          <w:rFonts w:ascii="Courier New" w:eastAsia="Courier New" w:hAnsi="Courier New" w:cs="Courier New"/>
        </w:rPr>
        <w:t>L(θ) = Π_{</w:t>
      </w:r>
      <w:proofErr w:type="spellStart"/>
      <w:r>
        <w:rPr>
          <w:rFonts w:ascii="Courier New" w:eastAsia="Courier New" w:hAnsi="Courier New" w:cs="Courier New"/>
        </w:rPr>
        <w:t>i</w:t>
      </w:r>
      <w:proofErr w:type="spellEnd"/>
      <w:r>
        <w:rPr>
          <w:rFonts w:ascii="Courier New" w:eastAsia="Courier New" w:hAnsi="Courier New" w:cs="Courier New"/>
        </w:rPr>
        <w:t>=</w:t>
      </w:r>
      <w:proofErr w:type="gramStart"/>
      <w:r>
        <w:rPr>
          <w:rFonts w:ascii="Courier New" w:eastAsia="Courier New" w:hAnsi="Courier New" w:cs="Courier New"/>
        </w:rPr>
        <w:t>1}^</w:t>
      </w:r>
      <w:proofErr w:type="gramEnd"/>
      <w:r>
        <w:rPr>
          <w:rFonts w:ascii="Courier New" w:eastAsia="Courier New" w:hAnsi="Courier New" w:cs="Courier New"/>
        </w:rPr>
        <w:t xml:space="preserve">{N} </w:t>
      </w:r>
      <w:proofErr w:type="gramStart"/>
      <w:r>
        <w:rPr>
          <w:rFonts w:ascii="Courier New" w:eastAsia="Courier New" w:hAnsi="Courier New" w:cs="Courier New"/>
        </w:rPr>
        <w:t>p(</w:t>
      </w:r>
      <w:proofErr w:type="gramEnd"/>
      <w:r>
        <w:rPr>
          <w:rFonts w:ascii="Courier New" w:eastAsia="Courier New" w:hAnsi="Courier New" w:cs="Courier New"/>
        </w:rPr>
        <w:t>y⁽ⁱ⁾ | x⁽ⁱ⁾; θ)</w:t>
      </w:r>
    </w:p>
    <w:p w14:paraId="5E7B4516" w14:textId="77777777" w:rsidR="002661AD" w:rsidRDefault="00000000">
      <w:pPr>
        <w:spacing w:before="60" w:after="120"/>
      </w:pPr>
      <w:r>
        <w:t xml:space="preserve">Because each factor is a number between 0 and 1, their product over </w:t>
      </w:r>
      <w:r>
        <w:rPr>
          <w:rFonts w:ascii="Courier New" w:eastAsia="Courier New" w:hAnsi="Courier New" w:cs="Courier New"/>
          <w:sz w:val="21"/>
          <w:szCs w:val="21"/>
        </w:rPr>
        <w:t>N</w:t>
      </w:r>
      <w:r>
        <w:t xml:space="preserve"> samples becomes numerically vanishingly small. Taking the natural logarithm converts the product to a sum (since </w:t>
      </w:r>
      <w:r>
        <w:rPr>
          <w:rFonts w:ascii="Courier New" w:eastAsia="Courier New" w:hAnsi="Courier New" w:cs="Courier New"/>
          <w:sz w:val="21"/>
          <w:szCs w:val="21"/>
        </w:rPr>
        <w:t>log(</w:t>
      </w:r>
      <w:proofErr w:type="spellStart"/>
      <w:r>
        <w:rPr>
          <w:rFonts w:ascii="Courier New" w:eastAsia="Courier New" w:hAnsi="Courier New" w:cs="Courier New"/>
          <w:sz w:val="21"/>
          <w:szCs w:val="21"/>
        </w:rPr>
        <w:t>a·b</w:t>
      </w:r>
      <w:proofErr w:type="spellEnd"/>
      <w:r>
        <w:rPr>
          <w:rFonts w:ascii="Courier New" w:eastAsia="Courier New" w:hAnsi="Courier New" w:cs="Courier New"/>
          <w:sz w:val="21"/>
          <w:szCs w:val="21"/>
        </w:rPr>
        <w:t>) = log a + log b</w:t>
      </w:r>
      <w:r>
        <w:t>) while preserving the ordering of values (since log is monotonically increasing):</w:t>
      </w:r>
    </w:p>
    <w:p w14:paraId="3A163C60" w14:textId="77777777" w:rsidR="002661AD" w:rsidRDefault="00000000">
      <w:pPr>
        <w:spacing w:before="120" w:after="120"/>
        <w:jc w:val="center"/>
      </w:pPr>
      <w:r>
        <w:rPr>
          <w:rFonts w:ascii="Courier New" w:eastAsia="Courier New" w:hAnsi="Courier New" w:cs="Courier New"/>
        </w:rPr>
        <w:t>log L(θ) = Σ_{</w:t>
      </w:r>
      <w:proofErr w:type="spellStart"/>
      <w:r>
        <w:rPr>
          <w:rFonts w:ascii="Courier New" w:eastAsia="Courier New" w:hAnsi="Courier New" w:cs="Courier New"/>
        </w:rPr>
        <w:t>i</w:t>
      </w:r>
      <w:proofErr w:type="spellEnd"/>
      <w:r>
        <w:rPr>
          <w:rFonts w:ascii="Courier New" w:eastAsia="Courier New" w:hAnsi="Courier New" w:cs="Courier New"/>
        </w:rPr>
        <w:t>=</w:t>
      </w:r>
      <w:proofErr w:type="gramStart"/>
      <w:r>
        <w:rPr>
          <w:rFonts w:ascii="Courier New" w:eastAsia="Courier New" w:hAnsi="Courier New" w:cs="Courier New"/>
        </w:rPr>
        <w:t>1}^</w:t>
      </w:r>
      <w:proofErr w:type="gramEnd"/>
      <w:r>
        <w:rPr>
          <w:rFonts w:ascii="Courier New" w:eastAsia="Courier New" w:hAnsi="Courier New" w:cs="Courier New"/>
        </w:rPr>
        <w:t xml:space="preserve">{N} log </w:t>
      </w:r>
      <w:proofErr w:type="gramStart"/>
      <w:r>
        <w:rPr>
          <w:rFonts w:ascii="Courier New" w:eastAsia="Courier New" w:hAnsi="Courier New" w:cs="Courier New"/>
        </w:rPr>
        <w:t>p(</w:t>
      </w:r>
      <w:proofErr w:type="gramEnd"/>
      <w:r>
        <w:rPr>
          <w:rFonts w:ascii="Courier New" w:eastAsia="Courier New" w:hAnsi="Courier New" w:cs="Courier New"/>
        </w:rPr>
        <w:t>y⁽ⁱ⁾ | x⁽ⁱ⁾; θ)</w:t>
      </w:r>
    </w:p>
    <w:p w14:paraId="0217117C" w14:textId="77777777" w:rsidR="002661AD" w:rsidRDefault="00000000">
      <w:pPr>
        <w:spacing w:before="60" w:after="120"/>
      </w:pPr>
      <w:r>
        <w:rPr>
          <w:b/>
          <w:bCs/>
        </w:rPr>
        <w:t>Maximizing the log-likelihood</w:t>
      </w:r>
      <w:r>
        <w:t xml:space="preserve"> is mathematically equivalent to maximizing the likelihood itself. This is the objective of </w:t>
      </w:r>
      <w:r>
        <w:rPr>
          <w:b/>
          <w:bCs/>
        </w:rPr>
        <w:t>Maximum Likelihood Estimation (MLE)</w:t>
      </w:r>
      <w:r>
        <w:t xml:space="preserve"> — choosing the model parameters </w:t>
      </w:r>
      <w:r>
        <w:rPr>
          <w:rFonts w:ascii="Courier New" w:eastAsia="Courier New" w:hAnsi="Courier New" w:cs="Courier New"/>
          <w:sz w:val="21"/>
          <w:szCs w:val="21"/>
        </w:rPr>
        <w:t>θ</w:t>
      </w:r>
      <w:r>
        <w:t xml:space="preserve"> that make the observed data most probable under the model.</w:t>
      </w:r>
    </w:p>
    <w:p w14:paraId="4A067705" w14:textId="77777777" w:rsidR="002661AD" w:rsidRDefault="00000000">
      <w:pPr>
        <w:pStyle w:val="Heading1"/>
      </w:pPr>
      <w:r>
        <w:t>2.  Classification as Probabilistic Estimation</w:t>
      </w:r>
    </w:p>
    <w:p w14:paraId="7510E4C4" w14:textId="77777777" w:rsidR="002661AD" w:rsidRDefault="00000000">
      <w:pPr>
        <w:spacing w:before="60" w:after="120"/>
      </w:pPr>
      <w:r>
        <w:t xml:space="preserve">In modern neural networks, the final layer does not output a single deterministic class prediction. Instead, it outputs a </w:t>
      </w:r>
      <w:r>
        <w:rPr>
          <w:b/>
          <w:bCs/>
        </w:rPr>
        <w:t>probability distribution over all C classes</w:t>
      </w:r>
      <w:r>
        <w:t xml:space="preserve">, estimating the conditional probability </w:t>
      </w:r>
      <w:proofErr w:type="gramStart"/>
      <w:r>
        <w:rPr>
          <w:rFonts w:ascii="Courier New" w:eastAsia="Courier New" w:hAnsi="Courier New" w:cs="Courier New"/>
          <w:sz w:val="21"/>
          <w:szCs w:val="21"/>
        </w:rPr>
        <w:t>p(</w:t>
      </w:r>
      <w:proofErr w:type="gramEnd"/>
      <w:r>
        <w:rPr>
          <w:rFonts w:ascii="Courier New" w:eastAsia="Courier New" w:hAnsi="Courier New" w:cs="Courier New"/>
          <w:sz w:val="21"/>
          <w:szCs w:val="21"/>
        </w:rPr>
        <w:t>y = c | x; θ)</w:t>
      </w:r>
      <w:r>
        <w:t xml:space="preserve"> for each class </w:t>
      </w:r>
      <w:r>
        <w:rPr>
          <w:rFonts w:ascii="Courier New" w:eastAsia="Courier New" w:hAnsi="Courier New" w:cs="Courier New"/>
          <w:sz w:val="21"/>
          <w:szCs w:val="21"/>
        </w:rPr>
        <w:t>c</w:t>
      </w:r>
      <w:r>
        <w:t xml:space="preserve"> given input </w:t>
      </w:r>
      <w:r>
        <w:rPr>
          <w:rFonts w:ascii="Courier New" w:eastAsia="Courier New" w:hAnsi="Courier New" w:cs="Courier New"/>
          <w:sz w:val="21"/>
          <w:szCs w:val="21"/>
        </w:rPr>
        <w:t>x</w:t>
      </w:r>
      <w:r>
        <w:t xml:space="preserve"> and current parameters </w:t>
      </w:r>
      <w:r>
        <w:rPr>
          <w:rFonts w:ascii="Courier New" w:eastAsia="Courier New" w:hAnsi="Courier New" w:cs="Courier New"/>
          <w:sz w:val="21"/>
          <w:szCs w:val="21"/>
        </w:rPr>
        <w:t>θ</w:t>
      </w:r>
      <w:r>
        <w:t>.</w:t>
      </w:r>
    </w:p>
    <w:p w14:paraId="24251DE7" w14:textId="77777777" w:rsidR="002661AD" w:rsidRDefault="00000000">
      <w:pPr>
        <w:spacing w:before="60" w:after="120"/>
      </w:pPr>
      <w:r>
        <w:t xml:space="preserve">The last linear layer of a neural network produces </w:t>
      </w:r>
      <w:r>
        <w:rPr>
          <w:b/>
          <w:bCs/>
        </w:rPr>
        <w:t>logits</w:t>
      </w:r>
      <w:r>
        <w:rPr>
          <w:rFonts w:ascii="Courier New" w:eastAsia="Courier New" w:hAnsi="Courier New" w:cs="Courier New"/>
          <w:sz w:val="21"/>
          <w:szCs w:val="21"/>
        </w:rPr>
        <w:t xml:space="preserve"> z = [z₁, z₂, …, </w:t>
      </w:r>
      <w:proofErr w:type="spellStart"/>
      <w:r>
        <w:rPr>
          <w:rFonts w:ascii="Courier New" w:eastAsia="Courier New" w:hAnsi="Courier New" w:cs="Courier New"/>
          <w:sz w:val="21"/>
          <w:szCs w:val="21"/>
        </w:rPr>
        <w:t>z_C</w:t>
      </w:r>
      <w:proofErr w:type="spellEnd"/>
      <w:r>
        <w:rPr>
          <w:rFonts w:ascii="Courier New" w:eastAsia="Courier New" w:hAnsi="Courier New" w:cs="Courier New"/>
          <w:sz w:val="21"/>
          <w:szCs w:val="21"/>
        </w:rPr>
        <w:t>]</w:t>
      </w:r>
      <w:r>
        <w:t xml:space="preserve"> — raw, unbounded real-valued scores for each class. These logits do not satisfy the requirements of a probability distribution: they can be negative, greater than 1, and they do not necessarily sum to 1. We need a transformation that converts them into valid probabilities.</w:t>
      </w:r>
    </w:p>
    <w:p w14:paraId="3EF8F392" w14:textId="77777777" w:rsidR="002661AD" w:rsidRDefault="00000000">
      <w:pPr>
        <w:pStyle w:val="Heading1"/>
      </w:pPr>
      <w:r>
        <w:t xml:space="preserve">3.  The </w:t>
      </w:r>
      <w:proofErr w:type="spellStart"/>
      <w:r>
        <w:t>Softmax</w:t>
      </w:r>
      <w:proofErr w:type="spellEnd"/>
      <w:r>
        <w:t xml:space="preserve"> Function</w:t>
      </w:r>
    </w:p>
    <w:p w14:paraId="6FA4FAE8" w14:textId="77777777" w:rsidR="002661AD" w:rsidRDefault="00000000">
      <w:pPr>
        <w:pStyle w:val="Heading2"/>
      </w:pPr>
      <w:proofErr w:type="gramStart"/>
      <w:r>
        <w:t>3.1  Derivation</w:t>
      </w:r>
      <w:proofErr w:type="gramEnd"/>
      <w:r>
        <w:t xml:space="preserve"> and Properties</w:t>
      </w:r>
    </w:p>
    <w:p w14:paraId="273A9270" w14:textId="77777777" w:rsidR="002661AD" w:rsidRDefault="00000000">
      <w:pPr>
        <w:spacing w:before="60" w:after="120"/>
      </w:pPr>
      <w:r>
        <w:t xml:space="preserve">The </w:t>
      </w:r>
      <w:proofErr w:type="spellStart"/>
      <w:r>
        <w:rPr>
          <w:b/>
          <w:bCs/>
        </w:rPr>
        <w:t>softmax</w:t>
      </w:r>
      <w:proofErr w:type="spellEnd"/>
      <w:r>
        <w:rPr>
          <w:b/>
          <w:bCs/>
        </w:rPr>
        <w:t xml:space="preserve"> function</w:t>
      </w:r>
      <w:r>
        <w:t xml:space="preserve"> achieves the required transformation. For a logit vector </w:t>
      </w:r>
      <w:r>
        <w:rPr>
          <w:rFonts w:ascii="Courier New" w:eastAsia="Courier New" w:hAnsi="Courier New" w:cs="Courier New"/>
          <w:sz w:val="21"/>
          <w:szCs w:val="21"/>
        </w:rPr>
        <w:t>z ∈ ℝ^C</w:t>
      </w:r>
      <w:r>
        <w:t xml:space="preserve">, the </w:t>
      </w:r>
      <w:proofErr w:type="spellStart"/>
      <w:r>
        <w:t>softmax</w:t>
      </w:r>
      <w:proofErr w:type="spellEnd"/>
      <w:r>
        <w:t xml:space="preserve"> probability for class </w:t>
      </w:r>
      <w:proofErr w:type="spellStart"/>
      <w:r>
        <w:rPr>
          <w:rFonts w:ascii="Courier New" w:eastAsia="Courier New" w:hAnsi="Courier New" w:cs="Courier New"/>
          <w:sz w:val="21"/>
          <w:szCs w:val="21"/>
        </w:rPr>
        <w:t>i</w:t>
      </w:r>
      <w:proofErr w:type="spellEnd"/>
      <w:r>
        <w:t xml:space="preserve"> is:</w:t>
      </w:r>
    </w:p>
    <w:p w14:paraId="0D10ABC8" w14:textId="77777777" w:rsidR="002661AD" w:rsidRDefault="00000000">
      <w:pPr>
        <w:spacing w:before="120" w:after="120"/>
        <w:jc w:val="center"/>
      </w:pPr>
      <w:proofErr w:type="spellStart"/>
      <w:r>
        <w:rPr>
          <w:rFonts w:ascii="Courier New" w:eastAsia="Courier New" w:hAnsi="Courier New" w:cs="Courier New"/>
        </w:rPr>
        <w:t>ŷi</w:t>
      </w:r>
      <w:proofErr w:type="spellEnd"/>
      <w:r>
        <w:rPr>
          <w:rFonts w:ascii="Courier New" w:eastAsia="Courier New" w:hAnsi="Courier New" w:cs="Courier New"/>
        </w:rPr>
        <w:t xml:space="preserve"> = </w:t>
      </w:r>
      <w:proofErr w:type="spellStart"/>
      <w:r>
        <w:rPr>
          <w:rFonts w:ascii="Courier New" w:eastAsia="Courier New" w:hAnsi="Courier New" w:cs="Courier New"/>
        </w:rPr>
        <w:t>softmax</w:t>
      </w:r>
      <w:proofErr w:type="spellEnd"/>
      <w:r>
        <w:rPr>
          <w:rFonts w:ascii="Courier New" w:eastAsia="Courier New" w:hAnsi="Courier New" w:cs="Courier New"/>
        </w:rPr>
        <w:t>(z)_</w:t>
      </w:r>
      <w:proofErr w:type="spellStart"/>
      <w:r>
        <w:rPr>
          <w:rFonts w:ascii="Courier New" w:eastAsia="Courier New" w:hAnsi="Courier New" w:cs="Courier New"/>
        </w:rPr>
        <w:t>i</w:t>
      </w:r>
      <w:proofErr w:type="spellEnd"/>
      <w:r>
        <w:rPr>
          <w:rFonts w:ascii="Courier New" w:eastAsia="Courier New" w:hAnsi="Courier New" w:cs="Courier New"/>
        </w:rPr>
        <w:t xml:space="preserve"> = exp(</w:t>
      </w:r>
      <w:proofErr w:type="spellStart"/>
      <w:r>
        <w:rPr>
          <w:rFonts w:ascii="Courier New" w:eastAsia="Courier New" w:hAnsi="Courier New" w:cs="Courier New"/>
        </w:rPr>
        <w:t>z_i</w:t>
      </w:r>
      <w:proofErr w:type="spellEnd"/>
      <w:r>
        <w:rPr>
          <w:rFonts w:ascii="Courier New" w:eastAsia="Courier New" w:hAnsi="Courier New" w:cs="Courier New"/>
        </w:rPr>
        <w:t>) / Σ_{j=</w:t>
      </w:r>
      <w:proofErr w:type="gramStart"/>
      <w:r>
        <w:rPr>
          <w:rFonts w:ascii="Courier New" w:eastAsia="Courier New" w:hAnsi="Courier New" w:cs="Courier New"/>
        </w:rPr>
        <w:t>1}^</w:t>
      </w:r>
      <w:proofErr w:type="gramEnd"/>
      <w:r>
        <w:rPr>
          <w:rFonts w:ascii="Courier New" w:eastAsia="Courier New" w:hAnsi="Courier New" w:cs="Courier New"/>
        </w:rPr>
        <w:t>{C} exp(</w:t>
      </w:r>
      <w:proofErr w:type="spellStart"/>
      <w:r>
        <w:rPr>
          <w:rFonts w:ascii="Courier New" w:eastAsia="Courier New" w:hAnsi="Courier New" w:cs="Courier New"/>
        </w:rPr>
        <w:t>z_j</w:t>
      </w:r>
      <w:proofErr w:type="spellEnd"/>
      <w:r>
        <w:rPr>
          <w:rFonts w:ascii="Courier New" w:eastAsia="Courier New" w:hAnsi="Courier New" w:cs="Courier New"/>
        </w:rPr>
        <w:t>)</w:t>
      </w:r>
    </w:p>
    <w:p w14:paraId="539ACA02" w14:textId="77777777" w:rsidR="002661AD" w:rsidRDefault="00000000">
      <w:pPr>
        <w:spacing w:before="60" w:after="120"/>
      </w:pPr>
      <w:r>
        <w:t xml:space="preserve">The </w:t>
      </w:r>
      <w:proofErr w:type="spellStart"/>
      <w:r>
        <w:t>softmax</w:t>
      </w:r>
      <w:proofErr w:type="spellEnd"/>
      <w:r>
        <w:t xml:space="preserve"> satisfies both probability conditions by construction:</w:t>
      </w:r>
    </w:p>
    <w:p w14:paraId="74448AF6" w14:textId="77777777" w:rsidR="002661AD" w:rsidRDefault="00000000">
      <w:pPr>
        <w:pStyle w:val="ListParagraph"/>
        <w:numPr>
          <w:ilvl w:val="0"/>
          <w:numId w:val="2"/>
        </w:numPr>
        <w:spacing w:before="40" w:after="80"/>
      </w:pPr>
      <w:r>
        <w:rPr>
          <w:b/>
          <w:bCs/>
        </w:rPr>
        <w:t xml:space="preserve">Non-negativity: </w:t>
      </w:r>
      <w:r>
        <w:rPr>
          <w:rFonts w:ascii="Courier New" w:eastAsia="Courier New" w:hAnsi="Courier New" w:cs="Courier New"/>
          <w:sz w:val="21"/>
          <w:szCs w:val="21"/>
        </w:rPr>
        <w:t>exp(</w:t>
      </w:r>
      <w:proofErr w:type="spellStart"/>
      <w:r>
        <w:rPr>
          <w:rFonts w:ascii="Courier New" w:eastAsia="Courier New" w:hAnsi="Courier New" w:cs="Courier New"/>
          <w:sz w:val="21"/>
          <w:szCs w:val="21"/>
        </w:rPr>
        <w:t>z_i</w:t>
      </w:r>
      <w:proofErr w:type="spellEnd"/>
      <w:r>
        <w:rPr>
          <w:rFonts w:ascii="Courier New" w:eastAsia="Courier New" w:hAnsi="Courier New" w:cs="Courier New"/>
          <w:sz w:val="21"/>
          <w:szCs w:val="21"/>
        </w:rPr>
        <w:t>) &gt; 0</w:t>
      </w:r>
      <w:r>
        <w:t xml:space="preserve"> for any real </w:t>
      </w:r>
      <w:proofErr w:type="spellStart"/>
      <w:r>
        <w:rPr>
          <w:rFonts w:ascii="Courier New" w:eastAsia="Courier New" w:hAnsi="Courier New" w:cs="Courier New"/>
          <w:sz w:val="21"/>
          <w:szCs w:val="21"/>
        </w:rPr>
        <w:t>z_i</w:t>
      </w:r>
      <w:proofErr w:type="spellEnd"/>
      <w:r>
        <w:t xml:space="preserve">, so </w:t>
      </w:r>
      <w:proofErr w:type="spellStart"/>
      <w:r>
        <w:rPr>
          <w:rFonts w:ascii="Courier New" w:eastAsia="Courier New" w:hAnsi="Courier New" w:cs="Courier New"/>
          <w:sz w:val="21"/>
          <w:szCs w:val="21"/>
        </w:rPr>
        <w:t>ŷi</w:t>
      </w:r>
      <w:proofErr w:type="spellEnd"/>
      <w:r>
        <w:rPr>
          <w:rFonts w:ascii="Courier New" w:eastAsia="Courier New" w:hAnsi="Courier New" w:cs="Courier New"/>
          <w:sz w:val="21"/>
          <w:szCs w:val="21"/>
        </w:rPr>
        <w:t xml:space="preserve"> &gt; 0</w:t>
      </w:r>
      <w:r>
        <w:t xml:space="preserve"> always.</w:t>
      </w:r>
    </w:p>
    <w:p w14:paraId="0493F037" w14:textId="77777777" w:rsidR="002661AD" w:rsidRDefault="00000000">
      <w:pPr>
        <w:pStyle w:val="ListParagraph"/>
        <w:numPr>
          <w:ilvl w:val="0"/>
          <w:numId w:val="2"/>
        </w:numPr>
        <w:spacing w:before="40" w:after="80"/>
      </w:pPr>
      <w:r>
        <w:rPr>
          <w:b/>
          <w:bCs/>
        </w:rPr>
        <w:lastRenderedPageBreak/>
        <w:t xml:space="preserve">Normalization: </w:t>
      </w:r>
      <w:r>
        <w:t xml:space="preserve">Dividing by </w:t>
      </w:r>
      <w:r>
        <w:rPr>
          <w:rFonts w:ascii="Courier New" w:eastAsia="Courier New" w:hAnsi="Courier New" w:cs="Courier New"/>
          <w:sz w:val="21"/>
          <w:szCs w:val="21"/>
        </w:rPr>
        <w:t>Σ exp(</w:t>
      </w:r>
      <w:proofErr w:type="spellStart"/>
      <w:r>
        <w:rPr>
          <w:rFonts w:ascii="Courier New" w:eastAsia="Courier New" w:hAnsi="Courier New" w:cs="Courier New"/>
          <w:sz w:val="21"/>
          <w:szCs w:val="21"/>
        </w:rPr>
        <w:t>z_j</w:t>
      </w:r>
      <w:proofErr w:type="spellEnd"/>
      <w:r>
        <w:rPr>
          <w:rFonts w:ascii="Courier New" w:eastAsia="Courier New" w:hAnsi="Courier New" w:cs="Courier New"/>
          <w:sz w:val="21"/>
          <w:szCs w:val="21"/>
        </w:rPr>
        <w:t>)</w:t>
      </w:r>
      <w:r>
        <w:t xml:space="preserve"> ensures </w:t>
      </w:r>
      <w:r>
        <w:rPr>
          <w:rFonts w:ascii="Courier New" w:eastAsia="Courier New" w:hAnsi="Courier New" w:cs="Courier New"/>
          <w:sz w:val="21"/>
          <w:szCs w:val="21"/>
        </w:rPr>
        <w:t xml:space="preserve">Σᵢ </w:t>
      </w:r>
      <w:proofErr w:type="spellStart"/>
      <w:r>
        <w:rPr>
          <w:rFonts w:ascii="Courier New" w:eastAsia="Courier New" w:hAnsi="Courier New" w:cs="Courier New"/>
          <w:sz w:val="21"/>
          <w:szCs w:val="21"/>
        </w:rPr>
        <w:t>ŷi</w:t>
      </w:r>
      <w:proofErr w:type="spellEnd"/>
      <w:r>
        <w:rPr>
          <w:rFonts w:ascii="Courier New" w:eastAsia="Courier New" w:hAnsi="Courier New" w:cs="Courier New"/>
          <w:sz w:val="21"/>
          <w:szCs w:val="21"/>
        </w:rPr>
        <w:t xml:space="preserve"> = 1</w:t>
      </w:r>
      <w:r>
        <w:t xml:space="preserve"> exactly.</w:t>
      </w:r>
    </w:p>
    <w:p w14:paraId="3A731060" w14:textId="77777777" w:rsidR="002661AD" w:rsidRDefault="00000000">
      <w:pPr>
        <w:pStyle w:val="Heading2"/>
      </w:pPr>
      <w:proofErr w:type="gramStart"/>
      <w:r>
        <w:t>3.2  Numerical</w:t>
      </w:r>
      <w:proofErr w:type="gramEnd"/>
      <w:r>
        <w:t xml:space="preserve"> Stability: The Log-Sum-Exp Trick</w:t>
      </w:r>
    </w:p>
    <w:p w14:paraId="6B47F4A9" w14:textId="77777777" w:rsidR="002661AD" w:rsidRDefault="00000000">
      <w:pPr>
        <w:spacing w:before="60" w:after="120"/>
      </w:pPr>
      <w:r>
        <w:t xml:space="preserve">For large logit values (e.g., </w:t>
      </w:r>
      <w:proofErr w:type="spellStart"/>
      <w:r>
        <w:rPr>
          <w:rFonts w:ascii="Courier New" w:eastAsia="Courier New" w:hAnsi="Courier New" w:cs="Courier New"/>
          <w:sz w:val="21"/>
          <w:szCs w:val="21"/>
        </w:rPr>
        <w:t>z_i</w:t>
      </w:r>
      <w:proofErr w:type="spellEnd"/>
      <w:r>
        <w:rPr>
          <w:rFonts w:ascii="Courier New" w:eastAsia="Courier New" w:hAnsi="Courier New" w:cs="Courier New"/>
          <w:sz w:val="21"/>
          <w:szCs w:val="21"/>
        </w:rPr>
        <w:t xml:space="preserve"> = 1000</w:t>
      </w:r>
      <w:r>
        <w:t xml:space="preserve">), </w:t>
      </w:r>
      <w:r>
        <w:rPr>
          <w:rFonts w:ascii="Courier New" w:eastAsia="Courier New" w:hAnsi="Courier New" w:cs="Courier New"/>
          <w:sz w:val="21"/>
          <w:szCs w:val="21"/>
        </w:rPr>
        <w:t>exp(</w:t>
      </w:r>
      <w:proofErr w:type="spellStart"/>
      <w:r>
        <w:rPr>
          <w:rFonts w:ascii="Courier New" w:eastAsia="Courier New" w:hAnsi="Courier New" w:cs="Courier New"/>
          <w:sz w:val="21"/>
          <w:szCs w:val="21"/>
        </w:rPr>
        <w:t>z_i</w:t>
      </w:r>
      <w:proofErr w:type="spellEnd"/>
      <w:r>
        <w:rPr>
          <w:rFonts w:ascii="Courier New" w:eastAsia="Courier New" w:hAnsi="Courier New" w:cs="Courier New"/>
          <w:sz w:val="21"/>
          <w:szCs w:val="21"/>
        </w:rPr>
        <w:t>)</w:t>
      </w:r>
      <w:r>
        <w:t xml:space="preserve"> overflows to infinity. In practice, a constant </w:t>
      </w:r>
      <w:r>
        <w:rPr>
          <w:rFonts w:ascii="Courier New" w:eastAsia="Courier New" w:hAnsi="Courier New" w:cs="Courier New"/>
          <w:sz w:val="21"/>
          <w:szCs w:val="21"/>
        </w:rPr>
        <w:t>M = max(z)</w:t>
      </w:r>
      <w:r>
        <w:t xml:space="preserve"> is subtracted from all logits before exponentiation:</w:t>
      </w:r>
    </w:p>
    <w:p w14:paraId="4281E3AB" w14:textId="77777777" w:rsidR="002661AD" w:rsidRDefault="00000000">
      <w:pPr>
        <w:spacing w:before="120" w:after="120"/>
        <w:jc w:val="center"/>
      </w:pPr>
      <w:proofErr w:type="spellStart"/>
      <w:r>
        <w:rPr>
          <w:rFonts w:ascii="Courier New" w:eastAsia="Courier New" w:hAnsi="Courier New" w:cs="Courier New"/>
        </w:rPr>
        <w:t>softmax</w:t>
      </w:r>
      <w:proofErr w:type="spellEnd"/>
      <w:r>
        <w:rPr>
          <w:rFonts w:ascii="Courier New" w:eastAsia="Courier New" w:hAnsi="Courier New" w:cs="Courier New"/>
        </w:rPr>
        <w:t>(z)_</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gramStart"/>
      <w:r>
        <w:rPr>
          <w:rFonts w:ascii="Courier New" w:eastAsia="Courier New" w:hAnsi="Courier New" w:cs="Courier New"/>
        </w:rPr>
        <w:t>exp(</w:t>
      </w:r>
      <w:proofErr w:type="spellStart"/>
      <w:proofErr w:type="gramEnd"/>
      <w:r>
        <w:rPr>
          <w:rFonts w:ascii="Courier New" w:eastAsia="Courier New" w:hAnsi="Courier New" w:cs="Courier New"/>
        </w:rPr>
        <w:t>z_i</w:t>
      </w:r>
      <w:proofErr w:type="spellEnd"/>
      <w:r>
        <w:rPr>
          <w:rFonts w:ascii="Courier New" w:eastAsia="Courier New" w:hAnsi="Courier New" w:cs="Courier New"/>
        </w:rPr>
        <w:t xml:space="preserve"> − M) / </w:t>
      </w:r>
      <w:proofErr w:type="spellStart"/>
      <w:r>
        <w:rPr>
          <w:rFonts w:ascii="Courier New" w:eastAsia="Courier New" w:hAnsi="Courier New" w:cs="Courier New"/>
        </w:rPr>
        <w:t>Σ_j</w:t>
      </w:r>
      <w:proofErr w:type="spellEnd"/>
      <w:r>
        <w:rPr>
          <w:rFonts w:ascii="Courier New" w:eastAsia="Courier New" w:hAnsi="Courier New" w:cs="Courier New"/>
        </w:rPr>
        <w:t xml:space="preserve"> </w:t>
      </w:r>
      <w:proofErr w:type="gramStart"/>
      <w:r>
        <w:rPr>
          <w:rFonts w:ascii="Courier New" w:eastAsia="Courier New" w:hAnsi="Courier New" w:cs="Courier New"/>
        </w:rPr>
        <w:t>exp(</w:t>
      </w:r>
      <w:proofErr w:type="spellStart"/>
      <w:proofErr w:type="gramEnd"/>
      <w:r>
        <w:rPr>
          <w:rFonts w:ascii="Courier New" w:eastAsia="Courier New" w:hAnsi="Courier New" w:cs="Courier New"/>
        </w:rPr>
        <w:t>z_j</w:t>
      </w:r>
      <w:proofErr w:type="spellEnd"/>
      <w:r>
        <w:rPr>
          <w:rFonts w:ascii="Courier New" w:eastAsia="Courier New" w:hAnsi="Courier New" w:cs="Courier New"/>
        </w:rPr>
        <w:t xml:space="preserve"> − M)</w:t>
      </w:r>
    </w:p>
    <w:p w14:paraId="0C07DCBC" w14:textId="77777777" w:rsidR="002661AD" w:rsidRDefault="00000000">
      <w:pPr>
        <w:spacing w:before="60" w:after="120"/>
      </w:pPr>
      <w:r>
        <w:t xml:space="preserve">This is mathematically identical to the original definition (the </w:t>
      </w:r>
      <w:r>
        <w:rPr>
          <w:rFonts w:ascii="Courier New" w:eastAsia="Courier New" w:hAnsi="Courier New" w:cs="Courier New"/>
          <w:sz w:val="21"/>
          <w:szCs w:val="21"/>
        </w:rPr>
        <w:t>M</w:t>
      </w:r>
      <w:r>
        <w:t xml:space="preserve"> terms cancel in numerator and denominator) but prevents numerical overflow. The largest logit now maps to </w:t>
      </w:r>
      <w:proofErr w:type="gramStart"/>
      <w:r>
        <w:rPr>
          <w:rFonts w:ascii="Courier New" w:eastAsia="Courier New" w:hAnsi="Courier New" w:cs="Courier New"/>
          <w:sz w:val="21"/>
          <w:szCs w:val="21"/>
        </w:rPr>
        <w:t>exp(</w:t>
      </w:r>
      <w:proofErr w:type="gramEnd"/>
      <w:r>
        <w:rPr>
          <w:rFonts w:ascii="Courier New" w:eastAsia="Courier New" w:hAnsi="Courier New" w:cs="Courier New"/>
          <w:sz w:val="21"/>
          <w:szCs w:val="21"/>
        </w:rPr>
        <w:t>0) = 1</w:t>
      </w:r>
      <w:r>
        <w:t xml:space="preserve">, and all others map to values in </w:t>
      </w:r>
      <w:r>
        <w:rPr>
          <w:rFonts w:ascii="Courier New" w:eastAsia="Courier New" w:hAnsi="Courier New" w:cs="Courier New"/>
          <w:sz w:val="21"/>
          <w:szCs w:val="21"/>
        </w:rPr>
        <w:t>(0, 1]</w:t>
      </w:r>
      <w:r>
        <w:t>.</w:t>
      </w:r>
    </w:p>
    <w:p w14:paraId="24ABC1F6" w14:textId="77777777" w:rsidR="002661AD" w:rsidRDefault="00000000">
      <w:pPr>
        <w:spacing w:before="160" w:after="60"/>
        <w:jc w:val="center"/>
      </w:pPr>
      <w:r>
        <w:rPr>
          <w:noProof/>
        </w:rPr>
        <w:drawing>
          <wp:inline distT="0" distB="0" distL="0" distR="0" wp14:anchorId="06ED3110" wp14:editId="547FEF47">
            <wp:extent cx="44577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1714500"/>
                    </a:xfrm>
                    <a:prstGeom prst="rect">
                      <a:avLst/>
                    </a:prstGeom>
                  </pic:spPr>
                </pic:pic>
              </a:graphicData>
            </a:graphic>
          </wp:inline>
        </w:drawing>
      </w:r>
    </w:p>
    <w:p w14:paraId="6C3CAD8A" w14:textId="77777777" w:rsidR="002661AD" w:rsidRDefault="00000000">
      <w:pPr>
        <w:spacing w:before="60" w:after="200"/>
        <w:jc w:val="center"/>
      </w:pPr>
      <w:r>
        <w:rPr>
          <w:i/>
          <w:iCs/>
          <w:sz w:val="20"/>
          <w:szCs w:val="20"/>
        </w:rPr>
        <w:t xml:space="preserve">Figure 1. Three-step </w:t>
      </w:r>
      <w:proofErr w:type="spellStart"/>
      <w:r>
        <w:rPr>
          <w:i/>
          <w:iCs/>
          <w:sz w:val="20"/>
          <w:szCs w:val="20"/>
        </w:rPr>
        <w:t>softmax</w:t>
      </w:r>
      <w:proofErr w:type="spellEnd"/>
      <w:r>
        <w:rPr>
          <w:i/>
          <w:iCs/>
          <w:sz w:val="20"/>
          <w:szCs w:val="20"/>
        </w:rPr>
        <w:t xml:space="preserve"> transformation on five-class logits. Step 1: Raw logits z (unbounded, can be negative). Step 2: Exponentiated values exp(z) — all positive but unnormalized. Step 3: </w:t>
      </w:r>
      <w:proofErr w:type="spellStart"/>
      <w:r>
        <w:rPr>
          <w:i/>
          <w:iCs/>
          <w:sz w:val="20"/>
          <w:szCs w:val="20"/>
        </w:rPr>
        <w:t>Softmax</w:t>
      </w:r>
      <w:proofErr w:type="spellEnd"/>
      <w:r>
        <w:rPr>
          <w:i/>
          <w:iCs/>
          <w:sz w:val="20"/>
          <w:szCs w:val="20"/>
        </w:rPr>
        <w:t xml:space="preserve"> output ŷ — valid probabilities summing to exactly 100%.</w:t>
      </w:r>
    </w:p>
    <w:p w14:paraId="6EDA89A8" w14:textId="77777777" w:rsidR="002661AD" w:rsidRDefault="00000000">
      <w:pPr>
        <w:pStyle w:val="Heading1"/>
      </w:pPr>
      <w:r>
        <w:t>4.  One-Hot Encoding and Ground Truth Representation</w:t>
      </w:r>
    </w:p>
    <w:p w14:paraId="50DFDC0E" w14:textId="77777777" w:rsidR="002661AD" w:rsidRDefault="00000000">
      <w:pPr>
        <w:spacing w:before="60" w:after="120"/>
      </w:pPr>
      <w:r>
        <w:t xml:space="preserve">The true label for each sample is a single class index </w:t>
      </w:r>
      <w:r>
        <w:rPr>
          <w:rFonts w:ascii="Courier New" w:eastAsia="Courier New" w:hAnsi="Courier New" w:cs="Courier New"/>
          <w:sz w:val="21"/>
          <w:szCs w:val="21"/>
        </w:rPr>
        <w:t>c</w:t>
      </w:r>
      <w:r>
        <w:t xml:space="preserve">. To compare it directly with the model's probability vector </w:t>
      </w:r>
      <w:r>
        <w:rPr>
          <w:rFonts w:ascii="Courier New" w:eastAsia="Courier New" w:hAnsi="Courier New" w:cs="Courier New"/>
          <w:sz w:val="21"/>
          <w:szCs w:val="21"/>
        </w:rPr>
        <w:t>ŷ ∈ ℝ^C</w:t>
      </w:r>
      <w:r>
        <w:t xml:space="preserve">, we represent it as a </w:t>
      </w:r>
      <w:r>
        <w:rPr>
          <w:b/>
          <w:bCs/>
        </w:rPr>
        <w:t>one-hot vector</w:t>
      </w:r>
      <w:r>
        <w:t>:</w:t>
      </w:r>
    </w:p>
    <w:p w14:paraId="3709DFD3" w14:textId="77777777" w:rsidR="002661AD" w:rsidRDefault="00000000">
      <w:pPr>
        <w:spacing w:before="120" w:after="120"/>
        <w:jc w:val="center"/>
      </w:pPr>
      <w:r>
        <w:rPr>
          <w:rFonts w:ascii="Courier New" w:eastAsia="Courier New" w:hAnsi="Courier New" w:cs="Courier New"/>
        </w:rPr>
        <w:t xml:space="preserve">y⁽ⁱ⁾ = [0, 0, …, 1, …, </w:t>
      </w:r>
      <w:proofErr w:type="gramStart"/>
      <w:r>
        <w:rPr>
          <w:rFonts w:ascii="Courier New" w:eastAsia="Courier New" w:hAnsi="Courier New" w:cs="Courier New"/>
        </w:rPr>
        <w:t>0]ᵀ</w:t>
      </w:r>
      <w:proofErr w:type="gramEnd"/>
      <w:r>
        <w:rPr>
          <w:rFonts w:ascii="Courier New" w:eastAsia="Courier New" w:hAnsi="Courier New" w:cs="Courier New"/>
        </w:rPr>
        <w:t xml:space="preserve">  ∈ {0,</w:t>
      </w:r>
      <w:proofErr w:type="gramStart"/>
      <w:r>
        <w:rPr>
          <w:rFonts w:ascii="Courier New" w:eastAsia="Courier New" w:hAnsi="Courier New" w:cs="Courier New"/>
        </w:rPr>
        <w:t>1}^</w:t>
      </w:r>
      <w:proofErr w:type="gramEnd"/>
      <w:r>
        <w:rPr>
          <w:rFonts w:ascii="Courier New" w:eastAsia="Courier New" w:hAnsi="Courier New" w:cs="Courier New"/>
        </w:rPr>
        <w:t>C</w:t>
      </w:r>
    </w:p>
    <w:p w14:paraId="10DC7A39" w14:textId="77777777" w:rsidR="002661AD" w:rsidRDefault="00000000">
      <w:pPr>
        <w:spacing w:before="60" w:after="120"/>
      </w:pPr>
      <w:r>
        <w:t xml:space="preserve">where the entry at position </w:t>
      </w:r>
      <w:r>
        <w:rPr>
          <w:rFonts w:ascii="Courier New" w:eastAsia="Courier New" w:hAnsi="Courier New" w:cs="Courier New"/>
          <w:sz w:val="21"/>
          <w:szCs w:val="21"/>
        </w:rPr>
        <w:t>c</w:t>
      </w:r>
      <w:r>
        <w:t xml:space="preserve"> equals 1 (the true class) and all other entries equal 0. This representation satisfies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⁽ⁱ⁾ ∈ {0,1}</w:t>
      </w:r>
      <w:r>
        <w:t xml:space="preserve"> and </w:t>
      </w:r>
      <w:proofErr w:type="spellStart"/>
      <w:r>
        <w:rPr>
          <w:rFonts w:ascii="Courier New" w:eastAsia="Courier New" w:hAnsi="Courier New" w:cs="Courier New"/>
          <w:sz w:val="21"/>
          <w:szCs w:val="21"/>
        </w:rPr>
        <w:t>Σ_c</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⁽ⁱ⁾ = 1</w:t>
      </w:r>
      <w:r>
        <w:t>, making it a valid (degenerate) probability distribution — one that places all probability mass on a single class.</w:t>
      </w:r>
    </w:p>
    <w:p w14:paraId="754984A4" w14:textId="77777777" w:rsidR="002661AD" w:rsidRDefault="00000000">
      <w:pPr>
        <w:spacing w:before="60" w:after="120"/>
      </w:pPr>
      <w:r>
        <w:t xml:space="preserve">One-hot encoding places the ground truth and the model output in the same vector space, enabling </w:t>
      </w:r>
      <w:r>
        <w:rPr>
          <w:b/>
          <w:bCs/>
        </w:rPr>
        <w:t>direct comparison between the two distributions</w:t>
      </w:r>
      <w:r>
        <w:t xml:space="preserve"> using information-theoretic measures such as cross-entropy.</w:t>
      </w:r>
    </w:p>
    <w:p w14:paraId="207280AA" w14:textId="77777777" w:rsidR="002661AD" w:rsidRDefault="00000000">
      <w:pPr>
        <w:pStyle w:val="Heading1"/>
      </w:pPr>
      <w:r>
        <w:t>5.  Maximum Likelihood Estimation — The Core Derivation</w:t>
      </w:r>
    </w:p>
    <w:p w14:paraId="63BEC19D" w14:textId="77777777" w:rsidR="002661AD" w:rsidRDefault="00000000">
      <w:pPr>
        <w:pStyle w:val="Heading2"/>
      </w:pPr>
      <w:proofErr w:type="gramStart"/>
      <w:r>
        <w:t>5.1  Likelihood</w:t>
      </w:r>
      <w:proofErr w:type="gramEnd"/>
      <w:r>
        <w:t xml:space="preserve"> of a Single Sample</w:t>
      </w:r>
    </w:p>
    <w:p w14:paraId="2816854B" w14:textId="77777777" w:rsidR="002661AD" w:rsidRDefault="00000000">
      <w:pPr>
        <w:spacing w:before="60" w:after="120"/>
      </w:pPr>
      <w:r>
        <w:t xml:space="preserve">We model each training example as drawn from a </w:t>
      </w:r>
      <w:r>
        <w:rPr>
          <w:b/>
          <w:bCs/>
        </w:rPr>
        <w:t>categorical distribution</w:t>
      </w:r>
      <w:r>
        <w:t xml:space="preserve"> parameterized by the model's </w:t>
      </w:r>
      <w:proofErr w:type="spellStart"/>
      <w:r>
        <w:t>softmax</w:t>
      </w:r>
      <w:proofErr w:type="spellEnd"/>
      <w:r>
        <w:t xml:space="preserve"> output </w:t>
      </w:r>
      <w:r>
        <w:rPr>
          <w:rFonts w:ascii="Courier New" w:eastAsia="Courier New" w:hAnsi="Courier New" w:cs="Courier New"/>
          <w:sz w:val="21"/>
          <w:szCs w:val="21"/>
        </w:rPr>
        <w:t>ŷ⁽ⁱ⁾</w:t>
      </w:r>
      <w:r>
        <w:t xml:space="preserve">. The probability of observing the true label </w:t>
      </w:r>
      <w:r>
        <w:rPr>
          <w:rFonts w:ascii="Courier New" w:eastAsia="Courier New" w:hAnsi="Courier New" w:cs="Courier New"/>
          <w:sz w:val="21"/>
          <w:szCs w:val="21"/>
        </w:rPr>
        <w:t>y⁽ⁱ⁾</w:t>
      </w:r>
      <w:r>
        <w:t xml:space="preserve"> for sample </w:t>
      </w:r>
      <w:proofErr w:type="spellStart"/>
      <w:r>
        <w:rPr>
          <w:rFonts w:ascii="Courier New" w:eastAsia="Courier New" w:hAnsi="Courier New" w:cs="Courier New"/>
          <w:sz w:val="21"/>
          <w:szCs w:val="21"/>
        </w:rPr>
        <w:t>i</w:t>
      </w:r>
      <w:proofErr w:type="spellEnd"/>
      <w:r>
        <w:t xml:space="preserve"> is, using one-hot encoding:</w:t>
      </w:r>
    </w:p>
    <w:p w14:paraId="03045F3F" w14:textId="77777777" w:rsidR="002661AD" w:rsidRDefault="00000000">
      <w:pPr>
        <w:spacing w:before="120" w:after="120"/>
        <w:jc w:val="center"/>
      </w:pPr>
      <w:proofErr w:type="gramStart"/>
      <w:r>
        <w:rPr>
          <w:rFonts w:ascii="Courier New" w:eastAsia="Courier New" w:hAnsi="Courier New" w:cs="Courier New"/>
        </w:rPr>
        <w:t>p(</w:t>
      </w:r>
      <w:proofErr w:type="gramEnd"/>
      <w:r>
        <w:rPr>
          <w:rFonts w:ascii="Courier New" w:eastAsia="Courier New" w:hAnsi="Courier New" w:cs="Courier New"/>
        </w:rPr>
        <w:t>y⁽ⁱ⁾ | x⁽ⁱ⁾; θ) = Π_{c=</w:t>
      </w:r>
      <w:proofErr w:type="gramStart"/>
      <w:r>
        <w:rPr>
          <w:rFonts w:ascii="Courier New" w:eastAsia="Courier New" w:hAnsi="Courier New" w:cs="Courier New"/>
        </w:rPr>
        <w:t>1}^</w:t>
      </w:r>
      <w:proofErr w:type="gramEnd"/>
      <w:r>
        <w:rPr>
          <w:rFonts w:ascii="Courier New" w:eastAsia="Courier New" w:hAnsi="Courier New" w:cs="Courier New"/>
        </w:rPr>
        <w:t>{C} (</w:t>
      </w:r>
      <w:proofErr w:type="spellStart"/>
      <w:r>
        <w:rPr>
          <w:rFonts w:ascii="Courier New" w:eastAsia="Courier New" w:hAnsi="Courier New" w:cs="Courier New"/>
        </w:rPr>
        <w:t>ŷ_c</w:t>
      </w:r>
      <w:proofErr w:type="spellEnd"/>
      <w:r>
        <w:rPr>
          <w:rFonts w:ascii="Courier New" w:eastAsia="Courier New" w:hAnsi="Courier New" w:cs="Courier New"/>
        </w:rPr>
        <w:t>⁽ⁱ</w:t>
      </w:r>
      <w:proofErr w:type="gramStart"/>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y_c</w:t>
      </w:r>
      <w:proofErr w:type="spellEnd"/>
      <w:r>
        <w:rPr>
          <w:rFonts w:ascii="Courier New" w:eastAsia="Courier New" w:hAnsi="Courier New" w:cs="Courier New"/>
        </w:rPr>
        <w:t>⁽ⁱ⁾}</w:t>
      </w:r>
    </w:p>
    <w:p w14:paraId="59C6B4EC" w14:textId="77777777" w:rsidR="002661AD" w:rsidRDefault="00000000">
      <w:pPr>
        <w:spacing w:before="60" w:after="120"/>
      </w:pPr>
      <w:r>
        <w:t xml:space="preserve">Because </w:t>
      </w:r>
      <w:r>
        <w:rPr>
          <w:rFonts w:ascii="Courier New" w:eastAsia="Courier New" w:hAnsi="Courier New" w:cs="Courier New"/>
          <w:sz w:val="21"/>
          <w:szCs w:val="21"/>
        </w:rPr>
        <w:t>y⁽ⁱ⁾</w:t>
      </w:r>
      <w:r>
        <w:t xml:space="preserve"> is one-hot, only one term in this product has an exponent of 1 (the true class </w:t>
      </w:r>
      <w:r>
        <w:rPr>
          <w:rFonts w:ascii="Courier New" w:eastAsia="Courier New" w:hAnsi="Courier New" w:cs="Courier New"/>
          <w:sz w:val="21"/>
          <w:szCs w:val="21"/>
        </w:rPr>
        <w:t>c⁽ⁱ⁾</w:t>
      </w:r>
      <w:r>
        <w:t>); all others have exponent 0 and equal 1. The product therefore collapses to:</w:t>
      </w:r>
    </w:p>
    <w:p w14:paraId="3717B50D" w14:textId="77777777" w:rsidR="002661AD" w:rsidRDefault="00000000">
      <w:pPr>
        <w:spacing w:before="120" w:after="120"/>
        <w:jc w:val="center"/>
      </w:pPr>
      <w:proofErr w:type="gramStart"/>
      <w:r>
        <w:rPr>
          <w:rFonts w:ascii="Courier New" w:eastAsia="Courier New" w:hAnsi="Courier New" w:cs="Courier New"/>
        </w:rPr>
        <w:lastRenderedPageBreak/>
        <w:t>p(</w:t>
      </w:r>
      <w:proofErr w:type="gramEnd"/>
      <w:r>
        <w:rPr>
          <w:rFonts w:ascii="Courier New" w:eastAsia="Courier New" w:hAnsi="Courier New" w:cs="Courier New"/>
        </w:rPr>
        <w:t>y⁽ⁱ⁾ | x⁽ⁱ⁾; θ) = ŷ_{c(</w:t>
      </w:r>
      <w:proofErr w:type="spellStart"/>
      <w:r>
        <w:rPr>
          <w:rFonts w:ascii="Courier New" w:eastAsia="Courier New" w:hAnsi="Courier New" w:cs="Courier New"/>
        </w:rPr>
        <w:t>i</w:t>
      </w:r>
      <w:proofErr w:type="spellEnd"/>
      <w:proofErr w:type="gramStart"/>
      <w:r>
        <w:rPr>
          <w:rFonts w:ascii="Courier New" w:eastAsia="Courier New" w:hAnsi="Courier New" w:cs="Courier New"/>
        </w:rPr>
        <w:t>)}⁽</w:t>
      </w:r>
      <w:proofErr w:type="gramEnd"/>
      <w:r>
        <w:rPr>
          <w:rFonts w:ascii="Courier New" w:eastAsia="Courier New" w:hAnsi="Courier New" w:cs="Courier New"/>
        </w:rPr>
        <w:t>ⁱ⁾</w:t>
      </w:r>
    </w:p>
    <w:p w14:paraId="2389931C" w14:textId="77777777" w:rsidR="002661AD" w:rsidRDefault="00000000">
      <w:pPr>
        <w:spacing w:before="60" w:after="120"/>
      </w:pPr>
      <w:r>
        <w:t xml:space="preserve">This is simply the </w:t>
      </w:r>
      <w:proofErr w:type="spellStart"/>
      <w:r>
        <w:t>softmax</w:t>
      </w:r>
      <w:proofErr w:type="spellEnd"/>
      <w:r>
        <w:t xml:space="preserve"> probability assigned to the correct class — an elegantly simple expression.</w:t>
      </w:r>
    </w:p>
    <w:p w14:paraId="6FDD5569" w14:textId="77777777" w:rsidR="002661AD" w:rsidRDefault="00000000">
      <w:pPr>
        <w:pStyle w:val="Heading2"/>
      </w:pPr>
      <w:proofErr w:type="gramStart"/>
      <w:r>
        <w:t>5.2  Likelihood</w:t>
      </w:r>
      <w:proofErr w:type="gramEnd"/>
      <w:r>
        <w:t xml:space="preserve"> of the Full Dataset</w:t>
      </w:r>
    </w:p>
    <w:p w14:paraId="19229ED9" w14:textId="77777777" w:rsidR="002661AD" w:rsidRDefault="00000000">
      <w:pPr>
        <w:spacing w:before="60" w:after="120"/>
      </w:pPr>
      <w:r>
        <w:t xml:space="preserve">Assuming the </w:t>
      </w:r>
      <w:r>
        <w:rPr>
          <w:rFonts w:ascii="Courier New" w:eastAsia="Courier New" w:hAnsi="Courier New" w:cs="Courier New"/>
          <w:sz w:val="21"/>
          <w:szCs w:val="21"/>
        </w:rPr>
        <w:t>N</w:t>
      </w:r>
      <w:r>
        <w:t xml:space="preserve"> training samples are independent and identically distributed (</w:t>
      </w:r>
      <w:proofErr w:type="spellStart"/>
      <w:r>
        <w:t>i.i.d.</w:t>
      </w:r>
      <w:proofErr w:type="spellEnd"/>
      <w:r>
        <w:t>), the joint likelihood factorizes:</w:t>
      </w:r>
    </w:p>
    <w:p w14:paraId="6034AE7E" w14:textId="77777777" w:rsidR="002661AD" w:rsidRDefault="00000000">
      <w:pPr>
        <w:spacing w:before="120" w:after="120"/>
        <w:jc w:val="center"/>
      </w:pPr>
      <w:r>
        <w:rPr>
          <w:rFonts w:ascii="Courier New" w:eastAsia="Courier New" w:hAnsi="Courier New" w:cs="Courier New"/>
        </w:rPr>
        <w:t>L(θ) = Π_{</w:t>
      </w:r>
      <w:proofErr w:type="spellStart"/>
      <w:r>
        <w:rPr>
          <w:rFonts w:ascii="Courier New" w:eastAsia="Courier New" w:hAnsi="Courier New" w:cs="Courier New"/>
        </w:rPr>
        <w:t>i</w:t>
      </w:r>
      <w:proofErr w:type="spellEnd"/>
      <w:r>
        <w:rPr>
          <w:rFonts w:ascii="Courier New" w:eastAsia="Courier New" w:hAnsi="Courier New" w:cs="Courier New"/>
        </w:rPr>
        <w:t>=</w:t>
      </w:r>
      <w:proofErr w:type="gramStart"/>
      <w:r>
        <w:rPr>
          <w:rFonts w:ascii="Courier New" w:eastAsia="Courier New" w:hAnsi="Courier New" w:cs="Courier New"/>
        </w:rPr>
        <w:t>1}^</w:t>
      </w:r>
      <w:proofErr w:type="gramEnd"/>
      <w:r>
        <w:rPr>
          <w:rFonts w:ascii="Courier New" w:eastAsia="Courier New" w:hAnsi="Courier New" w:cs="Courier New"/>
        </w:rPr>
        <w:t>{N} Π_{c=</w:t>
      </w:r>
      <w:proofErr w:type="gramStart"/>
      <w:r>
        <w:rPr>
          <w:rFonts w:ascii="Courier New" w:eastAsia="Courier New" w:hAnsi="Courier New" w:cs="Courier New"/>
        </w:rPr>
        <w:t>1}^</w:t>
      </w:r>
      <w:proofErr w:type="gramEnd"/>
      <w:r>
        <w:rPr>
          <w:rFonts w:ascii="Courier New" w:eastAsia="Courier New" w:hAnsi="Courier New" w:cs="Courier New"/>
        </w:rPr>
        <w:t>{C} (</w:t>
      </w:r>
      <w:proofErr w:type="spellStart"/>
      <w:r>
        <w:rPr>
          <w:rFonts w:ascii="Courier New" w:eastAsia="Courier New" w:hAnsi="Courier New" w:cs="Courier New"/>
        </w:rPr>
        <w:t>ŷ_c</w:t>
      </w:r>
      <w:proofErr w:type="spellEnd"/>
      <w:r>
        <w:rPr>
          <w:rFonts w:ascii="Courier New" w:eastAsia="Courier New" w:hAnsi="Courier New" w:cs="Courier New"/>
        </w:rPr>
        <w:t>⁽ⁱ</w:t>
      </w:r>
      <w:proofErr w:type="gramStart"/>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y_c</w:t>
      </w:r>
      <w:proofErr w:type="spellEnd"/>
      <w:r>
        <w:rPr>
          <w:rFonts w:ascii="Courier New" w:eastAsia="Courier New" w:hAnsi="Courier New" w:cs="Courier New"/>
        </w:rPr>
        <w:t>⁽ⁱ⁾}</w:t>
      </w:r>
    </w:p>
    <w:p w14:paraId="6016F26F" w14:textId="77777777" w:rsidR="002661AD" w:rsidRDefault="00000000">
      <w:pPr>
        <w:pStyle w:val="Heading2"/>
      </w:pPr>
      <w:proofErr w:type="gramStart"/>
      <w:r>
        <w:t>5.3  Log</w:t>
      </w:r>
      <w:proofErr w:type="gramEnd"/>
      <w:r>
        <w:t>-Likelihood</w:t>
      </w:r>
    </w:p>
    <w:p w14:paraId="6B5F8448" w14:textId="77777777" w:rsidR="002661AD" w:rsidRDefault="00000000">
      <w:pPr>
        <w:spacing w:before="60" w:after="120"/>
      </w:pPr>
      <w:r>
        <w:t>Taking the natural logarithm converts the nested products to sums:</w:t>
      </w:r>
    </w:p>
    <w:p w14:paraId="4A62B6F1" w14:textId="77777777" w:rsidR="002661AD" w:rsidRDefault="00000000">
      <w:pPr>
        <w:spacing w:before="120" w:after="120"/>
        <w:jc w:val="center"/>
      </w:pPr>
      <w:r>
        <w:rPr>
          <w:rFonts w:ascii="Courier New" w:eastAsia="Courier New" w:hAnsi="Courier New" w:cs="Courier New"/>
        </w:rPr>
        <w:t>log L(θ) = Σ_{</w:t>
      </w:r>
      <w:proofErr w:type="spellStart"/>
      <w:r>
        <w:rPr>
          <w:rFonts w:ascii="Courier New" w:eastAsia="Courier New" w:hAnsi="Courier New" w:cs="Courier New"/>
        </w:rPr>
        <w:t>i</w:t>
      </w:r>
      <w:proofErr w:type="spellEnd"/>
      <w:r>
        <w:rPr>
          <w:rFonts w:ascii="Courier New" w:eastAsia="Courier New" w:hAnsi="Courier New" w:cs="Courier New"/>
        </w:rPr>
        <w:t>=</w:t>
      </w:r>
      <w:proofErr w:type="gramStart"/>
      <w:r>
        <w:rPr>
          <w:rFonts w:ascii="Courier New" w:eastAsia="Courier New" w:hAnsi="Courier New" w:cs="Courier New"/>
        </w:rPr>
        <w:t>1}^</w:t>
      </w:r>
      <w:proofErr w:type="gramEnd"/>
      <w:r>
        <w:rPr>
          <w:rFonts w:ascii="Courier New" w:eastAsia="Courier New" w:hAnsi="Courier New" w:cs="Courier New"/>
        </w:rPr>
        <w:t xml:space="preserve">{N} </w:t>
      </w:r>
      <w:proofErr w:type="gramStart"/>
      <w:r>
        <w:rPr>
          <w:rFonts w:ascii="Courier New" w:eastAsia="Courier New" w:hAnsi="Courier New" w:cs="Courier New"/>
        </w:rPr>
        <w:t>log( Π</w:t>
      </w:r>
      <w:proofErr w:type="gramEnd"/>
      <w:r>
        <w:rPr>
          <w:rFonts w:ascii="Courier New" w:eastAsia="Courier New" w:hAnsi="Courier New" w:cs="Courier New"/>
        </w:rPr>
        <w:t>_{c=</w:t>
      </w:r>
      <w:proofErr w:type="gramStart"/>
      <w:r>
        <w:rPr>
          <w:rFonts w:ascii="Courier New" w:eastAsia="Courier New" w:hAnsi="Courier New" w:cs="Courier New"/>
        </w:rPr>
        <w:t>1}^</w:t>
      </w:r>
      <w:proofErr w:type="gramEnd"/>
      <w:r>
        <w:rPr>
          <w:rFonts w:ascii="Courier New" w:eastAsia="Courier New" w:hAnsi="Courier New" w:cs="Courier New"/>
        </w:rPr>
        <w:t>{C} (</w:t>
      </w:r>
      <w:proofErr w:type="spellStart"/>
      <w:r>
        <w:rPr>
          <w:rFonts w:ascii="Courier New" w:eastAsia="Courier New" w:hAnsi="Courier New" w:cs="Courier New"/>
        </w:rPr>
        <w:t>ŷ_c</w:t>
      </w:r>
      <w:proofErr w:type="spellEnd"/>
      <w:r>
        <w:rPr>
          <w:rFonts w:ascii="Courier New" w:eastAsia="Courier New" w:hAnsi="Courier New" w:cs="Courier New"/>
        </w:rPr>
        <w:t>⁽ⁱ</w:t>
      </w:r>
      <w:proofErr w:type="gramStart"/>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y_c</w:t>
      </w:r>
      <w:proofErr w:type="spellEnd"/>
      <w:r>
        <w:rPr>
          <w:rFonts w:ascii="Courier New" w:eastAsia="Courier New" w:hAnsi="Courier New" w:cs="Courier New"/>
        </w:rPr>
        <w:t>⁽ⁱ⁾</w:t>
      </w:r>
      <w:proofErr w:type="gramStart"/>
      <w:r>
        <w:rPr>
          <w:rFonts w:ascii="Courier New" w:eastAsia="Courier New" w:hAnsi="Courier New" w:cs="Courier New"/>
        </w:rPr>
        <w:t>} )</w:t>
      </w:r>
      <w:proofErr w:type="gramEnd"/>
    </w:p>
    <w:p w14:paraId="48110DE6" w14:textId="77777777" w:rsidR="002661AD" w:rsidRDefault="00000000">
      <w:pPr>
        <w:spacing w:before="120" w:after="120"/>
        <w:jc w:val="center"/>
      </w:pPr>
      <w:r>
        <w:rPr>
          <w:rFonts w:ascii="Courier New" w:eastAsia="Courier New" w:hAnsi="Courier New" w:cs="Courier New"/>
        </w:rPr>
        <w:t xml:space="preserve">         = Σ_{</w:t>
      </w:r>
      <w:proofErr w:type="spellStart"/>
      <w:r>
        <w:rPr>
          <w:rFonts w:ascii="Courier New" w:eastAsia="Courier New" w:hAnsi="Courier New" w:cs="Courier New"/>
        </w:rPr>
        <w:t>i</w:t>
      </w:r>
      <w:proofErr w:type="spellEnd"/>
      <w:r>
        <w:rPr>
          <w:rFonts w:ascii="Courier New" w:eastAsia="Courier New" w:hAnsi="Courier New" w:cs="Courier New"/>
        </w:rPr>
        <w:t>=</w:t>
      </w:r>
      <w:proofErr w:type="gramStart"/>
      <w:r>
        <w:rPr>
          <w:rFonts w:ascii="Courier New" w:eastAsia="Courier New" w:hAnsi="Courier New" w:cs="Courier New"/>
        </w:rPr>
        <w:t>1}^</w:t>
      </w:r>
      <w:proofErr w:type="gramEnd"/>
      <w:r>
        <w:rPr>
          <w:rFonts w:ascii="Courier New" w:eastAsia="Courier New" w:hAnsi="Courier New" w:cs="Courier New"/>
        </w:rPr>
        <w:t>{N} Σ_{c=</w:t>
      </w:r>
      <w:proofErr w:type="gramStart"/>
      <w:r>
        <w:rPr>
          <w:rFonts w:ascii="Courier New" w:eastAsia="Courier New" w:hAnsi="Courier New" w:cs="Courier New"/>
        </w:rPr>
        <w:t>1}^</w:t>
      </w:r>
      <w:proofErr w:type="gramEnd"/>
      <w:r>
        <w:rPr>
          <w:rFonts w:ascii="Courier New" w:eastAsia="Courier New" w:hAnsi="Courier New" w:cs="Courier New"/>
        </w:rPr>
        <w:t xml:space="preserve">{C} </w:t>
      </w:r>
      <w:proofErr w:type="spellStart"/>
      <w:r>
        <w:rPr>
          <w:rFonts w:ascii="Courier New" w:eastAsia="Courier New" w:hAnsi="Courier New" w:cs="Courier New"/>
        </w:rPr>
        <w:t>y_c</w:t>
      </w:r>
      <w:proofErr w:type="spellEnd"/>
      <w:r>
        <w:rPr>
          <w:rFonts w:ascii="Courier New" w:eastAsia="Courier New" w:hAnsi="Courier New" w:cs="Courier New"/>
        </w:rPr>
        <w:t>⁽ⁱ⁾ · log(</w:t>
      </w:r>
      <w:proofErr w:type="spellStart"/>
      <w:r>
        <w:rPr>
          <w:rFonts w:ascii="Courier New" w:eastAsia="Courier New" w:hAnsi="Courier New" w:cs="Courier New"/>
        </w:rPr>
        <w:t>ŷ_c</w:t>
      </w:r>
      <w:proofErr w:type="spellEnd"/>
      <w:r>
        <w:rPr>
          <w:rFonts w:ascii="Courier New" w:eastAsia="Courier New" w:hAnsi="Courier New" w:cs="Courier New"/>
        </w:rPr>
        <w:t>⁽ⁱ⁾)</w:t>
      </w:r>
    </w:p>
    <w:p w14:paraId="514EFBEF" w14:textId="77777777" w:rsidR="002661AD" w:rsidRDefault="00000000">
      <w:pPr>
        <w:spacing w:before="60" w:after="120"/>
      </w:pPr>
      <w:r>
        <w:t xml:space="preserve">Because </w:t>
      </w:r>
      <w:r>
        <w:rPr>
          <w:rFonts w:ascii="Courier New" w:eastAsia="Courier New" w:hAnsi="Courier New" w:cs="Courier New"/>
          <w:sz w:val="21"/>
          <w:szCs w:val="21"/>
        </w:rPr>
        <w:t>y⁽ⁱ⁾</w:t>
      </w:r>
      <w:r>
        <w:t xml:space="preserve"> is one-hot, the inner sum has only one non-zero term (where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⁽ⁱ⁾ = 1</w:t>
      </w:r>
      <w:r>
        <w:t xml:space="preserve">), simplifying to </w:t>
      </w:r>
      <w:r>
        <w:rPr>
          <w:rFonts w:ascii="Courier New" w:eastAsia="Courier New" w:hAnsi="Courier New" w:cs="Courier New"/>
          <w:sz w:val="21"/>
          <w:szCs w:val="21"/>
        </w:rPr>
        <w:t>log(ŷ_{c(</w:t>
      </w:r>
      <w:proofErr w:type="spellStart"/>
      <w:r>
        <w:rPr>
          <w:rFonts w:ascii="Courier New" w:eastAsia="Courier New" w:hAnsi="Courier New" w:cs="Courier New"/>
          <w:sz w:val="21"/>
          <w:szCs w:val="21"/>
        </w:rPr>
        <w:t>i</w:t>
      </w:r>
      <w:proofErr w:type="spellEnd"/>
      <w:proofErr w:type="gramStart"/>
      <w:r>
        <w:rPr>
          <w:rFonts w:ascii="Courier New" w:eastAsia="Courier New" w:hAnsi="Courier New" w:cs="Courier New"/>
          <w:sz w:val="21"/>
          <w:szCs w:val="21"/>
        </w:rPr>
        <w:t>)}⁽</w:t>
      </w:r>
      <w:proofErr w:type="gramEnd"/>
      <w:r>
        <w:rPr>
          <w:rFonts w:ascii="Courier New" w:eastAsia="Courier New" w:hAnsi="Courier New" w:cs="Courier New"/>
          <w:sz w:val="21"/>
          <w:szCs w:val="21"/>
        </w:rPr>
        <w:t>ⁱ⁾)</w:t>
      </w:r>
      <w:r>
        <w:t xml:space="preserve"> per sample. The double summation is retained for its </w:t>
      </w:r>
      <w:r>
        <w:rPr>
          <w:b/>
          <w:bCs/>
        </w:rPr>
        <w:t>vectorization convenience</w:t>
      </w:r>
      <w:r>
        <w:t xml:space="preserve"> and because it generalizes immediately to soft labels (label smoothing, </w:t>
      </w:r>
      <w:proofErr w:type="spellStart"/>
      <w:r>
        <w:t>mixup</w:t>
      </w:r>
      <w:proofErr w:type="spellEnd"/>
      <w:r>
        <w:t>, etc.).</w:t>
      </w:r>
    </w:p>
    <w:p w14:paraId="5E23CF52" w14:textId="77777777" w:rsidR="002661AD" w:rsidRDefault="00000000">
      <w:pPr>
        <w:spacing w:before="160" w:after="60"/>
        <w:jc w:val="center"/>
      </w:pPr>
      <w:r>
        <w:rPr>
          <w:noProof/>
        </w:rPr>
        <w:drawing>
          <wp:inline distT="0" distB="0" distL="0" distR="0" wp14:anchorId="4B0B6709" wp14:editId="0F7CA1DC">
            <wp:extent cx="4457700" cy="1647825"/>
            <wp:effectExtent l="0" t="0" r="0" b="0"/>
            <wp:docPr id="801748702" name="Picture 80174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1647825"/>
                    </a:xfrm>
                    <a:prstGeom prst="rect">
                      <a:avLst/>
                    </a:prstGeom>
                  </pic:spPr>
                </pic:pic>
              </a:graphicData>
            </a:graphic>
          </wp:inline>
        </w:drawing>
      </w:r>
    </w:p>
    <w:p w14:paraId="1ED57247" w14:textId="77777777" w:rsidR="002661AD" w:rsidRDefault="00000000">
      <w:pPr>
        <w:spacing w:before="60" w:after="200"/>
        <w:jc w:val="center"/>
      </w:pPr>
      <w:r>
        <w:rPr>
          <w:i/>
          <w:iCs/>
          <w:sz w:val="20"/>
          <w:szCs w:val="20"/>
        </w:rPr>
        <w:t>Figure 2. MLE derivation pipeline: starting from the dataset, the joint independence assumption gives the likelihood. The log transform converts products to sums. Negating produces a minimizable loss. The final expression is categorical cross-entropy.</w:t>
      </w:r>
    </w:p>
    <w:p w14:paraId="7D8DE06F" w14:textId="77777777" w:rsidR="002661AD" w:rsidRDefault="00000000">
      <w:pPr>
        <w:pStyle w:val="Heading1"/>
      </w:pPr>
      <w:r>
        <w:t>6.  From Log-Likelihood to Cross-Entropy Loss</w:t>
      </w:r>
    </w:p>
    <w:p w14:paraId="46E80FF0" w14:textId="77777777" w:rsidR="002661AD" w:rsidRDefault="00000000">
      <w:pPr>
        <w:spacing w:before="60" w:after="120"/>
      </w:pPr>
      <w:r>
        <w:t xml:space="preserve">Deep learning frameworks minimize objective functions. Since we want to </w:t>
      </w:r>
      <w:r>
        <w:rPr>
          <w:b/>
          <w:bCs/>
        </w:rPr>
        <w:t>maximize</w:t>
      </w:r>
      <w:r>
        <w:t xml:space="preserve"> the log-likelihood, we multiply by −1 to obtain the </w:t>
      </w:r>
      <w:r>
        <w:rPr>
          <w:b/>
          <w:bCs/>
        </w:rPr>
        <w:t>Negative Log-Likelihood (NLL)</w:t>
      </w:r>
      <w:r>
        <w:t>, which we minimize:</w:t>
      </w:r>
    </w:p>
    <w:p w14:paraId="4FB84FB7" w14:textId="77777777" w:rsidR="002661AD" w:rsidRDefault="00000000">
      <w:pPr>
        <w:spacing w:before="120" w:after="120"/>
        <w:jc w:val="center"/>
      </w:pPr>
      <w:r>
        <w:rPr>
          <w:rFonts w:ascii="Courier New" w:eastAsia="Courier New" w:hAnsi="Courier New" w:cs="Courier New"/>
        </w:rPr>
        <w:t>L(θ) = −log L(θ) = −Σ_{</w:t>
      </w:r>
      <w:proofErr w:type="spellStart"/>
      <w:r>
        <w:rPr>
          <w:rFonts w:ascii="Courier New" w:eastAsia="Courier New" w:hAnsi="Courier New" w:cs="Courier New"/>
        </w:rPr>
        <w:t>i</w:t>
      </w:r>
      <w:proofErr w:type="spellEnd"/>
      <w:r>
        <w:rPr>
          <w:rFonts w:ascii="Courier New" w:eastAsia="Courier New" w:hAnsi="Courier New" w:cs="Courier New"/>
        </w:rPr>
        <w:t>=</w:t>
      </w:r>
      <w:proofErr w:type="gramStart"/>
      <w:r>
        <w:rPr>
          <w:rFonts w:ascii="Courier New" w:eastAsia="Courier New" w:hAnsi="Courier New" w:cs="Courier New"/>
        </w:rPr>
        <w:t>1}^</w:t>
      </w:r>
      <w:proofErr w:type="gramEnd"/>
      <w:r>
        <w:rPr>
          <w:rFonts w:ascii="Courier New" w:eastAsia="Courier New" w:hAnsi="Courier New" w:cs="Courier New"/>
        </w:rPr>
        <w:t>{N} Σ_{c=</w:t>
      </w:r>
      <w:proofErr w:type="gramStart"/>
      <w:r>
        <w:rPr>
          <w:rFonts w:ascii="Courier New" w:eastAsia="Courier New" w:hAnsi="Courier New" w:cs="Courier New"/>
        </w:rPr>
        <w:t>1}^</w:t>
      </w:r>
      <w:proofErr w:type="gramEnd"/>
      <w:r>
        <w:rPr>
          <w:rFonts w:ascii="Courier New" w:eastAsia="Courier New" w:hAnsi="Courier New" w:cs="Courier New"/>
        </w:rPr>
        <w:t xml:space="preserve">{C} </w:t>
      </w:r>
      <w:proofErr w:type="spellStart"/>
      <w:r>
        <w:rPr>
          <w:rFonts w:ascii="Courier New" w:eastAsia="Courier New" w:hAnsi="Courier New" w:cs="Courier New"/>
        </w:rPr>
        <w:t>y_c</w:t>
      </w:r>
      <w:proofErr w:type="spellEnd"/>
      <w:r>
        <w:rPr>
          <w:rFonts w:ascii="Courier New" w:eastAsia="Courier New" w:hAnsi="Courier New" w:cs="Courier New"/>
        </w:rPr>
        <w:t>⁽ⁱ⁾ · log(</w:t>
      </w:r>
      <w:proofErr w:type="spellStart"/>
      <w:r>
        <w:rPr>
          <w:rFonts w:ascii="Courier New" w:eastAsia="Courier New" w:hAnsi="Courier New" w:cs="Courier New"/>
        </w:rPr>
        <w:t>ŷ_c</w:t>
      </w:r>
      <w:proofErr w:type="spellEnd"/>
      <w:r>
        <w:rPr>
          <w:rFonts w:ascii="Courier New" w:eastAsia="Courier New" w:hAnsi="Courier New" w:cs="Courier New"/>
        </w:rPr>
        <w:t>⁽ⁱ⁾)</w:t>
      </w:r>
    </w:p>
    <w:p w14:paraId="6CD6FE0A" w14:textId="77777777" w:rsidR="002661AD" w:rsidRDefault="00000000">
      <w:pPr>
        <w:spacing w:before="60" w:after="120"/>
      </w:pPr>
      <w:r>
        <w:t xml:space="preserve">This is precisely the </w:t>
      </w:r>
      <w:r>
        <w:rPr>
          <w:b/>
          <w:bCs/>
        </w:rPr>
        <w:t>categorical cross-entropy loss</w:t>
      </w:r>
      <w:r>
        <w:t xml:space="preserve">. It is not a heuristic formula — it is the </w:t>
      </w:r>
      <w:r>
        <w:rPr>
          <w:b/>
          <w:bCs/>
        </w:rPr>
        <w:t>direct negative log-likelihood</w:t>
      </w:r>
      <w:r>
        <w:t xml:space="preserve"> of the observed labels under the categorical distribution produced by </w:t>
      </w:r>
      <w:proofErr w:type="spellStart"/>
      <w:r>
        <w:t>softmax</w:t>
      </w:r>
      <w:proofErr w:type="spellEnd"/>
      <w:r>
        <w:t xml:space="preserve">. By minimizing </w:t>
      </w:r>
      <w:r>
        <w:rPr>
          <w:rFonts w:ascii="Courier New" w:eastAsia="Courier New" w:hAnsi="Courier New" w:cs="Courier New"/>
          <w:sz w:val="21"/>
          <w:szCs w:val="21"/>
        </w:rPr>
        <w:t>L(θ)</w:t>
      </w:r>
      <w:r>
        <w:t>, we maximize the probability that the model assigns to the observed training labels, which is the MLE objective for multi-class classification.</w:t>
      </w:r>
    </w:p>
    <w:p w14:paraId="0EDCA851" w14:textId="77777777" w:rsidR="002661AD" w:rsidRDefault="00000000">
      <w:pPr>
        <w:spacing w:before="60" w:after="120"/>
      </w:pPr>
      <w:r>
        <w:t xml:space="preserve">For a single training example, since only one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 xml:space="preserve"> = 1</w:t>
      </w:r>
      <w:r>
        <w:t>, the loss simplifies further to:</w:t>
      </w:r>
    </w:p>
    <w:p w14:paraId="4231E772" w14:textId="77777777" w:rsidR="002661AD" w:rsidRDefault="00000000">
      <w:pPr>
        <w:spacing w:before="120" w:after="120"/>
        <w:jc w:val="center"/>
      </w:pPr>
      <w:r>
        <w:rPr>
          <w:rFonts w:ascii="Courier New" w:eastAsia="Courier New" w:hAnsi="Courier New" w:cs="Courier New"/>
        </w:rPr>
        <w:t>L⁽ⁱ⁾ = −log(ŷ_{c(</w:t>
      </w:r>
      <w:proofErr w:type="spellStart"/>
      <w:r>
        <w:rPr>
          <w:rFonts w:ascii="Courier New" w:eastAsia="Courier New" w:hAnsi="Courier New" w:cs="Courier New"/>
        </w:rPr>
        <w:t>i</w:t>
      </w:r>
      <w:proofErr w:type="spellEnd"/>
      <w:proofErr w:type="gramStart"/>
      <w:r>
        <w:rPr>
          <w:rFonts w:ascii="Courier New" w:eastAsia="Courier New" w:hAnsi="Courier New" w:cs="Courier New"/>
        </w:rPr>
        <w:t>)}⁽</w:t>
      </w:r>
      <w:proofErr w:type="gramEnd"/>
      <w:r>
        <w:rPr>
          <w:rFonts w:ascii="Courier New" w:eastAsia="Courier New" w:hAnsi="Courier New" w:cs="Courier New"/>
        </w:rPr>
        <w:t>ⁱ⁾)</w:t>
      </w:r>
    </w:p>
    <w:p w14:paraId="0F88C6DA" w14:textId="77777777" w:rsidR="002661AD" w:rsidRDefault="00000000">
      <w:pPr>
        <w:spacing w:before="60" w:after="120"/>
      </w:pPr>
      <w:r>
        <w:t xml:space="preserve">where </w:t>
      </w:r>
      <w:r>
        <w:rPr>
          <w:rFonts w:ascii="Courier New" w:eastAsia="Courier New" w:hAnsi="Courier New" w:cs="Courier New"/>
          <w:sz w:val="21"/>
          <w:szCs w:val="21"/>
        </w:rPr>
        <w:t>c⁽ⁱ⁾</w:t>
      </w:r>
      <w:r>
        <w:t xml:space="preserve"> is the true class. This has an intuitive interpretation: if the model predicts probability 0.9 for the correct class, the loss is </w:t>
      </w:r>
      <w:r>
        <w:rPr>
          <w:rFonts w:ascii="Courier New" w:eastAsia="Courier New" w:hAnsi="Courier New" w:cs="Courier New"/>
          <w:sz w:val="21"/>
          <w:szCs w:val="21"/>
        </w:rPr>
        <w:t>−</w:t>
      </w:r>
      <w:proofErr w:type="gramStart"/>
      <w:r>
        <w:rPr>
          <w:rFonts w:ascii="Courier New" w:eastAsia="Courier New" w:hAnsi="Courier New" w:cs="Courier New"/>
          <w:sz w:val="21"/>
          <w:szCs w:val="21"/>
        </w:rPr>
        <w:t>log(</w:t>
      </w:r>
      <w:proofErr w:type="gramEnd"/>
      <w:r>
        <w:rPr>
          <w:rFonts w:ascii="Courier New" w:eastAsia="Courier New" w:hAnsi="Courier New" w:cs="Courier New"/>
          <w:sz w:val="21"/>
          <w:szCs w:val="21"/>
        </w:rPr>
        <w:t>0.9) ≈ 0.105</w:t>
      </w:r>
      <w:r>
        <w:t xml:space="preserve"> (low). If it predicts 0.01, the loss is </w:t>
      </w:r>
      <w:r>
        <w:rPr>
          <w:rFonts w:ascii="Courier New" w:eastAsia="Courier New" w:hAnsi="Courier New" w:cs="Courier New"/>
          <w:sz w:val="21"/>
          <w:szCs w:val="21"/>
        </w:rPr>
        <w:lastRenderedPageBreak/>
        <w:t>−</w:t>
      </w:r>
      <w:proofErr w:type="gramStart"/>
      <w:r>
        <w:rPr>
          <w:rFonts w:ascii="Courier New" w:eastAsia="Courier New" w:hAnsi="Courier New" w:cs="Courier New"/>
          <w:sz w:val="21"/>
          <w:szCs w:val="21"/>
        </w:rPr>
        <w:t>log(</w:t>
      </w:r>
      <w:proofErr w:type="gramEnd"/>
      <w:r>
        <w:rPr>
          <w:rFonts w:ascii="Courier New" w:eastAsia="Courier New" w:hAnsi="Courier New" w:cs="Courier New"/>
          <w:sz w:val="21"/>
          <w:szCs w:val="21"/>
        </w:rPr>
        <w:t>0.01) ≈ 4.6</w:t>
      </w:r>
      <w:r>
        <w:t xml:space="preserve"> (very high). The loss grows rapidly as the model becomes more confidently wrong.</w:t>
      </w:r>
    </w:p>
    <w:p w14:paraId="0D4142C9" w14:textId="77777777" w:rsidR="002661AD" w:rsidRDefault="00000000">
      <w:pPr>
        <w:pStyle w:val="Heading1"/>
      </w:pPr>
      <w:r>
        <w:t>7.  Cross-Entropy: Information-Theoretic Interpretation</w:t>
      </w:r>
    </w:p>
    <w:p w14:paraId="1BABC53B" w14:textId="77777777" w:rsidR="002661AD" w:rsidRDefault="00000000">
      <w:pPr>
        <w:spacing w:before="60" w:after="120"/>
      </w:pPr>
      <w:r>
        <w:t xml:space="preserve">The expression derived above is also the definition of </w:t>
      </w:r>
      <w:r>
        <w:rPr>
          <w:b/>
          <w:bCs/>
        </w:rPr>
        <w:t>cross-entropy</w:t>
      </w:r>
      <w:r>
        <w:t xml:space="preserve"> between the true distribution </w:t>
      </w:r>
      <w:r>
        <w:rPr>
          <w:rFonts w:ascii="Courier New" w:eastAsia="Courier New" w:hAnsi="Courier New" w:cs="Courier New"/>
          <w:sz w:val="21"/>
          <w:szCs w:val="21"/>
        </w:rPr>
        <w:t>y</w:t>
      </w:r>
      <w:r>
        <w:t xml:space="preserve"> (one-hot) and the predicted distribution </w:t>
      </w:r>
      <w:r>
        <w:rPr>
          <w:rFonts w:ascii="Courier New" w:eastAsia="Courier New" w:hAnsi="Courier New" w:cs="Courier New"/>
          <w:sz w:val="21"/>
          <w:szCs w:val="21"/>
        </w:rPr>
        <w:t>ŷ</w:t>
      </w:r>
      <w:r>
        <w:t>:</w:t>
      </w:r>
    </w:p>
    <w:p w14:paraId="27BA225B" w14:textId="77777777" w:rsidR="002661AD" w:rsidRDefault="00000000">
      <w:pPr>
        <w:spacing w:before="120" w:after="120"/>
        <w:jc w:val="center"/>
      </w:pPr>
      <w:proofErr w:type="gramStart"/>
      <w:r>
        <w:rPr>
          <w:rFonts w:ascii="Courier New" w:eastAsia="Courier New" w:hAnsi="Courier New" w:cs="Courier New"/>
        </w:rPr>
        <w:t>H(</w:t>
      </w:r>
      <w:proofErr w:type="gramEnd"/>
      <w:r>
        <w:rPr>
          <w:rFonts w:ascii="Courier New" w:eastAsia="Courier New" w:hAnsi="Courier New" w:cs="Courier New"/>
        </w:rPr>
        <w:t>y, ŷ) = −Σ_{c=</w:t>
      </w:r>
      <w:proofErr w:type="gramStart"/>
      <w:r>
        <w:rPr>
          <w:rFonts w:ascii="Courier New" w:eastAsia="Courier New" w:hAnsi="Courier New" w:cs="Courier New"/>
        </w:rPr>
        <w:t>1}^</w:t>
      </w:r>
      <w:proofErr w:type="gramEnd"/>
      <w:r>
        <w:rPr>
          <w:rFonts w:ascii="Courier New" w:eastAsia="Courier New" w:hAnsi="Courier New" w:cs="Courier New"/>
        </w:rPr>
        <w:t xml:space="preserve">{C} </w:t>
      </w:r>
      <w:proofErr w:type="spellStart"/>
      <w:r>
        <w:rPr>
          <w:rFonts w:ascii="Courier New" w:eastAsia="Courier New" w:hAnsi="Courier New" w:cs="Courier New"/>
        </w:rPr>
        <w:t>y_c</w:t>
      </w:r>
      <w:proofErr w:type="spellEnd"/>
      <w:r>
        <w:rPr>
          <w:rFonts w:ascii="Courier New" w:eastAsia="Courier New" w:hAnsi="Courier New" w:cs="Courier New"/>
        </w:rPr>
        <w:t xml:space="preserve"> · log(</w:t>
      </w:r>
      <w:proofErr w:type="spellStart"/>
      <w:r>
        <w:rPr>
          <w:rFonts w:ascii="Courier New" w:eastAsia="Courier New" w:hAnsi="Courier New" w:cs="Courier New"/>
        </w:rPr>
        <w:t>ŷ_c</w:t>
      </w:r>
      <w:proofErr w:type="spellEnd"/>
      <w:r>
        <w:rPr>
          <w:rFonts w:ascii="Courier New" w:eastAsia="Courier New" w:hAnsi="Courier New" w:cs="Courier New"/>
        </w:rPr>
        <w:t>)</w:t>
      </w:r>
    </w:p>
    <w:p w14:paraId="2AC4C032" w14:textId="77777777" w:rsidR="002661AD" w:rsidRDefault="00000000">
      <w:pPr>
        <w:spacing w:before="60" w:after="120"/>
      </w:pPr>
      <w:r>
        <w:t xml:space="preserve">Cross-entropy has a precise information-theoretic meaning: it measures the </w:t>
      </w:r>
      <w:r>
        <w:rPr>
          <w:b/>
          <w:bCs/>
        </w:rPr>
        <w:t xml:space="preserve">average number of bits required to encode events from the true distribution </w:t>
      </w:r>
      <w:proofErr w:type="spellStart"/>
      <w:r>
        <w:rPr>
          <w:rFonts w:ascii="Courier New" w:eastAsia="Courier New" w:hAnsi="Courier New" w:cs="Courier New"/>
          <w:sz w:val="21"/>
          <w:szCs w:val="21"/>
        </w:rPr>
        <w:t>y</w:t>
      </w:r>
      <w:proofErr w:type="spellEnd"/>
      <w:r>
        <w:t xml:space="preserve"> using a coding scheme optimized for the predicted distribution </w:t>
      </w:r>
      <w:r>
        <w:rPr>
          <w:rFonts w:ascii="Courier New" w:eastAsia="Courier New" w:hAnsi="Courier New" w:cs="Courier New"/>
          <w:sz w:val="21"/>
          <w:szCs w:val="21"/>
        </w:rPr>
        <w:t>ŷ</w:t>
      </w:r>
      <w:r>
        <w:t>. If the model's predictions perfectly match the true labels (</w:t>
      </w:r>
      <w:r>
        <w:rPr>
          <w:rFonts w:ascii="Courier New" w:eastAsia="Courier New" w:hAnsi="Courier New" w:cs="Courier New"/>
          <w:sz w:val="21"/>
          <w:szCs w:val="21"/>
        </w:rPr>
        <w:t>ŷ = y</w:t>
      </w:r>
      <w:r>
        <w:t xml:space="preserve">), the cross-entropy equals the Shannon entropy </w:t>
      </w:r>
      <w:r>
        <w:rPr>
          <w:rFonts w:ascii="Courier New" w:eastAsia="Courier New" w:hAnsi="Courier New" w:cs="Courier New"/>
          <w:sz w:val="21"/>
          <w:szCs w:val="21"/>
        </w:rPr>
        <w:t>H(y)</w:t>
      </w:r>
      <w:r>
        <w:t xml:space="preserve"> — the theoretical minimum. Any mismatch between </w:t>
      </w:r>
      <w:r>
        <w:rPr>
          <w:rFonts w:ascii="Courier New" w:eastAsia="Courier New" w:hAnsi="Courier New" w:cs="Courier New"/>
          <w:sz w:val="21"/>
          <w:szCs w:val="21"/>
        </w:rPr>
        <w:t>ŷ</w:t>
      </w:r>
      <w:r>
        <w:t xml:space="preserve"> and </w:t>
      </w:r>
      <w:r>
        <w:rPr>
          <w:rFonts w:ascii="Courier New" w:eastAsia="Courier New" w:hAnsi="Courier New" w:cs="Courier New"/>
          <w:sz w:val="21"/>
          <w:szCs w:val="21"/>
        </w:rPr>
        <w:t>y</w:t>
      </w:r>
      <w:r>
        <w:t xml:space="preserve"> incurs additional bits of encoding cost, which is the loss the model must minimize.</w:t>
      </w:r>
    </w:p>
    <w:p w14:paraId="590E0E69" w14:textId="77777777" w:rsidR="002661AD" w:rsidRDefault="00000000">
      <w:pPr>
        <w:pStyle w:val="Heading1"/>
      </w:pPr>
      <w:r>
        <w:t xml:space="preserve">8.  Why the </w:t>
      </w:r>
      <w:proofErr w:type="spellStart"/>
      <w:r>
        <w:t>Softmax</w:t>
      </w:r>
      <w:proofErr w:type="spellEnd"/>
      <w:r>
        <w:t xml:space="preserve"> + Cross-Entropy Gradient Is Elegant</w:t>
      </w:r>
    </w:p>
    <w:p w14:paraId="0B4BC098" w14:textId="77777777" w:rsidR="002661AD" w:rsidRDefault="00000000">
      <w:pPr>
        <w:pStyle w:val="Heading2"/>
      </w:pPr>
      <w:proofErr w:type="gramStart"/>
      <w:r>
        <w:t>8.1  Derivation</w:t>
      </w:r>
      <w:proofErr w:type="gramEnd"/>
      <w:r>
        <w:t xml:space="preserve"> of ∂L/∂</w:t>
      </w:r>
      <w:proofErr w:type="spellStart"/>
      <w:r>
        <w:t>zk</w:t>
      </w:r>
      <w:proofErr w:type="spellEnd"/>
    </w:p>
    <w:p w14:paraId="742830A7" w14:textId="77777777" w:rsidR="002661AD" w:rsidRDefault="00000000">
      <w:pPr>
        <w:spacing w:before="60" w:after="120"/>
      </w:pPr>
      <w:r>
        <w:t xml:space="preserve">One of the most remarkable properties of combining </w:t>
      </w:r>
      <w:proofErr w:type="spellStart"/>
      <w:r>
        <w:t>softmax</w:t>
      </w:r>
      <w:proofErr w:type="spellEnd"/>
      <w:r>
        <w:t xml:space="preserve"> with cross-entropy is the simplicity of the resulting gradient with respect to the logits </w:t>
      </w:r>
      <w:r>
        <w:rPr>
          <w:rFonts w:ascii="Courier New" w:eastAsia="Courier New" w:hAnsi="Courier New" w:cs="Courier New"/>
          <w:sz w:val="21"/>
          <w:szCs w:val="21"/>
        </w:rPr>
        <w:t>z</w:t>
      </w:r>
      <w:r>
        <w:t xml:space="preserve">. Starting from the per-sample loss </w:t>
      </w:r>
      <w:r>
        <w:rPr>
          <w:rFonts w:ascii="Courier New" w:eastAsia="Courier New" w:hAnsi="Courier New" w:cs="Courier New"/>
          <w:sz w:val="21"/>
          <w:szCs w:val="21"/>
        </w:rPr>
        <w:t>L = −log(ŷ_{c(</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t>, we apply the chain rule:</w:t>
      </w:r>
    </w:p>
    <w:p w14:paraId="44DF61AA" w14:textId="77777777" w:rsidR="002661AD" w:rsidRDefault="00000000">
      <w:pPr>
        <w:spacing w:before="120" w:after="120"/>
        <w:jc w:val="center"/>
      </w:pPr>
      <w:r>
        <w:rPr>
          <w:rFonts w:ascii="Courier New" w:eastAsia="Courier New" w:hAnsi="Courier New" w:cs="Courier New"/>
        </w:rPr>
        <w:t>∂L/∂</w:t>
      </w:r>
      <w:proofErr w:type="spellStart"/>
      <w:r>
        <w:rPr>
          <w:rFonts w:ascii="Courier New" w:eastAsia="Courier New" w:hAnsi="Courier New" w:cs="Courier New"/>
        </w:rPr>
        <w:t>z_k</w:t>
      </w:r>
      <w:proofErr w:type="spellEnd"/>
      <w:r>
        <w:rPr>
          <w:rFonts w:ascii="Courier New" w:eastAsia="Courier New" w:hAnsi="Courier New" w:cs="Courier New"/>
        </w:rPr>
        <w:t xml:space="preserve"> = </w:t>
      </w:r>
      <w:proofErr w:type="spellStart"/>
      <w:r>
        <w:rPr>
          <w:rFonts w:ascii="Courier New" w:eastAsia="Courier New" w:hAnsi="Courier New" w:cs="Courier New"/>
        </w:rPr>
        <w:t>Σ_j</w:t>
      </w:r>
      <w:proofErr w:type="spellEnd"/>
      <w:r>
        <w:rPr>
          <w:rFonts w:ascii="Courier New" w:eastAsia="Courier New" w:hAnsi="Courier New" w:cs="Courier New"/>
        </w:rPr>
        <w:t xml:space="preserve"> (∂L/∂</w:t>
      </w:r>
      <w:proofErr w:type="spellStart"/>
      <w:r>
        <w:rPr>
          <w:rFonts w:ascii="Courier New" w:eastAsia="Courier New" w:hAnsi="Courier New" w:cs="Courier New"/>
        </w:rPr>
        <w:t>ŷ_j</w:t>
      </w:r>
      <w:proofErr w:type="spellEnd"/>
      <w:r>
        <w:rPr>
          <w:rFonts w:ascii="Courier New" w:eastAsia="Courier New" w:hAnsi="Courier New" w:cs="Courier New"/>
        </w:rPr>
        <w:t>) · (∂</w:t>
      </w:r>
      <w:proofErr w:type="spellStart"/>
      <w:r>
        <w:rPr>
          <w:rFonts w:ascii="Courier New" w:eastAsia="Courier New" w:hAnsi="Courier New" w:cs="Courier New"/>
        </w:rPr>
        <w:t>ŷ_j</w:t>
      </w:r>
      <w:proofErr w:type="spellEnd"/>
      <w:r>
        <w:rPr>
          <w:rFonts w:ascii="Courier New" w:eastAsia="Courier New" w:hAnsi="Courier New" w:cs="Courier New"/>
        </w:rPr>
        <w:t>/∂</w:t>
      </w:r>
      <w:proofErr w:type="spellStart"/>
      <w:r>
        <w:rPr>
          <w:rFonts w:ascii="Courier New" w:eastAsia="Courier New" w:hAnsi="Courier New" w:cs="Courier New"/>
        </w:rPr>
        <w:t>z_k</w:t>
      </w:r>
      <w:proofErr w:type="spellEnd"/>
      <w:r>
        <w:rPr>
          <w:rFonts w:ascii="Courier New" w:eastAsia="Courier New" w:hAnsi="Courier New" w:cs="Courier New"/>
        </w:rPr>
        <w:t>)</w:t>
      </w:r>
    </w:p>
    <w:p w14:paraId="48B29F48" w14:textId="77777777" w:rsidR="002661AD" w:rsidRDefault="00000000">
      <w:pPr>
        <w:spacing w:before="60" w:after="120"/>
      </w:pPr>
      <w:r>
        <w:t xml:space="preserve">The </w:t>
      </w:r>
      <w:proofErr w:type="spellStart"/>
      <w:r>
        <w:t>softmax</w:t>
      </w:r>
      <w:proofErr w:type="spellEnd"/>
      <w:r>
        <w:t xml:space="preserve"> Jacobian has two cases: ∂</w:t>
      </w:r>
      <w:proofErr w:type="spellStart"/>
      <w:r>
        <w:t>ŷ_i</w:t>
      </w:r>
      <w:proofErr w:type="spellEnd"/>
      <w:r>
        <w:t>/∂</w:t>
      </w:r>
      <w:proofErr w:type="spellStart"/>
      <w:r>
        <w:t>z_k</w:t>
      </w:r>
      <w:proofErr w:type="spellEnd"/>
      <w:r>
        <w:t xml:space="preserve"> = </w:t>
      </w:r>
      <w:proofErr w:type="spellStart"/>
      <w:r>
        <w:t>ŷ_</w:t>
      </w:r>
      <w:proofErr w:type="gramStart"/>
      <w:r>
        <w:t>i</w:t>
      </w:r>
      <w:proofErr w:type="spellEnd"/>
      <w:r>
        <w:t>(</w:t>
      </w:r>
      <w:proofErr w:type="gramEnd"/>
      <w:r>
        <w:t xml:space="preserve">1 − </w:t>
      </w:r>
      <w:proofErr w:type="spellStart"/>
      <w:r>
        <w:t>ŷ_i</w:t>
      </w:r>
      <w:proofErr w:type="spellEnd"/>
      <w:proofErr w:type="gramStart"/>
      <w:r>
        <w:t>)  if</w:t>
      </w:r>
      <w:proofErr w:type="gramEnd"/>
      <w:r>
        <w:t xml:space="preserve"> </w:t>
      </w:r>
      <w:proofErr w:type="spellStart"/>
      <w:r>
        <w:t>i</w:t>
      </w:r>
      <w:proofErr w:type="spellEnd"/>
      <w:r>
        <w:t xml:space="preserve"> = </w:t>
      </w:r>
      <w:proofErr w:type="gramStart"/>
      <w:r>
        <w:t>k,  and</w:t>
      </w:r>
      <w:proofErr w:type="gramEnd"/>
      <w:r>
        <w:t xml:space="preserve">  ∂</w:t>
      </w:r>
      <w:proofErr w:type="spellStart"/>
      <w:r>
        <w:t>ŷ_i</w:t>
      </w:r>
      <w:proofErr w:type="spellEnd"/>
      <w:r>
        <w:t>/∂</w:t>
      </w:r>
      <w:proofErr w:type="spellStart"/>
      <w:r>
        <w:t>z_k</w:t>
      </w:r>
      <w:proofErr w:type="spellEnd"/>
      <w:r>
        <w:t xml:space="preserve"> = −</w:t>
      </w:r>
      <w:proofErr w:type="spellStart"/>
      <w:r>
        <w:t>ŷ_i</w:t>
      </w:r>
      <w:proofErr w:type="spellEnd"/>
      <w:r>
        <w:t xml:space="preserve"> · </w:t>
      </w:r>
      <w:proofErr w:type="spellStart"/>
      <w:r>
        <w:t>ŷ_</w:t>
      </w:r>
      <w:proofErr w:type="gramStart"/>
      <w:r>
        <w:t>k</w:t>
      </w:r>
      <w:proofErr w:type="spellEnd"/>
      <w:r>
        <w:t xml:space="preserve">  if</w:t>
      </w:r>
      <w:proofErr w:type="gramEnd"/>
      <w:r>
        <w:t xml:space="preserve"> </w:t>
      </w:r>
      <w:proofErr w:type="spellStart"/>
      <w:r>
        <w:t>i</w:t>
      </w:r>
      <w:proofErr w:type="spellEnd"/>
      <w:r>
        <w:t xml:space="preserve"> ≠ k.</w:t>
      </w:r>
    </w:p>
    <w:p w14:paraId="079575E9" w14:textId="77777777" w:rsidR="002661AD" w:rsidRDefault="00000000">
      <w:pPr>
        <w:spacing w:before="60" w:after="120"/>
      </w:pPr>
      <w:r>
        <w:t>After substitution and algebraic simplification, the result is beautifully compact:</w:t>
      </w:r>
    </w:p>
    <w:p w14:paraId="0BD91C94" w14:textId="77777777" w:rsidR="002661AD" w:rsidRDefault="00000000">
      <w:pPr>
        <w:spacing w:before="120" w:after="120"/>
        <w:jc w:val="center"/>
      </w:pPr>
      <w:r>
        <w:rPr>
          <w:rFonts w:ascii="Courier New" w:eastAsia="Courier New" w:hAnsi="Courier New" w:cs="Courier New"/>
        </w:rPr>
        <w:t>∂L/∂</w:t>
      </w:r>
      <w:proofErr w:type="spellStart"/>
      <w:r>
        <w:rPr>
          <w:rFonts w:ascii="Courier New" w:eastAsia="Courier New" w:hAnsi="Courier New" w:cs="Courier New"/>
        </w:rPr>
        <w:t>z_k</w:t>
      </w:r>
      <w:proofErr w:type="spellEnd"/>
      <w:r>
        <w:rPr>
          <w:rFonts w:ascii="Courier New" w:eastAsia="Courier New" w:hAnsi="Courier New" w:cs="Courier New"/>
        </w:rPr>
        <w:t xml:space="preserve"> = </w:t>
      </w:r>
      <w:proofErr w:type="spellStart"/>
      <w:r>
        <w:rPr>
          <w:rFonts w:ascii="Courier New" w:eastAsia="Courier New" w:hAnsi="Courier New" w:cs="Courier New"/>
        </w:rPr>
        <w:t>ŷ_k</w:t>
      </w:r>
      <w:proofErr w:type="spellEnd"/>
      <w:r>
        <w:rPr>
          <w:rFonts w:ascii="Courier New" w:eastAsia="Courier New" w:hAnsi="Courier New" w:cs="Courier New"/>
        </w:rPr>
        <w:t xml:space="preserve"> − </w:t>
      </w:r>
      <w:proofErr w:type="spellStart"/>
      <w:r>
        <w:rPr>
          <w:rFonts w:ascii="Courier New" w:eastAsia="Courier New" w:hAnsi="Courier New" w:cs="Courier New"/>
        </w:rPr>
        <w:t>y_k</w:t>
      </w:r>
      <w:proofErr w:type="spellEnd"/>
    </w:p>
    <w:p w14:paraId="2329FE55" w14:textId="77777777" w:rsidR="002661AD" w:rsidRDefault="00000000">
      <w:pPr>
        <w:spacing w:before="60" w:after="120"/>
      </w:pPr>
      <w:r>
        <w:t xml:space="preserve">The gradient is simply the </w:t>
      </w:r>
      <w:r>
        <w:rPr>
          <w:b/>
          <w:bCs/>
        </w:rPr>
        <w:t>prediction minus the ground truth for each class</w:t>
      </w:r>
      <w:r>
        <w:t xml:space="preserve">. This remarkable simplification occurs because the </w:t>
      </w:r>
      <w:proofErr w:type="spellStart"/>
      <w:r>
        <w:t>softmax</w:t>
      </w:r>
      <w:proofErr w:type="spellEnd"/>
      <w:r>
        <w:t xml:space="preserve"> and cross-entropy are mathematically paired: the exponential in </w:t>
      </w:r>
      <w:proofErr w:type="spellStart"/>
      <w:r>
        <w:t>softmax</w:t>
      </w:r>
      <w:proofErr w:type="spellEnd"/>
      <w:r>
        <w:t xml:space="preserve"> cancels with the logarithm in cross-entropy, leaving a linear residual.</w:t>
      </w:r>
    </w:p>
    <w:p w14:paraId="1D0ECEEF" w14:textId="77777777" w:rsidR="002661AD" w:rsidRDefault="00000000">
      <w:pPr>
        <w:pStyle w:val="Heading2"/>
      </w:pPr>
      <w:proofErr w:type="gramStart"/>
      <w:r>
        <w:t>8.2  Desirable</w:t>
      </w:r>
      <w:proofErr w:type="gramEnd"/>
      <w:r>
        <w:t xml:space="preserve"> Properties of This Gradient</w:t>
      </w:r>
    </w:p>
    <w:p w14:paraId="5C25684F" w14:textId="77777777" w:rsidR="002661AD" w:rsidRDefault="00000000">
      <w:pPr>
        <w:pStyle w:val="ListParagraph"/>
        <w:numPr>
          <w:ilvl w:val="0"/>
          <w:numId w:val="2"/>
        </w:numPr>
        <w:spacing w:before="40" w:after="80"/>
      </w:pPr>
      <w:r>
        <w:rPr>
          <w:b/>
          <w:bCs/>
        </w:rPr>
        <w:t xml:space="preserve">Numerical stability: </w:t>
      </w:r>
      <w:r>
        <w:t>The gradient is bounded and well-behaved — no large exponents or logarithms appear at inference time.</w:t>
      </w:r>
    </w:p>
    <w:p w14:paraId="221F9576" w14:textId="77777777" w:rsidR="002661AD" w:rsidRDefault="00000000">
      <w:pPr>
        <w:pStyle w:val="ListParagraph"/>
        <w:numPr>
          <w:ilvl w:val="0"/>
          <w:numId w:val="2"/>
        </w:numPr>
        <w:spacing w:before="40" w:after="80"/>
      </w:pPr>
      <w:r>
        <w:rPr>
          <w:b/>
          <w:bCs/>
        </w:rPr>
        <w:t xml:space="preserve">Computational efficiency: </w:t>
      </w:r>
      <w:r>
        <w:t xml:space="preserve">A single subtraction per logit. No expensive operations during backpropagation beyond the </w:t>
      </w:r>
      <w:proofErr w:type="spellStart"/>
      <w:r>
        <w:t>softmax</w:t>
      </w:r>
      <w:proofErr w:type="spellEnd"/>
      <w:r>
        <w:t xml:space="preserve"> forward pass.</w:t>
      </w:r>
    </w:p>
    <w:p w14:paraId="30B5A5E3" w14:textId="77777777" w:rsidR="002661AD" w:rsidRDefault="00000000">
      <w:pPr>
        <w:pStyle w:val="ListParagraph"/>
        <w:numPr>
          <w:ilvl w:val="0"/>
          <w:numId w:val="2"/>
        </w:numPr>
        <w:spacing w:before="40" w:after="80"/>
      </w:pPr>
      <w:r>
        <w:rPr>
          <w:b/>
          <w:bCs/>
        </w:rPr>
        <w:t xml:space="preserve">Intuitive direction: </w:t>
      </w:r>
      <w:r>
        <w:t xml:space="preserve">For the true class, </w:t>
      </w:r>
      <w:proofErr w:type="spellStart"/>
      <w:r>
        <w:rPr>
          <w:rFonts w:ascii="Courier New" w:eastAsia="Courier New" w:hAnsi="Courier New" w:cs="Courier New"/>
          <w:sz w:val="21"/>
          <w:szCs w:val="21"/>
        </w:rPr>
        <w:t>ŷ_c</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ŷ_c</w:t>
      </w:r>
      <w:proofErr w:type="spellEnd"/>
      <w:r>
        <w:rPr>
          <w:rFonts w:ascii="Courier New" w:eastAsia="Courier New" w:hAnsi="Courier New" w:cs="Courier New"/>
          <w:sz w:val="21"/>
          <w:szCs w:val="21"/>
        </w:rPr>
        <w:t xml:space="preserve"> − 1 ≤ 0</w:t>
      </w:r>
      <w:r>
        <w:t xml:space="preserve"> — the gradient pushes the logit up (increases probability). For all other classes, </w:t>
      </w:r>
      <w:proofErr w:type="spellStart"/>
      <w:r>
        <w:rPr>
          <w:rFonts w:ascii="Courier New" w:eastAsia="Courier New" w:hAnsi="Courier New" w:cs="Courier New"/>
          <w:sz w:val="21"/>
          <w:szCs w:val="21"/>
        </w:rPr>
        <w:t>ŷ_k</w:t>
      </w:r>
      <w:proofErr w:type="spellEnd"/>
      <w:r>
        <w:rPr>
          <w:rFonts w:ascii="Courier New" w:eastAsia="Courier New" w:hAnsi="Courier New" w:cs="Courier New"/>
          <w:sz w:val="21"/>
          <w:szCs w:val="21"/>
        </w:rPr>
        <w:t xml:space="preserve"> − 0 = </w:t>
      </w:r>
      <w:proofErr w:type="spellStart"/>
      <w:r>
        <w:rPr>
          <w:rFonts w:ascii="Courier New" w:eastAsia="Courier New" w:hAnsi="Courier New" w:cs="Courier New"/>
          <w:sz w:val="21"/>
          <w:szCs w:val="21"/>
        </w:rPr>
        <w:t>ŷ_k</w:t>
      </w:r>
      <w:proofErr w:type="spellEnd"/>
      <w:r>
        <w:rPr>
          <w:rFonts w:ascii="Courier New" w:eastAsia="Courier New" w:hAnsi="Courier New" w:cs="Courier New"/>
          <w:sz w:val="21"/>
          <w:szCs w:val="21"/>
        </w:rPr>
        <w:t xml:space="preserve"> ≥ 0</w:t>
      </w:r>
      <w:r>
        <w:t xml:space="preserve"> — pushes their logits down.</w:t>
      </w:r>
    </w:p>
    <w:p w14:paraId="43A9BD05" w14:textId="77777777" w:rsidR="002661AD" w:rsidRDefault="00000000">
      <w:pPr>
        <w:pStyle w:val="ListParagraph"/>
        <w:numPr>
          <w:ilvl w:val="0"/>
          <w:numId w:val="2"/>
        </w:numPr>
        <w:spacing w:before="40" w:after="80"/>
      </w:pPr>
      <w:r>
        <w:rPr>
          <w:b/>
          <w:bCs/>
        </w:rPr>
        <w:t xml:space="preserve">Strong signal for confident errors: </w:t>
      </w:r>
      <w:r>
        <w:t xml:space="preserve">If the model predicts </w:t>
      </w:r>
      <w:proofErr w:type="spellStart"/>
      <w:r>
        <w:t>ŷ_c</w:t>
      </w:r>
      <w:proofErr w:type="spellEnd"/>
      <w:r>
        <w:t xml:space="preserve"> = 0.01 for the true class, the gradient is −0.99, a large corrective signal. MSE would give only −0.02²·2 ≈ 0.04 — far weaker.</w:t>
      </w:r>
    </w:p>
    <w:p w14:paraId="61C55490" w14:textId="77777777" w:rsidR="002661AD" w:rsidRDefault="00000000">
      <w:pPr>
        <w:spacing w:before="160" w:after="60"/>
        <w:jc w:val="center"/>
      </w:pPr>
      <w:r>
        <w:rPr>
          <w:noProof/>
        </w:rPr>
        <w:lastRenderedPageBreak/>
        <w:drawing>
          <wp:inline distT="0" distB="0" distL="0" distR="0" wp14:anchorId="3B5A2361" wp14:editId="0C0C0B65">
            <wp:extent cx="4457700" cy="1781175"/>
            <wp:effectExtent l="0" t="0" r="0" b="0"/>
            <wp:docPr id="1612130812" name="Picture 161213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781175"/>
                    </a:xfrm>
                    <a:prstGeom prst="rect">
                      <a:avLst/>
                    </a:prstGeom>
                  </pic:spPr>
                </pic:pic>
              </a:graphicData>
            </a:graphic>
          </wp:inline>
        </w:drawing>
      </w:r>
    </w:p>
    <w:p w14:paraId="6A49F9CB" w14:textId="77777777" w:rsidR="002661AD" w:rsidRDefault="00000000">
      <w:pPr>
        <w:spacing w:before="60" w:after="200"/>
        <w:jc w:val="center"/>
      </w:pPr>
      <w:r>
        <w:rPr>
          <w:i/>
          <w:iCs/>
          <w:sz w:val="20"/>
          <w:szCs w:val="20"/>
        </w:rPr>
        <w:t>Figure 3. Left: Gradient ∂L/∂</w:t>
      </w:r>
      <w:proofErr w:type="spellStart"/>
      <w:r>
        <w:rPr>
          <w:i/>
          <w:iCs/>
          <w:sz w:val="20"/>
          <w:szCs w:val="20"/>
        </w:rPr>
        <w:t>zk</w:t>
      </w:r>
      <w:proofErr w:type="spellEnd"/>
      <w:r>
        <w:rPr>
          <w:i/>
          <w:iCs/>
          <w:sz w:val="20"/>
          <w:szCs w:val="20"/>
        </w:rPr>
        <w:t xml:space="preserve"> = </w:t>
      </w:r>
      <w:proofErr w:type="spellStart"/>
      <w:r>
        <w:rPr>
          <w:i/>
          <w:iCs/>
          <w:sz w:val="20"/>
          <w:szCs w:val="20"/>
        </w:rPr>
        <w:t>ŷk</w:t>
      </w:r>
      <w:proofErr w:type="spellEnd"/>
      <w:r>
        <w:rPr>
          <w:i/>
          <w:iCs/>
          <w:sz w:val="20"/>
          <w:szCs w:val="20"/>
        </w:rPr>
        <w:t xml:space="preserve"> − </w:t>
      </w:r>
      <w:proofErr w:type="spellStart"/>
      <w:r>
        <w:rPr>
          <w:i/>
          <w:iCs/>
          <w:sz w:val="20"/>
          <w:szCs w:val="20"/>
        </w:rPr>
        <w:t>yk</w:t>
      </w:r>
      <w:proofErr w:type="spellEnd"/>
      <w:r>
        <w:rPr>
          <w:i/>
          <w:iCs/>
          <w:sz w:val="20"/>
          <w:szCs w:val="20"/>
        </w:rPr>
        <w:t xml:space="preserve"> for a 5-class example. The true class (Class 1) receives a negative gradient (push logit up); all other classes receive positive gradients (push logits down). Right: Cross-entropy </w:t>
      </w:r>
      <w:proofErr w:type="gramStart"/>
      <w:r>
        <w:rPr>
          <w:i/>
          <w:iCs/>
          <w:sz w:val="20"/>
          <w:szCs w:val="20"/>
        </w:rPr>
        <w:t>H(</w:t>
      </w:r>
      <w:proofErr w:type="gramEnd"/>
      <w:r>
        <w:rPr>
          <w:i/>
          <w:iCs/>
          <w:sz w:val="20"/>
          <w:szCs w:val="20"/>
        </w:rPr>
        <w:t>y, ŷ) decomposes into fixed entropy H(y) plus KL divergence D_</w:t>
      </w:r>
      <w:proofErr w:type="gramStart"/>
      <w:r>
        <w:rPr>
          <w:i/>
          <w:iCs/>
          <w:sz w:val="20"/>
          <w:szCs w:val="20"/>
        </w:rPr>
        <w:t>KL(</w:t>
      </w:r>
      <w:proofErr w:type="gramEnd"/>
      <w:r>
        <w:rPr>
          <w:i/>
          <w:iCs/>
          <w:sz w:val="20"/>
          <w:szCs w:val="20"/>
        </w:rPr>
        <w:t xml:space="preserve">y ∥ ŷ). Since H(y) is constant </w:t>
      </w:r>
      <w:proofErr w:type="spellStart"/>
      <w:r>
        <w:rPr>
          <w:i/>
          <w:iCs/>
          <w:sz w:val="20"/>
          <w:szCs w:val="20"/>
        </w:rPr>
        <w:t>w.r.t.</w:t>
      </w:r>
      <w:proofErr w:type="spellEnd"/>
      <w:r>
        <w:rPr>
          <w:i/>
          <w:iCs/>
          <w:sz w:val="20"/>
          <w:szCs w:val="20"/>
        </w:rPr>
        <w:t xml:space="preserve"> model parameters, minimizing CE is equivalent to minimizing KL.</w:t>
      </w:r>
    </w:p>
    <w:p w14:paraId="3300C6A6" w14:textId="77777777" w:rsidR="002661AD" w:rsidRDefault="00000000">
      <w:pPr>
        <w:spacing w:before="160" w:after="60"/>
        <w:jc w:val="center"/>
      </w:pPr>
      <w:r>
        <w:rPr>
          <w:noProof/>
        </w:rPr>
        <w:drawing>
          <wp:inline distT="0" distB="0" distL="0" distR="0" wp14:anchorId="451DDC49" wp14:editId="2598B802">
            <wp:extent cx="4457700" cy="1781175"/>
            <wp:effectExtent l="0" t="0" r="0" b="0"/>
            <wp:docPr id="751386019" name="Picture 75138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1781175"/>
                    </a:xfrm>
                    <a:prstGeom prst="rect">
                      <a:avLst/>
                    </a:prstGeom>
                  </pic:spPr>
                </pic:pic>
              </a:graphicData>
            </a:graphic>
          </wp:inline>
        </w:drawing>
      </w:r>
    </w:p>
    <w:p w14:paraId="3FD1A958" w14:textId="77777777" w:rsidR="002661AD" w:rsidRDefault="00000000">
      <w:pPr>
        <w:spacing w:before="60" w:after="200"/>
        <w:jc w:val="center"/>
      </w:pPr>
      <w:r>
        <w:rPr>
          <w:i/>
          <w:iCs/>
          <w:sz w:val="20"/>
          <w:szCs w:val="20"/>
        </w:rPr>
        <w:t xml:space="preserve">Figure 4. Left: Cross-entropy vs MSE loss as a function of predicted probability for the correct class. CE grows to infinity as </w:t>
      </w:r>
      <w:proofErr w:type="spellStart"/>
      <w:r>
        <w:rPr>
          <w:i/>
          <w:iCs/>
          <w:sz w:val="20"/>
          <w:szCs w:val="20"/>
        </w:rPr>
        <w:t>ŷ_c</w:t>
      </w:r>
      <w:proofErr w:type="spellEnd"/>
      <w:r>
        <w:rPr>
          <w:i/>
          <w:iCs/>
          <w:sz w:val="20"/>
          <w:szCs w:val="20"/>
        </w:rPr>
        <w:t xml:space="preserve"> → 0 (extreme penalty for confident wrong predictions); MSE is bounded. Right: CE gradient magnitude grows rapidly for confident errors (1/</w:t>
      </w:r>
      <w:proofErr w:type="spellStart"/>
      <w:r>
        <w:rPr>
          <w:i/>
          <w:iCs/>
          <w:sz w:val="20"/>
          <w:szCs w:val="20"/>
        </w:rPr>
        <w:t>ŷ_c</w:t>
      </w:r>
      <w:proofErr w:type="spellEnd"/>
      <w:r>
        <w:rPr>
          <w:i/>
          <w:iCs/>
          <w:sz w:val="20"/>
          <w:szCs w:val="20"/>
        </w:rPr>
        <w:t xml:space="preserve"> → ∞), ensuring strong corrective signals; MSE gradient vanishes for small </w:t>
      </w:r>
      <w:proofErr w:type="spellStart"/>
      <w:r>
        <w:rPr>
          <w:i/>
          <w:iCs/>
          <w:sz w:val="20"/>
          <w:szCs w:val="20"/>
        </w:rPr>
        <w:t>ŷ_c</w:t>
      </w:r>
      <w:proofErr w:type="spellEnd"/>
      <w:r>
        <w:rPr>
          <w:i/>
          <w:iCs/>
          <w:sz w:val="20"/>
          <w:szCs w:val="20"/>
        </w:rPr>
        <w:t>.</w:t>
      </w:r>
    </w:p>
    <w:p w14:paraId="695A630B" w14:textId="77777777" w:rsidR="002661AD" w:rsidRDefault="00000000">
      <w:pPr>
        <w:pStyle w:val="Heading1"/>
      </w:pPr>
      <w:r>
        <w:t>9.  Why the Double Summation Appears</w:t>
      </w:r>
    </w:p>
    <w:p w14:paraId="4B96812D" w14:textId="77777777" w:rsidR="002661AD" w:rsidRDefault="00000000">
      <w:pPr>
        <w:spacing w:before="60" w:after="120"/>
      </w:pPr>
      <w:r>
        <w:t xml:space="preserve">The full batch loss </w:t>
      </w:r>
      <w:r>
        <w:rPr>
          <w:rFonts w:ascii="Courier New" w:eastAsia="Courier New" w:hAnsi="Courier New" w:cs="Courier New"/>
          <w:sz w:val="21"/>
          <w:szCs w:val="21"/>
        </w:rPr>
        <w:t xml:space="preserve">L(θ) = −ΣΣ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⁽ⁱ⁾ log(</w:t>
      </w:r>
      <w:proofErr w:type="spellStart"/>
      <w:r>
        <w:rPr>
          <w:rFonts w:ascii="Courier New" w:eastAsia="Courier New" w:hAnsi="Courier New" w:cs="Courier New"/>
          <w:sz w:val="21"/>
          <w:szCs w:val="21"/>
        </w:rPr>
        <w:t>ŷ_c</w:t>
      </w:r>
      <w:proofErr w:type="spellEnd"/>
      <w:r>
        <w:rPr>
          <w:rFonts w:ascii="Courier New" w:eastAsia="Courier New" w:hAnsi="Courier New" w:cs="Courier New"/>
          <w:sz w:val="21"/>
          <w:szCs w:val="21"/>
        </w:rPr>
        <w:t>⁽ⁱ⁾)</w:t>
      </w:r>
      <w:r>
        <w:t xml:space="preserve"> contains a double summation: the </w:t>
      </w:r>
      <w:r>
        <w:rPr>
          <w:b/>
          <w:bCs/>
        </w:rPr>
        <w:t>outer sum</w:t>
      </w:r>
      <w:r>
        <w:t xml:space="preserve"> over </w:t>
      </w:r>
      <w:r>
        <w:rPr>
          <w:rFonts w:ascii="Courier New" w:eastAsia="Courier New" w:hAnsi="Courier New" w:cs="Courier New"/>
          <w:sz w:val="21"/>
          <w:szCs w:val="21"/>
        </w:rPr>
        <w:t>N</w:t>
      </w:r>
      <w:r>
        <w:t xml:space="preserve"> training samples, and the </w:t>
      </w:r>
      <w:r>
        <w:rPr>
          <w:b/>
          <w:bCs/>
        </w:rPr>
        <w:t>inner sum</w:t>
      </w:r>
      <w:r>
        <w:t xml:space="preserve"> over </w:t>
      </w:r>
      <w:r>
        <w:rPr>
          <w:rFonts w:ascii="Courier New" w:eastAsia="Courier New" w:hAnsi="Courier New" w:cs="Courier New"/>
          <w:sz w:val="21"/>
          <w:szCs w:val="21"/>
        </w:rPr>
        <w:t>C</w:t>
      </w:r>
      <w:r>
        <w:t xml:space="preserve"> classes. Although the one-hot encoding makes all but one term in the inner sum zero for hard labels, the double sum is retained for two important reasons:</w:t>
      </w:r>
    </w:p>
    <w:p w14:paraId="67E66F91" w14:textId="77777777" w:rsidR="002661AD" w:rsidRDefault="00000000">
      <w:pPr>
        <w:pStyle w:val="ListParagraph"/>
        <w:numPr>
          <w:ilvl w:val="0"/>
          <w:numId w:val="2"/>
        </w:numPr>
        <w:spacing w:before="40" w:after="80"/>
      </w:pPr>
      <w:r>
        <w:rPr>
          <w:b/>
          <w:bCs/>
        </w:rPr>
        <w:t xml:space="preserve">Vectorization: </w:t>
      </w:r>
      <w:r>
        <w:t xml:space="preserve">Modern deep learning frameworks compute the inner product </w:t>
      </w:r>
      <w:r>
        <w:rPr>
          <w:rFonts w:ascii="Courier New" w:eastAsia="Courier New" w:hAnsi="Courier New" w:cs="Courier New"/>
          <w:sz w:val="21"/>
          <w:szCs w:val="21"/>
        </w:rPr>
        <w:t>y · log(ŷ)</w:t>
      </w:r>
      <w:r>
        <w:t xml:space="preserve"> as a single matrix operation over the entire batch, regardless of the number of non-zero terms.</w:t>
      </w:r>
    </w:p>
    <w:p w14:paraId="0E52EDD0" w14:textId="77777777" w:rsidR="002661AD" w:rsidRDefault="00000000">
      <w:pPr>
        <w:pStyle w:val="ListParagraph"/>
        <w:numPr>
          <w:ilvl w:val="0"/>
          <w:numId w:val="2"/>
        </w:numPr>
        <w:spacing w:before="40" w:after="80"/>
      </w:pPr>
      <w:r>
        <w:rPr>
          <w:b/>
          <w:bCs/>
        </w:rPr>
        <w:t xml:space="preserve">Generality: </w:t>
      </w:r>
      <w:r>
        <w:t xml:space="preserve">The same formula works for </w:t>
      </w:r>
      <w:r>
        <w:rPr>
          <w:b/>
          <w:bCs/>
        </w:rPr>
        <w:t>soft labels</w:t>
      </w:r>
      <w:r>
        <w:t xml:space="preserve"> — when labels are probability distributions rather than one-hot vectors (e.g., from label smoothing, knowledge distillation, or multi-label </w:t>
      </w:r>
      <w:proofErr w:type="spellStart"/>
      <w:r>
        <w:t>mixup</w:t>
      </w:r>
      <w:proofErr w:type="spellEnd"/>
      <w:r>
        <w:t>). In these cases, multiple terms in the inner sum are non-zero.</w:t>
      </w:r>
    </w:p>
    <w:p w14:paraId="5F9DED80" w14:textId="77777777" w:rsidR="006759ED" w:rsidRDefault="006759ED">
      <w:pPr>
        <w:pStyle w:val="Heading1"/>
        <w:rPr>
          <w:rtl/>
        </w:rPr>
      </w:pPr>
    </w:p>
    <w:p w14:paraId="356EDFB5" w14:textId="77777777" w:rsidR="006759ED" w:rsidRDefault="006759ED">
      <w:pPr>
        <w:pStyle w:val="Heading1"/>
        <w:rPr>
          <w:rtl/>
        </w:rPr>
      </w:pPr>
    </w:p>
    <w:p w14:paraId="1E79F9C4" w14:textId="48AD24F0" w:rsidR="002661AD" w:rsidRDefault="00000000">
      <w:pPr>
        <w:pStyle w:val="Heading1"/>
      </w:pPr>
      <w:r>
        <w:lastRenderedPageBreak/>
        <w:t>10.  Comparison: Cross-Entropy vs Mean Squared Error</w:t>
      </w:r>
    </w:p>
    <w:p w14:paraId="486F8654" w14:textId="77777777" w:rsidR="002661AD" w:rsidRDefault="002661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661AD" w14:paraId="486CD10E"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10" w:type="dxa"/>
              <w:bottom w:w="80" w:type="dxa"/>
              <w:right w:w="110" w:type="dxa"/>
            </w:tcMar>
          </w:tcPr>
          <w:p w14:paraId="79813235" w14:textId="77777777" w:rsidR="002661AD" w:rsidRDefault="00000000">
            <w:pPr>
              <w:spacing w:before="20" w:after="20"/>
            </w:pPr>
            <w:r>
              <w:rPr>
                <w:b/>
                <w:bCs/>
                <w:sz w:val="20"/>
                <w:szCs w:val="20"/>
              </w:rPr>
              <w:t>Criterion</w:t>
            </w:r>
          </w:p>
        </w:tc>
        <w:tc>
          <w:tcPr>
            <w:tcW w:w="351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10" w:type="dxa"/>
              <w:bottom w:w="80" w:type="dxa"/>
              <w:right w:w="110" w:type="dxa"/>
            </w:tcMar>
          </w:tcPr>
          <w:p w14:paraId="6C701875" w14:textId="77777777" w:rsidR="002661AD" w:rsidRDefault="00000000">
            <w:pPr>
              <w:spacing w:before="20" w:after="20"/>
            </w:pPr>
            <w:r>
              <w:rPr>
                <w:b/>
                <w:bCs/>
                <w:sz w:val="20"/>
                <w:szCs w:val="20"/>
              </w:rPr>
              <w:t>Cross-Entropy Loss</w:t>
            </w:r>
          </w:p>
        </w:tc>
        <w:tc>
          <w:tcPr>
            <w:tcW w:w="351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10" w:type="dxa"/>
              <w:bottom w:w="80" w:type="dxa"/>
              <w:right w:w="110" w:type="dxa"/>
            </w:tcMar>
          </w:tcPr>
          <w:p w14:paraId="23672E6D" w14:textId="77777777" w:rsidR="002661AD" w:rsidRDefault="00000000">
            <w:pPr>
              <w:spacing w:before="20" w:after="20"/>
            </w:pPr>
            <w:r>
              <w:rPr>
                <w:b/>
                <w:bCs/>
                <w:sz w:val="20"/>
                <w:szCs w:val="20"/>
              </w:rPr>
              <w:t>Mean Squared Error (MSE)</w:t>
            </w:r>
          </w:p>
        </w:tc>
      </w:tr>
      <w:tr w:rsidR="002661AD" w14:paraId="6CA6DAC4"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119CEE8A" w14:textId="77777777" w:rsidR="002661AD" w:rsidRDefault="00000000">
            <w:pPr>
              <w:spacing w:before="20" w:after="20"/>
            </w:pPr>
            <w:r>
              <w:rPr>
                <w:sz w:val="20"/>
                <w:szCs w:val="20"/>
              </w:rPr>
              <w:t>Formula</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4C77DF8D" w14:textId="77777777" w:rsidR="002661AD" w:rsidRDefault="00000000">
            <w:pPr>
              <w:spacing w:before="20" w:after="20"/>
            </w:pPr>
            <w:r>
              <w:rPr>
                <w:sz w:val="20"/>
                <w:szCs w:val="20"/>
              </w:rPr>
              <w:t xml:space="preserve">−Σ </w:t>
            </w:r>
            <w:proofErr w:type="spellStart"/>
            <w:r>
              <w:rPr>
                <w:sz w:val="20"/>
                <w:szCs w:val="20"/>
              </w:rPr>
              <w:t>yc</w:t>
            </w:r>
            <w:proofErr w:type="spellEnd"/>
            <w:r>
              <w:rPr>
                <w:sz w:val="20"/>
                <w:szCs w:val="20"/>
              </w:rPr>
              <w:t xml:space="preserve"> log(</w:t>
            </w:r>
            <w:proofErr w:type="spellStart"/>
            <w:r>
              <w:rPr>
                <w:sz w:val="20"/>
                <w:szCs w:val="20"/>
              </w:rPr>
              <w:t>ŷc</w:t>
            </w:r>
            <w:proofErr w:type="spellEnd"/>
            <w:r>
              <w:rPr>
                <w:sz w:val="20"/>
                <w:szCs w:val="20"/>
              </w:rPr>
              <w:t>)</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2DC7FFA3" w14:textId="77777777" w:rsidR="002661AD" w:rsidRDefault="00000000">
            <w:pPr>
              <w:spacing w:before="20" w:after="20"/>
            </w:pPr>
            <w:r>
              <w:rPr>
                <w:sz w:val="20"/>
                <w:szCs w:val="20"/>
              </w:rPr>
              <w:t>Σ (</w:t>
            </w:r>
            <w:proofErr w:type="spellStart"/>
            <w:r>
              <w:rPr>
                <w:sz w:val="20"/>
                <w:szCs w:val="20"/>
              </w:rPr>
              <w:t>yc</w:t>
            </w:r>
            <w:proofErr w:type="spellEnd"/>
            <w:r>
              <w:rPr>
                <w:sz w:val="20"/>
                <w:szCs w:val="20"/>
              </w:rPr>
              <w:t xml:space="preserve"> − </w:t>
            </w:r>
            <w:proofErr w:type="spellStart"/>
            <w:proofErr w:type="gramStart"/>
            <w:r>
              <w:rPr>
                <w:sz w:val="20"/>
                <w:szCs w:val="20"/>
              </w:rPr>
              <w:t>ŷc</w:t>
            </w:r>
            <w:proofErr w:type="spellEnd"/>
            <w:r>
              <w:rPr>
                <w:sz w:val="20"/>
                <w:szCs w:val="20"/>
              </w:rPr>
              <w:t>)²</w:t>
            </w:r>
            <w:proofErr w:type="gramEnd"/>
            <w:r>
              <w:rPr>
                <w:sz w:val="20"/>
                <w:szCs w:val="20"/>
              </w:rPr>
              <w:t xml:space="preserve"> / C</w:t>
            </w:r>
          </w:p>
        </w:tc>
      </w:tr>
      <w:tr w:rsidR="002661AD" w14:paraId="29E63AA3"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58238724" w14:textId="77777777" w:rsidR="002661AD" w:rsidRDefault="00000000">
            <w:pPr>
              <w:spacing w:before="20" w:after="20"/>
            </w:pPr>
            <w:r>
              <w:rPr>
                <w:sz w:val="20"/>
                <w:szCs w:val="20"/>
              </w:rPr>
              <w:t>Statistical basis</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66044652" w14:textId="77777777" w:rsidR="002661AD" w:rsidRDefault="00000000">
            <w:pPr>
              <w:spacing w:before="20" w:after="20"/>
            </w:pPr>
            <w:r>
              <w:rPr>
                <w:sz w:val="20"/>
                <w:szCs w:val="20"/>
              </w:rPr>
              <w:t>Negative log-likelihood of categorical distribution</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4D0A9440" w14:textId="77777777" w:rsidR="002661AD" w:rsidRDefault="00000000">
            <w:pPr>
              <w:spacing w:before="20" w:after="20"/>
            </w:pPr>
            <w:r>
              <w:rPr>
                <w:sz w:val="20"/>
                <w:szCs w:val="20"/>
              </w:rPr>
              <w:t>MLE under Gaussian noise assumption</w:t>
            </w:r>
          </w:p>
        </w:tc>
      </w:tr>
      <w:tr w:rsidR="002661AD" w14:paraId="3580372B"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00643B76" w14:textId="77777777" w:rsidR="002661AD" w:rsidRDefault="00000000">
            <w:pPr>
              <w:spacing w:before="20" w:after="20"/>
            </w:pPr>
            <w:r>
              <w:rPr>
                <w:sz w:val="20"/>
                <w:szCs w:val="20"/>
              </w:rPr>
              <w:t xml:space="preserve">Gradient </w:t>
            </w:r>
            <w:proofErr w:type="spellStart"/>
            <w:r>
              <w:rPr>
                <w:sz w:val="20"/>
                <w:szCs w:val="20"/>
              </w:rPr>
              <w:t>w.r.t.</w:t>
            </w:r>
            <w:proofErr w:type="spellEnd"/>
            <w:r>
              <w:rPr>
                <w:sz w:val="20"/>
                <w:szCs w:val="20"/>
              </w:rPr>
              <w:t xml:space="preserve"> logits</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2049D2D8" w14:textId="77777777" w:rsidR="002661AD" w:rsidRDefault="00000000">
            <w:pPr>
              <w:spacing w:before="20" w:after="20"/>
            </w:pPr>
            <w:proofErr w:type="spellStart"/>
            <w:r>
              <w:rPr>
                <w:sz w:val="20"/>
                <w:szCs w:val="20"/>
              </w:rPr>
              <w:t>ŷk</w:t>
            </w:r>
            <w:proofErr w:type="spellEnd"/>
            <w:r>
              <w:rPr>
                <w:sz w:val="20"/>
                <w:szCs w:val="20"/>
              </w:rPr>
              <w:t xml:space="preserve"> − </w:t>
            </w:r>
            <w:proofErr w:type="spellStart"/>
            <w:proofErr w:type="gramStart"/>
            <w:r>
              <w:rPr>
                <w:sz w:val="20"/>
                <w:szCs w:val="20"/>
              </w:rPr>
              <w:t>yk</w:t>
            </w:r>
            <w:proofErr w:type="spellEnd"/>
            <w:r>
              <w:rPr>
                <w:sz w:val="20"/>
                <w:szCs w:val="20"/>
              </w:rPr>
              <w:t xml:space="preserve">  (</w:t>
            </w:r>
            <w:proofErr w:type="gramEnd"/>
            <w:r>
              <w:rPr>
                <w:sz w:val="20"/>
                <w:szCs w:val="20"/>
              </w:rPr>
              <w:t>simple, stable)</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4B2A6C0E" w14:textId="77777777" w:rsidR="002661AD" w:rsidRDefault="00000000">
            <w:pPr>
              <w:spacing w:before="20" w:after="20"/>
            </w:pPr>
            <w:r>
              <w:rPr>
                <w:sz w:val="20"/>
                <w:szCs w:val="20"/>
              </w:rPr>
              <w:t xml:space="preserve">Complex; involves </w:t>
            </w:r>
            <w:proofErr w:type="spellStart"/>
            <w:r>
              <w:rPr>
                <w:sz w:val="20"/>
                <w:szCs w:val="20"/>
              </w:rPr>
              <w:t>softmax</w:t>
            </w:r>
            <w:proofErr w:type="spellEnd"/>
            <w:r>
              <w:rPr>
                <w:sz w:val="20"/>
                <w:szCs w:val="20"/>
              </w:rPr>
              <w:t xml:space="preserve"> Jacobian</w:t>
            </w:r>
          </w:p>
        </w:tc>
      </w:tr>
      <w:tr w:rsidR="002661AD" w14:paraId="461883C7"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12D13D8C" w14:textId="77777777" w:rsidR="002661AD" w:rsidRDefault="00000000">
            <w:pPr>
              <w:spacing w:before="20" w:after="20"/>
            </w:pPr>
            <w:r>
              <w:rPr>
                <w:sz w:val="20"/>
                <w:szCs w:val="20"/>
              </w:rPr>
              <w:t>Penalty for confident wrong prediction</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0032DDEF" w14:textId="77777777" w:rsidR="002661AD" w:rsidRDefault="00000000">
            <w:pPr>
              <w:spacing w:before="20" w:after="20"/>
            </w:pPr>
            <w:r>
              <w:rPr>
                <w:sz w:val="20"/>
                <w:szCs w:val="20"/>
              </w:rPr>
              <w:t xml:space="preserve">Extremely high (→ ∞ as </w:t>
            </w:r>
            <w:proofErr w:type="spellStart"/>
            <w:r>
              <w:rPr>
                <w:sz w:val="20"/>
                <w:szCs w:val="20"/>
              </w:rPr>
              <w:t>ŷc</w:t>
            </w:r>
            <w:proofErr w:type="spellEnd"/>
            <w:r>
              <w:rPr>
                <w:sz w:val="20"/>
                <w:szCs w:val="20"/>
              </w:rPr>
              <w:t xml:space="preserve"> → 0)</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A78C489" w14:textId="77777777" w:rsidR="002661AD" w:rsidRDefault="00000000">
            <w:pPr>
              <w:spacing w:before="20" w:after="20"/>
            </w:pPr>
            <w:r>
              <w:rPr>
                <w:sz w:val="20"/>
                <w:szCs w:val="20"/>
              </w:rPr>
              <w:t>Modest (bounded by 1)</w:t>
            </w:r>
          </w:p>
        </w:tc>
      </w:tr>
      <w:tr w:rsidR="002661AD" w14:paraId="2FCC242B"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5844083" w14:textId="77777777" w:rsidR="002661AD" w:rsidRDefault="00000000">
            <w:pPr>
              <w:spacing w:before="20" w:after="20"/>
            </w:pPr>
            <w:r>
              <w:rPr>
                <w:sz w:val="20"/>
                <w:szCs w:val="20"/>
              </w:rPr>
              <w:t>Gradient saturation</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2DABA58D" w14:textId="77777777" w:rsidR="002661AD" w:rsidRDefault="00000000">
            <w:pPr>
              <w:spacing w:before="20" w:after="20"/>
            </w:pPr>
            <w:r>
              <w:rPr>
                <w:sz w:val="20"/>
                <w:szCs w:val="20"/>
              </w:rPr>
              <w:t>None — gradient stays large for wrong predictions</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2CFAE266" w14:textId="77777777" w:rsidR="002661AD" w:rsidRDefault="00000000">
            <w:pPr>
              <w:spacing w:before="20" w:after="20"/>
            </w:pPr>
            <w:r>
              <w:rPr>
                <w:sz w:val="20"/>
                <w:szCs w:val="20"/>
              </w:rPr>
              <w:t>Yes — gradient → 0 near 0 or 1</w:t>
            </w:r>
          </w:p>
        </w:tc>
      </w:tr>
      <w:tr w:rsidR="002661AD" w14:paraId="4E5C88E3"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4594598A" w14:textId="77777777" w:rsidR="002661AD" w:rsidRDefault="00000000">
            <w:pPr>
              <w:spacing w:before="20" w:after="20"/>
            </w:pPr>
            <w:r>
              <w:rPr>
                <w:sz w:val="20"/>
                <w:szCs w:val="20"/>
              </w:rPr>
              <w:t>Suitable for classification</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673BEDC1" w14:textId="77777777" w:rsidR="002661AD" w:rsidRDefault="00000000">
            <w:pPr>
              <w:spacing w:before="20" w:after="20"/>
            </w:pPr>
            <w:r>
              <w:rPr>
                <w:sz w:val="20"/>
                <w:szCs w:val="20"/>
              </w:rPr>
              <w:t>Yes — designed for probability outputs</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011CF12A" w14:textId="77777777" w:rsidR="002661AD" w:rsidRDefault="00000000">
            <w:pPr>
              <w:spacing w:before="20" w:after="20"/>
            </w:pPr>
            <w:r>
              <w:rPr>
                <w:sz w:val="20"/>
                <w:szCs w:val="20"/>
              </w:rPr>
              <w:t>No — assumes continuous regression targets</w:t>
            </w:r>
          </w:p>
        </w:tc>
      </w:tr>
      <w:tr w:rsidR="002661AD" w14:paraId="37D0586F"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4EFC41E2" w14:textId="77777777" w:rsidR="002661AD" w:rsidRDefault="00000000">
            <w:pPr>
              <w:spacing w:before="20" w:after="20"/>
            </w:pPr>
            <w:r>
              <w:rPr>
                <w:sz w:val="20"/>
                <w:szCs w:val="20"/>
              </w:rPr>
              <w:t>Numerical stability</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E78631A" w14:textId="77777777" w:rsidR="002661AD" w:rsidRDefault="00000000">
            <w:pPr>
              <w:spacing w:before="20" w:after="20"/>
            </w:pPr>
            <w:r>
              <w:rPr>
                <w:sz w:val="20"/>
                <w:szCs w:val="20"/>
              </w:rPr>
              <w:t>Excellent with log-sum-exp trick</w:t>
            </w:r>
          </w:p>
        </w:tc>
        <w:tc>
          <w:tcPr>
            <w:tcW w:w="351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2B7EBAC8" w14:textId="77777777" w:rsidR="002661AD" w:rsidRDefault="00000000">
            <w:pPr>
              <w:spacing w:before="20" w:after="20"/>
            </w:pPr>
            <w:r>
              <w:rPr>
                <w:sz w:val="20"/>
                <w:szCs w:val="20"/>
              </w:rPr>
              <w:t>Good but less expressive</w:t>
            </w:r>
          </w:p>
        </w:tc>
      </w:tr>
    </w:tbl>
    <w:p w14:paraId="4EDD62A1" w14:textId="77777777" w:rsidR="002661AD" w:rsidRDefault="002661AD">
      <w:pPr>
        <w:spacing w:after="240"/>
      </w:pPr>
    </w:p>
    <w:p w14:paraId="1E1D9F32" w14:textId="77777777" w:rsidR="002661AD" w:rsidRDefault="00000000">
      <w:pPr>
        <w:spacing w:before="60" w:after="120"/>
      </w:pPr>
      <w:r>
        <w:rPr>
          <w:b/>
          <w:bCs/>
        </w:rPr>
        <w:t>Why MSE fails for classification:</w:t>
      </w:r>
      <w:r>
        <w:t xml:space="preserve"> MSE assumes the residuals follow a Gaussian distribution, which is appropriate for regression but not for discrete class labels. More critically, MSE applies only </w:t>
      </w:r>
      <w:r>
        <w:rPr>
          <w:b/>
          <w:bCs/>
        </w:rPr>
        <w:t>weak penalty for confident wrong predictions</w:t>
      </w:r>
      <w:r>
        <w:t xml:space="preserve">: a model predicting </w:t>
      </w:r>
      <w:proofErr w:type="spellStart"/>
      <w:r>
        <w:t>ŷ_correct</w:t>
      </w:r>
      <w:proofErr w:type="spellEnd"/>
      <w:r>
        <w:t xml:space="preserve"> = 0.01 (confidently wrong) incurs MSE ≈ (0.01−</w:t>
      </w:r>
      <w:proofErr w:type="gramStart"/>
      <w:r>
        <w:t>1)²</w:t>
      </w:r>
      <w:proofErr w:type="gramEnd"/>
      <w:r>
        <w:t xml:space="preserve"> = 0.98, while cross-entropy incurs −</w:t>
      </w:r>
      <w:proofErr w:type="gramStart"/>
      <w:r>
        <w:t>log(</w:t>
      </w:r>
      <w:proofErr w:type="gramEnd"/>
      <w:r>
        <w:t>0.01) ≈ 4.6. The cross-entropy's logarithmic penalty forces the model to sharply distinguish correct from incorrect predictions.</w:t>
      </w:r>
    </w:p>
    <w:p w14:paraId="7170F96F" w14:textId="77777777" w:rsidR="002661AD" w:rsidRDefault="00000000">
      <w:pPr>
        <w:pStyle w:val="Heading1"/>
      </w:pPr>
      <w:r>
        <w:t>11.  Relation to Kullback–</w:t>
      </w:r>
      <w:proofErr w:type="spellStart"/>
      <w:r>
        <w:t>Leibler</w:t>
      </w:r>
      <w:proofErr w:type="spellEnd"/>
      <w:r>
        <w:t xml:space="preserve"> Divergence</w:t>
      </w:r>
    </w:p>
    <w:p w14:paraId="161E00FA" w14:textId="77777777" w:rsidR="002661AD" w:rsidRDefault="00000000">
      <w:pPr>
        <w:spacing w:before="60" w:after="120"/>
      </w:pPr>
      <w:r>
        <w:t xml:space="preserve">Cross-entropy can be decomposed using Shannon entropy </w:t>
      </w:r>
      <w:r>
        <w:rPr>
          <w:rFonts w:ascii="Courier New" w:eastAsia="Courier New" w:hAnsi="Courier New" w:cs="Courier New"/>
          <w:sz w:val="21"/>
          <w:szCs w:val="21"/>
        </w:rPr>
        <w:t>H(y)</w:t>
      </w:r>
      <w:r>
        <w:t xml:space="preserve"> and </w:t>
      </w:r>
      <w:r>
        <w:rPr>
          <w:b/>
          <w:bCs/>
        </w:rPr>
        <w:t>KL divergence</w:t>
      </w:r>
      <w:r>
        <w:rPr>
          <w:rFonts w:ascii="Courier New" w:eastAsia="Courier New" w:hAnsi="Courier New" w:cs="Courier New"/>
          <w:sz w:val="21"/>
          <w:szCs w:val="21"/>
        </w:rPr>
        <w:t xml:space="preserve"> D_</w:t>
      </w:r>
      <w:proofErr w:type="gramStart"/>
      <w:r>
        <w:rPr>
          <w:rFonts w:ascii="Courier New" w:eastAsia="Courier New" w:hAnsi="Courier New" w:cs="Courier New"/>
          <w:sz w:val="21"/>
          <w:szCs w:val="21"/>
        </w:rPr>
        <w:t>KL(</w:t>
      </w:r>
      <w:proofErr w:type="gramEnd"/>
      <w:r>
        <w:rPr>
          <w:rFonts w:ascii="Courier New" w:eastAsia="Courier New" w:hAnsi="Courier New" w:cs="Courier New"/>
          <w:sz w:val="21"/>
          <w:szCs w:val="21"/>
        </w:rPr>
        <w:t>y ∥ ŷ)</w:t>
      </w:r>
      <w:r>
        <w:t>:</w:t>
      </w:r>
    </w:p>
    <w:p w14:paraId="18182ECB" w14:textId="77777777" w:rsidR="002661AD" w:rsidRDefault="00000000">
      <w:pPr>
        <w:spacing w:before="120" w:after="120"/>
        <w:jc w:val="center"/>
      </w:pPr>
      <w:proofErr w:type="gramStart"/>
      <w:r>
        <w:rPr>
          <w:rFonts w:ascii="Courier New" w:eastAsia="Courier New" w:hAnsi="Courier New" w:cs="Courier New"/>
        </w:rPr>
        <w:t>H(</w:t>
      </w:r>
      <w:proofErr w:type="gramEnd"/>
      <w:r>
        <w:rPr>
          <w:rFonts w:ascii="Courier New" w:eastAsia="Courier New" w:hAnsi="Courier New" w:cs="Courier New"/>
        </w:rPr>
        <w:t>y, ŷ) = H(y) + D_</w:t>
      </w:r>
      <w:proofErr w:type="gramStart"/>
      <w:r>
        <w:rPr>
          <w:rFonts w:ascii="Courier New" w:eastAsia="Courier New" w:hAnsi="Courier New" w:cs="Courier New"/>
        </w:rPr>
        <w:t>KL(</w:t>
      </w:r>
      <w:proofErr w:type="gramEnd"/>
      <w:r>
        <w:rPr>
          <w:rFonts w:ascii="Courier New" w:eastAsia="Courier New" w:hAnsi="Courier New" w:cs="Courier New"/>
        </w:rPr>
        <w:t>y ∥ ŷ)</w:t>
      </w:r>
    </w:p>
    <w:p w14:paraId="72C7EF85" w14:textId="77777777" w:rsidR="002661AD" w:rsidRDefault="00000000">
      <w:pPr>
        <w:spacing w:before="60" w:after="120"/>
      </w:pPr>
      <w:r>
        <w:t xml:space="preserve">where </w:t>
      </w:r>
      <w:r>
        <w:rPr>
          <w:rFonts w:ascii="Courier New" w:eastAsia="Courier New" w:hAnsi="Courier New" w:cs="Courier New"/>
          <w:sz w:val="21"/>
          <w:szCs w:val="21"/>
        </w:rPr>
        <w:t>H(y) = −</w:t>
      </w:r>
      <w:proofErr w:type="spellStart"/>
      <w:r>
        <w:rPr>
          <w:rFonts w:ascii="Courier New" w:eastAsia="Courier New" w:hAnsi="Courier New" w:cs="Courier New"/>
          <w:sz w:val="21"/>
          <w:szCs w:val="21"/>
        </w:rPr>
        <w:t>Σ_c</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 xml:space="preserve"> log(</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w:t>
      </w:r>
      <w:r>
        <w:t xml:space="preserve"> is the Shannon entropy of the true label distribution, and </w:t>
      </w:r>
    </w:p>
    <w:p w14:paraId="7B3CAFFB" w14:textId="77777777" w:rsidR="002661AD" w:rsidRDefault="00000000">
      <w:pPr>
        <w:spacing w:before="120" w:after="120"/>
        <w:jc w:val="center"/>
      </w:pPr>
      <w:r>
        <w:rPr>
          <w:rFonts w:ascii="Courier New" w:eastAsia="Courier New" w:hAnsi="Courier New" w:cs="Courier New"/>
        </w:rPr>
        <w:t>D_</w:t>
      </w:r>
      <w:proofErr w:type="gramStart"/>
      <w:r>
        <w:rPr>
          <w:rFonts w:ascii="Courier New" w:eastAsia="Courier New" w:hAnsi="Courier New" w:cs="Courier New"/>
        </w:rPr>
        <w:t>KL(</w:t>
      </w:r>
      <w:proofErr w:type="gramEnd"/>
      <w:r>
        <w:rPr>
          <w:rFonts w:ascii="Courier New" w:eastAsia="Courier New" w:hAnsi="Courier New" w:cs="Courier New"/>
        </w:rPr>
        <w:t xml:space="preserve">y ∥ ŷ) = </w:t>
      </w:r>
      <w:proofErr w:type="spellStart"/>
      <w:r>
        <w:rPr>
          <w:rFonts w:ascii="Courier New" w:eastAsia="Courier New" w:hAnsi="Courier New" w:cs="Courier New"/>
        </w:rPr>
        <w:t>Σ_c</w:t>
      </w:r>
      <w:proofErr w:type="spellEnd"/>
      <w:r>
        <w:rPr>
          <w:rFonts w:ascii="Courier New" w:eastAsia="Courier New" w:hAnsi="Courier New" w:cs="Courier New"/>
        </w:rPr>
        <w:t xml:space="preserve"> </w:t>
      </w:r>
      <w:proofErr w:type="spellStart"/>
      <w:r>
        <w:rPr>
          <w:rFonts w:ascii="Courier New" w:eastAsia="Courier New" w:hAnsi="Courier New" w:cs="Courier New"/>
        </w:rPr>
        <w:t>y_c</w:t>
      </w:r>
      <w:proofErr w:type="spellEnd"/>
      <w:r>
        <w:rPr>
          <w:rFonts w:ascii="Courier New" w:eastAsia="Courier New" w:hAnsi="Courier New" w:cs="Courier New"/>
        </w:rPr>
        <w:t xml:space="preserve"> · </w:t>
      </w:r>
      <w:proofErr w:type="gramStart"/>
      <w:r>
        <w:rPr>
          <w:rFonts w:ascii="Courier New" w:eastAsia="Courier New" w:hAnsi="Courier New" w:cs="Courier New"/>
        </w:rPr>
        <w:t>log(</w:t>
      </w:r>
      <w:proofErr w:type="spellStart"/>
      <w:proofErr w:type="gramEnd"/>
      <w:r>
        <w:rPr>
          <w:rFonts w:ascii="Courier New" w:eastAsia="Courier New" w:hAnsi="Courier New" w:cs="Courier New"/>
        </w:rPr>
        <w:t>y_c</w:t>
      </w:r>
      <w:proofErr w:type="spellEnd"/>
      <w:r>
        <w:rPr>
          <w:rFonts w:ascii="Courier New" w:eastAsia="Courier New" w:hAnsi="Courier New" w:cs="Courier New"/>
        </w:rPr>
        <w:t xml:space="preserve"> / </w:t>
      </w:r>
      <w:proofErr w:type="spellStart"/>
      <w:r>
        <w:rPr>
          <w:rFonts w:ascii="Courier New" w:eastAsia="Courier New" w:hAnsi="Courier New" w:cs="Courier New"/>
        </w:rPr>
        <w:t>ŷ_c</w:t>
      </w:r>
      <w:proofErr w:type="spellEnd"/>
      <w:r>
        <w:rPr>
          <w:rFonts w:ascii="Courier New" w:eastAsia="Courier New" w:hAnsi="Courier New" w:cs="Courier New"/>
        </w:rPr>
        <w:t>)</w:t>
      </w:r>
    </w:p>
    <w:p w14:paraId="62383B53" w14:textId="77777777" w:rsidR="002661AD" w:rsidRDefault="00000000">
      <w:pPr>
        <w:spacing w:before="60" w:after="120"/>
      </w:pPr>
      <w:r>
        <w:t xml:space="preserve">measures the </w:t>
      </w:r>
      <w:r>
        <w:rPr>
          <w:b/>
          <w:bCs/>
        </w:rPr>
        <w:t>"extra surprise"</w:t>
      </w:r>
      <w:r>
        <w:t xml:space="preserve"> incurred by using the model distribution </w:t>
      </w:r>
      <w:r>
        <w:rPr>
          <w:rFonts w:ascii="Courier New" w:eastAsia="Courier New" w:hAnsi="Courier New" w:cs="Courier New"/>
          <w:sz w:val="21"/>
          <w:szCs w:val="21"/>
        </w:rPr>
        <w:t>ŷ</w:t>
      </w:r>
      <w:r>
        <w:t xml:space="preserve"> to encode events from the true distribution </w:t>
      </w:r>
      <w:r>
        <w:rPr>
          <w:rFonts w:ascii="Courier New" w:eastAsia="Courier New" w:hAnsi="Courier New" w:cs="Courier New"/>
          <w:sz w:val="21"/>
          <w:szCs w:val="21"/>
        </w:rPr>
        <w:t>y</w:t>
      </w:r>
      <w:r>
        <w:t xml:space="preserve">. Since the labels </w:t>
      </w:r>
      <w:r>
        <w:rPr>
          <w:rFonts w:ascii="Courier New" w:eastAsia="Courier New" w:hAnsi="Courier New" w:cs="Courier New"/>
          <w:sz w:val="21"/>
          <w:szCs w:val="21"/>
        </w:rPr>
        <w:t>y</w:t>
      </w:r>
      <w:r>
        <w:t xml:space="preserve"> are fixed (determined by the dataset), </w:t>
      </w:r>
      <w:r>
        <w:rPr>
          <w:rFonts w:ascii="Courier New" w:eastAsia="Courier New" w:hAnsi="Courier New" w:cs="Courier New"/>
          <w:sz w:val="21"/>
          <w:szCs w:val="21"/>
        </w:rPr>
        <w:t>H(y)</w:t>
      </w:r>
      <w:r>
        <w:t xml:space="preserve"> is a constant with respect to the model parameters </w:t>
      </w:r>
      <w:r>
        <w:rPr>
          <w:rFonts w:ascii="Courier New" w:eastAsia="Courier New" w:hAnsi="Courier New" w:cs="Courier New"/>
          <w:sz w:val="21"/>
          <w:szCs w:val="21"/>
        </w:rPr>
        <w:t>θ</w:t>
      </w:r>
      <w:r>
        <w:t>. Therefore:</w:t>
      </w:r>
    </w:p>
    <w:p w14:paraId="2248C4D5" w14:textId="77777777" w:rsidR="002661AD" w:rsidRDefault="00000000">
      <w:pPr>
        <w:spacing w:before="120" w:after="120"/>
        <w:jc w:val="center"/>
      </w:pPr>
      <w:proofErr w:type="spellStart"/>
      <w:r>
        <w:rPr>
          <w:rFonts w:ascii="Courier New" w:eastAsia="Courier New" w:hAnsi="Courier New" w:cs="Courier New"/>
        </w:rPr>
        <w:t>min_θ</w:t>
      </w:r>
      <w:proofErr w:type="spellEnd"/>
      <w:r>
        <w:rPr>
          <w:rFonts w:ascii="Courier New" w:eastAsia="Courier New" w:hAnsi="Courier New" w:cs="Courier New"/>
        </w:rPr>
        <w:t xml:space="preserve"> </w:t>
      </w:r>
      <w:proofErr w:type="gramStart"/>
      <w:r>
        <w:rPr>
          <w:rFonts w:ascii="Courier New" w:eastAsia="Courier New" w:hAnsi="Courier New" w:cs="Courier New"/>
        </w:rPr>
        <w:t>H(</w:t>
      </w:r>
      <w:proofErr w:type="gramEnd"/>
      <w:r>
        <w:rPr>
          <w:rFonts w:ascii="Courier New" w:eastAsia="Courier New" w:hAnsi="Courier New" w:cs="Courier New"/>
        </w:rPr>
        <w:t xml:space="preserve">y, </w:t>
      </w:r>
      <w:proofErr w:type="gramStart"/>
      <w:r>
        <w:rPr>
          <w:rFonts w:ascii="Courier New" w:eastAsia="Courier New" w:hAnsi="Courier New" w:cs="Courier New"/>
        </w:rPr>
        <w:t xml:space="preserve">ŷ)   </w:t>
      </w:r>
      <w:proofErr w:type="gramEnd"/>
      <w:r>
        <w:rPr>
          <w:rFonts w:ascii="Courier New" w:eastAsia="Courier New" w:hAnsi="Courier New" w:cs="Courier New"/>
        </w:rPr>
        <w:t xml:space="preserve">⟺   </w:t>
      </w:r>
      <w:proofErr w:type="spellStart"/>
      <w:r>
        <w:rPr>
          <w:rFonts w:ascii="Courier New" w:eastAsia="Courier New" w:hAnsi="Courier New" w:cs="Courier New"/>
        </w:rPr>
        <w:t>min_θ</w:t>
      </w:r>
      <w:proofErr w:type="spellEnd"/>
      <w:r>
        <w:rPr>
          <w:rFonts w:ascii="Courier New" w:eastAsia="Courier New" w:hAnsi="Courier New" w:cs="Courier New"/>
        </w:rPr>
        <w:t xml:space="preserve"> D_</w:t>
      </w:r>
      <w:proofErr w:type="gramStart"/>
      <w:r>
        <w:rPr>
          <w:rFonts w:ascii="Courier New" w:eastAsia="Courier New" w:hAnsi="Courier New" w:cs="Courier New"/>
        </w:rPr>
        <w:t>KL(</w:t>
      </w:r>
      <w:proofErr w:type="gramEnd"/>
      <w:r>
        <w:rPr>
          <w:rFonts w:ascii="Courier New" w:eastAsia="Courier New" w:hAnsi="Courier New" w:cs="Courier New"/>
        </w:rPr>
        <w:t>y ∥ ŷ)</w:t>
      </w:r>
    </w:p>
    <w:p w14:paraId="5CB3E583" w14:textId="77777777" w:rsidR="002661AD" w:rsidRDefault="00000000">
      <w:pPr>
        <w:spacing w:before="60" w:after="120"/>
      </w:pPr>
      <w:r>
        <w:t xml:space="preserve">Training a neural network with categorical cross-entropy is </w:t>
      </w:r>
      <w:r>
        <w:rPr>
          <w:b/>
          <w:bCs/>
        </w:rPr>
        <w:t>exactly equivalent to minimizing the KL divergence</w:t>
      </w:r>
      <w:r>
        <w:t xml:space="preserve"> between the empirical data distribution and the model's predicted distribution. This connects the loss function to the foundational principle of making the model's beliefs as close as possible to reality in the information-theoretic sense.</w:t>
      </w:r>
    </w:p>
    <w:p w14:paraId="16AE2C23" w14:textId="77777777" w:rsidR="006759ED" w:rsidRDefault="006759ED">
      <w:pPr>
        <w:pStyle w:val="Heading1"/>
        <w:rPr>
          <w:rtl/>
        </w:rPr>
      </w:pPr>
    </w:p>
    <w:p w14:paraId="7C78AD06" w14:textId="7988F865" w:rsidR="002661AD" w:rsidRDefault="00000000">
      <w:pPr>
        <w:pStyle w:val="Heading1"/>
      </w:pPr>
      <w:r>
        <w:lastRenderedPageBreak/>
        <w:t>12.  Common Misconceptions</w:t>
      </w:r>
    </w:p>
    <w:p w14:paraId="3C92C899" w14:textId="77777777" w:rsidR="002661AD" w:rsidRDefault="00000000">
      <w:pPr>
        <w:pStyle w:val="ListParagraph"/>
        <w:numPr>
          <w:ilvl w:val="0"/>
          <w:numId w:val="2"/>
        </w:numPr>
        <w:spacing w:before="40" w:after="80"/>
      </w:pPr>
      <w:r>
        <w:rPr>
          <w:b/>
          <w:bCs/>
        </w:rPr>
        <w:t xml:space="preserve">Misconception 1: </w:t>
      </w:r>
      <w:r>
        <w:t xml:space="preserve">"Cross-entropy is an arbitrary choice." </w:t>
      </w:r>
      <w:r>
        <w:rPr>
          <w:b/>
          <w:bCs/>
        </w:rPr>
        <w:t xml:space="preserve">Reality: </w:t>
      </w:r>
      <w:r>
        <w:t>Cross-entropy is the statistically principled objective for categorical data — the unique loss that follows from MLE under a categorical distribution. Any other loss (including MSE) involves a different (incorrect) distributional assumption.</w:t>
      </w:r>
    </w:p>
    <w:p w14:paraId="66267484" w14:textId="77777777" w:rsidR="002661AD" w:rsidRDefault="00000000">
      <w:pPr>
        <w:pStyle w:val="ListParagraph"/>
        <w:numPr>
          <w:ilvl w:val="0"/>
          <w:numId w:val="2"/>
        </w:numPr>
        <w:spacing w:before="40" w:after="80"/>
      </w:pPr>
      <w:r>
        <w:rPr>
          <w:b/>
          <w:bCs/>
        </w:rPr>
        <w:t xml:space="preserve">Misconception 2: </w:t>
      </w:r>
      <w:r>
        <w:t xml:space="preserve">"MSE can be used for classification." </w:t>
      </w:r>
      <w:r>
        <w:rPr>
          <w:b/>
          <w:bCs/>
        </w:rPr>
        <w:t xml:space="preserve">Reality: </w:t>
      </w:r>
      <w:r>
        <w:t>MSE assumes Gaussian noise on continuous outputs. For probability outputs in [0,1], MSE produces weak gradients for confident errors (gradient → 0 at prediction boundaries) and fails to push probabilities sharply toward 0 or 1.</w:t>
      </w:r>
    </w:p>
    <w:p w14:paraId="6C50CB1C" w14:textId="77777777" w:rsidR="002661AD" w:rsidRDefault="00000000">
      <w:pPr>
        <w:pStyle w:val="ListParagraph"/>
        <w:numPr>
          <w:ilvl w:val="0"/>
          <w:numId w:val="2"/>
        </w:numPr>
        <w:spacing w:before="40" w:after="80"/>
      </w:pPr>
      <w:r>
        <w:rPr>
          <w:b/>
          <w:bCs/>
        </w:rPr>
        <w:t xml:space="preserve">Misconception 3: </w:t>
      </w:r>
      <w:r>
        <w:t xml:space="preserve">"The loss is a formula from a library." </w:t>
      </w:r>
      <w:r>
        <w:rPr>
          <w:b/>
          <w:bCs/>
        </w:rPr>
        <w:t xml:space="preserve">Reality: </w:t>
      </w:r>
      <w:r>
        <w:t xml:space="preserve">Every term in categorical cross-entropy traces back to the likelihood of observed labels under the model's probabilistic output. The gradient ŷ − y is not an implementation choice; it follows directly from the chain rule applied to the </w:t>
      </w:r>
      <w:proofErr w:type="spellStart"/>
      <w:r>
        <w:t>softmax</w:t>
      </w:r>
      <w:proofErr w:type="spellEnd"/>
      <w:r>
        <w:t>–logit relationship.</w:t>
      </w:r>
    </w:p>
    <w:p w14:paraId="728CE53C" w14:textId="77777777" w:rsidR="002661AD" w:rsidRDefault="00000000">
      <w:pPr>
        <w:pStyle w:val="ListParagraph"/>
        <w:numPr>
          <w:ilvl w:val="0"/>
          <w:numId w:val="2"/>
        </w:numPr>
        <w:spacing w:before="40" w:after="80"/>
      </w:pPr>
      <w:r>
        <w:rPr>
          <w:b/>
          <w:bCs/>
        </w:rPr>
        <w:t xml:space="preserve">Misconception 4: </w:t>
      </w:r>
      <w:r>
        <w:t>"</w:t>
      </w:r>
      <w:proofErr w:type="spellStart"/>
      <w:r>
        <w:t>Softmax</w:t>
      </w:r>
      <w:proofErr w:type="spellEnd"/>
      <w:r>
        <w:t xml:space="preserve"> probabilities can be trusted as calibrated confidence." </w:t>
      </w:r>
      <w:r>
        <w:rPr>
          <w:b/>
          <w:bCs/>
        </w:rPr>
        <w:t xml:space="preserve">Reality: </w:t>
      </w:r>
      <w:r>
        <w:t>Modern deep networks trained with cross-entropy tend to be overconfident. Post-hoc calibration methods (temperature scaling, Platt scaling) are required for reliable uncertainty estimation.</w:t>
      </w:r>
    </w:p>
    <w:p w14:paraId="22431693" w14:textId="77777777" w:rsidR="002661AD" w:rsidRDefault="00000000">
      <w:pPr>
        <w:pStyle w:val="Heading1"/>
      </w:pPr>
      <w:r>
        <w:t>13.  Extensions and Modern Applications</w:t>
      </w:r>
    </w:p>
    <w:p w14:paraId="02C5CEE9" w14:textId="77777777" w:rsidR="002661AD" w:rsidRDefault="00000000">
      <w:pPr>
        <w:pStyle w:val="Heading2"/>
      </w:pPr>
      <w:proofErr w:type="gramStart"/>
      <w:r>
        <w:t>13.1  Label</w:t>
      </w:r>
      <w:proofErr w:type="gramEnd"/>
      <w:r>
        <w:t xml:space="preserve"> Smoothing</w:t>
      </w:r>
    </w:p>
    <w:p w14:paraId="799F7B63" w14:textId="77777777" w:rsidR="002661AD" w:rsidRDefault="00000000">
      <w:pPr>
        <w:spacing w:before="60" w:after="120"/>
      </w:pPr>
      <w:r>
        <w:t xml:space="preserve">Instead of hard one-hot targets </w:t>
      </w:r>
      <w:proofErr w:type="spellStart"/>
      <w:r>
        <w:rPr>
          <w:rFonts w:ascii="Courier New" w:eastAsia="Courier New" w:hAnsi="Courier New" w:cs="Courier New"/>
          <w:sz w:val="21"/>
          <w:szCs w:val="21"/>
        </w:rPr>
        <w:t>y_c</w:t>
      </w:r>
      <w:proofErr w:type="spellEnd"/>
      <w:r>
        <w:rPr>
          <w:rFonts w:ascii="Courier New" w:eastAsia="Courier New" w:hAnsi="Courier New" w:cs="Courier New"/>
          <w:sz w:val="21"/>
          <w:szCs w:val="21"/>
        </w:rPr>
        <w:t xml:space="preserve"> ∈ {0,1}</w:t>
      </w:r>
      <w:r>
        <w:t>, label smoothing uses soft targets:</w:t>
      </w:r>
    </w:p>
    <w:p w14:paraId="764D6E63" w14:textId="77777777" w:rsidR="002661AD" w:rsidRDefault="00000000">
      <w:pPr>
        <w:spacing w:before="120" w:after="120"/>
        <w:jc w:val="center"/>
      </w:pPr>
      <w:proofErr w:type="spellStart"/>
      <w:r>
        <w:rPr>
          <w:rFonts w:ascii="Courier New" w:eastAsia="Courier New" w:hAnsi="Courier New" w:cs="Courier New"/>
        </w:rPr>
        <w:t>y_c^smooth</w:t>
      </w:r>
      <w:proofErr w:type="spellEnd"/>
      <w:r>
        <w:rPr>
          <w:rFonts w:ascii="Courier New" w:eastAsia="Courier New" w:hAnsi="Courier New" w:cs="Courier New"/>
        </w:rPr>
        <w:t xml:space="preserve"> = (1 − ε) · </w:t>
      </w:r>
      <w:proofErr w:type="spellStart"/>
      <w:r>
        <w:rPr>
          <w:rFonts w:ascii="Courier New" w:eastAsia="Courier New" w:hAnsi="Courier New" w:cs="Courier New"/>
        </w:rPr>
        <w:t>y_c</w:t>
      </w:r>
      <w:proofErr w:type="spellEnd"/>
      <w:r>
        <w:rPr>
          <w:rFonts w:ascii="Courier New" w:eastAsia="Courier New" w:hAnsi="Courier New" w:cs="Courier New"/>
        </w:rPr>
        <w:t xml:space="preserve"> + ε / C</w:t>
      </w:r>
    </w:p>
    <w:p w14:paraId="1390D29D" w14:textId="77777777" w:rsidR="002661AD" w:rsidRDefault="00000000">
      <w:pPr>
        <w:spacing w:before="60" w:after="120"/>
      </w:pPr>
      <w:r>
        <w:t xml:space="preserve">where </w:t>
      </w:r>
      <w:r>
        <w:rPr>
          <w:rFonts w:ascii="Courier New" w:eastAsia="Courier New" w:hAnsi="Courier New" w:cs="Courier New"/>
          <w:sz w:val="21"/>
          <w:szCs w:val="21"/>
        </w:rPr>
        <w:t>ε</w:t>
      </w:r>
      <w:r>
        <w:t xml:space="preserve"> is a small constant (typically 0.1). This prevents the model from becoming overconfident by reserving a small probability mass </w:t>
      </w:r>
      <w:r>
        <w:rPr>
          <w:rFonts w:ascii="Courier New" w:eastAsia="Courier New" w:hAnsi="Courier New" w:cs="Courier New"/>
          <w:sz w:val="21"/>
          <w:szCs w:val="21"/>
        </w:rPr>
        <w:t>ε/C</w:t>
      </w:r>
      <w:r>
        <w:t xml:space="preserve"> for each non-correct class. Label smoothing is standard in modern Transformers (BERT, </w:t>
      </w:r>
      <w:proofErr w:type="spellStart"/>
      <w:r>
        <w:t>ViT</w:t>
      </w:r>
      <w:proofErr w:type="spellEnd"/>
      <w:r>
        <w:t>) and improves both calibration and generalization.</w:t>
      </w:r>
    </w:p>
    <w:p w14:paraId="35EC943F" w14:textId="77777777" w:rsidR="002661AD" w:rsidRDefault="00000000">
      <w:pPr>
        <w:pStyle w:val="Heading2"/>
      </w:pPr>
      <w:proofErr w:type="gramStart"/>
      <w:r>
        <w:t>13.2  Focal</w:t>
      </w:r>
      <w:proofErr w:type="gramEnd"/>
      <w:r>
        <w:t xml:space="preserve"> Loss</w:t>
      </w:r>
    </w:p>
    <w:p w14:paraId="50000C1A" w14:textId="77777777" w:rsidR="002661AD" w:rsidRDefault="00000000">
      <w:pPr>
        <w:spacing w:before="60" w:after="120"/>
      </w:pPr>
      <w:r>
        <w:t>Introduced by Lin et al. (2017) for object detection with extreme class imbalance, focal loss down-weights well-classified examples:</w:t>
      </w:r>
    </w:p>
    <w:p w14:paraId="2CDD2BC5" w14:textId="77777777" w:rsidR="002661AD" w:rsidRDefault="00000000">
      <w:pPr>
        <w:spacing w:before="120" w:after="120"/>
        <w:jc w:val="center"/>
      </w:pPr>
      <w:r>
        <w:rPr>
          <w:rFonts w:ascii="Courier New" w:eastAsia="Courier New" w:hAnsi="Courier New" w:cs="Courier New"/>
        </w:rPr>
        <w:t>FL(</w:t>
      </w:r>
      <w:proofErr w:type="spellStart"/>
      <w:r>
        <w:rPr>
          <w:rFonts w:ascii="Courier New" w:eastAsia="Courier New" w:hAnsi="Courier New" w:cs="Courier New"/>
        </w:rPr>
        <w:t>ŷ_c</w:t>
      </w:r>
      <w:proofErr w:type="spellEnd"/>
      <w:r>
        <w:rPr>
          <w:rFonts w:ascii="Courier New" w:eastAsia="Courier New" w:hAnsi="Courier New" w:cs="Courier New"/>
        </w:rPr>
        <w:t xml:space="preserve">) = −(1 − </w:t>
      </w:r>
      <w:proofErr w:type="spellStart"/>
      <w:r>
        <w:rPr>
          <w:rFonts w:ascii="Courier New" w:eastAsia="Courier New" w:hAnsi="Courier New" w:cs="Courier New"/>
        </w:rPr>
        <w:t>ŷ_</w:t>
      </w:r>
      <w:proofErr w:type="gramStart"/>
      <w:r>
        <w:rPr>
          <w:rFonts w:ascii="Courier New" w:eastAsia="Courier New" w:hAnsi="Courier New" w:cs="Courier New"/>
        </w:rPr>
        <w:t>c</w:t>
      </w:r>
      <w:proofErr w:type="spellEnd"/>
      <w:r>
        <w:rPr>
          <w:rFonts w:ascii="Courier New" w:eastAsia="Courier New" w:hAnsi="Courier New" w:cs="Courier New"/>
        </w:rPr>
        <w:t>)^</w:t>
      </w:r>
      <w:proofErr w:type="gramEnd"/>
      <w:r>
        <w:rPr>
          <w:rFonts w:ascii="Courier New" w:eastAsia="Courier New" w:hAnsi="Courier New" w:cs="Courier New"/>
        </w:rPr>
        <w:t>γ · log(</w:t>
      </w:r>
      <w:proofErr w:type="spellStart"/>
      <w:r>
        <w:rPr>
          <w:rFonts w:ascii="Courier New" w:eastAsia="Courier New" w:hAnsi="Courier New" w:cs="Courier New"/>
        </w:rPr>
        <w:t>ŷ_c</w:t>
      </w:r>
      <w:proofErr w:type="spell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γ ≥ 0)</w:t>
      </w:r>
    </w:p>
    <w:p w14:paraId="3BE4F4BE" w14:textId="77777777" w:rsidR="002661AD" w:rsidRDefault="00000000">
      <w:pPr>
        <w:spacing w:before="60" w:after="120"/>
      </w:pPr>
      <w:r>
        <w:t xml:space="preserve">When </w:t>
      </w:r>
      <w:r>
        <w:rPr>
          <w:rFonts w:ascii="Courier New" w:eastAsia="Courier New" w:hAnsi="Courier New" w:cs="Courier New"/>
          <w:sz w:val="21"/>
          <w:szCs w:val="21"/>
        </w:rPr>
        <w:t>γ = 0</w:t>
      </w:r>
      <w:r>
        <w:t xml:space="preserve">, focal loss equals standard CE. For </w:t>
      </w:r>
      <w:r>
        <w:rPr>
          <w:rFonts w:ascii="Courier New" w:eastAsia="Courier New" w:hAnsi="Courier New" w:cs="Courier New"/>
          <w:sz w:val="21"/>
          <w:szCs w:val="21"/>
        </w:rPr>
        <w:t>γ &gt; 0</w:t>
      </w:r>
      <w:r>
        <w:t xml:space="preserve">, the term </w:t>
      </w:r>
      <w:r>
        <w:rPr>
          <w:rFonts w:ascii="Courier New" w:eastAsia="Courier New" w:hAnsi="Courier New" w:cs="Courier New"/>
          <w:sz w:val="21"/>
          <w:szCs w:val="21"/>
        </w:rPr>
        <w:t xml:space="preserve">(1 − </w:t>
      </w:r>
      <w:proofErr w:type="spellStart"/>
      <w:r>
        <w:rPr>
          <w:rFonts w:ascii="Courier New" w:eastAsia="Courier New" w:hAnsi="Courier New" w:cs="Courier New"/>
          <w:sz w:val="21"/>
          <w:szCs w:val="21"/>
        </w:rPr>
        <w:t>ŷ_</w:t>
      </w:r>
      <w:proofErr w:type="gramStart"/>
      <w:r>
        <w:rPr>
          <w:rFonts w:ascii="Courier New" w:eastAsia="Courier New" w:hAnsi="Courier New" w:cs="Courier New"/>
          <w:sz w:val="21"/>
          <w:szCs w:val="21"/>
        </w:rPr>
        <w:t>c</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γ</w:t>
      </w:r>
      <w:r>
        <w:t xml:space="preserve"> reduces the contribution of easy examples (where </w:t>
      </w:r>
      <w:proofErr w:type="spellStart"/>
      <w:r>
        <w:rPr>
          <w:rFonts w:ascii="Courier New" w:eastAsia="Courier New" w:hAnsi="Courier New" w:cs="Courier New"/>
          <w:sz w:val="21"/>
          <w:szCs w:val="21"/>
        </w:rPr>
        <w:t>ŷ_c</w:t>
      </w:r>
      <w:proofErr w:type="spellEnd"/>
      <w:r>
        <w:t xml:space="preserve"> is already high), focusing training on hard, misclassified examples.</w:t>
      </w:r>
    </w:p>
    <w:p w14:paraId="598DDE23" w14:textId="77777777" w:rsidR="002661AD" w:rsidRDefault="00000000">
      <w:pPr>
        <w:pStyle w:val="Heading2"/>
      </w:pPr>
      <w:proofErr w:type="gramStart"/>
      <w:r>
        <w:t>13.3  Temperature</w:t>
      </w:r>
      <w:proofErr w:type="gramEnd"/>
      <w:r>
        <w:t xml:space="preserve"> Scaling and Calibration</w:t>
      </w:r>
    </w:p>
    <w:p w14:paraId="328FB8A3" w14:textId="77777777" w:rsidR="002661AD" w:rsidRDefault="00000000">
      <w:pPr>
        <w:spacing w:before="60" w:after="120"/>
      </w:pPr>
      <w:r>
        <w:t xml:space="preserve">The </w:t>
      </w:r>
      <w:proofErr w:type="spellStart"/>
      <w:r>
        <w:t>softmax</w:t>
      </w:r>
      <w:proofErr w:type="spellEnd"/>
      <w:r>
        <w:t xml:space="preserve"> temperature parameter </w:t>
      </w:r>
      <w:r>
        <w:rPr>
          <w:rFonts w:ascii="Courier New" w:eastAsia="Courier New" w:hAnsi="Courier New" w:cs="Courier New"/>
          <w:sz w:val="21"/>
          <w:szCs w:val="21"/>
        </w:rPr>
        <w:t>T</w:t>
      </w:r>
      <w:r>
        <w:t xml:space="preserve"> controls distribution sharpness:</w:t>
      </w:r>
    </w:p>
    <w:p w14:paraId="4EAB0979" w14:textId="77777777" w:rsidR="002661AD" w:rsidRDefault="00000000">
      <w:pPr>
        <w:spacing w:before="120" w:after="120"/>
        <w:jc w:val="center"/>
      </w:pPr>
      <w:proofErr w:type="spellStart"/>
      <w:r>
        <w:rPr>
          <w:rFonts w:ascii="Courier New" w:eastAsia="Courier New" w:hAnsi="Courier New" w:cs="Courier New"/>
        </w:rPr>
        <w:t>ŷ_i</w:t>
      </w:r>
      <w:proofErr w:type="spellEnd"/>
      <w:r>
        <w:rPr>
          <w:rFonts w:ascii="Courier New" w:eastAsia="Courier New" w:hAnsi="Courier New" w:cs="Courier New"/>
        </w:rPr>
        <w:t xml:space="preserve"> = </w:t>
      </w:r>
      <w:proofErr w:type="gramStart"/>
      <w:r>
        <w:rPr>
          <w:rFonts w:ascii="Courier New" w:eastAsia="Courier New" w:hAnsi="Courier New" w:cs="Courier New"/>
        </w:rPr>
        <w:t>exp(</w:t>
      </w:r>
      <w:proofErr w:type="spellStart"/>
      <w:proofErr w:type="gramEnd"/>
      <w:r>
        <w:rPr>
          <w:rFonts w:ascii="Courier New" w:eastAsia="Courier New" w:hAnsi="Courier New" w:cs="Courier New"/>
        </w:rPr>
        <w:t>z_i</w:t>
      </w:r>
      <w:proofErr w:type="spellEnd"/>
      <w:r>
        <w:rPr>
          <w:rFonts w:ascii="Courier New" w:eastAsia="Courier New" w:hAnsi="Courier New" w:cs="Courier New"/>
        </w:rPr>
        <w:t xml:space="preserve"> / T) / </w:t>
      </w:r>
      <w:proofErr w:type="spellStart"/>
      <w:r>
        <w:rPr>
          <w:rFonts w:ascii="Courier New" w:eastAsia="Courier New" w:hAnsi="Courier New" w:cs="Courier New"/>
        </w:rPr>
        <w:t>Σ_j</w:t>
      </w:r>
      <w:proofErr w:type="spellEnd"/>
      <w:r>
        <w:rPr>
          <w:rFonts w:ascii="Courier New" w:eastAsia="Courier New" w:hAnsi="Courier New" w:cs="Courier New"/>
        </w:rPr>
        <w:t xml:space="preserve"> </w:t>
      </w:r>
      <w:proofErr w:type="gramStart"/>
      <w:r>
        <w:rPr>
          <w:rFonts w:ascii="Courier New" w:eastAsia="Courier New" w:hAnsi="Courier New" w:cs="Courier New"/>
        </w:rPr>
        <w:t>exp(</w:t>
      </w:r>
      <w:proofErr w:type="spellStart"/>
      <w:proofErr w:type="gramEnd"/>
      <w:r>
        <w:rPr>
          <w:rFonts w:ascii="Courier New" w:eastAsia="Courier New" w:hAnsi="Courier New" w:cs="Courier New"/>
        </w:rPr>
        <w:t>z_j</w:t>
      </w:r>
      <w:proofErr w:type="spellEnd"/>
      <w:r>
        <w:rPr>
          <w:rFonts w:ascii="Courier New" w:eastAsia="Courier New" w:hAnsi="Courier New" w:cs="Courier New"/>
        </w:rPr>
        <w:t xml:space="preserve"> / T)</w:t>
      </w:r>
    </w:p>
    <w:p w14:paraId="12975302" w14:textId="77777777" w:rsidR="002661AD" w:rsidRDefault="00000000">
      <w:pPr>
        <w:spacing w:before="60" w:after="120"/>
      </w:pPr>
      <w:r>
        <w:t xml:space="preserve">At </w:t>
      </w:r>
      <w:r>
        <w:rPr>
          <w:rFonts w:ascii="Courier New" w:eastAsia="Courier New" w:hAnsi="Courier New" w:cs="Courier New"/>
          <w:sz w:val="21"/>
          <w:szCs w:val="21"/>
        </w:rPr>
        <w:t>T = 1</w:t>
      </w:r>
      <w:r>
        <w:t xml:space="preserve">, standard </w:t>
      </w:r>
      <w:proofErr w:type="spellStart"/>
      <w:r>
        <w:t>softmax</w:t>
      </w:r>
      <w:proofErr w:type="spellEnd"/>
      <w:r>
        <w:t xml:space="preserve">. </w:t>
      </w:r>
      <w:r>
        <w:rPr>
          <w:rFonts w:ascii="Courier New" w:eastAsia="Courier New" w:hAnsi="Courier New" w:cs="Courier New"/>
          <w:sz w:val="21"/>
          <w:szCs w:val="21"/>
        </w:rPr>
        <w:t>T &gt; 1</w:t>
      </w:r>
      <w:r>
        <w:t xml:space="preserve"> softens the distribution (more uniform, lower confidence); </w:t>
      </w:r>
      <w:r>
        <w:rPr>
          <w:rFonts w:ascii="Courier New" w:eastAsia="Courier New" w:hAnsi="Courier New" w:cs="Courier New"/>
          <w:sz w:val="21"/>
          <w:szCs w:val="21"/>
        </w:rPr>
        <w:t>T &lt; 1</w:t>
      </w:r>
      <w:r>
        <w:t xml:space="preserve"> sharpens it. Temperature scaling after training with a held-out calibration set is the most effective method for producing well-calibrated neural network probabilities.</w:t>
      </w:r>
    </w:p>
    <w:p w14:paraId="5258245B" w14:textId="77777777" w:rsidR="002661AD" w:rsidRDefault="00000000">
      <w:pPr>
        <w:spacing w:before="160" w:after="60"/>
        <w:jc w:val="center"/>
      </w:pPr>
      <w:r>
        <w:rPr>
          <w:noProof/>
        </w:rPr>
        <w:lastRenderedPageBreak/>
        <w:drawing>
          <wp:inline distT="0" distB="0" distL="0" distR="0" wp14:anchorId="6ED7F63F" wp14:editId="6E0EC0B3">
            <wp:extent cx="4457700" cy="1781175"/>
            <wp:effectExtent l="0" t="0" r="0" b="0"/>
            <wp:docPr id="826829688" name="Picture 82682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781175"/>
                    </a:xfrm>
                    <a:prstGeom prst="rect">
                      <a:avLst/>
                    </a:prstGeom>
                  </pic:spPr>
                </pic:pic>
              </a:graphicData>
            </a:graphic>
          </wp:inline>
        </w:drawing>
      </w:r>
    </w:p>
    <w:p w14:paraId="1A778C7B" w14:textId="77777777" w:rsidR="002661AD" w:rsidRDefault="00000000">
      <w:pPr>
        <w:spacing w:before="60" w:after="200"/>
        <w:jc w:val="center"/>
      </w:pPr>
      <w:r>
        <w:rPr>
          <w:i/>
          <w:iCs/>
          <w:sz w:val="20"/>
          <w:szCs w:val="20"/>
        </w:rPr>
        <w:t xml:space="preserve">Figure 5. Left: Evolution of </w:t>
      </w:r>
      <w:proofErr w:type="spellStart"/>
      <w:r>
        <w:rPr>
          <w:i/>
          <w:iCs/>
          <w:sz w:val="20"/>
          <w:szCs w:val="20"/>
        </w:rPr>
        <w:t>softmax</w:t>
      </w:r>
      <w:proofErr w:type="spellEnd"/>
      <w:r>
        <w:rPr>
          <w:i/>
          <w:iCs/>
          <w:sz w:val="20"/>
          <w:szCs w:val="20"/>
        </w:rPr>
        <w:t xml:space="preserve"> probabilities during training — the true class probability (solid) rises toward 1 while incorrect class probabilities (dashed, dotted) are pushed toward 0. Right: Label smoothing (ε=0.1) vs standard CE — smoothing prevents the loss from reaching zero and reduces overconfidence by maintaining non-zero probability mass on incorrect classes.</w:t>
      </w:r>
    </w:p>
    <w:p w14:paraId="775500DB" w14:textId="77777777" w:rsidR="002661AD" w:rsidRDefault="00000000">
      <w:pPr>
        <w:pStyle w:val="Heading1"/>
      </w:pPr>
      <w:r>
        <w:t>14.  Summary of Key Formulas</w:t>
      </w:r>
    </w:p>
    <w:p w14:paraId="130EB7EA" w14:textId="77777777" w:rsidR="002661AD" w:rsidRDefault="002661A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3000"/>
      </w:tblGrid>
      <w:tr w:rsidR="002661AD" w14:paraId="1F896614"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10" w:type="dxa"/>
              <w:bottom w:w="80" w:type="dxa"/>
              <w:right w:w="110" w:type="dxa"/>
            </w:tcMar>
          </w:tcPr>
          <w:p w14:paraId="36B24448" w14:textId="77777777" w:rsidR="002661AD" w:rsidRDefault="00000000">
            <w:pPr>
              <w:spacing w:before="20" w:after="20"/>
            </w:pPr>
            <w:r>
              <w:rPr>
                <w:b/>
                <w:bCs/>
                <w:sz w:val="20"/>
                <w:szCs w:val="20"/>
              </w:rPr>
              <w:t>Concept</w:t>
            </w:r>
          </w:p>
        </w:tc>
        <w:tc>
          <w:tcPr>
            <w:tcW w:w="37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10" w:type="dxa"/>
              <w:bottom w:w="80" w:type="dxa"/>
              <w:right w:w="110" w:type="dxa"/>
            </w:tcMar>
          </w:tcPr>
          <w:p w14:paraId="6FF24170" w14:textId="77777777" w:rsidR="002661AD" w:rsidRDefault="00000000">
            <w:pPr>
              <w:spacing w:before="20" w:after="20"/>
            </w:pPr>
            <w:r>
              <w:rPr>
                <w:b/>
                <w:bCs/>
                <w:sz w:val="20"/>
                <w:szCs w:val="20"/>
              </w:rPr>
              <w:t>Formula</w:t>
            </w:r>
          </w:p>
        </w:tc>
        <w:tc>
          <w:tcPr>
            <w:tcW w:w="3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10" w:type="dxa"/>
              <w:bottom w:w="80" w:type="dxa"/>
              <w:right w:w="110" w:type="dxa"/>
            </w:tcMar>
          </w:tcPr>
          <w:p w14:paraId="3BC56A3C" w14:textId="77777777" w:rsidR="002661AD" w:rsidRDefault="00000000">
            <w:pPr>
              <w:spacing w:before="20" w:after="20"/>
            </w:pPr>
            <w:r>
              <w:rPr>
                <w:b/>
                <w:bCs/>
                <w:sz w:val="20"/>
                <w:szCs w:val="20"/>
              </w:rPr>
              <w:t>Intuition</w:t>
            </w:r>
          </w:p>
        </w:tc>
      </w:tr>
      <w:tr w:rsidR="002661AD" w14:paraId="3CB598E6"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751DBE6A" w14:textId="77777777" w:rsidR="002661AD" w:rsidRDefault="00000000">
            <w:pPr>
              <w:spacing w:before="20" w:after="20"/>
            </w:pPr>
            <w:proofErr w:type="spellStart"/>
            <w:r>
              <w:rPr>
                <w:sz w:val="20"/>
                <w:szCs w:val="20"/>
              </w:rPr>
              <w:t>Softmax</w:t>
            </w:r>
            <w:proofErr w:type="spellEnd"/>
          </w:p>
        </w:tc>
        <w:tc>
          <w:tcPr>
            <w:tcW w:w="3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111EEEB5" w14:textId="77777777" w:rsidR="002661AD" w:rsidRDefault="00000000">
            <w:pPr>
              <w:spacing w:before="20" w:after="20"/>
            </w:pPr>
            <w:proofErr w:type="spellStart"/>
            <w:r>
              <w:rPr>
                <w:sz w:val="20"/>
                <w:szCs w:val="20"/>
              </w:rPr>
              <w:t>ŷi</w:t>
            </w:r>
            <w:proofErr w:type="spellEnd"/>
            <w:r>
              <w:rPr>
                <w:sz w:val="20"/>
                <w:szCs w:val="20"/>
              </w:rPr>
              <w:t xml:space="preserve"> = exp(zi) / </w:t>
            </w:r>
            <w:proofErr w:type="spellStart"/>
            <w:r>
              <w:rPr>
                <w:sz w:val="20"/>
                <w:szCs w:val="20"/>
              </w:rPr>
              <w:t>Σj</w:t>
            </w:r>
            <w:proofErr w:type="spellEnd"/>
            <w:r>
              <w:rPr>
                <w:sz w:val="20"/>
                <w:szCs w:val="20"/>
              </w:rPr>
              <w:t xml:space="preserve"> exp(</w:t>
            </w:r>
            <w:proofErr w:type="spellStart"/>
            <w:r>
              <w:rPr>
                <w:sz w:val="20"/>
                <w:szCs w:val="20"/>
              </w:rPr>
              <w:t>zj</w:t>
            </w:r>
            <w:proofErr w:type="spellEnd"/>
            <w:r>
              <w:rPr>
                <w:sz w:val="20"/>
                <w:szCs w:val="20"/>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6AB85584" w14:textId="77777777" w:rsidR="002661AD" w:rsidRDefault="00000000">
            <w:pPr>
              <w:spacing w:before="20" w:after="20"/>
            </w:pPr>
            <w:r>
              <w:rPr>
                <w:sz w:val="20"/>
                <w:szCs w:val="20"/>
              </w:rPr>
              <w:t>Converts logits to valid probability distribution</w:t>
            </w:r>
          </w:p>
        </w:tc>
      </w:tr>
      <w:tr w:rsidR="002661AD" w14:paraId="225BF149"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1DB77145" w14:textId="77777777" w:rsidR="002661AD" w:rsidRDefault="00000000">
            <w:pPr>
              <w:spacing w:before="20" w:after="20"/>
            </w:pPr>
            <w:r>
              <w:rPr>
                <w:sz w:val="20"/>
                <w:szCs w:val="20"/>
              </w:rPr>
              <w:t>Likelihood (single sample)</w:t>
            </w:r>
          </w:p>
        </w:tc>
        <w:tc>
          <w:tcPr>
            <w:tcW w:w="3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21812302" w14:textId="77777777" w:rsidR="002661AD" w:rsidRDefault="00000000">
            <w:pPr>
              <w:spacing w:before="20" w:after="20"/>
            </w:pPr>
            <w:r>
              <w:rPr>
                <w:sz w:val="20"/>
                <w:szCs w:val="20"/>
              </w:rPr>
              <w:t>p(</w:t>
            </w:r>
            <w:proofErr w:type="spellStart"/>
            <w:r>
              <w:rPr>
                <w:sz w:val="20"/>
                <w:szCs w:val="20"/>
              </w:rPr>
              <w:t>y|</w:t>
            </w:r>
            <w:proofErr w:type="gramStart"/>
            <w:r>
              <w:rPr>
                <w:sz w:val="20"/>
                <w:szCs w:val="20"/>
              </w:rPr>
              <w:t>x;θ</w:t>
            </w:r>
            <w:proofErr w:type="spellEnd"/>
            <w:proofErr w:type="gramEnd"/>
            <w:r>
              <w:rPr>
                <w:sz w:val="20"/>
                <w:szCs w:val="20"/>
              </w:rPr>
              <w:t xml:space="preserve">) = Π </w:t>
            </w:r>
            <w:proofErr w:type="spellStart"/>
            <w:r>
              <w:rPr>
                <w:sz w:val="20"/>
                <w:szCs w:val="20"/>
              </w:rPr>
              <w:t>ŷc</w:t>
            </w:r>
            <w:proofErr w:type="spellEnd"/>
            <w:r>
              <w:rPr>
                <w:sz w:val="20"/>
                <w:szCs w:val="20"/>
              </w:rPr>
              <w:t>^(</w:t>
            </w:r>
            <w:proofErr w:type="spellStart"/>
            <w:r>
              <w:rPr>
                <w:sz w:val="20"/>
                <w:szCs w:val="20"/>
              </w:rPr>
              <w:t>yc</w:t>
            </w:r>
            <w:proofErr w:type="spellEnd"/>
            <w:r>
              <w:rPr>
                <w:sz w:val="20"/>
                <w:szCs w:val="20"/>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7228CD61" w14:textId="77777777" w:rsidR="002661AD" w:rsidRDefault="00000000">
            <w:pPr>
              <w:spacing w:before="20" w:after="20"/>
            </w:pPr>
            <w:r>
              <w:rPr>
                <w:sz w:val="20"/>
                <w:szCs w:val="20"/>
              </w:rPr>
              <w:t>Probability of observing the true label</w:t>
            </w:r>
          </w:p>
        </w:tc>
      </w:tr>
      <w:tr w:rsidR="002661AD" w14:paraId="69C5BCDB"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C44387D" w14:textId="77777777" w:rsidR="002661AD" w:rsidRDefault="00000000">
            <w:pPr>
              <w:spacing w:before="20" w:after="20"/>
            </w:pPr>
            <w:r>
              <w:rPr>
                <w:sz w:val="20"/>
                <w:szCs w:val="20"/>
              </w:rPr>
              <w:t>Log-likelihood</w:t>
            </w:r>
          </w:p>
        </w:tc>
        <w:tc>
          <w:tcPr>
            <w:tcW w:w="3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2037EB61" w14:textId="77777777" w:rsidR="002661AD" w:rsidRDefault="00000000">
            <w:pPr>
              <w:spacing w:before="20" w:after="20"/>
            </w:pPr>
            <w:r>
              <w:rPr>
                <w:sz w:val="20"/>
                <w:szCs w:val="20"/>
              </w:rPr>
              <w:t xml:space="preserve">log L(θ) = ΣΣ </w:t>
            </w:r>
            <w:proofErr w:type="spellStart"/>
            <w:r>
              <w:rPr>
                <w:sz w:val="20"/>
                <w:szCs w:val="20"/>
              </w:rPr>
              <w:t>yc</w:t>
            </w:r>
            <w:proofErr w:type="spellEnd"/>
            <w:r>
              <w:rPr>
                <w:sz w:val="20"/>
                <w:szCs w:val="20"/>
              </w:rPr>
              <w:t xml:space="preserve"> log(</w:t>
            </w:r>
            <w:proofErr w:type="spellStart"/>
            <w:r>
              <w:rPr>
                <w:sz w:val="20"/>
                <w:szCs w:val="20"/>
              </w:rPr>
              <w:t>ŷc</w:t>
            </w:r>
            <w:proofErr w:type="spellEnd"/>
            <w:r>
              <w:rPr>
                <w:sz w:val="20"/>
                <w:szCs w:val="20"/>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1C4DA528" w14:textId="77777777" w:rsidR="002661AD" w:rsidRDefault="00000000">
            <w:pPr>
              <w:spacing w:before="20" w:after="20"/>
            </w:pPr>
            <w:r>
              <w:rPr>
                <w:sz w:val="20"/>
                <w:szCs w:val="20"/>
              </w:rPr>
              <w:t>Sum of log probs; numerically stable</w:t>
            </w:r>
          </w:p>
        </w:tc>
      </w:tr>
      <w:tr w:rsidR="002661AD" w14:paraId="7F466FA1"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61EB08C7" w14:textId="77777777" w:rsidR="002661AD" w:rsidRDefault="00000000">
            <w:pPr>
              <w:spacing w:before="20" w:after="20"/>
            </w:pPr>
            <w:r>
              <w:rPr>
                <w:sz w:val="20"/>
                <w:szCs w:val="20"/>
              </w:rPr>
              <w:t>CE Loss (batch)</w:t>
            </w:r>
          </w:p>
        </w:tc>
        <w:tc>
          <w:tcPr>
            <w:tcW w:w="3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10BCB7BA" w14:textId="77777777" w:rsidR="002661AD" w:rsidRDefault="00000000">
            <w:pPr>
              <w:spacing w:before="20" w:after="20"/>
            </w:pPr>
            <w:r>
              <w:rPr>
                <w:sz w:val="20"/>
                <w:szCs w:val="20"/>
              </w:rPr>
              <w:t xml:space="preserve">L(θ) = −ΣΣ </w:t>
            </w:r>
            <w:proofErr w:type="spellStart"/>
            <w:r>
              <w:rPr>
                <w:sz w:val="20"/>
                <w:szCs w:val="20"/>
              </w:rPr>
              <w:t>yc</w:t>
            </w:r>
            <w:proofErr w:type="spellEnd"/>
            <w:r>
              <w:rPr>
                <w:sz w:val="20"/>
                <w:szCs w:val="20"/>
              </w:rPr>
              <w:t xml:space="preserve"> log(</w:t>
            </w:r>
            <w:proofErr w:type="spellStart"/>
            <w:r>
              <w:rPr>
                <w:sz w:val="20"/>
                <w:szCs w:val="20"/>
              </w:rPr>
              <w:t>ŷc</w:t>
            </w:r>
            <w:proofErr w:type="spellEnd"/>
            <w:r>
              <w:rPr>
                <w:sz w:val="20"/>
                <w:szCs w:val="20"/>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2E11098" w14:textId="77777777" w:rsidR="002661AD" w:rsidRDefault="00000000">
            <w:pPr>
              <w:spacing w:before="20" w:after="20"/>
            </w:pPr>
            <w:r>
              <w:rPr>
                <w:sz w:val="20"/>
                <w:szCs w:val="20"/>
              </w:rPr>
              <w:t>Negative log-likelihood; minimize this</w:t>
            </w:r>
          </w:p>
        </w:tc>
      </w:tr>
      <w:tr w:rsidR="002661AD" w14:paraId="620A12D2"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4C358094" w14:textId="77777777" w:rsidR="002661AD" w:rsidRDefault="00000000">
            <w:pPr>
              <w:spacing w:before="20" w:after="20"/>
            </w:pPr>
            <w:r>
              <w:rPr>
                <w:sz w:val="20"/>
                <w:szCs w:val="20"/>
              </w:rPr>
              <w:t>CE Loss (single sample)</w:t>
            </w:r>
          </w:p>
        </w:tc>
        <w:tc>
          <w:tcPr>
            <w:tcW w:w="3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B9288CE" w14:textId="77777777" w:rsidR="002661AD" w:rsidRDefault="00000000">
            <w:pPr>
              <w:spacing w:before="20" w:after="20"/>
            </w:pPr>
            <w:r>
              <w:rPr>
                <w:sz w:val="20"/>
                <w:szCs w:val="20"/>
              </w:rPr>
              <w:t>L(</w:t>
            </w:r>
            <w:proofErr w:type="spellStart"/>
            <w:r>
              <w:rPr>
                <w:sz w:val="20"/>
                <w:szCs w:val="20"/>
              </w:rPr>
              <w:t>i</w:t>
            </w:r>
            <w:proofErr w:type="spellEnd"/>
            <w:r>
              <w:rPr>
                <w:sz w:val="20"/>
                <w:szCs w:val="20"/>
              </w:rPr>
              <w:t>) = −log(ŷ_{c(</w:t>
            </w:r>
            <w:proofErr w:type="spellStart"/>
            <w:r>
              <w:rPr>
                <w:sz w:val="20"/>
                <w:szCs w:val="20"/>
              </w:rPr>
              <w:t>i</w:t>
            </w:r>
            <w:proofErr w:type="spellEnd"/>
            <w:r>
              <w:rPr>
                <w:sz w:val="20"/>
                <w:szCs w:val="20"/>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7F9714E8" w14:textId="77777777" w:rsidR="002661AD" w:rsidRDefault="00000000">
            <w:pPr>
              <w:spacing w:before="20" w:after="20"/>
            </w:pPr>
            <w:r>
              <w:rPr>
                <w:sz w:val="20"/>
                <w:szCs w:val="20"/>
              </w:rPr>
              <w:t>−log of predicted probability for true class</w:t>
            </w:r>
          </w:p>
        </w:tc>
      </w:tr>
      <w:tr w:rsidR="002661AD" w14:paraId="376F890F"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780FCF3" w14:textId="77777777" w:rsidR="002661AD" w:rsidRDefault="00000000">
            <w:pPr>
              <w:spacing w:before="20" w:after="20"/>
            </w:pPr>
            <w:r>
              <w:rPr>
                <w:sz w:val="20"/>
                <w:szCs w:val="20"/>
              </w:rPr>
              <w:t xml:space="preserve">Gradient </w:t>
            </w:r>
            <w:proofErr w:type="spellStart"/>
            <w:r>
              <w:rPr>
                <w:sz w:val="20"/>
                <w:szCs w:val="20"/>
              </w:rPr>
              <w:t>w.r.t.</w:t>
            </w:r>
            <w:proofErr w:type="spellEnd"/>
            <w:r>
              <w:rPr>
                <w:sz w:val="20"/>
                <w:szCs w:val="20"/>
              </w:rPr>
              <w:t xml:space="preserve"> logits</w:t>
            </w:r>
          </w:p>
        </w:tc>
        <w:tc>
          <w:tcPr>
            <w:tcW w:w="3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6A74B703" w14:textId="77777777" w:rsidR="002661AD" w:rsidRDefault="00000000">
            <w:pPr>
              <w:spacing w:before="20" w:after="20"/>
            </w:pPr>
            <w:r>
              <w:rPr>
                <w:sz w:val="20"/>
                <w:szCs w:val="20"/>
              </w:rPr>
              <w:t>∂L/∂</w:t>
            </w:r>
            <w:proofErr w:type="spellStart"/>
            <w:r>
              <w:rPr>
                <w:sz w:val="20"/>
                <w:szCs w:val="20"/>
              </w:rPr>
              <w:t>zk</w:t>
            </w:r>
            <w:proofErr w:type="spellEnd"/>
            <w:r>
              <w:rPr>
                <w:sz w:val="20"/>
                <w:szCs w:val="20"/>
              </w:rPr>
              <w:t xml:space="preserve"> = </w:t>
            </w:r>
            <w:proofErr w:type="spellStart"/>
            <w:r>
              <w:rPr>
                <w:sz w:val="20"/>
                <w:szCs w:val="20"/>
              </w:rPr>
              <w:t>ŷk</w:t>
            </w:r>
            <w:proofErr w:type="spellEnd"/>
            <w:r>
              <w:rPr>
                <w:sz w:val="20"/>
                <w:szCs w:val="20"/>
              </w:rPr>
              <w:t xml:space="preserve"> − </w:t>
            </w:r>
            <w:proofErr w:type="spellStart"/>
            <w:r>
              <w:rPr>
                <w:sz w:val="20"/>
                <w:szCs w:val="20"/>
              </w:rPr>
              <w:t>yk</w:t>
            </w:r>
            <w:proofErr w:type="spellEnd"/>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1A9DEBE6" w14:textId="77777777" w:rsidR="002661AD" w:rsidRDefault="00000000">
            <w:pPr>
              <w:spacing w:before="20" w:after="20"/>
            </w:pPr>
            <w:r>
              <w:rPr>
                <w:sz w:val="20"/>
                <w:szCs w:val="20"/>
              </w:rPr>
              <w:t>Prediction minus ground truth per class</w:t>
            </w:r>
          </w:p>
        </w:tc>
      </w:tr>
      <w:tr w:rsidR="002661AD" w14:paraId="71C2476E"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4CE9C842" w14:textId="77777777" w:rsidR="002661AD" w:rsidRDefault="00000000">
            <w:pPr>
              <w:spacing w:before="20" w:after="20"/>
            </w:pPr>
            <w:r>
              <w:rPr>
                <w:sz w:val="20"/>
                <w:szCs w:val="20"/>
              </w:rPr>
              <w:t>CE and KL divergence</w:t>
            </w:r>
          </w:p>
        </w:tc>
        <w:tc>
          <w:tcPr>
            <w:tcW w:w="3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3FB47494" w14:textId="77777777" w:rsidR="002661AD" w:rsidRDefault="00000000">
            <w:pPr>
              <w:spacing w:before="20" w:after="20"/>
            </w:pPr>
            <w:proofErr w:type="gramStart"/>
            <w:r>
              <w:rPr>
                <w:sz w:val="20"/>
                <w:szCs w:val="20"/>
              </w:rPr>
              <w:t>H(</w:t>
            </w:r>
            <w:proofErr w:type="gramEnd"/>
            <w:r>
              <w:rPr>
                <w:sz w:val="20"/>
                <w:szCs w:val="20"/>
              </w:rPr>
              <w:t>y, ŷ) = H(y) + D_</w:t>
            </w:r>
            <w:proofErr w:type="gramStart"/>
            <w:r>
              <w:rPr>
                <w:sz w:val="20"/>
                <w:szCs w:val="20"/>
              </w:rPr>
              <w:t>KL(</w:t>
            </w:r>
            <w:proofErr w:type="gramEnd"/>
            <w:r>
              <w:rPr>
                <w:sz w:val="20"/>
                <w:szCs w:val="20"/>
              </w:rPr>
              <w:t>y ∥ ŷ)</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10" w:type="dxa"/>
              <w:bottom w:w="80" w:type="dxa"/>
              <w:right w:w="110" w:type="dxa"/>
            </w:tcMar>
          </w:tcPr>
          <w:p w14:paraId="08E91B20" w14:textId="77777777" w:rsidR="002661AD" w:rsidRDefault="00000000">
            <w:pPr>
              <w:spacing w:before="20" w:after="20"/>
            </w:pPr>
            <w:r>
              <w:rPr>
                <w:sz w:val="20"/>
                <w:szCs w:val="20"/>
              </w:rPr>
              <w:t>CE = entropy + divergence; min CE ≡ min KL</w:t>
            </w:r>
          </w:p>
        </w:tc>
      </w:tr>
    </w:tbl>
    <w:p w14:paraId="453B38A1" w14:textId="77777777" w:rsidR="002661AD" w:rsidRDefault="002661AD">
      <w:pPr>
        <w:spacing w:after="240"/>
      </w:pPr>
    </w:p>
    <w:p w14:paraId="0BF84119" w14:textId="77777777" w:rsidR="002661AD" w:rsidRDefault="00000000">
      <w:pPr>
        <w:pStyle w:val="Heading1"/>
      </w:pPr>
      <w:r>
        <w:t>15.  Conclusion</w:t>
      </w:r>
    </w:p>
    <w:p w14:paraId="4DE60FEF" w14:textId="77777777" w:rsidR="002661AD" w:rsidRDefault="00000000">
      <w:pPr>
        <w:spacing w:before="60" w:after="120"/>
      </w:pPr>
      <w:r>
        <w:t xml:space="preserve">This paper has derived the categorical cross-entropy loss from first principles, revealing it to be the </w:t>
      </w:r>
      <w:r>
        <w:rPr>
          <w:b/>
          <w:bCs/>
        </w:rPr>
        <w:t>inevitable consequence of treating classification as maximum likelihood estimation</w:t>
      </w:r>
      <w:r>
        <w:t xml:space="preserve"> of a categorical distribution. The key steps are:</w:t>
      </w:r>
    </w:p>
    <w:p w14:paraId="0DFE11FA" w14:textId="77777777" w:rsidR="002661AD" w:rsidRDefault="00000000">
      <w:pPr>
        <w:pStyle w:val="ListParagraph"/>
        <w:numPr>
          <w:ilvl w:val="0"/>
          <w:numId w:val="2"/>
        </w:numPr>
        <w:spacing w:before="40" w:after="80"/>
      </w:pPr>
      <w:proofErr w:type="spellStart"/>
      <w:r>
        <w:rPr>
          <w:b/>
          <w:bCs/>
        </w:rPr>
        <w:t>Softmax</w:t>
      </w:r>
      <w:proofErr w:type="spellEnd"/>
      <w:r>
        <w:rPr>
          <w:b/>
          <w:bCs/>
        </w:rPr>
        <w:t xml:space="preserve"> </w:t>
      </w:r>
      <w:r>
        <w:t>converts arbitrary logits into a valid probability distribution via exponentiation and normalization.</w:t>
      </w:r>
    </w:p>
    <w:p w14:paraId="6704689A" w14:textId="77777777" w:rsidR="002661AD" w:rsidRDefault="00000000">
      <w:pPr>
        <w:pStyle w:val="ListParagraph"/>
        <w:numPr>
          <w:ilvl w:val="0"/>
          <w:numId w:val="2"/>
        </w:numPr>
        <w:spacing w:before="40" w:after="80"/>
      </w:pPr>
      <w:r>
        <w:rPr>
          <w:b/>
          <w:bCs/>
        </w:rPr>
        <w:t xml:space="preserve">One-hot encoding </w:t>
      </w:r>
      <w:r>
        <w:t>places the ground truth in the same vector space as the model output.</w:t>
      </w:r>
    </w:p>
    <w:p w14:paraId="2F2DD269" w14:textId="77777777" w:rsidR="002661AD" w:rsidRDefault="00000000">
      <w:pPr>
        <w:pStyle w:val="ListParagraph"/>
        <w:numPr>
          <w:ilvl w:val="0"/>
          <w:numId w:val="2"/>
        </w:numPr>
        <w:spacing w:before="40" w:after="80"/>
      </w:pPr>
      <w:r>
        <w:rPr>
          <w:b/>
          <w:bCs/>
        </w:rPr>
        <w:lastRenderedPageBreak/>
        <w:t xml:space="preserve">MLE </w:t>
      </w:r>
      <w:r>
        <w:t>provides the principled objective: maximize the probability the model assigns to observed labels.</w:t>
      </w:r>
    </w:p>
    <w:p w14:paraId="0BEDC04B" w14:textId="77777777" w:rsidR="002661AD" w:rsidRDefault="00000000">
      <w:pPr>
        <w:pStyle w:val="ListParagraph"/>
        <w:numPr>
          <w:ilvl w:val="0"/>
          <w:numId w:val="2"/>
        </w:numPr>
        <w:spacing w:before="40" w:after="80"/>
      </w:pPr>
      <w:r>
        <w:rPr>
          <w:b/>
          <w:bCs/>
        </w:rPr>
        <w:t xml:space="preserve">Negating the log-likelihood </w:t>
      </w:r>
      <w:r>
        <w:t>gives a minimizable loss — categorical cross-entropy.</w:t>
      </w:r>
    </w:p>
    <w:p w14:paraId="3AF6AEED" w14:textId="77777777" w:rsidR="002661AD" w:rsidRDefault="00000000">
      <w:pPr>
        <w:pStyle w:val="ListParagraph"/>
        <w:numPr>
          <w:ilvl w:val="0"/>
          <w:numId w:val="2"/>
        </w:numPr>
        <w:spacing w:before="40" w:after="80"/>
      </w:pPr>
      <w:r>
        <w:rPr>
          <w:b/>
          <w:bCs/>
        </w:rPr>
        <w:t>The gradient ∂L/∂</w:t>
      </w:r>
      <w:proofErr w:type="spellStart"/>
      <w:r>
        <w:rPr>
          <w:b/>
          <w:bCs/>
        </w:rPr>
        <w:t>zk</w:t>
      </w:r>
      <w:proofErr w:type="spellEnd"/>
      <w:r>
        <w:rPr>
          <w:b/>
          <w:bCs/>
        </w:rPr>
        <w:t xml:space="preserve"> = </w:t>
      </w:r>
      <w:proofErr w:type="spellStart"/>
      <w:r>
        <w:rPr>
          <w:b/>
          <w:bCs/>
        </w:rPr>
        <w:t>ŷk</w:t>
      </w:r>
      <w:proofErr w:type="spellEnd"/>
      <w:r>
        <w:rPr>
          <w:b/>
          <w:bCs/>
        </w:rPr>
        <w:t xml:space="preserve"> − </w:t>
      </w:r>
      <w:proofErr w:type="spellStart"/>
      <w:r>
        <w:rPr>
          <w:b/>
          <w:bCs/>
        </w:rPr>
        <w:t>yk</w:t>
      </w:r>
      <w:proofErr w:type="spellEnd"/>
      <w:r>
        <w:rPr>
          <w:b/>
          <w:bCs/>
        </w:rPr>
        <w:t xml:space="preserve"> </w:t>
      </w:r>
      <w:r>
        <w:t>follows directly from the chain rule and is numerically elegant.</w:t>
      </w:r>
    </w:p>
    <w:p w14:paraId="24A17DFC" w14:textId="77777777" w:rsidR="002661AD" w:rsidRDefault="00000000">
      <w:pPr>
        <w:pStyle w:val="ListParagraph"/>
        <w:numPr>
          <w:ilvl w:val="0"/>
          <w:numId w:val="2"/>
        </w:numPr>
        <w:spacing w:before="40" w:after="80"/>
      </w:pPr>
      <w:r>
        <w:rPr>
          <w:b/>
          <w:bCs/>
        </w:rPr>
        <w:t xml:space="preserve">CE = H(y) + </w:t>
      </w:r>
      <w:proofErr w:type="gramStart"/>
      <w:r>
        <w:rPr>
          <w:b/>
          <w:bCs/>
        </w:rPr>
        <w:t>KL(</w:t>
      </w:r>
      <w:proofErr w:type="gramEnd"/>
      <w:r>
        <w:rPr>
          <w:b/>
          <w:bCs/>
        </w:rPr>
        <w:t xml:space="preserve">y ∥ ŷ): </w:t>
      </w:r>
      <w:r>
        <w:t>minimizing cross-entropy is equivalent to minimizing KL divergence between true and predicted distributions.</w:t>
      </w:r>
    </w:p>
    <w:p w14:paraId="626AF5C0" w14:textId="77777777" w:rsidR="002661AD" w:rsidRDefault="00000000">
      <w:pPr>
        <w:spacing w:before="60" w:after="120"/>
      </w:pPr>
      <w:r>
        <w:t xml:space="preserve">Understanding this derivation removes the "black box" feel of the cross-entropy loss and equips practitioners to </w:t>
      </w:r>
      <w:r>
        <w:rPr>
          <w:b/>
          <w:bCs/>
        </w:rPr>
        <w:t>debug training failures, design custom losses</w:t>
      </w:r>
      <w:r>
        <w:t xml:space="preserve"> (focal loss, label smoothing), </w:t>
      </w:r>
      <w:r>
        <w:rPr>
          <w:b/>
          <w:bCs/>
        </w:rPr>
        <w:t>interpret gradient signals</w:t>
      </w:r>
      <w:r>
        <w:t xml:space="preserve">, and </w:t>
      </w:r>
      <w:r>
        <w:rPr>
          <w:b/>
          <w:bCs/>
        </w:rPr>
        <w:t>reason about model calibration</w:t>
      </w:r>
      <w:r>
        <w:t xml:space="preserve">. Every architectural choice — from </w:t>
      </w:r>
      <w:proofErr w:type="spellStart"/>
      <w:r>
        <w:t>softmax</w:t>
      </w:r>
      <w:proofErr w:type="spellEnd"/>
      <w:r>
        <w:t xml:space="preserve"> to one-hot encoding — has a principled probabilistic motivation that traces back to the fundamental goal of statistical inference.</w:t>
      </w:r>
    </w:p>
    <w:p w14:paraId="3C62B259" w14:textId="77777777" w:rsidR="002661AD" w:rsidRDefault="00000000">
      <w:r>
        <w:br w:type="page"/>
      </w:r>
    </w:p>
    <w:p w14:paraId="3160D3E1" w14:textId="77777777" w:rsidR="002661AD" w:rsidRDefault="00000000">
      <w:pPr>
        <w:pStyle w:val="Heading1"/>
      </w:pPr>
      <w:r>
        <w:lastRenderedPageBreak/>
        <w:t>References</w:t>
      </w:r>
    </w:p>
    <w:p w14:paraId="6AAD2684" w14:textId="77777777" w:rsidR="002661AD" w:rsidRDefault="00000000">
      <w:pPr>
        <w:spacing w:before="60" w:after="100"/>
      </w:pPr>
      <w:r>
        <w:rPr>
          <w:b/>
          <w:bCs/>
        </w:rPr>
        <w:t xml:space="preserve">[1] </w:t>
      </w:r>
      <w:r>
        <w:t xml:space="preserve">Shannon, C. E. (1948). A Mathematical Theory of Communication. </w:t>
      </w:r>
      <w:r>
        <w:rPr>
          <w:i/>
          <w:iCs/>
        </w:rPr>
        <w:t>Bell System Technical Journal, 27</w:t>
      </w:r>
      <w:r>
        <w:t xml:space="preserve">, 379–423. </w:t>
      </w:r>
      <w:hyperlink r:id="rId12" w:history="1">
        <w:r>
          <w:rPr>
            <w:rStyle w:val="Hyperlink"/>
            <w:color w:val="000000"/>
            <w:sz w:val="20"/>
            <w:szCs w:val="20"/>
          </w:rPr>
          <w:t>https://doi.org/10.1002/j.1538-7305.1948.tb01338.x</w:t>
        </w:r>
      </w:hyperlink>
    </w:p>
    <w:p w14:paraId="0FAB969C" w14:textId="77777777" w:rsidR="002661AD" w:rsidRDefault="00000000">
      <w:pPr>
        <w:spacing w:before="60" w:after="100"/>
      </w:pPr>
      <w:r>
        <w:rPr>
          <w:b/>
          <w:bCs/>
        </w:rPr>
        <w:t xml:space="preserve">[2] </w:t>
      </w:r>
      <w:r>
        <w:t xml:space="preserve">Goodfellow, I., Bengio, Y., &amp; Courville, A. (2016). </w:t>
      </w:r>
      <w:r>
        <w:rPr>
          <w:i/>
          <w:iCs/>
        </w:rPr>
        <w:t>Deep Learning</w:t>
      </w:r>
      <w:r>
        <w:t xml:space="preserve">. MIT Press. Chapter 6: Deep Feedforward Networks. </w:t>
      </w:r>
      <w:hyperlink r:id="rId13" w:history="1">
        <w:r>
          <w:rPr>
            <w:rStyle w:val="Hyperlink"/>
            <w:color w:val="000000"/>
            <w:sz w:val="20"/>
            <w:szCs w:val="20"/>
          </w:rPr>
          <w:t>https://www.deeplearningbook.org</w:t>
        </w:r>
      </w:hyperlink>
    </w:p>
    <w:p w14:paraId="44BD8D6D" w14:textId="77777777" w:rsidR="002661AD" w:rsidRDefault="00000000">
      <w:pPr>
        <w:spacing w:before="60" w:after="100"/>
      </w:pPr>
      <w:r>
        <w:rPr>
          <w:b/>
          <w:bCs/>
        </w:rPr>
        <w:t xml:space="preserve">[3] </w:t>
      </w:r>
      <w:r>
        <w:t xml:space="preserve">Bishop, C. M. (2006). </w:t>
      </w:r>
      <w:r>
        <w:rPr>
          <w:i/>
          <w:iCs/>
        </w:rPr>
        <w:t>Pattern Recognition and Machine Learning</w:t>
      </w:r>
      <w:r>
        <w:t xml:space="preserve">. Springer. Chapter 4: Linear Models for Classification. </w:t>
      </w:r>
      <w:hyperlink r:id="rId14" w:history="1">
        <w:r>
          <w:rPr>
            <w:rStyle w:val="Hyperlink"/>
            <w:color w:val="000000"/>
            <w:sz w:val="20"/>
            <w:szCs w:val="20"/>
          </w:rPr>
          <w:t>https://www.microsoft.com/en-us/research/uploads/prod/2006/01/Bishop-Pattern-Recognition-and-Machine-Learning-2006.pdf</w:t>
        </w:r>
      </w:hyperlink>
    </w:p>
    <w:p w14:paraId="36E775A0" w14:textId="77777777" w:rsidR="002661AD" w:rsidRDefault="00000000">
      <w:pPr>
        <w:spacing w:before="60" w:after="100"/>
      </w:pPr>
      <w:r>
        <w:rPr>
          <w:b/>
          <w:bCs/>
        </w:rPr>
        <w:t xml:space="preserve">[4] </w:t>
      </w:r>
      <w:r>
        <w:t xml:space="preserve">Kullback, S., &amp; </w:t>
      </w:r>
      <w:proofErr w:type="spellStart"/>
      <w:r>
        <w:t>Leibler</w:t>
      </w:r>
      <w:proofErr w:type="spellEnd"/>
      <w:r>
        <w:t xml:space="preserve">, R. A. (1951). On Information and Sufficiency. </w:t>
      </w:r>
      <w:r>
        <w:rPr>
          <w:i/>
          <w:iCs/>
        </w:rPr>
        <w:t>Annals of Mathematical Statistics, 22</w:t>
      </w:r>
      <w:r>
        <w:t xml:space="preserve">(1), 79–86. </w:t>
      </w:r>
      <w:hyperlink r:id="rId15" w:history="1">
        <w:r>
          <w:rPr>
            <w:rStyle w:val="Hyperlink"/>
            <w:color w:val="000000"/>
            <w:sz w:val="20"/>
            <w:szCs w:val="20"/>
          </w:rPr>
          <w:t>https://doi.org/10.1214/aoms/1177729694</w:t>
        </w:r>
      </w:hyperlink>
    </w:p>
    <w:p w14:paraId="68984B99" w14:textId="77777777" w:rsidR="002661AD" w:rsidRDefault="00000000">
      <w:pPr>
        <w:spacing w:before="60" w:after="100"/>
      </w:pPr>
      <w:r>
        <w:rPr>
          <w:b/>
          <w:bCs/>
        </w:rPr>
        <w:t xml:space="preserve">[5] </w:t>
      </w:r>
      <w:r>
        <w:t xml:space="preserve">Lin, T. Y., Goyal, P., </w:t>
      </w:r>
      <w:proofErr w:type="spellStart"/>
      <w:r>
        <w:t>Girshick</w:t>
      </w:r>
      <w:proofErr w:type="spellEnd"/>
      <w:r>
        <w:t xml:space="preserve">, R., He, K., &amp; </w:t>
      </w:r>
      <w:proofErr w:type="spellStart"/>
      <w:r>
        <w:t>Dollár</w:t>
      </w:r>
      <w:proofErr w:type="spellEnd"/>
      <w:r>
        <w:t xml:space="preserve">, P. (2017). Focal Loss for Dense Object Detection. </w:t>
      </w:r>
      <w:r>
        <w:rPr>
          <w:i/>
          <w:iCs/>
        </w:rPr>
        <w:t>Proceedings of the IEEE International Conference on Computer Vision (ICCV)</w:t>
      </w:r>
      <w:r>
        <w:t xml:space="preserve">. </w:t>
      </w:r>
      <w:hyperlink r:id="rId16" w:history="1">
        <w:r>
          <w:rPr>
            <w:rStyle w:val="Hyperlink"/>
            <w:color w:val="000000"/>
            <w:sz w:val="20"/>
            <w:szCs w:val="20"/>
          </w:rPr>
          <w:t>https://arxiv.org/abs/1708.02002</w:t>
        </w:r>
      </w:hyperlink>
    </w:p>
    <w:p w14:paraId="35990992" w14:textId="77777777" w:rsidR="002661AD" w:rsidRDefault="00000000">
      <w:pPr>
        <w:spacing w:before="60" w:after="100"/>
      </w:pPr>
      <w:r>
        <w:rPr>
          <w:b/>
          <w:bCs/>
        </w:rPr>
        <w:t xml:space="preserve">[6] </w:t>
      </w:r>
      <w:r>
        <w:t xml:space="preserve">Szegedy, C., et al. (2016). Rethinking the Inception Architecture for Computer Vision (label smoothing introduced). </w:t>
      </w:r>
      <w:r>
        <w:rPr>
          <w:i/>
          <w:iCs/>
        </w:rPr>
        <w:t>Proceedings of the IEEE CVPR</w:t>
      </w:r>
      <w:r>
        <w:t xml:space="preserve">. </w:t>
      </w:r>
      <w:hyperlink r:id="rId17" w:history="1">
        <w:r>
          <w:rPr>
            <w:rStyle w:val="Hyperlink"/>
            <w:color w:val="000000"/>
            <w:sz w:val="20"/>
            <w:szCs w:val="20"/>
          </w:rPr>
          <w:t>https://arxiv.org/abs/1512.00567</w:t>
        </w:r>
      </w:hyperlink>
    </w:p>
    <w:p w14:paraId="4B10E979" w14:textId="77777777" w:rsidR="002661AD" w:rsidRDefault="00000000">
      <w:pPr>
        <w:spacing w:before="60" w:after="100"/>
      </w:pPr>
      <w:r>
        <w:rPr>
          <w:b/>
          <w:bCs/>
        </w:rPr>
        <w:t xml:space="preserve">[7] </w:t>
      </w:r>
      <w:r>
        <w:t xml:space="preserve">Guo, C., Pleiss, G., Sun, Y., &amp; Weinberger, K. Q. (2017). On Calibration of Modern Neural Networks. </w:t>
      </w:r>
      <w:r>
        <w:rPr>
          <w:i/>
          <w:iCs/>
        </w:rPr>
        <w:t>Proceedings of the 34th International Conference on Machine Learning (ICML)</w:t>
      </w:r>
      <w:r>
        <w:t xml:space="preserve">. </w:t>
      </w:r>
      <w:hyperlink r:id="rId18" w:history="1">
        <w:r>
          <w:rPr>
            <w:rStyle w:val="Hyperlink"/>
            <w:color w:val="000000"/>
            <w:sz w:val="20"/>
            <w:szCs w:val="20"/>
          </w:rPr>
          <w:t>https://arxiv.org/abs/1706.04599</w:t>
        </w:r>
      </w:hyperlink>
    </w:p>
    <w:p w14:paraId="62D9B314" w14:textId="77777777" w:rsidR="002661AD" w:rsidRDefault="00000000">
      <w:pPr>
        <w:spacing w:before="60" w:after="100"/>
      </w:pPr>
      <w:r>
        <w:rPr>
          <w:b/>
          <w:bCs/>
        </w:rPr>
        <w:t xml:space="preserve">[8] </w:t>
      </w:r>
      <w:r>
        <w:t xml:space="preserve">Mehta, S. (2021). Deriving Categorical Cross-Entropy and </w:t>
      </w:r>
      <w:proofErr w:type="spellStart"/>
      <w:r>
        <w:t>Softmax</w:t>
      </w:r>
      <w:proofErr w:type="spellEnd"/>
      <w:r>
        <w:t xml:space="preserve">. </w:t>
      </w:r>
      <w:r>
        <w:rPr>
          <w:i/>
          <w:iCs/>
        </w:rPr>
        <w:t>Technical Blog</w:t>
      </w:r>
      <w:r>
        <w:t xml:space="preserve">. </w:t>
      </w:r>
      <w:hyperlink r:id="rId19" w:history="1">
        <w:r>
          <w:rPr>
            <w:rStyle w:val="Hyperlink"/>
            <w:color w:val="000000"/>
            <w:sz w:val="20"/>
            <w:szCs w:val="20"/>
          </w:rPr>
          <w:t>https://shivammehta25.github.io/posts/deriving-categorical-cross-entropy-and-softmax/</w:t>
        </w:r>
      </w:hyperlink>
    </w:p>
    <w:p w14:paraId="54B7E43A" w14:textId="77777777" w:rsidR="002661AD" w:rsidRDefault="00000000">
      <w:pPr>
        <w:spacing w:before="60" w:after="100"/>
      </w:pPr>
      <w:r>
        <w:rPr>
          <w:b/>
          <w:bCs/>
        </w:rPr>
        <w:t xml:space="preserve">[9] </w:t>
      </w:r>
      <w:r>
        <w:t xml:space="preserve">Stanford CS231n Course Notes: Neural Networks Part 2 — Setting up the Data and the Loss. </w:t>
      </w:r>
      <w:r>
        <w:rPr>
          <w:i/>
          <w:iCs/>
        </w:rPr>
        <w:t>Stanford University</w:t>
      </w:r>
      <w:r>
        <w:t xml:space="preserve">. </w:t>
      </w:r>
      <w:hyperlink r:id="rId20" w:history="1">
        <w:r>
          <w:rPr>
            <w:rStyle w:val="Hyperlink"/>
            <w:color w:val="000000"/>
            <w:sz w:val="20"/>
            <w:szCs w:val="20"/>
          </w:rPr>
          <w:t>https://cs231n.github.io/neural-networks-2/</w:t>
        </w:r>
      </w:hyperlink>
    </w:p>
    <w:p w14:paraId="2DBB565E" w14:textId="77777777" w:rsidR="002661AD" w:rsidRDefault="00000000">
      <w:pPr>
        <w:spacing w:before="60" w:after="100"/>
      </w:pPr>
      <w:r>
        <w:rPr>
          <w:b/>
          <w:bCs/>
        </w:rPr>
        <w:t xml:space="preserve">[10] </w:t>
      </w:r>
      <w:r>
        <w:t xml:space="preserve">MacKay, D. J. C. (2003). </w:t>
      </w:r>
      <w:r>
        <w:rPr>
          <w:i/>
          <w:iCs/>
        </w:rPr>
        <w:t>Information Theory, Inference, and Learning Algorithms</w:t>
      </w:r>
      <w:r>
        <w:t xml:space="preserve">. Cambridge University Press. Chapter 2: Probability, Entropy, and Inference. </w:t>
      </w:r>
      <w:hyperlink r:id="rId21" w:history="1">
        <w:r>
          <w:rPr>
            <w:rStyle w:val="Hyperlink"/>
            <w:color w:val="000000"/>
            <w:sz w:val="20"/>
            <w:szCs w:val="20"/>
          </w:rPr>
          <w:t>https://www.inference.org.uk/itprnn/book.pdf</w:t>
        </w:r>
      </w:hyperlink>
    </w:p>
    <w:sectPr w:rsidR="002661AD">
      <w:headerReference w:type="default" r:id="rId22"/>
      <w:footerReference w:type="default" r:id="rId2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33ED" w14:textId="77777777" w:rsidR="00DF0C3F" w:rsidRDefault="00DF0C3F">
      <w:r>
        <w:separator/>
      </w:r>
    </w:p>
  </w:endnote>
  <w:endnote w:type="continuationSeparator" w:id="0">
    <w:p w14:paraId="62FC860A" w14:textId="77777777" w:rsidR="00DF0C3F" w:rsidRDefault="00DF0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B9BC" w14:textId="77777777" w:rsidR="002661AD" w:rsidRDefault="00000000">
    <w:pPr>
      <w:pBdr>
        <w:top w:val="single" w:sz="4" w:space="1" w:color="000000"/>
      </w:pBdr>
      <w:spacing w:before="60"/>
      <w:jc w:val="center"/>
    </w:pPr>
    <w:r>
      <w:rPr>
        <w:color w:val="444444"/>
        <w:sz w:val="18"/>
        <w:szCs w:val="18"/>
      </w:rPr>
      <w:t xml:space="preserve">Page </w:t>
    </w:r>
    <w:r>
      <w:rPr>
        <w:sz w:val="18"/>
        <w:szCs w:val="18"/>
      </w:rPr>
      <w:fldChar w:fldCharType="begin"/>
    </w:r>
    <w:r>
      <w:rPr>
        <w:sz w:val="18"/>
        <w:szCs w:val="18"/>
      </w:rPr>
      <w:instrText>PAGE</w:instrText>
    </w:r>
    <w:r>
      <w:rPr>
        <w:sz w:val="18"/>
        <w:szCs w:val="18"/>
      </w:rPr>
      <w:fldChar w:fldCharType="separate"/>
    </w:r>
    <w:r w:rsidR="006759ED">
      <w:rPr>
        <w:noProof/>
        <w:sz w:val="18"/>
        <w:szCs w:val="18"/>
      </w:rPr>
      <w:t>1</w:t>
    </w:r>
    <w:r>
      <w:rPr>
        <w:sz w:val="18"/>
        <w:szCs w:val="18"/>
      </w:rPr>
      <w:fldChar w:fldCharType="end"/>
    </w:r>
    <w:r>
      <w:rPr>
        <w:color w:val="444444"/>
        <w:sz w:val="18"/>
        <w:szCs w:val="18"/>
      </w:rPr>
      <w:t xml:space="preserve"> of </w:t>
    </w:r>
    <w:r>
      <w:rPr>
        <w:sz w:val="18"/>
        <w:szCs w:val="18"/>
      </w:rPr>
      <w:fldChar w:fldCharType="begin"/>
    </w:r>
    <w:r>
      <w:rPr>
        <w:sz w:val="18"/>
        <w:szCs w:val="18"/>
      </w:rPr>
      <w:instrText>NUMPAGES</w:instrText>
    </w:r>
    <w:r>
      <w:rPr>
        <w:sz w:val="18"/>
        <w:szCs w:val="18"/>
      </w:rPr>
      <w:fldChar w:fldCharType="separate"/>
    </w:r>
    <w:r w:rsidR="006759E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6F72F" w14:textId="77777777" w:rsidR="00DF0C3F" w:rsidRDefault="00DF0C3F">
      <w:r>
        <w:separator/>
      </w:r>
    </w:p>
  </w:footnote>
  <w:footnote w:type="continuationSeparator" w:id="0">
    <w:p w14:paraId="63B75BF0" w14:textId="77777777" w:rsidR="00DF0C3F" w:rsidRDefault="00DF0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809D" w14:textId="77777777" w:rsidR="002661AD" w:rsidRDefault="00000000">
    <w:pPr>
      <w:pBdr>
        <w:bottom w:val="single" w:sz="4" w:space="1" w:color="000000"/>
      </w:pBdr>
      <w:spacing w:after="60"/>
    </w:pPr>
    <w:r>
      <w:rPr>
        <w:color w:val="444444"/>
        <w:sz w:val="18"/>
        <w:szCs w:val="18"/>
      </w:rPr>
      <w:t>Derivation of Categorical Cross-Entropy Loss: A Step-by-Step Probabilistic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D2DD0"/>
    <w:multiLevelType w:val="hybridMultilevel"/>
    <w:tmpl w:val="7B9A5028"/>
    <w:lvl w:ilvl="0" w:tplc="77600D68">
      <w:start w:val="1"/>
      <w:numFmt w:val="bullet"/>
      <w:lvlText w:val="•"/>
      <w:lvlJc w:val="left"/>
      <w:pPr>
        <w:ind w:left="720" w:hanging="360"/>
      </w:pPr>
    </w:lvl>
    <w:lvl w:ilvl="1" w:tplc="96A011BC">
      <w:numFmt w:val="decimal"/>
      <w:lvlText w:val=""/>
      <w:lvlJc w:val="left"/>
    </w:lvl>
    <w:lvl w:ilvl="2" w:tplc="C06A2F84">
      <w:numFmt w:val="decimal"/>
      <w:lvlText w:val=""/>
      <w:lvlJc w:val="left"/>
    </w:lvl>
    <w:lvl w:ilvl="3" w:tplc="386C140C">
      <w:numFmt w:val="decimal"/>
      <w:lvlText w:val=""/>
      <w:lvlJc w:val="left"/>
    </w:lvl>
    <w:lvl w:ilvl="4" w:tplc="89564A9E">
      <w:numFmt w:val="decimal"/>
      <w:lvlText w:val=""/>
      <w:lvlJc w:val="left"/>
    </w:lvl>
    <w:lvl w:ilvl="5" w:tplc="0B1A35A0">
      <w:numFmt w:val="decimal"/>
      <w:lvlText w:val=""/>
      <w:lvlJc w:val="left"/>
    </w:lvl>
    <w:lvl w:ilvl="6" w:tplc="C67C0768">
      <w:numFmt w:val="decimal"/>
      <w:lvlText w:val=""/>
      <w:lvlJc w:val="left"/>
    </w:lvl>
    <w:lvl w:ilvl="7" w:tplc="95708268">
      <w:numFmt w:val="decimal"/>
      <w:lvlText w:val=""/>
      <w:lvlJc w:val="left"/>
    </w:lvl>
    <w:lvl w:ilvl="8" w:tplc="47144F90">
      <w:numFmt w:val="decimal"/>
      <w:lvlText w:val=""/>
      <w:lvlJc w:val="left"/>
    </w:lvl>
  </w:abstractNum>
  <w:abstractNum w:abstractNumId="1" w15:restartNumberingAfterBreak="0">
    <w:nsid w:val="70BA5B9F"/>
    <w:multiLevelType w:val="hybridMultilevel"/>
    <w:tmpl w:val="3410B688"/>
    <w:lvl w:ilvl="0" w:tplc="F07C5958">
      <w:start w:val="1"/>
      <w:numFmt w:val="bullet"/>
      <w:lvlText w:val="●"/>
      <w:lvlJc w:val="left"/>
      <w:pPr>
        <w:ind w:left="720" w:hanging="360"/>
      </w:pPr>
    </w:lvl>
    <w:lvl w:ilvl="1" w:tplc="DDFCBF7E">
      <w:start w:val="1"/>
      <w:numFmt w:val="bullet"/>
      <w:lvlText w:val="○"/>
      <w:lvlJc w:val="left"/>
      <w:pPr>
        <w:ind w:left="1440" w:hanging="360"/>
      </w:pPr>
    </w:lvl>
    <w:lvl w:ilvl="2" w:tplc="E10068EC">
      <w:start w:val="1"/>
      <w:numFmt w:val="bullet"/>
      <w:lvlText w:val="■"/>
      <w:lvlJc w:val="left"/>
      <w:pPr>
        <w:ind w:left="2160" w:hanging="360"/>
      </w:pPr>
    </w:lvl>
    <w:lvl w:ilvl="3" w:tplc="BBDA10FA">
      <w:start w:val="1"/>
      <w:numFmt w:val="bullet"/>
      <w:lvlText w:val="●"/>
      <w:lvlJc w:val="left"/>
      <w:pPr>
        <w:ind w:left="2880" w:hanging="360"/>
      </w:pPr>
    </w:lvl>
    <w:lvl w:ilvl="4" w:tplc="B0BA7D22">
      <w:start w:val="1"/>
      <w:numFmt w:val="bullet"/>
      <w:lvlText w:val="○"/>
      <w:lvlJc w:val="left"/>
      <w:pPr>
        <w:ind w:left="3600" w:hanging="360"/>
      </w:pPr>
    </w:lvl>
    <w:lvl w:ilvl="5" w:tplc="E584B5DA">
      <w:start w:val="1"/>
      <w:numFmt w:val="bullet"/>
      <w:lvlText w:val="■"/>
      <w:lvlJc w:val="left"/>
      <w:pPr>
        <w:ind w:left="4320" w:hanging="360"/>
      </w:pPr>
    </w:lvl>
    <w:lvl w:ilvl="6" w:tplc="1DF819C4">
      <w:start w:val="1"/>
      <w:numFmt w:val="bullet"/>
      <w:lvlText w:val="●"/>
      <w:lvlJc w:val="left"/>
      <w:pPr>
        <w:ind w:left="5040" w:hanging="360"/>
      </w:pPr>
    </w:lvl>
    <w:lvl w:ilvl="7" w:tplc="F81E17C2">
      <w:start w:val="1"/>
      <w:numFmt w:val="bullet"/>
      <w:lvlText w:val="●"/>
      <w:lvlJc w:val="left"/>
      <w:pPr>
        <w:ind w:left="5760" w:hanging="360"/>
      </w:pPr>
    </w:lvl>
    <w:lvl w:ilvl="8" w:tplc="DE785380">
      <w:start w:val="1"/>
      <w:numFmt w:val="bullet"/>
      <w:lvlText w:val="●"/>
      <w:lvlJc w:val="left"/>
      <w:pPr>
        <w:ind w:left="6480" w:hanging="360"/>
      </w:pPr>
    </w:lvl>
  </w:abstractNum>
  <w:abstractNum w:abstractNumId="2" w15:restartNumberingAfterBreak="0">
    <w:nsid w:val="73944C21"/>
    <w:multiLevelType w:val="hybridMultilevel"/>
    <w:tmpl w:val="B91034E8"/>
    <w:lvl w:ilvl="0" w:tplc="1B3C1E20">
      <w:start w:val="1"/>
      <w:numFmt w:val="decimal"/>
      <w:lvlText w:val="%1."/>
      <w:lvlJc w:val="left"/>
      <w:pPr>
        <w:ind w:left="720" w:hanging="360"/>
      </w:pPr>
    </w:lvl>
    <w:lvl w:ilvl="1" w:tplc="0C00BE74">
      <w:numFmt w:val="decimal"/>
      <w:lvlText w:val=""/>
      <w:lvlJc w:val="left"/>
    </w:lvl>
    <w:lvl w:ilvl="2" w:tplc="DD0EFFB4">
      <w:numFmt w:val="decimal"/>
      <w:lvlText w:val=""/>
      <w:lvlJc w:val="left"/>
    </w:lvl>
    <w:lvl w:ilvl="3" w:tplc="21A64E6A">
      <w:numFmt w:val="decimal"/>
      <w:lvlText w:val=""/>
      <w:lvlJc w:val="left"/>
    </w:lvl>
    <w:lvl w:ilvl="4" w:tplc="BB68298E">
      <w:numFmt w:val="decimal"/>
      <w:lvlText w:val=""/>
      <w:lvlJc w:val="left"/>
    </w:lvl>
    <w:lvl w:ilvl="5" w:tplc="7320F268">
      <w:numFmt w:val="decimal"/>
      <w:lvlText w:val=""/>
      <w:lvlJc w:val="left"/>
    </w:lvl>
    <w:lvl w:ilvl="6" w:tplc="2D4285AC">
      <w:numFmt w:val="decimal"/>
      <w:lvlText w:val=""/>
      <w:lvlJc w:val="left"/>
    </w:lvl>
    <w:lvl w:ilvl="7" w:tplc="A2DE9414">
      <w:numFmt w:val="decimal"/>
      <w:lvlText w:val=""/>
      <w:lvlJc w:val="left"/>
    </w:lvl>
    <w:lvl w:ilvl="8" w:tplc="3A72A8C2">
      <w:numFmt w:val="decimal"/>
      <w:lvlText w:val=""/>
      <w:lvlJc w:val="left"/>
    </w:lvl>
  </w:abstractNum>
  <w:num w:numId="1" w16cid:durableId="1309868770">
    <w:abstractNumId w:val="1"/>
    <w:lvlOverride w:ilvl="0">
      <w:startOverride w:val="1"/>
    </w:lvlOverride>
  </w:num>
  <w:num w:numId="2" w16cid:durableId="1894651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1AD"/>
    <w:rsid w:val="002661AD"/>
    <w:rsid w:val="00502873"/>
    <w:rsid w:val="006759ED"/>
    <w:rsid w:val="00DF0C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75A5"/>
  <w15:docId w15:val="{41765956-F1BA-473E-BA21-5F557D83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eeplearningbook.org" TargetMode="External"/><Relationship Id="rId18" Type="http://schemas.openxmlformats.org/officeDocument/2006/relationships/hyperlink" Target="https://arxiv.org/abs/1706.04599" TargetMode="External"/><Relationship Id="rId3" Type="http://schemas.openxmlformats.org/officeDocument/2006/relationships/settings" Target="settings.xml"/><Relationship Id="rId21" Type="http://schemas.openxmlformats.org/officeDocument/2006/relationships/hyperlink" Target="https://www.inference.org.uk/itprnn/book.pdf" TargetMode="External"/><Relationship Id="rId7" Type="http://schemas.openxmlformats.org/officeDocument/2006/relationships/image" Target="media/image1.png"/><Relationship Id="rId12" Type="http://schemas.openxmlformats.org/officeDocument/2006/relationships/hyperlink" Target="https://doi.org/10.1002/j.1538-7305.1948.tb01338.x" TargetMode="External"/><Relationship Id="rId17" Type="http://schemas.openxmlformats.org/officeDocument/2006/relationships/hyperlink" Target="https://arxiv.org/abs/1512.0056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1708.02002" TargetMode="External"/><Relationship Id="rId20" Type="http://schemas.openxmlformats.org/officeDocument/2006/relationships/hyperlink" Target="https://cs231n.github.io/neural-networks-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214/aoms/1177729694"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shivammehta25.github.io/posts/deriving-categorical-cross-entropy-and-softma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icrosoft.com/en-us/research/uploads/prod/2006/01/Bishop-Pattern-Recognition-and-Machine-Learning-2006.pdf"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3206</Words>
  <Characters>18276</Characters>
  <Application>Microsoft Office Word</Application>
  <DocSecurity>0</DocSecurity>
  <Lines>152</Lines>
  <Paragraphs>42</Paragraphs>
  <ScaleCrop>false</ScaleCrop>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2026-06-16T21:29:00Z</dcterms:created>
  <dcterms:modified xsi:type="dcterms:W3CDTF">2026-06-16T21:32:00Z</dcterms:modified>
</cp:coreProperties>
</file>