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3C90F7" w14:textId="77777777" w:rsidR="00CD1DCE" w:rsidRPr="00CD1DCE" w:rsidRDefault="00CD1DCE" w:rsidP="00CD1DCE">
      <w:pPr>
        <w:rPr>
          <w:rFonts w:asciiTheme="majorHAnsi" w:hAnsiTheme="majorHAnsi"/>
          <w:b/>
          <w:bCs/>
          <w:sz w:val="40"/>
          <w:szCs w:val="40"/>
        </w:rPr>
      </w:pPr>
      <w:r w:rsidRPr="00CD1DCE">
        <w:rPr>
          <w:rFonts w:ascii="Segoe UI Emoji" w:hAnsi="Segoe UI Emoji" w:cs="Segoe UI Emoji"/>
          <w:b/>
          <w:bCs/>
          <w:sz w:val="40"/>
          <w:szCs w:val="40"/>
        </w:rPr>
        <w:t>🔐</w:t>
      </w:r>
      <w:r w:rsidRPr="00CD1DCE">
        <w:rPr>
          <w:rFonts w:asciiTheme="majorHAnsi" w:hAnsiTheme="majorHAnsi"/>
          <w:b/>
          <w:bCs/>
          <w:sz w:val="40"/>
          <w:szCs w:val="40"/>
        </w:rPr>
        <w:t xml:space="preserve"> 1. Authentication &amp; Authorization</w:t>
      </w:r>
    </w:p>
    <w:p w14:paraId="5896A22C" w14:textId="77777777" w:rsidR="00CD1DCE" w:rsidRPr="001164B2" w:rsidRDefault="00CD1DCE" w:rsidP="00CD1DCE">
      <w:pPr>
        <w:rPr>
          <w:rFonts w:ascii="Segoe UI" w:hAnsi="Segoe UI" w:cs="Segoe UI"/>
          <w:b/>
          <w:bCs/>
          <w:sz w:val="30"/>
          <w:szCs w:val="30"/>
        </w:rPr>
      </w:pPr>
      <w:r w:rsidRPr="00CD1DCE">
        <w:rPr>
          <w:rFonts w:ascii="Segoe UI" w:hAnsi="Segoe UI" w:cs="Segoe UI"/>
          <w:b/>
          <w:bCs/>
          <w:sz w:val="30"/>
          <w:szCs w:val="30"/>
        </w:rPr>
        <w:t>MediaMTX Internal Authentication</w:t>
      </w:r>
    </w:p>
    <w:p w14:paraId="2B257075" w14:textId="77777777" w:rsidR="00CD1DCE" w:rsidRPr="00CD1DCE" w:rsidRDefault="00CD1DCE" w:rsidP="00CD1DCE">
      <w:pPr>
        <w:rPr>
          <w:rFonts w:ascii="Abadi" w:hAnsi="Abadi" w:cstheme="majorBidi"/>
          <w:b/>
          <w:bCs/>
        </w:rPr>
      </w:pPr>
    </w:p>
    <w:p w14:paraId="75424133" w14:textId="0E616947" w:rsidR="00730DF1" w:rsidRPr="001164B2" w:rsidRDefault="00CD1DCE" w:rsidP="001164B2">
      <w:pPr>
        <w:rPr>
          <w:rFonts w:ascii="Abadi" w:hAnsi="Abadi"/>
          <w:i/>
          <w:iCs/>
          <w:color w:val="156082" w:themeColor="accent1"/>
        </w:rPr>
      </w:pPr>
      <w:r w:rsidRPr="001164B2">
        <w:rPr>
          <w:rFonts w:ascii="Abadi" w:hAnsi="Abadi"/>
          <w:i/>
          <w:iCs/>
          <w:color w:val="156082" w:themeColor="accent1"/>
        </w:rPr>
        <w:t># mediamtx.yml</w:t>
      </w:r>
    </w:p>
    <w:p w14:paraId="781CD679" w14:textId="2897B983" w:rsidR="00CD1DCE" w:rsidRPr="001164B2" w:rsidRDefault="00CD1DCE" w:rsidP="001164B2">
      <w:pPr>
        <w:rPr>
          <w:rFonts w:ascii="Abadi" w:hAnsi="Abadi"/>
          <w:i/>
          <w:iCs/>
          <w:color w:val="156082" w:themeColor="accent1"/>
        </w:rPr>
      </w:pPr>
      <w:r w:rsidRPr="001164B2">
        <w:rPr>
          <w:rFonts w:ascii="Abadi" w:hAnsi="Abadi"/>
          <w:i/>
          <w:iCs/>
          <w:color w:val="156082" w:themeColor="accent1"/>
        </w:rPr>
        <w:t>authInternalUsers:</w:t>
      </w:r>
    </w:p>
    <w:p w14:paraId="2D3B332D" w14:textId="6EC5A6DB" w:rsidR="00CD1DCE" w:rsidRPr="001164B2" w:rsidRDefault="00CD1DCE" w:rsidP="001164B2">
      <w:pPr>
        <w:pStyle w:val="ListParagraph"/>
        <w:numPr>
          <w:ilvl w:val="0"/>
          <w:numId w:val="1"/>
        </w:numPr>
        <w:rPr>
          <w:rFonts w:ascii="Abadi" w:hAnsi="Abadi"/>
          <w:i/>
          <w:iCs/>
          <w:color w:val="156082" w:themeColor="accent1"/>
        </w:rPr>
      </w:pPr>
      <w:r w:rsidRPr="001164B2">
        <w:rPr>
          <w:rFonts w:ascii="Abadi" w:hAnsi="Abadi"/>
          <w:i/>
          <w:iCs/>
          <w:color w:val="156082" w:themeColor="accent1"/>
        </w:rPr>
        <w:t>user: publisher</w:t>
      </w:r>
    </w:p>
    <w:p w14:paraId="02C0F990" w14:textId="425A4A68" w:rsidR="00CD1DCE" w:rsidRPr="001164B2" w:rsidRDefault="00CD1DCE" w:rsidP="001164B2">
      <w:pPr>
        <w:pStyle w:val="ListParagraph"/>
        <w:ind w:left="465"/>
        <w:rPr>
          <w:rFonts w:ascii="Abadi" w:hAnsi="Abadi"/>
          <w:i/>
          <w:iCs/>
          <w:color w:val="156082" w:themeColor="accent1"/>
        </w:rPr>
      </w:pPr>
      <w:r w:rsidRPr="001164B2">
        <w:rPr>
          <w:rFonts w:ascii="Abadi" w:hAnsi="Abadi"/>
          <w:i/>
          <w:iCs/>
          <w:color w:val="156082" w:themeColor="accent1"/>
        </w:rPr>
        <w:t>pass: publish_password</w:t>
      </w:r>
    </w:p>
    <w:p w14:paraId="2564C7D5" w14:textId="5B4B5EC5" w:rsidR="00CD1DCE" w:rsidRPr="001164B2" w:rsidRDefault="00CD1DCE" w:rsidP="001164B2">
      <w:pPr>
        <w:pStyle w:val="ListParagraph"/>
        <w:ind w:left="465"/>
        <w:rPr>
          <w:rFonts w:ascii="Abadi" w:hAnsi="Abadi"/>
          <w:i/>
          <w:iCs/>
          <w:color w:val="156082" w:themeColor="accent1"/>
        </w:rPr>
      </w:pPr>
      <w:r w:rsidRPr="001164B2">
        <w:rPr>
          <w:rFonts w:ascii="Abadi" w:hAnsi="Abadi"/>
          <w:i/>
          <w:iCs/>
          <w:color w:val="156082" w:themeColor="accent1"/>
        </w:rPr>
        <w:t>permissions: [publish]</w:t>
      </w:r>
    </w:p>
    <w:p w14:paraId="39642A7D" w14:textId="46697A69" w:rsidR="00CD1DCE" w:rsidRPr="001164B2" w:rsidRDefault="00CD1DCE" w:rsidP="001164B2">
      <w:pPr>
        <w:pStyle w:val="ListParagraph"/>
        <w:numPr>
          <w:ilvl w:val="0"/>
          <w:numId w:val="1"/>
        </w:numPr>
        <w:rPr>
          <w:rFonts w:ascii="Abadi" w:hAnsi="Abadi"/>
          <w:i/>
          <w:iCs/>
          <w:color w:val="156082" w:themeColor="accent1"/>
        </w:rPr>
      </w:pPr>
      <w:r w:rsidRPr="001164B2">
        <w:rPr>
          <w:rFonts w:ascii="Abadi" w:hAnsi="Abadi"/>
          <w:i/>
          <w:iCs/>
          <w:color w:val="156082" w:themeColor="accent1"/>
        </w:rPr>
        <w:t>user: viewer</w:t>
      </w:r>
    </w:p>
    <w:p w14:paraId="617E55BE" w14:textId="14FD1BA7" w:rsidR="00CD1DCE" w:rsidRPr="001164B2" w:rsidRDefault="00CD1DCE" w:rsidP="001164B2">
      <w:pPr>
        <w:pStyle w:val="ListParagraph"/>
        <w:ind w:left="465"/>
        <w:rPr>
          <w:rFonts w:ascii="Abadi" w:hAnsi="Abadi"/>
          <w:i/>
          <w:iCs/>
          <w:color w:val="156082" w:themeColor="accent1"/>
        </w:rPr>
      </w:pPr>
      <w:r w:rsidRPr="001164B2">
        <w:rPr>
          <w:rFonts w:ascii="Abadi" w:hAnsi="Abadi"/>
          <w:i/>
          <w:iCs/>
          <w:color w:val="156082" w:themeColor="accent1"/>
        </w:rPr>
        <w:t>pass: view_password</w:t>
      </w:r>
    </w:p>
    <w:p w14:paraId="0E00A2A2" w14:textId="6387F8F7" w:rsidR="00CD1DCE" w:rsidRPr="001164B2" w:rsidRDefault="00CD1DCE" w:rsidP="001164B2">
      <w:pPr>
        <w:pStyle w:val="ListParagraph"/>
        <w:ind w:left="465"/>
        <w:rPr>
          <w:rFonts w:ascii="Abadi" w:hAnsi="Abadi"/>
          <w:i/>
          <w:iCs/>
          <w:color w:val="156082" w:themeColor="accent1"/>
        </w:rPr>
      </w:pPr>
      <w:r w:rsidRPr="001164B2">
        <w:rPr>
          <w:rFonts w:ascii="Abadi" w:hAnsi="Abadi"/>
          <w:i/>
          <w:iCs/>
          <w:color w:val="156082" w:themeColor="accent1"/>
        </w:rPr>
        <w:t>permissions: [read]</w:t>
      </w:r>
    </w:p>
    <w:p w14:paraId="7873B3D2" w14:textId="055AE58C" w:rsidR="00CD1DCE" w:rsidRPr="001164B2" w:rsidRDefault="00CD1DCE" w:rsidP="001164B2">
      <w:pPr>
        <w:pStyle w:val="ListParagraph"/>
        <w:numPr>
          <w:ilvl w:val="0"/>
          <w:numId w:val="1"/>
        </w:numPr>
        <w:rPr>
          <w:rFonts w:ascii="Abadi" w:hAnsi="Abadi"/>
          <w:i/>
          <w:iCs/>
          <w:color w:val="156082" w:themeColor="accent1"/>
        </w:rPr>
      </w:pPr>
      <w:r w:rsidRPr="001164B2">
        <w:rPr>
          <w:rFonts w:ascii="Abadi" w:hAnsi="Abadi"/>
          <w:i/>
          <w:iCs/>
          <w:color w:val="156082" w:themeColor="accent1"/>
        </w:rPr>
        <w:t>user: admin</w:t>
      </w:r>
    </w:p>
    <w:p w14:paraId="21CF29F3" w14:textId="63F8ED69" w:rsidR="00CD1DCE" w:rsidRPr="001164B2" w:rsidRDefault="00CD1DCE" w:rsidP="001164B2">
      <w:pPr>
        <w:pStyle w:val="ListParagraph"/>
        <w:ind w:left="465"/>
        <w:rPr>
          <w:rFonts w:ascii="Abadi" w:hAnsi="Abadi"/>
          <w:i/>
          <w:iCs/>
          <w:color w:val="156082" w:themeColor="accent1"/>
        </w:rPr>
      </w:pPr>
      <w:r w:rsidRPr="001164B2">
        <w:rPr>
          <w:rFonts w:ascii="Abadi" w:hAnsi="Abadi"/>
          <w:i/>
          <w:iCs/>
          <w:color w:val="156082" w:themeColor="accent1"/>
        </w:rPr>
        <w:t>pass: admin_password</w:t>
      </w:r>
    </w:p>
    <w:p w14:paraId="68D3010C" w14:textId="36EAF02D" w:rsidR="00CD1DCE" w:rsidRDefault="00CD1DCE" w:rsidP="001164B2">
      <w:pPr>
        <w:pStyle w:val="ListParagraph"/>
        <w:ind w:left="465"/>
        <w:rPr>
          <w:rFonts w:ascii="Abadi" w:hAnsi="Abadi"/>
          <w:i/>
          <w:iCs/>
          <w:color w:val="156082" w:themeColor="accent1"/>
        </w:rPr>
      </w:pPr>
      <w:r w:rsidRPr="001164B2">
        <w:rPr>
          <w:rFonts w:ascii="Abadi" w:hAnsi="Abadi"/>
          <w:i/>
          <w:iCs/>
          <w:color w:val="156082" w:themeColor="accent1"/>
        </w:rPr>
        <w:t>permissions: [publish, read, record]</w:t>
      </w:r>
    </w:p>
    <w:p w14:paraId="08C98C14" w14:textId="77777777" w:rsidR="001164B2" w:rsidRDefault="001164B2" w:rsidP="001164B2">
      <w:pPr>
        <w:pStyle w:val="ListParagraph"/>
        <w:ind w:left="465"/>
        <w:rPr>
          <w:rFonts w:ascii="Abadi" w:hAnsi="Abadi"/>
          <w:i/>
          <w:iCs/>
          <w:color w:val="156082" w:themeColor="accent1"/>
        </w:rPr>
      </w:pPr>
    </w:p>
    <w:p w14:paraId="545DACD4" w14:textId="716EB186" w:rsidR="001164B2" w:rsidRDefault="001164B2" w:rsidP="001164B2">
      <w:pPr>
        <w:shd w:val="clear" w:color="auto" w:fill="FFFFFF"/>
        <w:spacing w:before="480" w:after="240" w:line="480" w:lineRule="atLeast"/>
        <w:outlineLvl w:val="1"/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</w:pPr>
      <w:r w:rsidRPr="00CD1DCE">
        <w:rPr>
          <w:rFonts w:ascii="Segoe UI Emoji" w:hAnsi="Segoe UI Emoji" w:cs="Segoe UI Emoji"/>
          <w:b/>
          <w:bCs/>
          <w:sz w:val="40"/>
          <w:szCs w:val="40"/>
        </w:rPr>
        <w:t>🔐</w:t>
      </w:r>
      <w:r w:rsidRPr="001164B2">
        <w:rPr>
          <w:rFonts w:ascii="Segoe UI" w:eastAsia="Times New Roman" w:hAnsi="Segoe UI" w:cs="Segoe UI"/>
          <w:b/>
          <w:bCs/>
          <w:color w:val="0F1115"/>
          <w:kern w:val="0"/>
          <w:sz w:val="33"/>
          <w:szCs w:val="33"/>
          <w14:ligatures w14:val="none"/>
        </w:rPr>
        <w:t xml:space="preserve"> 2. Token-Based Authentication (Recommended)</w:t>
      </w:r>
    </w:p>
    <w:p w14:paraId="5D2D771A" w14:textId="77777777" w:rsidR="001164B2" w:rsidRPr="001164B2" w:rsidRDefault="001164B2" w:rsidP="001164B2">
      <w:pPr>
        <w:shd w:val="clear" w:color="auto" w:fill="FFFFFF"/>
        <w:spacing w:before="480" w:after="240" w:line="450" w:lineRule="atLeast"/>
        <w:outlineLvl w:val="2"/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</w:pPr>
      <w:r w:rsidRPr="001164B2">
        <w:rPr>
          <w:rFonts w:ascii="Segoe UI" w:eastAsia="Times New Roman" w:hAnsi="Segoe UI" w:cs="Segoe UI"/>
          <w:b/>
          <w:bCs/>
          <w:color w:val="0F1115"/>
          <w:kern w:val="0"/>
          <w:sz w:val="30"/>
          <w:szCs w:val="30"/>
          <w14:ligatures w14:val="none"/>
        </w:rPr>
        <w:t>Backend Token Service (.NET Core)</w:t>
      </w:r>
    </w:p>
    <w:p w14:paraId="59B6A925" w14:textId="77777777" w:rsidR="001164B2" w:rsidRPr="005F6C59" w:rsidRDefault="001164B2" w:rsidP="001164B2">
      <w:pPr>
        <w:pStyle w:val="ListParagraph"/>
        <w:ind w:left="465"/>
        <w:rPr>
          <w:rFonts w:ascii="Segoe UI" w:hAnsi="Segoe UI" w:cs="Segoe UI"/>
          <w:i/>
          <w:iCs/>
          <w:color w:val="156082" w:themeColor="accent1"/>
        </w:rPr>
      </w:pPr>
    </w:p>
    <w:p w14:paraId="6A376874" w14:textId="77777777" w:rsidR="001164B2" w:rsidRPr="001164B2" w:rsidRDefault="001164B2" w:rsidP="001164B2">
      <w:pPr>
        <w:pStyle w:val="ListParagraph"/>
        <w:ind w:left="465"/>
        <w:rPr>
          <w:rFonts w:ascii="Abadi" w:hAnsi="Abadi"/>
          <w:i/>
          <w:iCs/>
          <w:color w:val="156082" w:themeColor="accent1"/>
        </w:rPr>
      </w:pPr>
    </w:p>
    <w:sectPr w:rsidR="001164B2" w:rsidRPr="001164B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badi">
    <w:charset w:val="00"/>
    <w:family w:val="swiss"/>
    <w:pitch w:val="variable"/>
    <w:sig w:usb0="80000003" w:usb1="00000000" w:usb2="00000000" w:usb3="00000000" w:csb0="0000009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130A65"/>
    <w:multiLevelType w:val="hybridMultilevel"/>
    <w:tmpl w:val="EB30485A"/>
    <w:lvl w:ilvl="0" w:tplc="D9FEA26E">
      <w:numFmt w:val="bullet"/>
      <w:lvlText w:val="-"/>
      <w:lvlJc w:val="left"/>
      <w:pPr>
        <w:ind w:left="465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9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6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3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5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225" w:hanging="360"/>
      </w:pPr>
      <w:rPr>
        <w:rFonts w:ascii="Wingdings" w:hAnsi="Wingdings" w:hint="default"/>
      </w:rPr>
    </w:lvl>
  </w:abstractNum>
  <w:abstractNum w:abstractNumId="1" w15:restartNumberingAfterBreak="0">
    <w:nsid w:val="68CC20FB"/>
    <w:multiLevelType w:val="hybridMultilevel"/>
    <w:tmpl w:val="CA9EA61E"/>
    <w:lvl w:ilvl="0" w:tplc="8B9EA21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705837699">
    <w:abstractNumId w:val="0"/>
  </w:num>
  <w:num w:numId="2" w16cid:durableId="64824403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1DCE"/>
    <w:rsid w:val="001164B2"/>
    <w:rsid w:val="00465823"/>
    <w:rsid w:val="005F6C59"/>
    <w:rsid w:val="00730DF1"/>
    <w:rsid w:val="008363C9"/>
    <w:rsid w:val="00BD2051"/>
    <w:rsid w:val="00CD1DCE"/>
    <w:rsid w:val="00E51A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9616AB8"/>
  <w15:chartTrackingRefBased/>
  <w15:docId w15:val="{B21C7672-465A-4017-9275-2A73DF42DBF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1D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CD1D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CD1D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1D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1D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1D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1D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1D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1D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1D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CD1D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CD1D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1D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1D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1D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1D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1D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1D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1D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1D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1D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1D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1D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1D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1D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1D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1D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1D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1DC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55</Words>
  <Characters>319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Moustafa M. Seleman EMP000627</dc:creator>
  <cp:keywords/>
  <dc:description/>
  <cp:lastModifiedBy>Moustafa M. Seleman EMP000627</cp:lastModifiedBy>
  <cp:revision>1</cp:revision>
  <dcterms:created xsi:type="dcterms:W3CDTF">2025-10-06T12:00:00Z</dcterms:created>
  <dcterms:modified xsi:type="dcterms:W3CDTF">2025-10-14T07:24:00Z</dcterms:modified>
</cp:coreProperties>
</file>