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DA5E65" w14:textId="77777777" w:rsidR="000C3429" w:rsidRDefault="000C3429"/>
    <w:p w14:paraId="26644107" w14:textId="77777777" w:rsidR="003B6ED4" w:rsidRDefault="003B6ED4"/>
    <w:p w14:paraId="6F1F7897" w14:textId="77777777" w:rsidR="003B6ED4" w:rsidRDefault="003B6ED4"/>
    <w:p w14:paraId="25622AE6" w14:textId="77777777" w:rsidR="003B6ED4" w:rsidRDefault="003B6ED4"/>
    <w:p w14:paraId="42147EB7" w14:textId="77777777" w:rsidR="003B6ED4" w:rsidRDefault="003B6ED4"/>
    <w:p w14:paraId="274DFF0F" w14:textId="77777777" w:rsidR="003B6ED4" w:rsidRDefault="003B6ED4"/>
    <w:p w14:paraId="763EAE59" w14:textId="1D688C81" w:rsidR="003B6ED4" w:rsidRPr="005F7EE8" w:rsidRDefault="002C773C" w:rsidP="003B6ED4">
      <w:pPr>
        <w:jc w:val="center"/>
        <w:rPr>
          <w:b/>
          <w:sz w:val="36"/>
          <w:szCs w:val="36"/>
        </w:rPr>
      </w:pPr>
      <w:r>
        <w:rPr>
          <w:b/>
          <w:sz w:val="36"/>
          <w:szCs w:val="36"/>
        </w:rPr>
        <w:t>Projet de l'Installation d'Utilisation de l'Énergie Électrique de l'Usine ….</w:t>
      </w:r>
      <w:r w:rsidR="00EC6E97">
        <w:rPr>
          <w:b/>
          <w:sz w:val="36"/>
          <w:szCs w:val="36"/>
        </w:rPr>
      </w:r>
    </w:p>
    <w:p w14:paraId="5DB38C9C" w14:textId="77777777" w:rsidR="003B6ED4" w:rsidRDefault="003B6ED4" w:rsidP="003B6ED4">
      <w:pPr>
        <w:jc w:val="center"/>
        <w:rPr>
          <w:b/>
          <w:sz w:val="32"/>
          <w:szCs w:val="32"/>
        </w:rPr>
      </w:pPr>
    </w:p>
    <w:p w14:paraId="4C261550" w14:textId="77777777" w:rsidR="003B6ED4" w:rsidRDefault="003B6ED4" w:rsidP="003B6ED4">
      <w:pPr>
        <w:jc w:val="center"/>
        <w:rPr>
          <w:b/>
          <w:sz w:val="32"/>
          <w:szCs w:val="32"/>
        </w:rPr>
      </w:pPr>
    </w:p>
    <w:p w14:paraId="6C0C7354" w14:textId="77777777" w:rsidR="003B6ED4" w:rsidRDefault="003B6ED4" w:rsidP="003B6ED4">
      <w:pPr>
        <w:jc w:val="center"/>
        <w:rPr>
          <w:b/>
          <w:sz w:val="32"/>
          <w:szCs w:val="32"/>
        </w:rPr>
      </w:pPr>
    </w:p>
    <w:p w14:paraId="34B1527B" w14:textId="77777777" w:rsidR="003B6ED4" w:rsidRDefault="003B6ED4" w:rsidP="003B6ED4">
      <w:pPr>
        <w:jc w:val="center"/>
        <w:rPr>
          <w:b/>
          <w:sz w:val="32"/>
          <w:szCs w:val="32"/>
        </w:rPr>
      </w:pPr>
    </w:p>
    <w:p w14:paraId="11B600FE" w14:textId="77777777" w:rsidR="003B6ED4" w:rsidRDefault="003B6ED4" w:rsidP="003B6ED4">
      <w:pPr>
        <w:jc w:val="center"/>
        <w:rPr>
          <w:b/>
          <w:sz w:val="32"/>
          <w:szCs w:val="32"/>
        </w:rPr>
      </w:pPr>
    </w:p>
    <w:p w14:paraId="0E50CE9E" w14:textId="77777777" w:rsidR="003B6ED4" w:rsidRDefault="003B6ED4" w:rsidP="003B6ED4">
      <w:pPr>
        <w:jc w:val="center"/>
        <w:rPr>
          <w:b/>
          <w:sz w:val="32"/>
          <w:szCs w:val="32"/>
        </w:rPr>
      </w:pPr>
    </w:p>
    <w:p w14:paraId="4D133BAB" w14:textId="77777777" w:rsidR="003B6ED4" w:rsidRDefault="003B6ED4" w:rsidP="003B6ED4">
      <w:pPr>
        <w:jc w:val="center"/>
        <w:rPr>
          <w:b/>
          <w:sz w:val="32"/>
          <w:szCs w:val="32"/>
        </w:rPr>
      </w:pPr>
    </w:p>
    <w:p w14:paraId="75E4F8C4" w14:textId="77777777" w:rsidR="003B6ED4" w:rsidRDefault="003B6ED4" w:rsidP="003B6ED4">
      <w:pPr>
        <w:jc w:val="center"/>
        <w:rPr>
          <w:b/>
          <w:sz w:val="32"/>
          <w:szCs w:val="32"/>
        </w:rPr>
      </w:pPr>
    </w:p>
    <w:p w14:paraId="6C287BC0" w14:textId="77777777" w:rsidR="003B6ED4" w:rsidRDefault="003B6ED4" w:rsidP="003B6ED4">
      <w:pPr>
        <w:jc w:val="center"/>
        <w:rPr>
          <w:b/>
          <w:sz w:val="32"/>
          <w:szCs w:val="32"/>
        </w:rPr>
      </w:pPr>
    </w:p>
    <w:p w14:paraId="68205B06" w14:textId="77777777" w:rsidR="003B6ED4" w:rsidRDefault="003B6ED4" w:rsidP="003B6ED4">
      <w:pPr>
        <w:jc w:val="center"/>
        <w:rPr>
          <w:b/>
          <w:sz w:val="32"/>
          <w:szCs w:val="32"/>
        </w:rPr>
      </w:pPr>
    </w:p>
    <w:p w14:paraId="3C50F322" w14:textId="77777777" w:rsidR="003B6ED4" w:rsidRDefault="003B6ED4" w:rsidP="003B6ED4">
      <w:pPr>
        <w:jc w:val="center"/>
        <w:rPr>
          <w:b/>
          <w:sz w:val="32"/>
          <w:szCs w:val="32"/>
        </w:rPr>
      </w:pPr>
    </w:p>
    <w:p w14:paraId="088C4628" w14:textId="77777777" w:rsidR="003B6ED4" w:rsidRDefault="003B6ED4" w:rsidP="003B6ED4">
      <w:pPr>
        <w:jc w:val="center"/>
        <w:rPr>
          <w:b/>
          <w:sz w:val="32"/>
          <w:szCs w:val="32"/>
        </w:rPr>
      </w:pPr>
    </w:p>
    <w:p w14:paraId="086C281A" w14:textId="77777777" w:rsidR="003B6ED4" w:rsidRDefault="003B6ED4" w:rsidP="003B6ED4">
      <w:pPr>
        <w:jc w:val="center"/>
        <w:rPr>
          <w:b/>
          <w:sz w:val="32"/>
          <w:szCs w:val="32"/>
        </w:rPr>
      </w:pPr>
    </w:p>
    <w:p w14:paraId="384B306F" w14:textId="77777777" w:rsidR="003B6ED4" w:rsidRDefault="003B6ED4" w:rsidP="003B6ED4">
      <w:pPr>
        <w:jc w:val="center"/>
        <w:rPr>
          <w:b/>
          <w:sz w:val="32"/>
          <w:szCs w:val="32"/>
        </w:rPr>
      </w:pPr>
    </w:p>
    <w:p w14:paraId="378DD4A3" w14:textId="77777777" w:rsidR="003B6ED4" w:rsidRDefault="003B6ED4" w:rsidP="003B6ED4">
      <w:pPr>
        <w:jc w:val="center"/>
        <w:rPr>
          <w:b/>
          <w:sz w:val="32"/>
          <w:szCs w:val="32"/>
        </w:rPr>
      </w:pPr>
    </w:p>
    <w:p w14:paraId="57234189" w14:textId="77777777" w:rsidR="003B6ED4" w:rsidRDefault="003B6ED4" w:rsidP="003B6ED4">
      <w:pPr>
        <w:jc w:val="center"/>
        <w:rPr>
          <w:b/>
          <w:sz w:val="32"/>
          <w:szCs w:val="32"/>
        </w:rPr>
      </w:pPr>
    </w:p>
    <w:p w14:paraId="7E961A2E" w14:textId="77777777" w:rsidR="003B6ED4" w:rsidRDefault="003B6ED4" w:rsidP="003B6ED4">
      <w:pPr>
        <w:jc w:val="center"/>
        <w:rPr>
          <w:b/>
          <w:sz w:val="32"/>
          <w:szCs w:val="32"/>
        </w:rPr>
      </w:pPr>
    </w:p>
    <w:p w14:paraId="5F7748C0" w14:textId="77777777" w:rsidR="003B6ED4" w:rsidRDefault="003B6ED4" w:rsidP="003B6ED4">
      <w:pPr>
        <w:jc w:val="center"/>
        <w:rPr>
          <w:b/>
          <w:sz w:val="32"/>
          <w:szCs w:val="32"/>
        </w:rPr>
      </w:pPr>
    </w:p>
    <w:p w14:paraId="7E2ED945" w14:textId="77777777" w:rsidR="003B6ED4" w:rsidRDefault="003B6ED4" w:rsidP="003B6ED4">
      <w:pPr>
        <w:jc w:val="center"/>
        <w:rPr>
          <w:b/>
          <w:sz w:val="32"/>
          <w:szCs w:val="32"/>
        </w:rPr>
      </w:pPr>
    </w:p>
    <w:p w14:paraId="66521F01" w14:textId="77777777" w:rsidR="003B6ED4" w:rsidRDefault="003B6ED4" w:rsidP="003B6ED4">
      <w:pPr>
        <w:jc w:val="center"/>
        <w:rPr>
          <w:b/>
          <w:sz w:val="32"/>
          <w:szCs w:val="32"/>
        </w:rPr>
      </w:pPr>
    </w:p>
    <w:p w14:paraId="777C5BC7" w14:textId="77777777" w:rsidR="003B6ED4" w:rsidRDefault="003B6ED4" w:rsidP="003B6ED4">
      <w:pPr>
        <w:jc w:val="center"/>
        <w:rPr>
          <w:b/>
          <w:sz w:val="32"/>
          <w:szCs w:val="32"/>
        </w:rPr>
      </w:pPr>
    </w:p>
    <w:p w14:paraId="78D9C924" w14:textId="77777777" w:rsidR="003B6ED4" w:rsidRDefault="003B6ED4" w:rsidP="003B6ED4">
      <w:pPr>
        <w:jc w:val="center"/>
        <w:rPr>
          <w:b/>
          <w:sz w:val="32"/>
          <w:szCs w:val="32"/>
        </w:rPr>
      </w:pPr>
    </w:p>
    <w:p w14:paraId="560660FD" w14:textId="77777777" w:rsidR="003B6ED4" w:rsidRDefault="003B6ED4" w:rsidP="003B6ED4">
      <w:pPr>
        <w:jc w:val="center"/>
        <w:rPr>
          <w:b/>
          <w:sz w:val="32"/>
          <w:szCs w:val="32"/>
        </w:rPr>
      </w:pPr>
    </w:p>
    <w:p w14:paraId="4DC3ADF0" w14:textId="77777777" w:rsidR="003B6ED4" w:rsidRPr="005F7EE8" w:rsidRDefault="003B6ED4" w:rsidP="003B6ED4">
      <w:pPr>
        <w:jc w:val="center"/>
        <w:rPr>
          <w:b/>
          <w:sz w:val="36"/>
          <w:szCs w:val="36"/>
        </w:rPr>
      </w:pPr>
      <w:r w:rsidRPr="005F7EE8">
        <w:rPr>
          <w:b/>
          <w:sz w:val="36"/>
          <w:szCs w:val="36"/>
        </w:rPr>
        <w:t>Mémoire Descriptive et Justificative</w:t>
      </w:r>
    </w:p>
    <w:p w14:paraId="66F4BCD5" w14:textId="77777777" w:rsidR="003B6ED4" w:rsidRDefault="003B6ED4" w:rsidP="003B6ED4">
      <w:pPr>
        <w:jc w:val="center"/>
        <w:rPr>
          <w:b/>
          <w:sz w:val="32"/>
          <w:szCs w:val="32"/>
        </w:rPr>
      </w:pPr>
    </w:p>
    <w:p w14:paraId="55FD1FC1" w14:textId="77777777" w:rsidR="003B6ED4" w:rsidRDefault="003B6ED4" w:rsidP="003B6ED4">
      <w:pPr>
        <w:jc w:val="center"/>
        <w:rPr>
          <w:b/>
          <w:sz w:val="32"/>
          <w:szCs w:val="32"/>
        </w:rPr>
      </w:pPr>
    </w:p>
    <w:p w14:paraId="6AB809ED" w14:textId="77777777" w:rsidR="003B6ED4" w:rsidRDefault="003B6ED4" w:rsidP="003B6ED4">
      <w:pPr>
        <w:jc w:val="center"/>
        <w:rPr>
          <w:b/>
          <w:sz w:val="32"/>
          <w:szCs w:val="32"/>
        </w:rPr>
      </w:pPr>
    </w:p>
    <w:p w14:paraId="3161A8A2" w14:textId="77777777" w:rsidR="003B6ED4" w:rsidRDefault="003B6ED4" w:rsidP="003B6ED4">
      <w:pPr>
        <w:jc w:val="center"/>
        <w:rPr>
          <w:b/>
          <w:sz w:val="32"/>
          <w:szCs w:val="32"/>
        </w:rPr>
      </w:pPr>
    </w:p>
    <w:p w14:paraId="0A8F1909" w14:textId="77777777" w:rsidR="003B6ED4" w:rsidRDefault="003B6ED4" w:rsidP="003B6ED4">
      <w:pPr>
        <w:jc w:val="center"/>
        <w:rPr>
          <w:b/>
          <w:sz w:val="32"/>
          <w:szCs w:val="32"/>
        </w:rPr>
      </w:pPr>
    </w:p>
    <w:p w14:paraId="2EC01B01" w14:textId="77777777" w:rsidR="003B6ED4" w:rsidRDefault="003B6ED4" w:rsidP="003B6ED4">
      <w:pPr>
        <w:jc w:val="center"/>
        <w:rPr>
          <w:b/>
          <w:sz w:val="32"/>
          <w:szCs w:val="32"/>
        </w:rPr>
      </w:pPr>
    </w:p>
    <w:p w14:paraId="1AD8B9B3" w14:textId="77777777" w:rsidR="003B6ED4" w:rsidRDefault="003B6ED4" w:rsidP="003B6ED4">
      <w:pPr>
        <w:jc w:val="center"/>
        <w:rPr>
          <w:b/>
          <w:sz w:val="32"/>
          <w:szCs w:val="32"/>
        </w:rPr>
      </w:pPr>
    </w:p>
    <w:p w14:paraId="0758D4AF" w14:textId="77777777" w:rsidR="003B6ED4" w:rsidRDefault="003B6ED4" w:rsidP="003B6ED4">
      <w:pPr>
        <w:jc w:val="center"/>
        <w:rPr>
          <w:b/>
          <w:sz w:val="32"/>
          <w:szCs w:val="32"/>
        </w:rPr>
      </w:pPr>
    </w:p>
    <w:p w14:paraId="75E3EA14" w14:textId="77777777" w:rsidR="003B6ED4" w:rsidRDefault="003B6ED4" w:rsidP="003B6ED4">
      <w:pPr>
        <w:jc w:val="center"/>
        <w:rPr>
          <w:b/>
          <w:sz w:val="32"/>
          <w:szCs w:val="32"/>
        </w:rPr>
      </w:pPr>
    </w:p>
    <w:p w14:paraId="4397FD6C" w14:textId="77777777" w:rsidR="003B6ED4" w:rsidRDefault="003B6ED4" w:rsidP="003B6ED4">
      <w:pPr>
        <w:jc w:val="center"/>
        <w:rPr>
          <w:b/>
          <w:sz w:val="32"/>
          <w:szCs w:val="32"/>
        </w:rPr>
      </w:pPr>
    </w:p>
    <w:p w14:paraId="38E1F153" w14:textId="77777777" w:rsidR="003B6ED4" w:rsidRDefault="003B6ED4" w:rsidP="003B6ED4">
      <w:pPr>
        <w:jc w:val="center"/>
        <w:rPr>
          <w:b/>
          <w:sz w:val="32"/>
          <w:szCs w:val="32"/>
        </w:rPr>
      </w:pPr>
    </w:p>
    <w:p w14:paraId="4EF3D5DE" w14:textId="77777777" w:rsidR="003B6ED4" w:rsidRDefault="003B6ED4" w:rsidP="003B6ED4">
      <w:pPr>
        <w:jc w:val="center"/>
        <w:rPr>
          <w:b/>
          <w:sz w:val="32"/>
          <w:szCs w:val="32"/>
        </w:rPr>
      </w:pPr>
    </w:p>
    <w:p w14:paraId="7B6081E2" w14:textId="77777777" w:rsidR="003B6ED4" w:rsidRDefault="003B6ED4" w:rsidP="003B6ED4">
      <w:pPr>
        <w:jc w:val="center"/>
        <w:rPr>
          <w:b/>
          <w:sz w:val="32"/>
          <w:szCs w:val="32"/>
        </w:rPr>
      </w:pPr>
    </w:p>
    <w:p w14:paraId="4063ABF2" w14:textId="77777777" w:rsidR="003B6ED4" w:rsidRDefault="003B6ED4" w:rsidP="003B6ED4">
      <w:pPr>
        <w:jc w:val="center"/>
        <w:rPr>
          <w:b/>
          <w:sz w:val="32"/>
          <w:szCs w:val="32"/>
        </w:rPr>
      </w:pPr>
    </w:p>
    <w:p w14:paraId="4AC82BAB" w14:textId="77777777" w:rsidR="003B6ED4" w:rsidRDefault="003B6ED4" w:rsidP="003B6ED4">
      <w:pPr>
        <w:jc w:val="center"/>
        <w:rPr>
          <w:b/>
          <w:sz w:val="32"/>
          <w:szCs w:val="32"/>
        </w:rPr>
      </w:pPr>
    </w:p>
    <w:p w14:paraId="7C402745" w14:textId="77777777" w:rsidR="003B6ED4" w:rsidRDefault="003B6ED4" w:rsidP="003B6ED4">
      <w:pPr>
        <w:jc w:val="center"/>
        <w:rPr>
          <w:b/>
          <w:sz w:val="32"/>
          <w:szCs w:val="32"/>
        </w:rPr>
      </w:pPr>
    </w:p>
    <w:p w14:paraId="442F6E56" w14:textId="77777777" w:rsidR="003B6ED4" w:rsidRDefault="003B6ED4" w:rsidP="003B6ED4">
      <w:pPr>
        <w:jc w:val="center"/>
        <w:rPr>
          <w:b/>
          <w:sz w:val="32"/>
          <w:szCs w:val="32"/>
        </w:rPr>
      </w:pPr>
    </w:p>
    <w:p w14:paraId="6AA8C536" w14:textId="77777777" w:rsidR="003B6ED4" w:rsidRDefault="003B6ED4" w:rsidP="003B6ED4">
      <w:pPr>
        <w:jc w:val="center"/>
        <w:rPr>
          <w:b/>
          <w:sz w:val="32"/>
          <w:szCs w:val="32"/>
        </w:rPr>
      </w:pPr>
    </w:p>
    <w:sdt>
      <w:sdtPr>
        <w:rPr>
          <w:rFonts w:asciiTheme="minorHAnsi" w:eastAsiaTheme="minorHAnsi" w:hAnsiTheme="minorHAnsi" w:cstheme="minorBidi"/>
          <w:color w:val="auto"/>
          <w:sz w:val="22"/>
          <w:szCs w:val="22"/>
          <w:lang w:eastAsia="en-US"/>
        </w:rPr>
        <w:id w:val="1404173602"/>
        <w:docPartObj>
          <w:docPartGallery w:val="Table of Contents"/>
          <w:docPartUnique/>
        </w:docPartObj>
      </w:sdtPr>
      <w:sdtEndPr>
        <w:rPr>
          <w:b/>
          <w:bCs/>
          <w:sz w:val="24"/>
          <w:szCs w:val="24"/>
        </w:rPr>
      </w:sdtEndPr>
      <w:sdtContent>
        <w:p w14:paraId="67A29F00" w14:textId="77777777" w:rsidR="005935E4" w:rsidRDefault="005935E4">
          <w:pPr>
            <w:pStyle w:val="Cabealhodondice"/>
          </w:pPr>
          <w:r>
            <w:t>Índice</w:t>
          </w:r>
        </w:p>
        <w:p w14:paraId="64BAC2E7" w14:textId="77777777" w:rsidR="00030336" w:rsidRPr="00030336" w:rsidRDefault="00030336" w:rsidP="00030336">
          <w:pPr>
            <w:rPr>
              <w:lang w:eastAsia="pt-PT"/>
            </w:rPr>
          </w:pPr>
        </w:p>
        <w:p w14:paraId="6BD3F414" w14:textId="77777777" w:rsidR="0022227D" w:rsidRDefault="005935E4">
          <w:pPr>
            <w:pStyle w:val="ndice1"/>
            <w:tabs>
              <w:tab w:val="left" w:pos="440"/>
              <w:tab w:val="right" w:leader="dot" w:pos="8494"/>
            </w:tabs>
            <w:rPr>
              <w:rFonts w:eastAsiaTheme="minorEastAsia"/>
              <w:noProof/>
              <w:lang w:eastAsia="pt-PT"/>
            </w:rPr>
          </w:pPr>
          <w:r w:rsidRPr="009B7AEB">
            <w:rPr>
              <w:sz w:val="24"/>
              <w:szCs w:val="24"/>
            </w:rPr>
            <w:fldChar w:fldCharType="begin"/>
          </w:r>
          <w:r w:rsidRPr="009B7AEB">
            <w:rPr>
              <w:sz w:val="24"/>
              <w:szCs w:val="24"/>
            </w:rPr>
            <w:instrText xml:space="preserve"> TOC \o "1-3" \h \z \u </w:instrText>
          </w:r>
          <w:r w:rsidRPr="009B7AEB">
            <w:rPr>
              <w:sz w:val="24"/>
              <w:szCs w:val="24"/>
            </w:rPr>
            <w:fldChar w:fldCharType="separate"/>
          </w:r>
          <w:hyperlink w:anchor="_Toc510102753" w:history="1">
            <w:r w:rsidR="0022227D" w:rsidRPr="00B35484">
              <w:rPr>
                <w:rStyle w:val="Hiperligao"/>
                <w:noProof/>
              </w:rPr>
              <w:t>1.</w:t>
            </w:r>
            <w:r w:rsidR="0022227D">
              <w:rPr>
                <w:rFonts w:eastAsiaTheme="minorEastAsia"/>
                <w:noProof/>
                <w:lang w:eastAsia="pt-PT"/>
              </w:rPr>
              <w:tab/>
            </w:r>
            <w:r w:rsidR="0022227D" w:rsidRPr="00B35484">
              <w:rPr>
                <w:rStyle w:val="Hiperligao"/>
                <w:noProof/>
              </w:rPr>
              <w:t>Âmbito</w:t>
            </w:r>
            <w:r w:rsidR="0022227D">
              <w:rPr>
                <w:noProof/>
                <w:webHidden/>
              </w:rPr>
              <w:tab/>
            </w:r>
            <w:r w:rsidR="0022227D">
              <w:rPr>
                <w:noProof/>
                <w:webHidden/>
              </w:rPr>
              <w:fldChar w:fldCharType="begin"/>
            </w:r>
            <w:r w:rsidR="0022227D">
              <w:rPr>
                <w:noProof/>
                <w:webHidden/>
              </w:rPr>
              <w:instrText xml:space="preserve"> PAGEREF _Toc510102753 \h </w:instrText>
            </w:r>
            <w:r w:rsidR="0022227D">
              <w:rPr>
                <w:noProof/>
                <w:webHidden/>
              </w:rPr>
            </w:r>
            <w:r w:rsidR="0022227D">
              <w:rPr>
                <w:noProof/>
                <w:webHidden/>
              </w:rPr>
              <w:fldChar w:fldCharType="separate"/>
            </w:r>
            <w:r w:rsidR="0022227D">
              <w:rPr>
                <w:noProof/>
                <w:webHidden/>
              </w:rPr>
              <w:t>4</w:t>
            </w:r>
            <w:r w:rsidR="0022227D">
              <w:rPr>
                <w:noProof/>
                <w:webHidden/>
              </w:rPr>
              <w:fldChar w:fldCharType="end"/>
            </w:r>
          </w:hyperlink>
        </w:p>
        <w:p w14:paraId="3D478D24" w14:textId="77777777" w:rsidR="0022227D" w:rsidRDefault="00E96A26">
          <w:pPr>
            <w:pStyle w:val="ndice1"/>
            <w:tabs>
              <w:tab w:val="left" w:pos="440"/>
              <w:tab w:val="right" w:leader="dot" w:pos="8494"/>
            </w:tabs>
            <w:rPr>
              <w:rFonts w:eastAsiaTheme="minorEastAsia"/>
              <w:noProof/>
              <w:lang w:eastAsia="pt-PT"/>
            </w:rPr>
          </w:pPr>
          <w:hyperlink w:anchor="_Toc510102754" w:history="1">
            <w:r w:rsidR="0022227D" w:rsidRPr="00B35484">
              <w:rPr>
                <w:rStyle w:val="Hiperligao"/>
                <w:noProof/>
              </w:rPr>
              <w:t>2.</w:t>
            </w:r>
            <w:r w:rsidR="0022227D">
              <w:rPr>
                <w:rFonts w:eastAsiaTheme="minorEastAsia"/>
                <w:noProof/>
                <w:lang w:eastAsia="pt-PT"/>
              </w:rPr>
              <w:tab/>
            </w:r>
            <w:r w:rsidR="0022227D" w:rsidRPr="00B35484">
              <w:rPr>
                <w:rStyle w:val="Hiperligao"/>
                <w:noProof/>
              </w:rPr>
              <w:t>Constituição e classificação da Instalação de Utilização</w:t>
            </w:r>
            <w:r w:rsidR="0022227D">
              <w:rPr>
                <w:noProof/>
                <w:webHidden/>
              </w:rPr>
              <w:tab/>
            </w:r>
            <w:r w:rsidR="0022227D">
              <w:rPr>
                <w:noProof/>
                <w:webHidden/>
              </w:rPr>
              <w:fldChar w:fldCharType="begin"/>
            </w:r>
            <w:r w:rsidR="0022227D">
              <w:rPr>
                <w:noProof/>
                <w:webHidden/>
              </w:rPr>
              <w:instrText xml:space="preserve"> PAGEREF _Toc510102754 \h </w:instrText>
            </w:r>
            <w:r w:rsidR="0022227D">
              <w:rPr>
                <w:noProof/>
                <w:webHidden/>
              </w:rPr>
            </w:r>
            <w:r w:rsidR="0022227D">
              <w:rPr>
                <w:noProof/>
                <w:webHidden/>
              </w:rPr>
              <w:fldChar w:fldCharType="separate"/>
            </w:r>
            <w:r w:rsidR="0022227D">
              <w:rPr>
                <w:noProof/>
                <w:webHidden/>
              </w:rPr>
              <w:t>5</w:t>
            </w:r>
            <w:r w:rsidR="0022227D">
              <w:rPr>
                <w:noProof/>
                <w:webHidden/>
              </w:rPr>
              <w:fldChar w:fldCharType="end"/>
            </w:r>
          </w:hyperlink>
        </w:p>
        <w:p w14:paraId="7CFE6AE0" w14:textId="77777777" w:rsidR="0022227D" w:rsidRDefault="00E96A26">
          <w:pPr>
            <w:pStyle w:val="ndice1"/>
            <w:tabs>
              <w:tab w:val="left" w:pos="440"/>
              <w:tab w:val="right" w:leader="dot" w:pos="8494"/>
            </w:tabs>
            <w:rPr>
              <w:rFonts w:eastAsiaTheme="minorEastAsia"/>
              <w:noProof/>
              <w:lang w:eastAsia="pt-PT"/>
            </w:rPr>
          </w:pPr>
          <w:hyperlink w:anchor="_Toc510102755" w:history="1">
            <w:r w:rsidR="0022227D" w:rsidRPr="00B35484">
              <w:rPr>
                <w:rStyle w:val="Hiperligao"/>
                <w:noProof/>
              </w:rPr>
              <w:t>3.</w:t>
            </w:r>
            <w:r w:rsidR="0022227D">
              <w:rPr>
                <w:rFonts w:eastAsiaTheme="minorEastAsia"/>
                <w:noProof/>
                <w:lang w:eastAsia="pt-PT"/>
              </w:rPr>
              <w:tab/>
            </w:r>
            <w:r w:rsidR="0022227D" w:rsidRPr="00B35484">
              <w:rPr>
                <w:rStyle w:val="Hiperligao"/>
                <w:noProof/>
              </w:rPr>
              <w:t>Princípios orientadores</w:t>
            </w:r>
            <w:r w:rsidR="0022227D">
              <w:rPr>
                <w:noProof/>
                <w:webHidden/>
              </w:rPr>
              <w:tab/>
            </w:r>
            <w:r w:rsidR="0022227D">
              <w:rPr>
                <w:noProof/>
                <w:webHidden/>
              </w:rPr>
              <w:fldChar w:fldCharType="begin"/>
            </w:r>
            <w:r w:rsidR="0022227D">
              <w:rPr>
                <w:noProof/>
                <w:webHidden/>
              </w:rPr>
              <w:instrText xml:space="preserve"> PAGEREF _Toc510102755 \h </w:instrText>
            </w:r>
            <w:r w:rsidR="0022227D">
              <w:rPr>
                <w:noProof/>
                <w:webHidden/>
              </w:rPr>
            </w:r>
            <w:r w:rsidR="0022227D">
              <w:rPr>
                <w:noProof/>
                <w:webHidden/>
              </w:rPr>
              <w:fldChar w:fldCharType="separate"/>
            </w:r>
            <w:r w:rsidR="0022227D">
              <w:rPr>
                <w:noProof/>
                <w:webHidden/>
              </w:rPr>
              <w:t>6</w:t>
            </w:r>
            <w:r w:rsidR="0022227D">
              <w:rPr>
                <w:noProof/>
                <w:webHidden/>
              </w:rPr>
              <w:fldChar w:fldCharType="end"/>
            </w:r>
          </w:hyperlink>
        </w:p>
        <w:p w14:paraId="47571A8C" w14:textId="77777777" w:rsidR="0022227D" w:rsidRDefault="00E96A26">
          <w:pPr>
            <w:pStyle w:val="ndice1"/>
            <w:tabs>
              <w:tab w:val="left" w:pos="440"/>
              <w:tab w:val="right" w:leader="dot" w:pos="8494"/>
            </w:tabs>
            <w:rPr>
              <w:rFonts w:eastAsiaTheme="minorEastAsia"/>
              <w:noProof/>
              <w:lang w:eastAsia="pt-PT"/>
            </w:rPr>
          </w:pPr>
          <w:hyperlink w:anchor="_Toc510102756" w:history="1">
            <w:r w:rsidR="0022227D" w:rsidRPr="00B35484">
              <w:rPr>
                <w:rStyle w:val="Hiperligao"/>
                <w:noProof/>
              </w:rPr>
              <w:t>4.</w:t>
            </w:r>
            <w:r w:rsidR="0022227D">
              <w:rPr>
                <w:rFonts w:eastAsiaTheme="minorEastAsia"/>
                <w:noProof/>
                <w:lang w:eastAsia="pt-PT"/>
              </w:rPr>
              <w:tab/>
            </w:r>
            <w:r w:rsidR="0022227D" w:rsidRPr="00B35484">
              <w:rPr>
                <w:rStyle w:val="Hiperligao"/>
                <w:noProof/>
              </w:rPr>
              <w:t>Alimentação das instalações</w:t>
            </w:r>
            <w:r w:rsidR="0022227D">
              <w:rPr>
                <w:noProof/>
                <w:webHidden/>
              </w:rPr>
              <w:tab/>
            </w:r>
            <w:r w:rsidR="0022227D">
              <w:rPr>
                <w:noProof/>
                <w:webHidden/>
              </w:rPr>
              <w:fldChar w:fldCharType="begin"/>
            </w:r>
            <w:r w:rsidR="0022227D">
              <w:rPr>
                <w:noProof/>
                <w:webHidden/>
              </w:rPr>
              <w:instrText xml:space="preserve"> PAGEREF _Toc510102756 \h </w:instrText>
            </w:r>
            <w:r w:rsidR="0022227D">
              <w:rPr>
                <w:noProof/>
                <w:webHidden/>
              </w:rPr>
            </w:r>
            <w:r w:rsidR="0022227D">
              <w:rPr>
                <w:noProof/>
                <w:webHidden/>
              </w:rPr>
              <w:fldChar w:fldCharType="separate"/>
            </w:r>
            <w:r w:rsidR="0022227D">
              <w:rPr>
                <w:noProof/>
                <w:webHidden/>
              </w:rPr>
              <w:t>7</w:t>
            </w:r>
            <w:r w:rsidR="0022227D">
              <w:rPr>
                <w:noProof/>
                <w:webHidden/>
              </w:rPr>
              <w:fldChar w:fldCharType="end"/>
            </w:r>
          </w:hyperlink>
        </w:p>
        <w:p w14:paraId="73A23A68" w14:textId="77777777" w:rsidR="0022227D" w:rsidRDefault="00E96A26">
          <w:pPr>
            <w:pStyle w:val="ndice2"/>
            <w:tabs>
              <w:tab w:val="right" w:leader="dot" w:pos="8494"/>
            </w:tabs>
            <w:rPr>
              <w:rFonts w:eastAsiaTheme="minorEastAsia"/>
              <w:noProof/>
              <w:lang w:eastAsia="pt-PT"/>
            </w:rPr>
          </w:pPr>
          <w:hyperlink w:anchor="_Toc510102757" w:history="1">
            <w:r w:rsidR="0022227D" w:rsidRPr="00B35484">
              <w:rPr>
                <w:rStyle w:val="Hiperligao"/>
                <w:noProof/>
              </w:rPr>
              <w:t>4.1 Avaliação da potência previsível</w:t>
            </w:r>
            <w:r w:rsidR="0022227D">
              <w:rPr>
                <w:noProof/>
                <w:webHidden/>
              </w:rPr>
              <w:tab/>
            </w:r>
            <w:r w:rsidR="0022227D">
              <w:rPr>
                <w:noProof/>
                <w:webHidden/>
              </w:rPr>
              <w:fldChar w:fldCharType="begin"/>
            </w:r>
            <w:r w:rsidR="0022227D">
              <w:rPr>
                <w:noProof/>
                <w:webHidden/>
              </w:rPr>
              <w:instrText xml:space="preserve"> PAGEREF _Toc510102757 \h </w:instrText>
            </w:r>
            <w:r w:rsidR="0022227D">
              <w:rPr>
                <w:noProof/>
                <w:webHidden/>
              </w:rPr>
            </w:r>
            <w:r w:rsidR="0022227D">
              <w:rPr>
                <w:noProof/>
                <w:webHidden/>
              </w:rPr>
              <w:fldChar w:fldCharType="separate"/>
            </w:r>
            <w:r w:rsidR="0022227D">
              <w:rPr>
                <w:noProof/>
                <w:webHidden/>
              </w:rPr>
              <w:t>8</w:t>
            </w:r>
            <w:r w:rsidR="0022227D">
              <w:rPr>
                <w:noProof/>
                <w:webHidden/>
              </w:rPr>
              <w:fldChar w:fldCharType="end"/>
            </w:r>
          </w:hyperlink>
        </w:p>
        <w:p w14:paraId="31A7A7E9" w14:textId="77777777" w:rsidR="0022227D" w:rsidRDefault="00E96A26">
          <w:pPr>
            <w:pStyle w:val="ndice2"/>
            <w:tabs>
              <w:tab w:val="right" w:leader="dot" w:pos="8494"/>
            </w:tabs>
            <w:rPr>
              <w:rFonts w:eastAsiaTheme="minorEastAsia"/>
              <w:noProof/>
              <w:lang w:eastAsia="pt-PT"/>
            </w:rPr>
          </w:pPr>
          <w:hyperlink w:anchor="_Toc510102758" w:history="1">
            <w:r w:rsidR="0022227D" w:rsidRPr="00B35484">
              <w:rPr>
                <w:rStyle w:val="Hiperligao"/>
                <w:noProof/>
              </w:rPr>
              <w:t>4.2 Instalação de Utilização de Energia Elétrica em Baixa Tensão</w:t>
            </w:r>
            <w:r w:rsidR="0022227D">
              <w:rPr>
                <w:noProof/>
                <w:webHidden/>
              </w:rPr>
              <w:tab/>
            </w:r>
            <w:r w:rsidR="0022227D">
              <w:rPr>
                <w:noProof/>
                <w:webHidden/>
              </w:rPr>
              <w:fldChar w:fldCharType="begin"/>
            </w:r>
            <w:r w:rsidR="0022227D">
              <w:rPr>
                <w:noProof/>
                <w:webHidden/>
              </w:rPr>
              <w:instrText xml:space="preserve"> PAGEREF _Toc510102758 \h </w:instrText>
            </w:r>
            <w:r w:rsidR="0022227D">
              <w:rPr>
                <w:noProof/>
                <w:webHidden/>
              </w:rPr>
            </w:r>
            <w:r w:rsidR="0022227D">
              <w:rPr>
                <w:noProof/>
                <w:webHidden/>
              </w:rPr>
              <w:fldChar w:fldCharType="separate"/>
            </w:r>
            <w:r w:rsidR="0022227D">
              <w:rPr>
                <w:noProof/>
                <w:webHidden/>
              </w:rPr>
              <w:t>8</w:t>
            </w:r>
            <w:r w:rsidR="0022227D">
              <w:rPr>
                <w:noProof/>
                <w:webHidden/>
              </w:rPr>
              <w:fldChar w:fldCharType="end"/>
            </w:r>
          </w:hyperlink>
        </w:p>
        <w:p w14:paraId="07E16080" w14:textId="77777777" w:rsidR="0022227D" w:rsidRDefault="00E96A26">
          <w:pPr>
            <w:pStyle w:val="ndice2"/>
            <w:tabs>
              <w:tab w:val="right" w:leader="dot" w:pos="8494"/>
            </w:tabs>
            <w:rPr>
              <w:rFonts w:eastAsiaTheme="minorEastAsia"/>
              <w:noProof/>
              <w:lang w:eastAsia="pt-PT"/>
            </w:rPr>
          </w:pPr>
          <w:hyperlink w:anchor="_Toc510102759" w:history="1">
            <w:r w:rsidR="0022227D" w:rsidRPr="00B35484">
              <w:rPr>
                <w:rStyle w:val="Hiperligao"/>
                <w:noProof/>
              </w:rPr>
              <w:t>4.2 Quadros elétricos</w:t>
            </w:r>
            <w:r w:rsidR="0022227D">
              <w:rPr>
                <w:noProof/>
                <w:webHidden/>
              </w:rPr>
              <w:tab/>
            </w:r>
            <w:r w:rsidR="0022227D">
              <w:rPr>
                <w:noProof/>
                <w:webHidden/>
              </w:rPr>
              <w:fldChar w:fldCharType="begin"/>
            </w:r>
            <w:r w:rsidR="0022227D">
              <w:rPr>
                <w:noProof/>
                <w:webHidden/>
              </w:rPr>
              <w:instrText xml:space="preserve"> PAGEREF _Toc510102759 \h </w:instrText>
            </w:r>
            <w:r w:rsidR="0022227D">
              <w:rPr>
                <w:noProof/>
                <w:webHidden/>
              </w:rPr>
            </w:r>
            <w:r w:rsidR="0022227D">
              <w:rPr>
                <w:noProof/>
                <w:webHidden/>
              </w:rPr>
              <w:fldChar w:fldCharType="separate"/>
            </w:r>
            <w:r w:rsidR="0022227D">
              <w:rPr>
                <w:noProof/>
                <w:webHidden/>
              </w:rPr>
              <w:t>8</w:t>
            </w:r>
            <w:r w:rsidR="0022227D">
              <w:rPr>
                <w:noProof/>
                <w:webHidden/>
              </w:rPr>
              <w:fldChar w:fldCharType="end"/>
            </w:r>
          </w:hyperlink>
        </w:p>
        <w:p w14:paraId="6C3FD395" w14:textId="77777777" w:rsidR="0022227D" w:rsidRDefault="00E96A26">
          <w:pPr>
            <w:pStyle w:val="ndice1"/>
            <w:tabs>
              <w:tab w:val="left" w:pos="440"/>
              <w:tab w:val="right" w:leader="dot" w:pos="8494"/>
            </w:tabs>
            <w:rPr>
              <w:rFonts w:eastAsiaTheme="minorEastAsia"/>
              <w:noProof/>
              <w:lang w:eastAsia="pt-PT"/>
            </w:rPr>
          </w:pPr>
          <w:hyperlink w:anchor="_Toc510102760" w:history="1">
            <w:r w:rsidR="0022227D" w:rsidRPr="00B35484">
              <w:rPr>
                <w:rStyle w:val="Hiperligao"/>
                <w:noProof/>
              </w:rPr>
              <w:t>5.</w:t>
            </w:r>
            <w:r w:rsidR="0022227D">
              <w:rPr>
                <w:rFonts w:eastAsiaTheme="minorEastAsia"/>
                <w:noProof/>
                <w:lang w:eastAsia="pt-PT"/>
              </w:rPr>
              <w:tab/>
            </w:r>
            <w:r w:rsidR="0022227D" w:rsidRPr="00B35484">
              <w:rPr>
                <w:rStyle w:val="Hiperligao"/>
                <w:noProof/>
              </w:rPr>
              <w:t>Dimensionamento das canalizações e respetivas proteções</w:t>
            </w:r>
            <w:r w:rsidR="0022227D">
              <w:rPr>
                <w:noProof/>
                <w:webHidden/>
              </w:rPr>
              <w:tab/>
            </w:r>
            <w:r w:rsidR="0022227D">
              <w:rPr>
                <w:noProof/>
                <w:webHidden/>
              </w:rPr>
              <w:fldChar w:fldCharType="begin"/>
            </w:r>
            <w:r w:rsidR="0022227D">
              <w:rPr>
                <w:noProof/>
                <w:webHidden/>
              </w:rPr>
              <w:instrText xml:space="preserve"> PAGEREF _Toc510102760 \h </w:instrText>
            </w:r>
            <w:r w:rsidR="0022227D">
              <w:rPr>
                <w:noProof/>
                <w:webHidden/>
              </w:rPr>
            </w:r>
            <w:r w:rsidR="0022227D">
              <w:rPr>
                <w:noProof/>
                <w:webHidden/>
              </w:rPr>
              <w:fldChar w:fldCharType="separate"/>
            </w:r>
            <w:r w:rsidR="0022227D">
              <w:rPr>
                <w:noProof/>
                <w:webHidden/>
              </w:rPr>
              <w:t>10</w:t>
            </w:r>
            <w:r w:rsidR="0022227D">
              <w:rPr>
                <w:noProof/>
                <w:webHidden/>
              </w:rPr>
              <w:fldChar w:fldCharType="end"/>
            </w:r>
          </w:hyperlink>
        </w:p>
        <w:p w14:paraId="67A4E719" w14:textId="77777777" w:rsidR="0022227D" w:rsidRDefault="00E96A26">
          <w:pPr>
            <w:pStyle w:val="ndice2"/>
            <w:tabs>
              <w:tab w:val="left" w:pos="880"/>
              <w:tab w:val="right" w:leader="dot" w:pos="8494"/>
            </w:tabs>
            <w:rPr>
              <w:rFonts w:eastAsiaTheme="minorEastAsia"/>
              <w:noProof/>
              <w:lang w:eastAsia="pt-PT"/>
            </w:rPr>
          </w:pPr>
          <w:hyperlink w:anchor="_Toc510102761" w:history="1">
            <w:r w:rsidR="0022227D" w:rsidRPr="00B35484">
              <w:rPr>
                <w:rStyle w:val="Hiperligao"/>
                <w:noProof/>
              </w:rPr>
              <w:t>6.1</w:t>
            </w:r>
            <w:r w:rsidR="0022227D">
              <w:rPr>
                <w:rFonts w:eastAsiaTheme="minorEastAsia"/>
                <w:noProof/>
                <w:lang w:eastAsia="pt-PT"/>
              </w:rPr>
              <w:tab/>
            </w:r>
            <w:r w:rsidR="0022227D" w:rsidRPr="00B35484">
              <w:rPr>
                <w:rStyle w:val="Hiperligao"/>
                <w:noProof/>
              </w:rPr>
              <w:t>Proteção contra sobreintensidades</w:t>
            </w:r>
            <w:r w:rsidR="0022227D">
              <w:rPr>
                <w:noProof/>
                <w:webHidden/>
              </w:rPr>
              <w:tab/>
            </w:r>
            <w:r w:rsidR="0022227D">
              <w:rPr>
                <w:noProof/>
                <w:webHidden/>
              </w:rPr>
              <w:fldChar w:fldCharType="begin"/>
            </w:r>
            <w:r w:rsidR="0022227D">
              <w:rPr>
                <w:noProof/>
                <w:webHidden/>
              </w:rPr>
              <w:instrText xml:space="preserve"> PAGEREF _Toc510102761 \h </w:instrText>
            </w:r>
            <w:r w:rsidR="0022227D">
              <w:rPr>
                <w:noProof/>
                <w:webHidden/>
              </w:rPr>
            </w:r>
            <w:r w:rsidR="0022227D">
              <w:rPr>
                <w:noProof/>
                <w:webHidden/>
              </w:rPr>
              <w:fldChar w:fldCharType="separate"/>
            </w:r>
            <w:r w:rsidR="0022227D">
              <w:rPr>
                <w:noProof/>
                <w:webHidden/>
              </w:rPr>
              <w:t>11</w:t>
            </w:r>
            <w:r w:rsidR="0022227D">
              <w:rPr>
                <w:noProof/>
                <w:webHidden/>
              </w:rPr>
              <w:fldChar w:fldCharType="end"/>
            </w:r>
          </w:hyperlink>
        </w:p>
        <w:p w14:paraId="3C42A08B" w14:textId="77777777" w:rsidR="0022227D" w:rsidRDefault="00E96A26">
          <w:pPr>
            <w:pStyle w:val="ndice2"/>
            <w:tabs>
              <w:tab w:val="left" w:pos="880"/>
              <w:tab w:val="right" w:leader="dot" w:pos="8494"/>
            </w:tabs>
            <w:rPr>
              <w:rFonts w:eastAsiaTheme="minorEastAsia"/>
              <w:noProof/>
              <w:lang w:eastAsia="pt-PT"/>
            </w:rPr>
          </w:pPr>
          <w:hyperlink w:anchor="_Toc510102762" w:history="1">
            <w:r w:rsidR="0022227D" w:rsidRPr="00B35484">
              <w:rPr>
                <w:rStyle w:val="Hiperligao"/>
                <w:noProof/>
              </w:rPr>
              <w:t>5.2</w:t>
            </w:r>
            <w:r w:rsidR="0022227D">
              <w:rPr>
                <w:rFonts w:eastAsiaTheme="minorEastAsia"/>
                <w:noProof/>
                <w:lang w:eastAsia="pt-PT"/>
              </w:rPr>
              <w:tab/>
            </w:r>
            <w:r w:rsidR="0022227D" w:rsidRPr="00B35484">
              <w:rPr>
                <w:rStyle w:val="Hiperligao"/>
                <w:noProof/>
              </w:rPr>
              <w:t>Condicionamento de funcionamento dos quadros elétricos</w:t>
            </w:r>
            <w:r w:rsidR="0022227D">
              <w:rPr>
                <w:noProof/>
                <w:webHidden/>
              </w:rPr>
              <w:tab/>
            </w:r>
            <w:r w:rsidR="0022227D">
              <w:rPr>
                <w:noProof/>
                <w:webHidden/>
              </w:rPr>
              <w:fldChar w:fldCharType="begin"/>
            </w:r>
            <w:r w:rsidR="0022227D">
              <w:rPr>
                <w:noProof/>
                <w:webHidden/>
              </w:rPr>
              <w:instrText xml:space="preserve"> PAGEREF _Toc510102762 \h </w:instrText>
            </w:r>
            <w:r w:rsidR="0022227D">
              <w:rPr>
                <w:noProof/>
                <w:webHidden/>
              </w:rPr>
            </w:r>
            <w:r w:rsidR="0022227D">
              <w:rPr>
                <w:noProof/>
                <w:webHidden/>
              </w:rPr>
              <w:fldChar w:fldCharType="separate"/>
            </w:r>
            <w:r w:rsidR="0022227D">
              <w:rPr>
                <w:noProof/>
                <w:webHidden/>
              </w:rPr>
              <w:t>11</w:t>
            </w:r>
            <w:r w:rsidR="0022227D">
              <w:rPr>
                <w:noProof/>
                <w:webHidden/>
              </w:rPr>
              <w:fldChar w:fldCharType="end"/>
            </w:r>
          </w:hyperlink>
        </w:p>
        <w:p w14:paraId="6315D500" w14:textId="77777777" w:rsidR="0022227D" w:rsidRDefault="00E96A26">
          <w:pPr>
            <w:pStyle w:val="ndice1"/>
            <w:tabs>
              <w:tab w:val="left" w:pos="440"/>
              <w:tab w:val="right" w:leader="dot" w:pos="8494"/>
            </w:tabs>
            <w:rPr>
              <w:rFonts w:eastAsiaTheme="minorEastAsia"/>
              <w:noProof/>
              <w:lang w:eastAsia="pt-PT"/>
            </w:rPr>
          </w:pPr>
          <w:hyperlink w:anchor="_Toc510102763" w:history="1">
            <w:r w:rsidR="0022227D" w:rsidRPr="00B35484">
              <w:rPr>
                <w:rStyle w:val="Hiperligao"/>
                <w:noProof/>
              </w:rPr>
              <w:t>6.</w:t>
            </w:r>
            <w:r w:rsidR="0022227D">
              <w:rPr>
                <w:rFonts w:eastAsiaTheme="minorEastAsia"/>
                <w:noProof/>
                <w:lang w:eastAsia="pt-PT"/>
              </w:rPr>
              <w:tab/>
            </w:r>
            <w:r w:rsidR="0022227D" w:rsidRPr="00B35484">
              <w:rPr>
                <w:rStyle w:val="Hiperligao"/>
                <w:noProof/>
              </w:rPr>
              <w:t>Proteção contra contactos diretos e indiretos</w:t>
            </w:r>
            <w:r w:rsidR="0022227D">
              <w:rPr>
                <w:noProof/>
                <w:webHidden/>
              </w:rPr>
              <w:tab/>
            </w:r>
            <w:r w:rsidR="0022227D">
              <w:rPr>
                <w:noProof/>
                <w:webHidden/>
              </w:rPr>
              <w:fldChar w:fldCharType="begin"/>
            </w:r>
            <w:r w:rsidR="0022227D">
              <w:rPr>
                <w:noProof/>
                <w:webHidden/>
              </w:rPr>
              <w:instrText xml:space="preserve"> PAGEREF _Toc510102763 \h </w:instrText>
            </w:r>
            <w:r w:rsidR="0022227D">
              <w:rPr>
                <w:noProof/>
                <w:webHidden/>
              </w:rPr>
            </w:r>
            <w:r w:rsidR="0022227D">
              <w:rPr>
                <w:noProof/>
                <w:webHidden/>
              </w:rPr>
              <w:fldChar w:fldCharType="separate"/>
            </w:r>
            <w:r w:rsidR="0022227D">
              <w:rPr>
                <w:noProof/>
                <w:webHidden/>
              </w:rPr>
              <w:t>12</w:t>
            </w:r>
            <w:r w:rsidR="0022227D">
              <w:rPr>
                <w:noProof/>
                <w:webHidden/>
              </w:rPr>
              <w:fldChar w:fldCharType="end"/>
            </w:r>
          </w:hyperlink>
        </w:p>
        <w:p w14:paraId="57995F67" w14:textId="77777777" w:rsidR="0022227D" w:rsidRDefault="00E96A26">
          <w:pPr>
            <w:pStyle w:val="ndice2"/>
            <w:tabs>
              <w:tab w:val="left" w:pos="880"/>
              <w:tab w:val="right" w:leader="dot" w:pos="8494"/>
            </w:tabs>
            <w:rPr>
              <w:rFonts w:eastAsiaTheme="minorEastAsia"/>
              <w:noProof/>
              <w:lang w:eastAsia="pt-PT"/>
            </w:rPr>
          </w:pPr>
          <w:hyperlink w:anchor="_Toc510102764" w:history="1">
            <w:r w:rsidR="0022227D" w:rsidRPr="00B35484">
              <w:rPr>
                <w:rStyle w:val="Hiperligao"/>
                <w:noProof/>
              </w:rPr>
              <w:t>6.1</w:t>
            </w:r>
            <w:r w:rsidR="0022227D">
              <w:rPr>
                <w:rFonts w:eastAsiaTheme="minorEastAsia"/>
                <w:noProof/>
                <w:lang w:eastAsia="pt-PT"/>
              </w:rPr>
              <w:tab/>
            </w:r>
            <w:r w:rsidR="0022227D" w:rsidRPr="00B35484">
              <w:rPr>
                <w:rStyle w:val="Hiperligao"/>
                <w:noProof/>
              </w:rPr>
              <w:t>Ligações equipotenciais suplementares</w:t>
            </w:r>
            <w:r w:rsidR="0022227D">
              <w:rPr>
                <w:noProof/>
                <w:webHidden/>
              </w:rPr>
              <w:tab/>
            </w:r>
            <w:r w:rsidR="0022227D">
              <w:rPr>
                <w:noProof/>
                <w:webHidden/>
              </w:rPr>
              <w:fldChar w:fldCharType="begin"/>
            </w:r>
            <w:r w:rsidR="0022227D">
              <w:rPr>
                <w:noProof/>
                <w:webHidden/>
              </w:rPr>
              <w:instrText xml:space="preserve"> PAGEREF _Toc510102764 \h </w:instrText>
            </w:r>
            <w:r w:rsidR="0022227D">
              <w:rPr>
                <w:noProof/>
                <w:webHidden/>
              </w:rPr>
            </w:r>
            <w:r w:rsidR="0022227D">
              <w:rPr>
                <w:noProof/>
                <w:webHidden/>
              </w:rPr>
              <w:fldChar w:fldCharType="separate"/>
            </w:r>
            <w:r w:rsidR="0022227D">
              <w:rPr>
                <w:noProof/>
                <w:webHidden/>
              </w:rPr>
              <w:t>13</w:t>
            </w:r>
            <w:r w:rsidR="0022227D">
              <w:rPr>
                <w:noProof/>
                <w:webHidden/>
              </w:rPr>
              <w:fldChar w:fldCharType="end"/>
            </w:r>
          </w:hyperlink>
        </w:p>
        <w:p w14:paraId="31EDDCAB" w14:textId="77777777" w:rsidR="0022227D" w:rsidRDefault="00E96A26">
          <w:pPr>
            <w:pStyle w:val="ndice1"/>
            <w:tabs>
              <w:tab w:val="left" w:pos="440"/>
              <w:tab w:val="right" w:leader="dot" w:pos="8494"/>
            </w:tabs>
            <w:rPr>
              <w:rFonts w:eastAsiaTheme="minorEastAsia"/>
              <w:noProof/>
              <w:lang w:eastAsia="pt-PT"/>
            </w:rPr>
          </w:pPr>
          <w:hyperlink w:anchor="_Toc510102765" w:history="1">
            <w:r w:rsidR="0022227D" w:rsidRPr="00B35484">
              <w:rPr>
                <w:rStyle w:val="Hiperligao"/>
                <w:noProof/>
              </w:rPr>
              <w:t>7.</w:t>
            </w:r>
            <w:r w:rsidR="0022227D">
              <w:rPr>
                <w:rFonts w:eastAsiaTheme="minorEastAsia"/>
                <w:noProof/>
                <w:lang w:eastAsia="pt-PT"/>
              </w:rPr>
              <w:tab/>
            </w:r>
            <w:r w:rsidR="0022227D" w:rsidRPr="00B35484">
              <w:rPr>
                <w:rStyle w:val="Hiperligao"/>
                <w:noProof/>
              </w:rPr>
              <w:t>Aparelhagem elétrica</w:t>
            </w:r>
            <w:r w:rsidR="0022227D">
              <w:rPr>
                <w:noProof/>
                <w:webHidden/>
              </w:rPr>
              <w:tab/>
            </w:r>
            <w:r w:rsidR="0022227D">
              <w:rPr>
                <w:noProof/>
                <w:webHidden/>
              </w:rPr>
              <w:fldChar w:fldCharType="begin"/>
            </w:r>
            <w:r w:rsidR="0022227D">
              <w:rPr>
                <w:noProof/>
                <w:webHidden/>
              </w:rPr>
              <w:instrText xml:space="preserve"> PAGEREF _Toc510102765 \h </w:instrText>
            </w:r>
            <w:r w:rsidR="0022227D">
              <w:rPr>
                <w:noProof/>
                <w:webHidden/>
              </w:rPr>
            </w:r>
            <w:r w:rsidR="0022227D">
              <w:rPr>
                <w:noProof/>
                <w:webHidden/>
              </w:rPr>
              <w:fldChar w:fldCharType="separate"/>
            </w:r>
            <w:r w:rsidR="0022227D">
              <w:rPr>
                <w:noProof/>
                <w:webHidden/>
              </w:rPr>
              <w:t>14</w:t>
            </w:r>
            <w:r w:rsidR="0022227D">
              <w:rPr>
                <w:noProof/>
                <w:webHidden/>
              </w:rPr>
              <w:fldChar w:fldCharType="end"/>
            </w:r>
          </w:hyperlink>
        </w:p>
        <w:p w14:paraId="0D375554" w14:textId="77777777" w:rsidR="0022227D" w:rsidRDefault="00E96A26">
          <w:pPr>
            <w:pStyle w:val="ndice2"/>
            <w:tabs>
              <w:tab w:val="right" w:leader="dot" w:pos="8494"/>
            </w:tabs>
            <w:rPr>
              <w:rFonts w:eastAsiaTheme="minorEastAsia"/>
              <w:noProof/>
              <w:lang w:eastAsia="pt-PT"/>
            </w:rPr>
          </w:pPr>
          <w:hyperlink w:anchor="_Toc510102766" w:history="1">
            <w:r w:rsidR="0022227D" w:rsidRPr="00B35484">
              <w:rPr>
                <w:rStyle w:val="Hiperligao"/>
                <w:noProof/>
              </w:rPr>
              <w:t>7.1 Aparelhagem do comando local da iluminação</w:t>
            </w:r>
            <w:r w:rsidR="0022227D">
              <w:rPr>
                <w:noProof/>
                <w:webHidden/>
              </w:rPr>
              <w:tab/>
            </w:r>
            <w:r w:rsidR="0022227D">
              <w:rPr>
                <w:noProof/>
                <w:webHidden/>
              </w:rPr>
              <w:fldChar w:fldCharType="begin"/>
            </w:r>
            <w:r w:rsidR="0022227D">
              <w:rPr>
                <w:noProof/>
                <w:webHidden/>
              </w:rPr>
              <w:instrText xml:space="preserve"> PAGEREF _Toc510102766 \h </w:instrText>
            </w:r>
            <w:r w:rsidR="0022227D">
              <w:rPr>
                <w:noProof/>
                <w:webHidden/>
              </w:rPr>
            </w:r>
            <w:r w:rsidR="0022227D">
              <w:rPr>
                <w:noProof/>
                <w:webHidden/>
              </w:rPr>
              <w:fldChar w:fldCharType="separate"/>
            </w:r>
            <w:r w:rsidR="0022227D">
              <w:rPr>
                <w:noProof/>
                <w:webHidden/>
              </w:rPr>
              <w:t>14</w:t>
            </w:r>
            <w:r w:rsidR="0022227D">
              <w:rPr>
                <w:noProof/>
                <w:webHidden/>
              </w:rPr>
              <w:fldChar w:fldCharType="end"/>
            </w:r>
          </w:hyperlink>
        </w:p>
        <w:p w14:paraId="1ED13CC0" w14:textId="77777777" w:rsidR="0022227D" w:rsidRDefault="00E96A26">
          <w:pPr>
            <w:pStyle w:val="ndice2"/>
            <w:tabs>
              <w:tab w:val="right" w:leader="dot" w:pos="8494"/>
            </w:tabs>
            <w:rPr>
              <w:rFonts w:eastAsiaTheme="minorEastAsia"/>
              <w:noProof/>
              <w:lang w:eastAsia="pt-PT"/>
            </w:rPr>
          </w:pPr>
          <w:hyperlink w:anchor="_Toc510102767" w:history="1">
            <w:r w:rsidR="0022227D" w:rsidRPr="00B35484">
              <w:rPr>
                <w:rStyle w:val="Hiperligao"/>
                <w:noProof/>
              </w:rPr>
              <w:t>7.2 Tomadas</w:t>
            </w:r>
            <w:r w:rsidR="0022227D">
              <w:rPr>
                <w:noProof/>
                <w:webHidden/>
              </w:rPr>
              <w:tab/>
            </w:r>
            <w:r w:rsidR="0022227D">
              <w:rPr>
                <w:noProof/>
                <w:webHidden/>
              </w:rPr>
              <w:fldChar w:fldCharType="begin"/>
            </w:r>
            <w:r w:rsidR="0022227D">
              <w:rPr>
                <w:noProof/>
                <w:webHidden/>
              </w:rPr>
              <w:instrText xml:space="preserve"> PAGEREF _Toc510102767 \h </w:instrText>
            </w:r>
            <w:r w:rsidR="0022227D">
              <w:rPr>
                <w:noProof/>
                <w:webHidden/>
              </w:rPr>
            </w:r>
            <w:r w:rsidR="0022227D">
              <w:rPr>
                <w:noProof/>
                <w:webHidden/>
              </w:rPr>
              <w:fldChar w:fldCharType="separate"/>
            </w:r>
            <w:r w:rsidR="0022227D">
              <w:rPr>
                <w:noProof/>
                <w:webHidden/>
              </w:rPr>
              <w:t>14</w:t>
            </w:r>
            <w:r w:rsidR="0022227D">
              <w:rPr>
                <w:noProof/>
                <w:webHidden/>
              </w:rPr>
              <w:fldChar w:fldCharType="end"/>
            </w:r>
          </w:hyperlink>
        </w:p>
        <w:p w14:paraId="5C14654B" w14:textId="77777777" w:rsidR="0022227D" w:rsidRDefault="00E96A26">
          <w:pPr>
            <w:pStyle w:val="ndice2"/>
            <w:tabs>
              <w:tab w:val="left" w:pos="880"/>
              <w:tab w:val="right" w:leader="dot" w:pos="8494"/>
            </w:tabs>
            <w:rPr>
              <w:rFonts w:eastAsiaTheme="minorEastAsia"/>
              <w:noProof/>
              <w:lang w:eastAsia="pt-PT"/>
            </w:rPr>
          </w:pPr>
          <w:hyperlink w:anchor="_Toc510102768" w:history="1">
            <w:r w:rsidR="0022227D" w:rsidRPr="00B35484">
              <w:rPr>
                <w:rStyle w:val="Hiperligao"/>
                <w:noProof/>
              </w:rPr>
              <w:t>7.2</w:t>
            </w:r>
            <w:r w:rsidR="0022227D">
              <w:rPr>
                <w:rFonts w:eastAsiaTheme="minorEastAsia"/>
                <w:noProof/>
                <w:lang w:eastAsia="pt-PT"/>
              </w:rPr>
              <w:tab/>
            </w:r>
            <w:r w:rsidR="0022227D" w:rsidRPr="00B35484">
              <w:rPr>
                <w:rStyle w:val="Hiperligao"/>
                <w:noProof/>
              </w:rPr>
              <w:t>Características gerais</w:t>
            </w:r>
            <w:r w:rsidR="0022227D">
              <w:rPr>
                <w:noProof/>
                <w:webHidden/>
              </w:rPr>
              <w:tab/>
            </w:r>
            <w:r w:rsidR="0022227D">
              <w:rPr>
                <w:noProof/>
                <w:webHidden/>
              </w:rPr>
              <w:fldChar w:fldCharType="begin"/>
            </w:r>
            <w:r w:rsidR="0022227D">
              <w:rPr>
                <w:noProof/>
                <w:webHidden/>
              </w:rPr>
              <w:instrText xml:space="preserve"> PAGEREF _Toc510102768 \h </w:instrText>
            </w:r>
            <w:r w:rsidR="0022227D">
              <w:rPr>
                <w:noProof/>
                <w:webHidden/>
              </w:rPr>
            </w:r>
            <w:r w:rsidR="0022227D">
              <w:rPr>
                <w:noProof/>
                <w:webHidden/>
              </w:rPr>
              <w:fldChar w:fldCharType="separate"/>
            </w:r>
            <w:r w:rsidR="0022227D">
              <w:rPr>
                <w:noProof/>
                <w:webHidden/>
              </w:rPr>
              <w:t>15</w:t>
            </w:r>
            <w:r w:rsidR="0022227D">
              <w:rPr>
                <w:noProof/>
                <w:webHidden/>
              </w:rPr>
              <w:fldChar w:fldCharType="end"/>
            </w:r>
          </w:hyperlink>
        </w:p>
        <w:p w14:paraId="157EDC65" w14:textId="77777777" w:rsidR="0022227D" w:rsidRDefault="00E96A26">
          <w:pPr>
            <w:pStyle w:val="ndice2"/>
            <w:tabs>
              <w:tab w:val="right" w:leader="dot" w:pos="8494"/>
            </w:tabs>
            <w:rPr>
              <w:rFonts w:eastAsiaTheme="minorEastAsia"/>
              <w:noProof/>
              <w:lang w:eastAsia="pt-PT"/>
            </w:rPr>
          </w:pPr>
          <w:hyperlink w:anchor="_Toc510102769" w:history="1">
            <w:r w:rsidR="0022227D" w:rsidRPr="00B35484">
              <w:rPr>
                <w:rStyle w:val="Hiperligao"/>
                <w:noProof/>
              </w:rPr>
              <w:t>7.4 Iluminação normal</w:t>
            </w:r>
            <w:r w:rsidR="0022227D">
              <w:rPr>
                <w:noProof/>
                <w:webHidden/>
              </w:rPr>
              <w:tab/>
            </w:r>
            <w:r w:rsidR="0022227D">
              <w:rPr>
                <w:noProof/>
                <w:webHidden/>
              </w:rPr>
              <w:fldChar w:fldCharType="begin"/>
            </w:r>
            <w:r w:rsidR="0022227D">
              <w:rPr>
                <w:noProof/>
                <w:webHidden/>
              </w:rPr>
              <w:instrText xml:space="preserve"> PAGEREF _Toc510102769 \h </w:instrText>
            </w:r>
            <w:r w:rsidR="0022227D">
              <w:rPr>
                <w:noProof/>
                <w:webHidden/>
              </w:rPr>
            </w:r>
            <w:r w:rsidR="0022227D">
              <w:rPr>
                <w:noProof/>
                <w:webHidden/>
              </w:rPr>
              <w:fldChar w:fldCharType="separate"/>
            </w:r>
            <w:r w:rsidR="0022227D">
              <w:rPr>
                <w:noProof/>
                <w:webHidden/>
              </w:rPr>
              <w:t>15</w:t>
            </w:r>
            <w:r w:rsidR="0022227D">
              <w:rPr>
                <w:noProof/>
                <w:webHidden/>
              </w:rPr>
              <w:fldChar w:fldCharType="end"/>
            </w:r>
          </w:hyperlink>
        </w:p>
        <w:p w14:paraId="3ED9C29E" w14:textId="77777777" w:rsidR="0022227D" w:rsidRDefault="00E96A26">
          <w:pPr>
            <w:pStyle w:val="ndice2"/>
            <w:tabs>
              <w:tab w:val="right" w:leader="dot" w:pos="8494"/>
            </w:tabs>
            <w:rPr>
              <w:rFonts w:eastAsiaTheme="minorEastAsia"/>
              <w:noProof/>
              <w:lang w:eastAsia="pt-PT"/>
            </w:rPr>
          </w:pPr>
          <w:hyperlink w:anchor="_Toc510102770" w:history="1">
            <w:r w:rsidR="0022227D" w:rsidRPr="00B35484">
              <w:rPr>
                <w:rStyle w:val="Hiperligao"/>
                <w:noProof/>
              </w:rPr>
              <w:t>7.5 Iluminação de emergência</w:t>
            </w:r>
            <w:r w:rsidR="0022227D">
              <w:rPr>
                <w:noProof/>
                <w:webHidden/>
              </w:rPr>
              <w:tab/>
            </w:r>
            <w:r w:rsidR="0022227D">
              <w:rPr>
                <w:noProof/>
                <w:webHidden/>
              </w:rPr>
              <w:fldChar w:fldCharType="begin"/>
            </w:r>
            <w:r w:rsidR="0022227D">
              <w:rPr>
                <w:noProof/>
                <w:webHidden/>
              </w:rPr>
              <w:instrText xml:space="preserve"> PAGEREF _Toc510102770 \h </w:instrText>
            </w:r>
            <w:r w:rsidR="0022227D">
              <w:rPr>
                <w:noProof/>
                <w:webHidden/>
              </w:rPr>
            </w:r>
            <w:r w:rsidR="0022227D">
              <w:rPr>
                <w:noProof/>
                <w:webHidden/>
              </w:rPr>
              <w:fldChar w:fldCharType="separate"/>
            </w:r>
            <w:r w:rsidR="0022227D">
              <w:rPr>
                <w:noProof/>
                <w:webHidden/>
              </w:rPr>
              <w:t>16</w:t>
            </w:r>
            <w:r w:rsidR="0022227D">
              <w:rPr>
                <w:noProof/>
                <w:webHidden/>
              </w:rPr>
              <w:fldChar w:fldCharType="end"/>
            </w:r>
          </w:hyperlink>
        </w:p>
        <w:p w14:paraId="430BFC84" w14:textId="77777777" w:rsidR="0022227D" w:rsidRDefault="00E96A26">
          <w:pPr>
            <w:pStyle w:val="ndice1"/>
            <w:tabs>
              <w:tab w:val="left" w:pos="440"/>
              <w:tab w:val="right" w:leader="dot" w:pos="8494"/>
            </w:tabs>
            <w:rPr>
              <w:rFonts w:eastAsiaTheme="minorEastAsia"/>
              <w:noProof/>
              <w:lang w:eastAsia="pt-PT"/>
            </w:rPr>
          </w:pPr>
          <w:hyperlink w:anchor="_Toc510102771" w:history="1">
            <w:r w:rsidR="0022227D" w:rsidRPr="00B35484">
              <w:rPr>
                <w:rStyle w:val="Hiperligao"/>
                <w:noProof/>
              </w:rPr>
              <w:t>8.</w:t>
            </w:r>
            <w:r w:rsidR="0022227D">
              <w:rPr>
                <w:rFonts w:eastAsiaTheme="minorEastAsia"/>
                <w:noProof/>
                <w:lang w:eastAsia="pt-PT"/>
              </w:rPr>
              <w:tab/>
            </w:r>
            <w:r w:rsidR="0022227D" w:rsidRPr="00B35484">
              <w:rPr>
                <w:rStyle w:val="Hiperligao"/>
                <w:noProof/>
              </w:rPr>
              <w:t>Considerações finais</w:t>
            </w:r>
            <w:r w:rsidR="0022227D">
              <w:rPr>
                <w:noProof/>
                <w:webHidden/>
              </w:rPr>
              <w:tab/>
            </w:r>
            <w:r w:rsidR="0022227D">
              <w:rPr>
                <w:noProof/>
                <w:webHidden/>
              </w:rPr>
              <w:fldChar w:fldCharType="begin"/>
            </w:r>
            <w:r w:rsidR="0022227D">
              <w:rPr>
                <w:noProof/>
                <w:webHidden/>
              </w:rPr>
              <w:instrText xml:space="preserve"> PAGEREF _Toc510102771 \h </w:instrText>
            </w:r>
            <w:r w:rsidR="0022227D">
              <w:rPr>
                <w:noProof/>
                <w:webHidden/>
              </w:rPr>
            </w:r>
            <w:r w:rsidR="0022227D">
              <w:rPr>
                <w:noProof/>
                <w:webHidden/>
              </w:rPr>
              <w:fldChar w:fldCharType="separate"/>
            </w:r>
            <w:r w:rsidR="0022227D">
              <w:rPr>
                <w:noProof/>
                <w:webHidden/>
              </w:rPr>
              <w:t>17</w:t>
            </w:r>
            <w:r w:rsidR="0022227D">
              <w:rPr>
                <w:noProof/>
                <w:webHidden/>
              </w:rPr>
              <w:fldChar w:fldCharType="end"/>
            </w:r>
          </w:hyperlink>
        </w:p>
        <w:p w14:paraId="3DE33AFB" w14:textId="77777777" w:rsidR="005935E4" w:rsidRPr="009B7AEB" w:rsidRDefault="005935E4">
          <w:pPr>
            <w:rPr>
              <w:sz w:val="24"/>
              <w:szCs w:val="24"/>
            </w:rPr>
          </w:pPr>
          <w:r w:rsidRPr="009B7AEB">
            <w:rPr>
              <w:b/>
              <w:bCs/>
              <w:sz w:val="24"/>
              <w:szCs w:val="24"/>
            </w:rPr>
            <w:fldChar w:fldCharType="end"/>
          </w:r>
        </w:p>
      </w:sdtContent>
    </w:sdt>
    <w:p w14:paraId="515A7FA8" w14:textId="77777777" w:rsidR="003B6ED4" w:rsidRDefault="003B6ED4" w:rsidP="003B6ED4">
      <w:pPr>
        <w:rPr>
          <w:b/>
          <w:sz w:val="32"/>
          <w:szCs w:val="32"/>
        </w:rPr>
      </w:pPr>
    </w:p>
    <w:p w14:paraId="17E02D05" w14:textId="77777777" w:rsidR="003B6ED4" w:rsidRDefault="003B6ED4" w:rsidP="003B6ED4">
      <w:pPr>
        <w:rPr>
          <w:b/>
          <w:sz w:val="32"/>
          <w:szCs w:val="32"/>
        </w:rPr>
      </w:pPr>
    </w:p>
    <w:p w14:paraId="0E2BDC41" w14:textId="77777777" w:rsidR="003B6ED4" w:rsidRDefault="003B6ED4" w:rsidP="003B6ED4">
      <w:pPr>
        <w:rPr>
          <w:b/>
          <w:sz w:val="32"/>
          <w:szCs w:val="32"/>
        </w:rPr>
      </w:pPr>
    </w:p>
    <w:p w14:paraId="43AD6F5F" w14:textId="77777777" w:rsidR="003B6ED4" w:rsidRDefault="003B6ED4" w:rsidP="003B6ED4">
      <w:pPr>
        <w:rPr>
          <w:b/>
          <w:sz w:val="32"/>
          <w:szCs w:val="32"/>
        </w:rPr>
      </w:pPr>
    </w:p>
    <w:p w14:paraId="6F966D78" w14:textId="77777777" w:rsidR="005935E4" w:rsidRDefault="005935E4" w:rsidP="003B6ED4">
      <w:pPr>
        <w:rPr>
          <w:b/>
          <w:sz w:val="32"/>
          <w:szCs w:val="32"/>
        </w:rPr>
      </w:pPr>
    </w:p>
    <w:p w14:paraId="78F28C40" w14:textId="77777777" w:rsidR="005935E4" w:rsidRDefault="005935E4" w:rsidP="003B6ED4">
      <w:pPr>
        <w:rPr>
          <w:b/>
          <w:sz w:val="32"/>
          <w:szCs w:val="32"/>
        </w:rPr>
      </w:pPr>
    </w:p>
    <w:p w14:paraId="0BFB769A" w14:textId="77777777" w:rsidR="005935E4" w:rsidRDefault="005935E4" w:rsidP="003B6ED4">
      <w:pPr>
        <w:rPr>
          <w:b/>
          <w:sz w:val="32"/>
          <w:szCs w:val="32"/>
        </w:rPr>
      </w:pPr>
    </w:p>
    <w:p w14:paraId="4901B575" w14:textId="77777777" w:rsidR="005935E4" w:rsidRDefault="005935E4" w:rsidP="003B6ED4">
      <w:pPr>
        <w:rPr>
          <w:b/>
          <w:sz w:val="32"/>
          <w:szCs w:val="32"/>
        </w:rPr>
      </w:pPr>
    </w:p>
    <w:p w14:paraId="619B163B" w14:textId="77777777" w:rsidR="003B6ED4" w:rsidRDefault="003B6ED4" w:rsidP="00381D9D">
      <w:pPr>
        <w:pStyle w:val="Ttulo1"/>
        <w:numPr>
          <w:ilvl w:val="0"/>
          <w:numId w:val="1"/>
        </w:numPr>
      </w:pPr>
      <w:bookmarkStart w:id="0" w:name="_Toc510102753"/>
      <w:r>
        <w:t>Objet</w:t>
      </w:r>
      <w:bookmarkEnd w:id="0"/>
    </w:p>
    <w:p w14:paraId="15B0AF47" w14:textId="77777777" w:rsidR="0017044A" w:rsidRDefault="0017044A" w:rsidP="0017044A"/>
    <w:p w14:paraId="3640E21A" w14:textId="269220D7" w:rsidR="0017044A" w:rsidRPr="009B7AEB" w:rsidRDefault="0017044A" w:rsidP="0017044A">
      <w:pPr>
        <w:jc w:val="both"/>
        <w:rPr>
          <w:sz w:val="24"/>
          <w:szCs w:val="24"/>
        </w:rPr>
      </w:pPr>
      <w:r w:rsidRPr="009B7AEB">
        <w:rPr>
          <w:sz w:val="24"/>
          <w:szCs w:val="24"/>
        </w:rPr>
        <w:t>La présente Mémoire Descriptive et Justificative, présentée en quatre exemplaires conformément à l'alinéa a, du nº 2, de l'Art. 6º du Décret-Loi 517/80, fait suite à la demande du Requérant (xxxxxxxx) souhaitant licencier l'infrastructure électrique du bâtiment D, situé à XXXXXXX.</w:t>
      </w:r>
      <w:proofErr w:type="spellStart"/>
      <w:r w:rsidR="00CF539E" w:rsidRPr="009B7AEB">
        <w:rPr>
          <w:sz w:val="24"/>
          <w:szCs w:val="24"/>
        </w:rPr>
      </w:r>
      <w:r w:rsidRPr="009B7AEB">
        <w:rPr>
          <w:sz w:val="24"/>
          <w:szCs w:val="24"/>
        </w:rPr>
      </w:r>
      <w:proofErr w:type="spellEnd"/>
      <w:r w:rsidRPr="009B7AEB">
        <w:rPr>
          <w:sz w:val="24"/>
          <w:szCs w:val="24"/>
        </w:rPr>
      </w:r>
      <w:r w:rsidR="00944569" w:rsidRPr="009B7AEB">
        <w:rPr>
          <w:sz w:val="24"/>
          <w:szCs w:val="24"/>
        </w:rPr>
      </w:r>
      <w:proofErr w:type="spellStart"/>
      <w:r w:rsidR="00EC6E97">
        <w:rPr>
          <w:sz w:val="24"/>
          <w:szCs w:val="24"/>
        </w:rPr>
      </w:r>
      <w:proofErr w:type="spellEnd"/>
      <w:r w:rsidR="00944569" w:rsidRPr="009B7AEB">
        <w:rPr>
          <w:sz w:val="24"/>
          <w:szCs w:val="24"/>
        </w:rPr>
      </w:r>
      <w:r w:rsidRPr="009B7AEB">
        <w:rPr>
          <w:sz w:val="24"/>
          <w:szCs w:val="24"/>
        </w:rPr>
      </w:r>
      <w:r w:rsidR="002D3B67">
        <w:rPr>
          <w:sz w:val="24"/>
          <w:szCs w:val="24"/>
        </w:rPr>
      </w:r>
      <w:r w:rsidRPr="009B7AEB">
        <w:rPr>
          <w:sz w:val="24"/>
          <w:szCs w:val="24"/>
        </w:rPr>
      </w:r>
      <w:r w:rsidR="002D3B67">
        <w:rPr>
          <w:sz w:val="24"/>
          <w:szCs w:val="24"/>
        </w:rPr>
      </w:r>
      <w:r w:rsidR="009D7644">
        <w:rPr>
          <w:sz w:val="24"/>
          <w:szCs w:val="24"/>
        </w:rPr>
      </w:r>
      <w:r w:rsidRPr="009B7AEB">
        <w:rPr>
          <w:sz w:val="24"/>
          <w:szCs w:val="24"/>
        </w:rPr>
      </w:r>
      <w:r w:rsidR="00E57CCB">
        <w:rPr>
          <w:sz w:val="24"/>
          <w:szCs w:val="24"/>
        </w:rPr>
      </w:r>
      <w:r w:rsidR="00314A85">
        <w:rPr>
          <w:sz w:val="24"/>
          <w:szCs w:val="24"/>
        </w:rPr>
      </w:r>
    </w:p>
    <w:p w14:paraId="722ED8D5" w14:textId="77777777" w:rsidR="0017044A" w:rsidRDefault="0017044A" w:rsidP="0017044A">
      <w:pPr>
        <w:jc w:val="both"/>
      </w:pPr>
    </w:p>
    <w:p w14:paraId="0A4157F9" w14:textId="77777777" w:rsidR="00944569" w:rsidRDefault="00944569" w:rsidP="0017044A">
      <w:pPr>
        <w:jc w:val="both"/>
      </w:pPr>
    </w:p>
    <w:p w14:paraId="07D890DA" w14:textId="77777777" w:rsidR="00944569" w:rsidRDefault="00944569" w:rsidP="0017044A">
      <w:pPr>
        <w:jc w:val="both"/>
      </w:pPr>
    </w:p>
    <w:p w14:paraId="1A39A0D0" w14:textId="77777777" w:rsidR="00944569" w:rsidRDefault="00944569" w:rsidP="0017044A">
      <w:pPr>
        <w:jc w:val="both"/>
      </w:pPr>
    </w:p>
    <w:p w14:paraId="2FDB0615" w14:textId="77777777" w:rsidR="00944569" w:rsidRDefault="00944569" w:rsidP="0017044A">
      <w:pPr>
        <w:jc w:val="both"/>
      </w:pPr>
    </w:p>
    <w:p w14:paraId="00852827" w14:textId="77777777" w:rsidR="00944569" w:rsidRDefault="00944569" w:rsidP="0017044A">
      <w:pPr>
        <w:jc w:val="both"/>
      </w:pPr>
    </w:p>
    <w:p w14:paraId="0F620F73" w14:textId="77777777" w:rsidR="00944569" w:rsidRDefault="00944569" w:rsidP="0017044A">
      <w:pPr>
        <w:jc w:val="both"/>
      </w:pPr>
    </w:p>
    <w:p w14:paraId="3FF779DB" w14:textId="77777777" w:rsidR="00944569" w:rsidRDefault="00944569" w:rsidP="0017044A">
      <w:pPr>
        <w:jc w:val="both"/>
      </w:pPr>
    </w:p>
    <w:p w14:paraId="140AAC0D" w14:textId="77777777" w:rsidR="00944569" w:rsidRDefault="00944569" w:rsidP="0017044A">
      <w:pPr>
        <w:jc w:val="both"/>
      </w:pPr>
    </w:p>
    <w:p w14:paraId="787736A7" w14:textId="77777777" w:rsidR="00944569" w:rsidRDefault="00944569" w:rsidP="0017044A">
      <w:pPr>
        <w:jc w:val="both"/>
      </w:pPr>
    </w:p>
    <w:p w14:paraId="10788CE5" w14:textId="77777777" w:rsidR="00944569" w:rsidRDefault="00944569" w:rsidP="0017044A">
      <w:pPr>
        <w:jc w:val="both"/>
      </w:pPr>
    </w:p>
    <w:p w14:paraId="7BC1FA24" w14:textId="77777777" w:rsidR="00944569" w:rsidRDefault="00944569" w:rsidP="0017044A">
      <w:pPr>
        <w:jc w:val="both"/>
      </w:pPr>
    </w:p>
    <w:p w14:paraId="5BA625D2" w14:textId="77777777" w:rsidR="00944569" w:rsidRDefault="00944569" w:rsidP="0017044A">
      <w:pPr>
        <w:jc w:val="both"/>
      </w:pPr>
    </w:p>
    <w:p w14:paraId="1005D51D" w14:textId="77777777" w:rsidR="00944569" w:rsidRDefault="00944569" w:rsidP="0017044A">
      <w:pPr>
        <w:jc w:val="both"/>
      </w:pPr>
    </w:p>
    <w:p w14:paraId="4ACD7B9F" w14:textId="77777777" w:rsidR="00944569" w:rsidRDefault="00944569" w:rsidP="0017044A">
      <w:pPr>
        <w:jc w:val="both"/>
      </w:pPr>
    </w:p>
    <w:p w14:paraId="480C648B" w14:textId="77777777" w:rsidR="00944569" w:rsidRDefault="00944569" w:rsidP="0017044A">
      <w:pPr>
        <w:jc w:val="both"/>
      </w:pPr>
    </w:p>
    <w:p w14:paraId="1E7A03E9" w14:textId="77777777" w:rsidR="00944569" w:rsidRDefault="00944569" w:rsidP="0017044A">
      <w:pPr>
        <w:jc w:val="both"/>
      </w:pPr>
    </w:p>
    <w:p w14:paraId="49F4CC33" w14:textId="77777777" w:rsidR="00FD75BF" w:rsidRDefault="00FD75BF" w:rsidP="0017044A">
      <w:pPr>
        <w:jc w:val="both"/>
      </w:pPr>
    </w:p>
    <w:p w14:paraId="4F4A901A" w14:textId="77777777" w:rsidR="00FD75BF" w:rsidRDefault="00FD75BF" w:rsidP="0017044A">
      <w:pPr>
        <w:jc w:val="both"/>
      </w:pPr>
    </w:p>
    <w:p w14:paraId="7A870B89" w14:textId="77777777" w:rsidR="00FD75BF" w:rsidRDefault="00FD75BF" w:rsidP="0017044A">
      <w:pPr>
        <w:jc w:val="both"/>
      </w:pPr>
    </w:p>
    <w:p w14:paraId="29D27BA9" w14:textId="77777777" w:rsidR="00FD75BF" w:rsidRDefault="00FD75BF" w:rsidP="0017044A">
      <w:pPr>
        <w:jc w:val="both"/>
      </w:pPr>
    </w:p>
    <w:p w14:paraId="0ADEC3A9" w14:textId="77777777" w:rsidR="00FD75BF" w:rsidRDefault="00FD75BF" w:rsidP="0017044A">
      <w:pPr>
        <w:jc w:val="both"/>
      </w:pPr>
    </w:p>
    <w:p w14:paraId="1F04E5E4" w14:textId="77777777" w:rsidR="00FD75BF" w:rsidRDefault="00FD75BF" w:rsidP="0017044A">
      <w:pPr>
        <w:jc w:val="both"/>
      </w:pPr>
    </w:p>
    <w:p w14:paraId="19F417D9" w14:textId="77777777" w:rsidR="00944569" w:rsidRDefault="00944569" w:rsidP="0017044A">
      <w:pPr>
        <w:jc w:val="both"/>
      </w:pPr>
    </w:p>
    <w:p w14:paraId="4443A644" w14:textId="77777777" w:rsidR="002D3B67" w:rsidRDefault="002D3B67" w:rsidP="0017044A">
      <w:pPr>
        <w:jc w:val="both"/>
      </w:pPr>
    </w:p>
    <w:p w14:paraId="724E4EA6" w14:textId="77777777" w:rsidR="00944569" w:rsidRDefault="00944569" w:rsidP="00944569">
      <w:pPr>
        <w:pStyle w:val="Ttulo1"/>
        <w:numPr>
          <w:ilvl w:val="0"/>
          <w:numId w:val="1"/>
        </w:numPr>
      </w:pPr>
      <w:bookmarkStart w:id="1" w:name="_Toc510102754"/>
      <w:r w:rsidRPr="0093016B">
        <w:t>Constitution et classification de l'Installation d'Utilisation</w:t>
      </w:r>
      <w:r w:rsidR="00314A85"/>
      <w:r w:rsidRPr="0093016B"/>
      <w:r w:rsidR="002D3B67"/>
      <w:bookmarkEnd w:id="1"/>
    </w:p>
    <w:p w14:paraId="412C2F3D" w14:textId="77777777" w:rsidR="00944569" w:rsidRPr="00944569" w:rsidRDefault="00944569" w:rsidP="00944569"/>
    <w:p w14:paraId="571D1797" w14:textId="77777777" w:rsidR="00D96FDA" w:rsidRPr="009B7AEB" w:rsidRDefault="0017044A" w:rsidP="0017044A">
      <w:pPr>
        <w:jc w:val="both"/>
        <w:rPr>
          <w:sz w:val="24"/>
          <w:szCs w:val="24"/>
        </w:rPr>
      </w:pPr>
      <w:r w:rsidRPr="009B7AEB">
        <w:rPr>
          <w:sz w:val="24"/>
          <w:szCs w:val="24"/>
        </w:rPr>
        <w:t>L'Installation d'Utilisation concernée par le présent projet est une Installation d'Utilisation de l'Énergie Électrique de Service Particulier, de Type B, conformément à l'Art. 18º du Décret-Loi 517/80, avec la nouvelle rédaction qui lui a été donnée par le Décret-Loi 101/2007.</w:t>
      </w:r>
      <w:r w:rsidR="00314A85">
        <w:rPr>
          <w:sz w:val="24"/>
          <w:szCs w:val="24"/>
        </w:rPr>
      </w:r>
      <w:r w:rsidRPr="009B7AEB">
        <w:rPr>
          <w:sz w:val="24"/>
          <w:szCs w:val="24"/>
        </w:rPr>
      </w:r>
      <w:proofErr w:type="spellStart"/>
      <w:r w:rsidRPr="009B7AEB">
        <w:rPr>
          <w:sz w:val="24"/>
          <w:szCs w:val="24"/>
        </w:rPr>
      </w:r>
      <w:proofErr w:type="spellEnd"/>
      <w:r w:rsidRPr="009B7AEB">
        <w:rPr>
          <w:sz w:val="24"/>
          <w:szCs w:val="24"/>
        </w:rPr>
      </w:r>
      <w:r w:rsidR="00D96FDA" w:rsidRPr="009B7AEB">
        <w:rPr>
          <w:sz w:val="24"/>
          <w:szCs w:val="24"/>
        </w:rPr>
      </w:r>
    </w:p>
    <w:p w14:paraId="121EF34B" w14:textId="4062566D" w:rsidR="002D3B67" w:rsidRDefault="00D96FDA" w:rsidP="0017044A">
      <w:pPr>
        <w:jc w:val="both"/>
        <w:rPr>
          <w:sz w:val="24"/>
          <w:szCs w:val="24"/>
        </w:rPr>
      </w:pPr>
      <w:r w:rsidRPr="009B7AEB">
        <w:rPr>
          <w:sz w:val="24"/>
          <w:szCs w:val="24"/>
        </w:rPr>
        <w:t>L'immeuble en question est constitué par xxx et est destiné à abriter xxxxx, xxxx et xxxxx.</w:t>
      </w:r>
      <w:proofErr w:type="spellStart"/>
      <w:r w:rsidR="00E57CCB">
        <w:rPr>
          <w:sz w:val="24"/>
          <w:szCs w:val="24"/>
        </w:rPr>
      </w:r>
      <w:proofErr w:type="spellEnd"/>
      <w:r w:rsidR="00E57CCB">
        <w:rPr>
          <w:sz w:val="24"/>
          <w:szCs w:val="24"/>
        </w:rPr>
      </w:r>
      <w:r w:rsidR="002D3B67">
        <w:rPr>
          <w:sz w:val="24"/>
          <w:szCs w:val="24"/>
        </w:rPr>
      </w:r>
      <w:proofErr w:type="spellStart"/>
      <w:r w:rsidR="00E57CCB">
        <w:rPr>
          <w:sz w:val="24"/>
          <w:szCs w:val="24"/>
        </w:rPr>
      </w:r>
      <w:proofErr w:type="spellEnd"/>
      <w:r w:rsidR="009D7644">
        <w:rPr>
          <w:sz w:val="24"/>
          <w:szCs w:val="24"/>
        </w:rPr>
      </w:r>
      <w:proofErr w:type="spellStart"/>
      <w:r w:rsidR="00E57CCB">
        <w:rPr>
          <w:sz w:val="24"/>
          <w:szCs w:val="24"/>
        </w:rPr>
      </w:r>
      <w:proofErr w:type="spellEnd"/>
      <w:r w:rsidR="00E57CCB">
        <w:rPr>
          <w:sz w:val="24"/>
          <w:szCs w:val="24"/>
        </w:rPr>
      </w:r>
      <w:r w:rsidR="009D7644">
        <w:rPr>
          <w:sz w:val="24"/>
          <w:szCs w:val="24"/>
        </w:rPr>
      </w:r>
      <w:proofErr w:type="spellStart"/>
      <w:r w:rsidR="00E57CCB">
        <w:rPr>
          <w:sz w:val="24"/>
          <w:szCs w:val="24"/>
        </w:rPr>
      </w:r>
      <w:proofErr w:type="spellEnd"/>
      <w:r w:rsidR="002D3B67">
        <w:rPr>
          <w:sz w:val="24"/>
          <w:szCs w:val="24"/>
        </w:rPr>
      </w:r>
    </w:p>
    <w:p w14:paraId="48684C41" w14:textId="09B22265" w:rsidR="00792014" w:rsidRPr="009B7AEB" w:rsidRDefault="00BA3260" w:rsidP="00792014">
      <w:pPr>
        <w:spacing w:before="120" w:line="360" w:lineRule="exact"/>
        <w:jc w:val="both"/>
        <w:rPr>
          <w:sz w:val="24"/>
          <w:szCs w:val="24"/>
        </w:rPr>
      </w:pPr>
      <w:r w:rsidRPr="009B7AEB">
        <w:rPr>
          <w:sz w:val="24"/>
          <w:szCs w:val="24"/>
        </w:rPr>
        <w:t>La classification quant aux influences externes a été établie conformément à ce qui est défini dans la section 32 des Règles Techniques des Installations d'Utilisation de l'Énergie Électrique en Basse Tension, R.T.I.U.E.E.B.T., de sorte que les solutions techniques préconisées ici puissent remplir de manière efficace et sécurisée les fins auxquelles elles sont destinées. Dans la pièce dessinée nº xxx est présentée la classification des différentes zones de l'installation quant auxdites influences externes.</w:t>
      </w:r>
      <w:r w:rsidR="002453E4" w:rsidRPr="009B7AEB">
        <w:rPr>
          <w:sz w:val="24"/>
          <w:szCs w:val="24"/>
        </w:rPr>
      </w:r>
      <w:r w:rsidRPr="009B7AEB">
        <w:rPr>
          <w:sz w:val="24"/>
          <w:szCs w:val="24"/>
        </w:rPr>
      </w:r>
      <w:r w:rsidR="002453E4" w:rsidRPr="009B7AEB">
        <w:rPr>
          <w:sz w:val="24"/>
          <w:szCs w:val="24"/>
        </w:rPr>
      </w:r>
      <w:r w:rsidRPr="009B7AEB">
        <w:rPr>
          <w:sz w:val="24"/>
          <w:szCs w:val="24"/>
        </w:rPr>
      </w:r>
      <w:r w:rsidR="0068029F" w:rsidRPr="009B7AEB">
        <w:rPr>
          <w:sz w:val="24"/>
          <w:szCs w:val="24"/>
        </w:rPr>
      </w:r>
      <w:r w:rsidR="00B20A5F" w:rsidRPr="009B7AEB">
        <w:rPr>
          <w:sz w:val="24"/>
          <w:szCs w:val="24"/>
        </w:rPr>
      </w:r>
      <w:r w:rsidR="00717356">
        <w:rPr>
          <w:sz w:val="24"/>
          <w:szCs w:val="24"/>
        </w:rPr>
      </w:r>
      <w:r w:rsidR="00B20A5F" w:rsidRPr="009B7AEB">
        <w:rPr>
          <w:sz w:val="24"/>
          <w:szCs w:val="24"/>
        </w:rPr>
      </w:r>
      <w:r w:rsidR="0068029F" w:rsidRPr="009B7AEB">
        <w:rPr>
          <w:sz w:val="24"/>
          <w:szCs w:val="24"/>
        </w:rPr>
      </w:r>
      <w:r w:rsidR="00F90517" w:rsidRPr="009B7AEB">
        <w:rPr>
          <w:sz w:val="24"/>
          <w:szCs w:val="24"/>
        </w:rPr>
      </w:r>
      <w:proofErr w:type="gramStart"/>
      <w:r w:rsidR="00F90517" w:rsidRPr="009B7AEB">
        <w:rPr>
          <w:sz w:val="24"/>
          <w:szCs w:val="24"/>
        </w:rPr>
      </w:r>
      <w:proofErr w:type="gramEnd"/>
      <w:r w:rsidR="00F90517" w:rsidRPr="009B7AEB">
        <w:rPr>
          <w:sz w:val="24"/>
          <w:szCs w:val="24"/>
        </w:rPr>
      </w:r>
      <w:r w:rsidR="002453E4" w:rsidRPr="009B7AEB">
        <w:rPr>
          <w:sz w:val="24"/>
          <w:szCs w:val="24"/>
        </w:rPr>
      </w:r>
      <w:r w:rsidR="00F90517" w:rsidRPr="009B7AEB">
        <w:rPr>
          <w:sz w:val="24"/>
          <w:szCs w:val="24"/>
        </w:rPr>
      </w:r>
      <w:r w:rsidR="00792014" w:rsidRPr="009B7AEB">
        <w:rPr>
          <w:sz w:val="24"/>
          <w:szCs w:val="24"/>
        </w:rPr>
      </w:r>
      <w:r w:rsidR="00D917D5" w:rsidRPr="009B7AEB">
        <w:rPr>
          <w:sz w:val="24"/>
          <w:szCs w:val="24"/>
        </w:rPr>
      </w:r>
      <w:r w:rsidR="002453E4" w:rsidRPr="009B7AEB">
        <w:rPr>
          <w:sz w:val="24"/>
          <w:szCs w:val="24"/>
        </w:rPr>
      </w:r>
      <w:r w:rsidR="0017044A" w:rsidRPr="009B7AEB">
        <w:rPr>
          <w:sz w:val="24"/>
          <w:szCs w:val="24"/>
        </w:rPr>
      </w:r>
      <w:r w:rsidR="002453E4" w:rsidRPr="00F812CD">
        <w:rPr>
          <w:sz w:val="24"/>
          <w:szCs w:val="24"/>
        </w:rPr>
      </w:r>
      <w:r w:rsidR="0017044A" w:rsidRPr="00F812CD">
        <w:rPr>
          <w:sz w:val="24"/>
          <w:szCs w:val="24"/>
        </w:rPr>
      </w:r>
      <w:proofErr w:type="spellStart"/>
      <w:r w:rsidR="00EC4203">
        <w:rPr>
          <w:sz w:val="24"/>
          <w:szCs w:val="24"/>
        </w:rPr>
      </w:r>
      <w:proofErr w:type="spellEnd"/>
      <w:r w:rsidR="00D917D5" w:rsidRPr="00F812CD">
        <w:rPr>
          <w:sz w:val="24"/>
          <w:szCs w:val="24"/>
        </w:rPr>
      </w:r>
      <w:r w:rsidR="00792014" w:rsidRPr="00F812CD">
        <w:rPr>
          <w:sz w:val="24"/>
          <w:szCs w:val="24"/>
        </w:rPr>
      </w:r>
      <w:r w:rsidR="00792014" w:rsidRPr="009B7AEB">
        <w:rPr>
          <w:sz w:val="24"/>
          <w:szCs w:val="24"/>
        </w:rPr>
      </w:r>
      <w:r w:rsidR="00B20A5F" w:rsidRPr="009B7AEB">
        <w:rPr>
          <w:sz w:val="24"/>
          <w:szCs w:val="24"/>
        </w:rPr>
      </w:r>
      <w:r w:rsidR="00792014" w:rsidRPr="009B7AEB">
        <w:rPr>
          <w:sz w:val="24"/>
          <w:szCs w:val="24"/>
        </w:rPr>
      </w:r>
    </w:p>
    <w:p w14:paraId="64422271" w14:textId="77777777" w:rsidR="00792014" w:rsidRDefault="00792014" w:rsidP="00792014">
      <w:pPr>
        <w:spacing w:before="120" w:line="360" w:lineRule="exact"/>
        <w:jc w:val="both"/>
      </w:pPr>
    </w:p>
    <w:p w14:paraId="5830382B" w14:textId="77777777" w:rsidR="00792014" w:rsidRDefault="00792014" w:rsidP="0017044A">
      <w:pPr>
        <w:ind w:firstLine="708"/>
        <w:jc w:val="both"/>
      </w:pPr>
    </w:p>
    <w:p w14:paraId="4CE7B1C5" w14:textId="77777777" w:rsidR="00792014" w:rsidRDefault="00792014" w:rsidP="0017044A">
      <w:pPr>
        <w:ind w:firstLine="708"/>
        <w:jc w:val="both"/>
      </w:pPr>
    </w:p>
    <w:p w14:paraId="6F9BBED6" w14:textId="77777777" w:rsidR="00792014" w:rsidRDefault="00792014" w:rsidP="0017044A">
      <w:pPr>
        <w:ind w:firstLine="708"/>
        <w:jc w:val="both"/>
      </w:pPr>
    </w:p>
    <w:p w14:paraId="44F503A4" w14:textId="77777777" w:rsidR="00792014" w:rsidRDefault="00792014" w:rsidP="0017044A">
      <w:pPr>
        <w:ind w:firstLine="708"/>
        <w:jc w:val="both"/>
      </w:pPr>
    </w:p>
    <w:p w14:paraId="069973A3" w14:textId="77777777" w:rsidR="00792014" w:rsidRDefault="00792014" w:rsidP="0017044A">
      <w:pPr>
        <w:ind w:firstLine="708"/>
        <w:jc w:val="both"/>
      </w:pPr>
    </w:p>
    <w:p w14:paraId="47F5EB83" w14:textId="77777777" w:rsidR="00792014" w:rsidRDefault="00792014" w:rsidP="0017044A">
      <w:pPr>
        <w:ind w:firstLine="708"/>
        <w:jc w:val="both"/>
      </w:pPr>
    </w:p>
    <w:p w14:paraId="4058DC61" w14:textId="77777777" w:rsidR="00792014" w:rsidRDefault="00792014" w:rsidP="0017044A">
      <w:pPr>
        <w:ind w:firstLine="708"/>
        <w:jc w:val="both"/>
      </w:pPr>
    </w:p>
    <w:p w14:paraId="2C0B3C46" w14:textId="77777777" w:rsidR="00792014" w:rsidRDefault="00792014" w:rsidP="0017044A">
      <w:pPr>
        <w:ind w:firstLine="708"/>
        <w:jc w:val="both"/>
      </w:pPr>
    </w:p>
    <w:p w14:paraId="46140466" w14:textId="77777777" w:rsidR="00792014" w:rsidRDefault="00792014" w:rsidP="0017044A">
      <w:pPr>
        <w:ind w:firstLine="708"/>
        <w:jc w:val="both"/>
      </w:pPr>
    </w:p>
    <w:p w14:paraId="08F99506" w14:textId="77777777" w:rsidR="00792014" w:rsidRDefault="00792014" w:rsidP="0017044A">
      <w:pPr>
        <w:ind w:firstLine="708"/>
        <w:jc w:val="both"/>
      </w:pPr>
    </w:p>
    <w:p w14:paraId="69D6C418" w14:textId="77777777" w:rsidR="00792014" w:rsidRDefault="00792014" w:rsidP="0017044A">
      <w:pPr>
        <w:ind w:firstLine="708"/>
        <w:jc w:val="both"/>
      </w:pPr>
    </w:p>
    <w:p w14:paraId="6F2DC068" w14:textId="77777777" w:rsidR="00792014" w:rsidRDefault="00792014" w:rsidP="0017044A">
      <w:pPr>
        <w:ind w:firstLine="708"/>
        <w:jc w:val="both"/>
      </w:pPr>
    </w:p>
    <w:p w14:paraId="493B4101" w14:textId="77777777" w:rsidR="00792014" w:rsidRDefault="00792014" w:rsidP="0017044A">
      <w:pPr>
        <w:ind w:firstLine="708"/>
        <w:jc w:val="both"/>
      </w:pPr>
    </w:p>
    <w:p w14:paraId="01399A82" w14:textId="77777777" w:rsidR="00792014" w:rsidRDefault="00792014" w:rsidP="0017044A">
      <w:pPr>
        <w:ind w:firstLine="708"/>
        <w:jc w:val="both"/>
      </w:pPr>
    </w:p>
    <w:p w14:paraId="19E92A39" w14:textId="77777777" w:rsidR="00792014" w:rsidRDefault="00792014" w:rsidP="0017044A">
      <w:pPr>
        <w:ind w:firstLine="708"/>
        <w:jc w:val="both"/>
      </w:pPr>
    </w:p>
    <w:p w14:paraId="21057AA4" w14:textId="77777777" w:rsidR="00792014" w:rsidRDefault="00792014" w:rsidP="0017044A">
      <w:pPr>
        <w:ind w:firstLine="708"/>
        <w:jc w:val="both"/>
      </w:pPr>
    </w:p>
    <w:p w14:paraId="6A3EB1D1" w14:textId="77777777" w:rsidR="002453E4" w:rsidRDefault="002453E4" w:rsidP="0017044A">
      <w:pPr>
        <w:ind w:firstLine="708"/>
        <w:jc w:val="both"/>
      </w:pPr>
    </w:p>
    <w:p w14:paraId="02388505" w14:textId="77777777" w:rsidR="00792014" w:rsidRDefault="00792014" w:rsidP="0017044A">
      <w:pPr>
        <w:ind w:firstLine="708"/>
        <w:jc w:val="both"/>
      </w:pPr>
    </w:p>
    <w:p w14:paraId="4D53C3C4" w14:textId="77777777" w:rsidR="00D917D5" w:rsidRDefault="000B343E" w:rsidP="00D917D5">
      <w:pPr>
        <w:pStyle w:val="Ttulo1"/>
        <w:numPr>
          <w:ilvl w:val="0"/>
          <w:numId w:val="1"/>
        </w:numPr>
      </w:pPr>
      <w:bookmarkStart w:id="2" w:name="_Toc510102755"/>
      <w:r>
        <w:t>Principes directeurs</w:t>
      </w:r>
      <w:r w:rsidR="00D917D5"/>
      <w:bookmarkEnd w:id="2"/>
    </w:p>
    <w:p w14:paraId="218A23D4" w14:textId="77777777" w:rsidR="0017044A" w:rsidRDefault="0017044A" w:rsidP="0017044A">
      <w:pPr>
        <w:jc w:val="both"/>
      </w:pPr>
    </w:p>
    <w:p w14:paraId="4B8D3C87" w14:textId="77777777" w:rsidR="00D917D5" w:rsidRPr="009B7AEB" w:rsidRDefault="00D917D5" w:rsidP="00D917D5">
      <w:pPr>
        <w:pStyle w:val="Corpodetexto2"/>
        <w:spacing w:line="360" w:lineRule="exact"/>
        <w:jc w:val="both"/>
        <w:rPr>
          <w:sz w:val="24"/>
          <w:szCs w:val="24"/>
        </w:rPr>
      </w:pPr>
      <w:r w:rsidRPr="009B7AEB">
        <w:rPr>
          <w:sz w:val="24"/>
          <w:szCs w:val="24"/>
        </w:rPr>
        <w:t>Le projet électrique présenté ici a été réalisé en prenant pour base les documents suivants:</w:t>
      </w:r>
      <w:r w:rsidR="00F812CD">
        <w:rPr>
          <w:sz w:val="24"/>
          <w:szCs w:val="24"/>
        </w:rPr>
      </w:r>
      <w:r w:rsidR="003C2065" w:rsidRPr="009B7AEB">
        <w:rPr>
          <w:sz w:val="24"/>
          <w:szCs w:val="24"/>
        </w:rPr>
      </w:r>
      <w:r w:rsidRPr="009B7AEB">
        <w:rPr>
          <w:sz w:val="24"/>
          <w:szCs w:val="24"/>
        </w:rPr>
      </w:r>
    </w:p>
    <w:p w14:paraId="0457EFF2" w14:textId="77777777" w:rsidR="00D917D5" w:rsidRPr="009B7AEB" w:rsidRDefault="009A0F76" w:rsidP="009A0F76">
      <w:pPr>
        <w:pStyle w:val="Corpodetexto2"/>
        <w:tabs>
          <w:tab w:val="left" w:pos="851"/>
        </w:tabs>
        <w:spacing w:line="360" w:lineRule="exact"/>
        <w:ind w:left="851" w:hanging="143"/>
        <w:jc w:val="both"/>
        <w:rPr>
          <w:sz w:val="24"/>
          <w:szCs w:val="24"/>
        </w:rPr>
      </w:pPr>
      <w:r w:rsidRPr="009B7AEB">
        <w:rPr>
          <w:sz w:val="24"/>
          <w:szCs w:val="24"/>
        </w:rPr>
        <w:t>.</w:t>
        <w:tab/>
        <w:t>Règles Techniques des Installations d'Utilisation de l'Énergie Électrique en Basse Tension, R.T.I.U.E.E.B.T.;</w:t>
      </w:r>
      <w:r w:rsidRPr="009B7AEB">
        <w:rPr>
          <w:sz w:val="24"/>
          <w:szCs w:val="24"/>
        </w:rPr>
      </w:r>
      <w:r w:rsidR="00D917D5" w:rsidRPr="009B7AEB">
        <w:rPr>
          <w:sz w:val="24"/>
          <w:szCs w:val="24"/>
        </w:rPr>
      </w:r>
      <w:r w:rsidRPr="009B7AEB">
        <w:rPr>
          <w:sz w:val="24"/>
          <w:szCs w:val="24"/>
        </w:rPr>
      </w:r>
      <w:r w:rsidR="00D917D5" w:rsidRPr="009B7AEB">
        <w:rPr>
          <w:sz w:val="24"/>
          <w:szCs w:val="24"/>
        </w:rPr>
      </w:r>
      <w:r w:rsidRPr="009B7AEB">
        <w:rPr>
          <w:sz w:val="24"/>
          <w:szCs w:val="24"/>
        </w:rPr>
      </w:r>
      <w:r w:rsidR="00D917D5" w:rsidRPr="009B7AEB">
        <w:rPr>
          <w:sz w:val="24"/>
          <w:szCs w:val="24"/>
        </w:rPr>
      </w:r>
    </w:p>
    <w:p w14:paraId="3C9CD5C8" w14:textId="77777777" w:rsidR="0017044A" w:rsidRPr="009B7AEB" w:rsidRDefault="00D917D5" w:rsidP="00D917D5">
      <w:pPr>
        <w:pStyle w:val="Corpodetexto2"/>
        <w:spacing w:line="360" w:lineRule="exact"/>
        <w:ind w:left="851" w:hanging="142"/>
        <w:jc w:val="both"/>
        <w:rPr>
          <w:sz w:val="24"/>
          <w:szCs w:val="24"/>
        </w:rPr>
      </w:pPr>
      <w:r w:rsidRPr="009B7AEB">
        <w:rPr>
          <w:sz w:val="24"/>
          <w:szCs w:val="24"/>
        </w:rPr>
        <w:t>. Recommandations de l'Opérateur du Réseau de Distribution et de la Direction Générale de l'Énergie et de la Géologie, DGEG.</w:t>
      </w:r>
      <w:r w:rsidR="00F56A11" w:rsidRPr="009B7AEB">
        <w:rPr>
          <w:sz w:val="24"/>
          <w:szCs w:val="24"/>
        </w:rPr>
      </w:r>
      <w:r w:rsidRPr="009B7AEB">
        <w:rPr>
          <w:sz w:val="24"/>
          <w:szCs w:val="24"/>
        </w:rPr>
      </w:r>
      <w:r w:rsidR="00F56A11" w:rsidRPr="009B7AEB">
        <w:rPr>
          <w:sz w:val="24"/>
          <w:szCs w:val="24"/>
        </w:rPr>
      </w:r>
    </w:p>
    <w:p w14:paraId="67C21C57" w14:textId="77777777" w:rsidR="00D917D5" w:rsidRDefault="00D917D5" w:rsidP="0017044A"/>
    <w:p w14:paraId="1CC628C6" w14:textId="77777777" w:rsidR="00D917D5" w:rsidRDefault="00D917D5" w:rsidP="0017044A"/>
    <w:p w14:paraId="7916EE5F" w14:textId="77777777" w:rsidR="00D917D5" w:rsidRDefault="00D917D5" w:rsidP="0017044A"/>
    <w:p w14:paraId="7FC3A66C" w14:textId="77777777" w:rsidR="00792014" w:rsidRDefault="00792014" w:rsidP="0017044A"/>
    <w:p w14:paraId="0FD47D71" w14:textId="77777777" w:rsidR="00792014" w:rsidRDefault="00792014" w:rsidP="0017044A"/>
    <w:p w14:paraId="65DD036F" w14:textId="77777777" w:rsidR="00792014" w:rsidRDefault="00792014" w:rsidP="0017044A"/>
    <w:p w14:paraId="6AD999AE" w14:textId="77777777" w:rsidR="00792014" w:rsidRDefault="00792014" w:rsidP="0017044A"/>
    <w:p w14:paraId="38E998AE" w14:textId="77777777" w:rsidR="00792014" w:rsidRDefault="00792014" w:rsidP="0017044A"/>
    <w:p w14:paraId="74931769" w14:textId="77777777" w:rsidR="00792014" w:rsidRDefault="00792014" w:rsidP="0017044A"/>
    <w:p w14:paraId="49F60CEE" w14:textId="77777777" w:rsidR="00792014" w:rsidRDefault="00792014" w:rsidP="0017044A"/>
    <w:p w14:paraId="7F5AF4FA" w14:textId="77777777" w:rsidR="00792014" w:rsidRDefault="00792014" w:rsidP="0017044A"/>
    <w:p w14:paraId="5F7517F3" w14:textId="77777777" w:rsidR="00792014" w:rsidRDefault="00792014" w:rsidP="0017044A"/>
    <w:p w14:paraId="2A24AC4E" w14:textId="77777777" w:rsidR="00792014" w:rsidRDefault="00792014" w:rsidP="0017044A"/>
    <w:p w14:paraId="5BF2FCCF" w14:textId="77777777" w:rsidR="00792014" w:rsidRDefault="00792014" w:rsidP="0017044A"/>
    <w:p w14:paraId="13D96E30" w14:textId="77777777" w:rsidR="00792014" w:rsidRDefault="00792014" w:rsidP="0017044A"/>
    <w:p w14:paraId="1764EAE0" w14:textId="77777777" w:rsidR="00792014" w:rsidRDefault="00792014" w:rsidP="0017044A"/>
    <w:p w14:paraId="15935923" w14:textId="77777777" w:rsidR="00792014" w:rsidRDefault="00792014" w:rsidP="0017044A"/>
    <w:p w14:paraId="50CF4B50" w14:textId="77777777" w:rsidR="00792014" w:rsidRDefault="00792014" w:rsidP="0017044A"/>
    <w:p w14:paraId="3B890D5C" w14:textId="77777777" w:rsidR="00792014" w:rsidRDefault="00792014" w:rsidP="0017044A"/>
    <w:p w14:paraId="13D25F56" w14:textId="77777777" w:rsidR="00792014" w:rsidRDefault="00792014" w:rsidP="0017044A"/>
    <w:p w14:paraId="08A022B7" w14:textId="77777777" w:rsidR="002D3B67" w:rsidRDefault="002D3B67" w:rsidP="0017044A"/>
    <w:p w14:paraId="02606A00" w14:textId="77777777" w:rsidR="00D917D5" w:rsidRDefault="00D917D5" w:rsidP="0017044A"/>
    <w:p w14:paraId="47CF3939" w14:textId="77777777" w:rsidR="00792014" w:rsidRDefault="00792014" w:rsidP="00B3401D">
      <w:pPr>
        <w:pStyle w:val="Ttulo1"/>
        <w:numPr>
          <w:ilvl w:val="0"/>
          <w:numId w:val="1"/>
        </w:numPr>
      </w:pPr>
      <w:bookmarkStart w:id="3" w:name="_Toc510102756"/>
      <w:r>
        <w:t>Alimentation des installations</w:t>
      </w:r>
      <w:bookmarkEnd w:id="3"/>
    </w:p>
    <w:p w14:paraId="73D31486" w14:textId="77777777" w:rsidR="00792014" w:rsidRDefault="00792014" w:rsidP="00792014"/>
    <w:p w14:paraId="03C76134" w14:textId="71D649BD" w:rsidR="00792014" w:rsidRPr="009B7AEB" w:rsidRDefault="009D3B8E" w:rsidP="00792014">
      <w:pPr>
        <w:spacing w:before="120" w:line="360" w:lineRule="exact"/>
        <w:jc w:val="both"/>
        <w:rPr>
          <w:sz w:val="24"/>
          <w:szCs w:val="24"/>
        </w:rPr>
      </w:pPr>
      <w:r w:rsidRPr="009B7AEB">
        <w:rPr>
          <w:sz w:val="24"/>
          <w:szCs w:val="24"/>
        </w:rPr>
        <w:t>Conformément à ce qui est présenté dans la pièce dessinée nº xxx, l'alimentation du présent immeuble est effectuée à partir du réseau public de distribution de l'énergie électrique en moyenne tension.</w:t>
      </w:r>
      <w:r w:rsidRPr="0061329D">
        <w:rPr>
          <w:sz w:val="24"/>
          <w:szCs w:val="24"/>
        </w:rPr>
      </w:r>
      <w:r w:rsidR="00792014" w:rsidRPr="0061329D">
        <w:rPr>
          <w:sz w:val="24"/>
          <w:szCs w:val="24"/>
        </w:rPr>
      </w:r>
      <w:proofErr w:type="spellStart"/>
      <w:r w:rsidR="00DE2988">
        <w:rPr>
          <w:sz w:val="24"/>
          <w:szCs w:val="24"/>
        </w:rPr>
      </w:r>
      <w:proofErr w:type="spellEnd"/>
      <w:r w:rsidR="00792014" w:rsidRPr="0061329D">
        <w:rPr>
          <w:sz w:val="24"/>
          <w:szCs w:val="24"/>
        </w:rPr>
      </w:r>
      <w:r w:rsidR="00792014" w:rsidRPr="009B7AEB">
        <w:rPr>
          <w:sz w:val="24"/>
          <w:szCs w:val="24"/>
        </w:rPr>
      </w:r>
      <w:r w:rsidR="0061329D">
        <w:rPr>
          <w:sz w:val="24"/>
          <w:szCs w:val="24"/>
        </w:rPr>
      </w:r>
      <w:r w:rsidR="00792014" w:rsidRPr="009B7AEB">
        <w:rPr>
          <w:sz w:val="24"/>
          <w:szCs w:val="24"/>
        </w:rPr>
      </w:r>
      <w:r w:rsidR="0061329D">
        <w:rPr>
          <w:sz w:val="24"/>
          <w:szCs w:val="24"/>
        </w:rPr>
      </w:r>
      <w:r w:rsidR="00792014" w:rsidRPr="009B7AEB">
        <w:rPr>
          <w:sz w:val="24"/>
          <w:szCs w:val="24"/>
        </w:rPr>
      </w:r>
      <w:r w:rsidR="00B63425" w:rsidRPr="009B7AEB">
        <w:rPr>
          <w:sz w:val="24"/>
          <w:szCs w:val="24"/>
        </w:rPr>
      </w:r>
      <w:r w:rsidR="0072531E">
        <w:rPr>
          <w:sz w:val="24"/>
          <w:szCs w:val="24"/>
        </w:rPr>
      </w:r>
      <w:r w:rsidR="00792014" w:rsidRPr="009B7AEB">
        <w:rPr>
          <w:sz w:val="24"/>
          <w:szCs w:val="24"/>
        </w:rPr>
      </w:r>
    </w:p>
    <w:p w14:paraId="12E8B992" w14:textId="0F4317D9" w:rsidR="00792014" w:rsidRPr="009B7AEB" w:rsidRDefault="00792014" w:rsidP="00792014">
      <w:pPr>
        <w:spacing w:before="120" w:line="360" w:lineRule="exact"/>
        <w:jc w:val="both"/>
        <w:rPr>
          <w:sz w:val="24"/>
          <w:szCs w:val="24"/>
        </w:rPr>
      </w:pPr>
      <w:r w:rsidRPr="009B7AEB">
        <w:rPr>
          <w:sz w:val="24"/>
          <w:szCs w:val="24"/>
        </w:rPr>
        <w:t>La ligne d'alimentation en moyenne tension est de type aérien, 15 kV, avec neutre solidement à la terre, dont la valeur de la puissance de court-circuit au local de l'installation (fournie par l'entité distributrice de l'énergie électrique, E-Redes, SA.) est de 350 MVA. La transition aérien/souterraine est effectuée sur un support de la ligne aérienne de MT, où sont installés un interrupteur-sectionneur, un ensemble de parafoudres et un boîtier terminal de fin de câble, à partir duquel est effectuée la descente jusqu'au Poste de Sectionnement qui compose l'infrastructure électrique de la présente Installation d'Utilisation.</w:t>
      </w:r>
      <w:r w:rsidR="003C2065" w:rsidRPr="009B7AEB">
        <w:rPr>
          <w:sz w:val="24"/>
          <w:szCs w:val="24"/>
        </w:rPr>
      </w:r>
      <w:r w:rsidR="003728D4" w:rsidRPr="009B7AEB">
        <w:rPr>
          <w:sz w:val="24"/>
          <w:szCs w:val="24"/>
        </w:rPr>
      </w:r>
      <w:r w:rsidRPr="009B7AEB">
        <w:rPr>
          <w:sz w:val="24"/>
          <w:szCs w:val="24"/>
        </w:rPr>
      </w:r>
      <w:r w:rsidR="009D3B8E" w:rsidRPr="009B7AEB">
        <w:rPr>
          <w:sz w:val="24"/>
          <w:szCs w:val="24"/>
        </w:rPr>
      </w:r>
      <w:r w:rsidR="003728D4" w:rsidRPr="009B7AEB">
        <w:rPr>
          <w:sz w:val="24"/>
          <w:szCs w:val="24"/>
        </w:rPr>
      </w:r>
      <w:r w:rsidRPr="009B7AEB">
        <w:rPr>
          <w:sz w:val="24"/>
          <w:szCs w:val="24"/>
        </w:rPr>
      </w:r>
      <w:r w:rsidR="003C2065" w:rsidRPr="009B7AEB">
        <w:rPr>
          <w:sz w:val="24"/>
          <w:szCs w:val="24"/>
        </w:rPr>
      </w:r>
      <w:r w:rsidRPr="009B7AEB">
        <w:rPr>
          <w:sz w:val="24"/>
          <w:szCs w:val="24"/>
        </w:rPr>
      </w:r>
      <w:r w:rsidR="003C2065" w:rsidRPr="009B7AEB">
        <w:rPr>
          <w:sz w:val="24"/>
          <w:szCs w:val="24"/>
        </w:rPr>
      </w:r>
      <w:r w:rsidRPr="009B7AEB">
        <w:rPr>
          <w:sz w:val="24"/>
          <w:szCs w:val="24"/>
        </w:rPr>
      </w:r>
      <w:r w:rsidR="003728D4" w:rsidRPr="009B7AEB">
        <w:rPr>
          <w:sz w:val="24"/>
          <w:szCs w:val="24"/>
        </w:rPr>
      </w:r>
      <w:r w:rsidRPr="009B7AEB">
        <w:rPr>
          <w:sz w:val="24"/>
          <w:szCs w:val="24"/>
        </w:rPr>
      </w:r>
      <w:r w:rsidR="009D3B8E" w:rsidRPr="009B7AEB">
        <w:rPr>
          <w:sz w:val="24"/>
          <w:szCs w:val="24"/>
        </w:rPr>
      </w:r>
      <w:r w:rsidRPr="009B7AEB">
        <w:rPr>
          <w:sz w:val="24"/>
          <w:szCs w:val="24"/>
        </w:rPr>
      </w:r>
      <w:r w:rsidR="00DE2988">
        <w:rPr>
          <w:sz w:val="24"/>
          <w:szCs w:val="24"/>
        </w:rPr>
      </w:r>
      <w:r w:rsidRPr="009B7AEB">
        <w:rPr>
          <w:sz w:val="24"/>
          <w:szCs w:val="24"/>
        </w:rPr>
      </w:r>
      <w:r w:rsidR="00717356">
        <w:rPr>
          <w:sz w:val="24"/>
          <w:szCs w:val="24"/>
        </w:rPr>
      </w:r>
      <w:r w:rsidRPr="009B7AEB">
        <w:rPr>
          <w:sz w:val="24"/>
          <w:szCs w:val="24"/>
        </w:rPr>
      </w:r>
      <w:r w:rsidR="003728D4" w:rsidRPr="009B7AEB">
        <w:rPr>
          <w:sz w:val="24"/>
          <w:szCs w:val="24"/>
        </w:rPr>
      </w:r>
      <w:r w:rsidRPr="009B7AEB">
        <w:rPr>
          <w:sz w:val="24"/>
          <w:szCs w:val="24"/>
        </w:rPr>
      </w:r>
      <w:r w:rsidR="003728D4" w:rsidRPr="009B7AEB">
        <w:rPr>
          <w:sz w:val="24"/>
          <w:szCs w:val="24"/>
        </w:rPr>
      </w:r>
      <w:r w:rsidRPr="009B7AEB">
        <w:rPr>
          <w:sz w:val="24"/>
          <w:szCs w:val="24"/>
        </w:rPr>
      </w:r>
      <w:r w:rsidR="003728D4" w:rsidRPr="009B7AEB">
        <w:rPr>
          <w:sz w:val="24"/>
          <w:szCs w:val="24"/>
        </w:rPr>
      </w:r>
      <w:r w:rsidR="009D3B8E" w:rsidRPr="009B7AEB">
        <w:rPr>
          <w:sz w:val="24"/>
          <w:szCs w:val="24"/>
        </w:rPr>
      </w:r>
      <w:r w:rsidRPr="009B7AEB">
        <w:rPr>
          <w:sz w:val="24"/>
          <w:szCs w:val="24"/>
        </w:rPr>
      </w:r>
      <w:r w:rsidR="003728D4" w:rsidRPr="009B7AEB">
        <w:rPr>
          <w:sz w:val="24"/>
          <w:szCs w:val="24"/>
        </w:rPr>
      </w:r>
      <w:r w:rsidRPr="009B7AEB">
        <w:rPr>
          <w:sz w:val="24"/>
          <w:szCs w:val="24"/>
        </w:rPr>
      </w:r>
      <w:r w:rsidR="0072531E" w:rsidRPr="009B7AEB">
        <w:rPr>
          <w:sz w:val="24"/>
          <w:szCs w:val="24"/>
        </w:rPr>
      </w:r>
      <w:r w:rsidR="003C2065" w:rsidRPr="009B7AEB">
        <w:rPr>
          <w:sz w:val="24"/>
          <w:szCs w:val="24"/>
        </w:rPr>
      </w:r>
      <w:r w:rsidRPr="009B7AEB">
        <w:rPr>
          <w:sz w:val="24"/>
          <w:szCs w:val="24"/>
        </w:rPr>
      </w:r>
      <w:r w:rsidR="003C2065" w:rsidRPr="009B7AEB">
        <w:rPr>
          <w:sz w:val="24"/>
          <w:szCs w:val="24"/>
        </w:rPr>
      </w:r>
      <w:r w:rsidRPr="009B7AEB">
        <w:rPr>
          <w:sz w:val="24"/>
          <w:szCs w:val="24"/>
        </w:rPr>
      </w:r>
      <w:r w:rsidR="00115DF5" w:rsidRPr="009B7AEB">
        <w:rPr>
          <w:sz w:val="24"/>
          <w:szCs w:val="24"/>
        </w:rPr>
      </w:r>
      <w:r w:rsidR="00717356">
        <w:rPr>
          <w:sz w:val="24"/>
          <w:szCs w:val="24"/>
        </w:rPr>
      </w:r>
      <w:r w:rsidR="00115DF5" w:rsidRPr="009B7AEB">
        <w:rPr>
          <w:sz w:val="24"/>
          <w:szCs w:val="24"/>
        </w:rPr>
      </w:r>
      <w:r w:rsidR="00717356">
        <w:rPr>
          <w:sz w:val="24"/>
          <w:szCs w:val="24"/>
        </w:rPr>
      </w:r>
      <w:r w:rsidR="00115DF5" w:rsidRPr="009B7AEB">
        <w:rPr>
          <w:sz w:val="24"/>
          <w:szCs w:val="24"/>
        </w:rPr>
      </w:r>
      <w:r w:rsidR="00DE2988">
        <w:rPr>
          <w:sz w:val="24"/>
          <w:szCs w:val="24"/>
        </w:rPr>
      </w:r>
      <w:r w:rsidR="00F47744">
        <w:rPr>
          <w:sz w:val="24"/>
          <w:szCs w:val="24"/>
        </w:rPr>
      </w:r>
      <w:r w:rsidR="003C2065" w:rsidRPr="009B7AEB">
        <w:rPr>
          <w:sz w:val="24"/>
          <w:szCs w:val="24"/>
        </w:rPr>
      </w:r>
      <w:r w:rsidR="009D3B8E" w:rsidRPr="009B7AEB">
        <w:rPr>
          <w:sz w:val="24"/>
          <w:szCs w:val="24"/>
        </w:rPr>
      </w:r>
    </w:p>
    <w:p w14:paraId="0523D9EE" w14:textId="77777777" w:rsidR="00792014" w:rsidRDefault="00792014" w:rsidP="00792014"/>
    <w:p w14:paraId="4B6C224D" w14:textId="77777777" w:rsidR="006F223E" w:rsidRDefault="006F223E" w:rsidP="00792014"/>
    <w:p w14:paraId="0E6CCF93" w14:textId="77777777" w:rsidR="006F223E" w:rsidRDefault="006F223E" w:rsidP="00792014"/>
    <w:p w14:paraId="7F63E795" w14:textId="77777777" w:rsidR="006F223E" w:rsidRDefault="006F223E" w:rsidP="00792014"/>
    <w:p w14:paraId="36B82D46" w14:textId="77777777" w:rsidR="006F223E" w:rsidRDefault="006F223E" w:rsidP="00792014"/>
    <w:p w14:paraId="52ADB0DE" w14:textId="77777777" w:rsidR="006F223E" w:rsidRDefault="006F223E" w:rsidP="00792014"/>
    <w:p w14:paraId="6C6717B4" w14:textId="77777777" w:rsidR="006F223E" w:rsidRDefault="006F223E" w:rsidP="00792014"/>
    <w:p w14:paraId="4A05332D" w14:textId="77777777" w:rsidR="006F223E" w:rsidRDefault="006F223E" w:rsidP="00792014"/>
    <w:p w14:paraId="448916A5" w14:textId="77777777" w:rsidR="006F223E" w:rsidRDefault="006F223E" w:rsidP="00792014"/>
    <w:p w14:paraId="5A3694DA" w14:textId="77777777" w:rsidR="006F223E" w:rsidRDefault="006F223E" w:rsidP="00792014"/>
    <w:p w14:paraId="7AF95206" w14:textId="77777777" w:rsidR="006F223E" w:rsidRDefault="006F223E" w:rsidP="00792014"/>
    <w:p w14:paraId="49CCA06C" w14:textId="77777777" w:rsidR="006F223E" w:rsidRDefault="006F223E" w:rsidP="00792014"/>
    <w:p w14:paraId="4A332CF8" w14:textId="77777777" w:rsidR="006F223E" w:rsidRDefault="006F223E" w:rsidP="00792014"/>
    <w:p w14:paraId="285108DA" w14:textId="77777777" w:rsidR="006F223E" w:rsidRDefault="006F223E" w:rsidP="00792014"/>
    <w:p w14:paraId="47CD561B" w14:textId="77777777" w:rsidR="006F223E" w:rsidRDefault="006F223E" w:rsidP="00792014"/>
    <w:p w14:paraId="2B6D2B84" w14:textId="77777777" w:rsidR="0072531E" w:rsidRDefault="0072531E" w:rsidP="00792014"/>
    <w:p w14:paraId="162B3B66" w14:textId="1BF694F5" w:rsidR="00D432A0" w:rsidRDefault="00D432A0" w:rsidP="00792014"/>
    <w:p w14:paraId="5DBD4C86" w14:textId="77777777" w:rsidR="00F47744" w:rsidRDefault="00F47744" w:rsidP="00792014"/>
    <w:p w14:paraId="139286BC" w14:textId="77777777" w:rsidR="0072531E" w:rsidRDefault="0072531E" w:rsidP="00792014"/>
    <w:p w14:paraId="77478321" w14:textId="77777777" w:rsidR="006F223E" w:rsidRDefault="006F223E" w:rsidP="00792014"/>
    <w:p w14:paraId="0D7E88F8" w14:textId="77777777" w:rsidR="002245D5" w:rsidRDefault="002245D5" w:rsidP="006708BC">
      <w:pPr>
        <w:pStyle w:val="Ttulo2"/>
      </w:pPr>
      <w:bookmarkStart w:id="4" w:name="_Toc510102757"/>
      <w:r>
        <w:t>4.1 Évaluation de la puissance prévisible</w:t>
      </w:r>
      <w:bookmarkEnd w:id="4"/>
    </w:p>
    <w:p w14:paraId="4A594EDC" w14:textId="77777777" w:rsidR="002245D5" w:rsidRDefault="002245D5" w:rsidP="002245D5"/>
    <w:p w14:paraId="5F3333AC" w14:textId="5F43AA78" w:rsidR="00D86CC0" w:rsidRPr="00D432A0" w:rsidRDefault="00C775BF" w:rsidP="00C775BF">
      <w:pPr>
        <w:jc w:val="both"/>
        <w:rPr>
          <w:sz w:val="24"/>
          <w:szCs w:val="24"/>
        </w:rPr>
      </w:pPr>
      <w:r>
        <w:rPr>
          <w:sz w:val="24"/>
          <w:szCs w:val="24"/>
        </w:rPr>
        <w:t>Le réseau de distribution de l'énergie électrique de XXXXX présente le schéma indiqué dans la Pièce dessinée nº xxx. Dans l'Annexe A de cette Mémoire Descriptive est présentée l'évaluation correspondante de la puissance prévisible, qui comme démontré s'élève à environ xxxx kVA.</w:t>
      </w:r>
      <w:r w:rsidR="00F47744">
        <w:rPr>
          <w:sz w:val="24"/>
          <w:szCs w:val="24"/>
        </w:rPr>
      </w:r>
      <w:r>
        <w:rPr>
          <w:sz w:val="24"/>
          <w:szCs w:val="24"/>
        </w:rPr>
      </w:r>
      <w:r w:rsidR="009B2FDA">
        <w:rPr>
          <w:sz w:val="24"/>
          <w:szCs w:val="24"/>
        </w:rPr>
      </w:r>
      <w:proofErr w:type="spellStart"/>
      <w:r w:rsidR="00356358">
        <w:rPr>
          <w:sz w:val="24"/>
          <w:szCs w:val="24"/>
        </w:rPr>
      </w:r>
      <w:proofErr w:type="spellEnd"/>
      <w:r w:rsidR="009B2FDA">
        <w:rPr>
          <w:sz w:val="24"/>
          <w:szCs w:val="24"/>
        </w:rPr>
      </w:r>
      <w:r w:rsidR="00184C9E">
        <w:rPr>
          <w:sz w:val="24"/>
          <w:szCs w:val="24"/>
        </w:rPr>
      </w:r>
      <w:r w:rsidR="009B2FDA">
        <w:rPr>
          <w:sz w:val="24"/>
          <w:szCs w:val="24"/>
        </w:rPr>
      </w:r>
      <w:proofErr w:type="spellStart"/>
      <w:r w:rsidR="00356358">
        <w:rPr>
          <w:sz w:val="24"/>
          <w:szCs w:val="24"/>
        </w:rPr>
      </w:r>
      <w:proofErr w:type="spellEnd"/>
      <w:r w:rsidR="009B2FDA">
        <w:rPr>
          <w:sz w:val="24"/>
          <w:szCs w:val="24"/>
        </w:rPr>
      </w:r>
    </w:p>
    <w:p w14:paraId="4A5240F3" w14:textId="77777777" w:rsidR="002245D5" w:rsidRPr="002245D5" w:rsidRDefault="002245D5" w:rsidP="002245D5"/>
    <w:p w14:paraId="50928098" w14:textId="77777777" w:rsidR="00B3401D" w:rsidRDefault="0021694E" w:rsidP="006708BC">
      <w:pPr>
        <w:pStyle w:val="Ttulo2"/>
      </w:pPr>
      <w:bookmarkStart w:id="5" w:name="_Toc510102758"/>
      <w:r>
        <w:t>4.2 Installation d'Utilisation de l'Énergie Électrique en Basse Tension</w:t>
      </w:r>
      <w:r w:rsidR="002245D5"/>
      <w:r/>
      <w:r w:rsidR="00B93071"/>
      <w:r w:rsidR="008E339A"/>
      <w:r w:rsidR="006708BC"/>
      <w:r w:rsidR="008E339A"/>
      <w:bookmarkEnd w:id="5"/>
    </w:p>
    <w:p w14:paraId="1F5C2AA7" w14:textId="77777777" w:rsidR="00D917D5" w:rsidRDefault="00D917D5" w:rsidP="0017044A"/>
    <w:p w14:paraId="2DDCFD92" w14:textId="77777777" w:rsidR="006F223E" w:rsidRPr="009B7AEB" w:rsidRDefault="001E7607" w:rsidP="006F223E">
      <w:pPr>
        <w:tabs>
          <w:tab w:val="left" w:pos="1014"/>
        </w:tabs>
        <w:spacing w:before="120" w:line="360" w:lineRule="exact"/>
        <w:jc w:val="both"/>
        <w:rPr>
          <w:sz w:val="24"/>
          <w:szCs w:val="24"/>
        </w:rPr>
      </w:pPr>
      <w:r>
        <w:rPr>
          <w:sz w:val="24"/>
          <w:szCs w:val="24"/>
        </w:rPr>
        <w:t>L'Installation d'Utilisation de l'Énergie Électrique en Basse Tension de l'unité industrielle englobe les tableaux électriques, les canalisations électriques, l'appareillage électrique et le système de protection des personnes contre les accidents par action du courant électrique.</w:t>
      </w:r>
      <w:r w:rsidR="006F223E" w:rsidRPr="009B7AEB">
        <w:rPr>
          <w:sz w:val="24"/>
          <w:szCs w:val="24"/>
        </w:rPr>
      </w:r>
      <w:r>
        <w:rPr>
          <w:sz w:val="24"/>
          <w:szCs w:val="24"/>
        </w:rPr>
      </w:r>
      <w:r w:rsidR="006F223E" w:rsidRPr="009B7AEB">
        <w:rPr>
          <w:sz w:val="24"/>
          <w:szCs w:val="24"/>
        </w:rPr>
      </w:r>
      <w:r>
        <w:rPr>
          <w:sz w:val="24"/>
          <w:szCs w:val="24"/>
        </w:rPr>
      </w:r>
      <w:r w:rsidR="006F223E" w:rsidRPr="009B7AEB">
        <w:rPr>
          <w:sz w:val="24"/>
          <w:szCs w:val="24"/>
        </w:rPr>
      </w:r>
      <w:r>
        <w:rPr>
          <w:sz w:val="24"/>
          <w:szCs w:val="24"/>
        </w:rPr>
      </w:r>
      <w:r w:rsidR="006F223E" w:rsidRPr="009B7AEB">
        <w:rPr>
          <w:sz w:val="24"/>
          <w:szCs w:val="24"/>
        </w:rPr>
      </w:r>
      <w:r w:rsidR="00AD7F48" w:rsidRPr="009B7AEB">
        <w:rPr>
          <w:sz w:val="24"/>
          <w:szCs w:val="24"/>
        </w:rPr>
      </w:r>
      <w:r w:rsidR="006F223E" w:rsidRPr="009B7AEB">
        <w:rPr>
          <w:sz w:val="24"/>
          <w:szCs w:val="24"/>
        </w:rPr>
      </w:r>
      <w:r w:rsidR="00AD7F48" w:rsidRPr="009B7AEB">
        <w:rPr>
          <w:sz w:val="24"/>
          <w:szCs w:val="24"/>
        </w:rPr>
      </w:r>
      <w:r w:rsidR="006F223E" w:rsidRPr="009B7AEB">
        <w:rPr>
          <w:sz w:val="24"/>
          <w:szCs w:val="24"/>
        </w:rPr>
      </w:r>
      <w:r w:rsidR="00AD7F48" w:rsidRPr="009B7AEB">
        <w:rPr>
          <w:sz w:val="24"/>
          <w:szCs w:val="24"/>
        </w:rPr>
      </w:r>
      <w:r w:rsidR="006F223E" w:rsidRPr="009B7AEB">
        <w:rPr>
          <w:sz w:val="24"/>
          <w:szCs w:val="24"/>
        </w:rPr>
      </w:r>
    </w:p>
    <w:p w14:paraId="11F886A9" w14:textId="77777777" w:rsidR="008E339A" w:rsidRPr="009B7AEB" w:rsidRDefault="006F223E" w:rsidP="006F223E">
      <w:pPr>
        <w:tabs>
          <w:tab w:val="left" w:pos="1014"/>
        </w:tabs>
        <w:spacing w:before="120" w:line="360" w:lineRule="exact"/>
        <w:jc w:val="both"/>
        <w:rPr>
          <w:sz w:val="24"/>
          <w:szCs w:val="24"/>
        </w:rPr>
      </w:pPr>
      <w:r w:rsidRPr="009B7AEB">
        <w:rPr>
          <w:sz w:val="24"/>
          <w:szCs w:val="24"/>
        </w:rPr>
        <w:t>Tous les matériaux à employer dans la présente installation devront obéir aux règlements de sécurité en vigueur ainsi qu'aux normes et spécifications nationales ou, à défaut, à celles de la CEI (Commission Électrotechnique Internationale). Ils devront en outre présenter et conserver, de manière durable, les caractéristiques électriques, mécaniques, physiques et chimiques appropriées aux conditions auxquelles ils peuvent être soumis en fonctionnement normal ou anormal prévisible.</w:t>
      </w:r>
      <w:r w:rsidR="008E339A" w:rsidRPr="009B7AEB">
        <w:rPr>
          <w:sz w:val="24"/>
          <w:szCs w:val="24"/>
        </w:rPr>
      </w:r>
      <w:r w:rsidRPr="009B7AEB">
        <w:rPr>
          <w:sz w:val="24"/>
          <w:szCs w:val="24"/>
        </w:rPr>
      </w:r>
      <w:r w:rsidR="008E339A" w:rsidRPr="009B7AEB">
        <w:rPr>
          <w:sz w:val="24"/>
          <w:szCs w:val="24"/>
        </w:rPr>
      </w:r>
      <w:r w:rsidRPr="009B7AEB">
        <w:rPr>
          <w:sz w:val="24"/>
          <w:szCs w:val="24"/>
        </w:rPr>
      </w:r>
    </w:p>
    <w:p w14:paraId="0652B2DA" w14:textId="77777777" w:rsidR="006F223E" w:rsidRDefault="006F223E" w:rsidP="006F223E">
      <w:pPr>
        <w:tabs>
          <w:tab w:val="left" w:pos="1014"/>
        </w:tabs>
        <w:spacing w:before="120" w:line="360" w:lineRule="exact"/>
        <w:jc w:val="both"/>
        <w:rPr>
          <w:sz w:val="24"/>
          <w:szCs w:val="24"/>
        </w:rPr>
      </w:pPr>
      <w:r w:rsidRPr="009B7AEB">
        <w:rPr>
          <w:sz w:val="24"/>
          <w:szCs w:val="24"/>
        </w:rPr>
        <w:t>Les matériaux, accessoires et équipements prévus dans le projet ont été dimensionnés pour les caractéristiques décrites dans le Tableau I et devront être exécutés et implantés conformément aux conditions établies dans les R.T.I.U.E.E.B.T.</w:t>
      </w:r>
      <w:proofErr w:type="gramStart"/>
      <w:r w:rsidRPr="009B7AEB">
        <w:rPr>
          <w:sz w:val="24"/>
          <w:szCs w:val="24"/>
        </w:rPr>
      </w:r>
      <w:r w:rsidR="0072531E">
        <w:rPr>
          <w:sz w:val="24"/>
          <w:szCs w:val="24"/>
        </w:rPr>
      </w:r>
      <w:r w:rsidR="00AD7F48" w:rsidRPr="009B7AEB">
        <w:rPr>
          <w:sz w:val="24"/>
          <w:szCs w:val="24"/>
        </w:rPr>
      </w:r>
      <w:proofErr w:type="gramEnd"/>
    </w:p>
    <w:p w14:paraId="2DA4042D" w14:textId="77777777" w:rsidR="00087CDF" w:rsidRPr="009B7AEB" w:rsidRDefault="00087CDF" w:rsidP="006F223E">
      <w:pPr>
        <w:tabs>
          <w:tab w:val="left" w:pos="1014"/>
        </w:tabs>
        <w:spacing w:before="120" w:line="360" w:lineRule="exact"/>
        <w:jc w:val="both"/>
        <w:rPr>
          <w:sz w:val="24"/>
          <w:szCs w:val="24"/>
        </w:rPr>
      </w:pPr>
    </w:p>
    <w:p w14:paraId="084107EB" w14:textId="77777777" w:rsidR="006F223E" w:rsidRPr="00AD7F48" w:rsidRDefault="006F223E" w:rsidP="00AD7F48">
      <w:pPr>
        <w:tabs>
          <w:tab w:val="left" w:pos="1014"/>
        </w:tabs>
        <w:jc w:val="center"/>
        <w:rPr>
          <w:sz w:val="16"/>
          <w:szCs w:val="16"/>
        </w:rPr>
      </w:pPr>
      <w:r w:rsidRPr="00AD7F48">
        <w:rPr>
          <w:b/>
          <w:sz w:val="16"/>
          <w:szCs w:val="16"/>
        </w:rPr>
        <w:t>Tableau I : Caractéristiques de l'Installation d'Utilisation de l'Énergie Électrique en Basse Tension.</w:t>
      </w:r>
      <w:r w:rsidRPr="00AD7F48">
        <w:rPr>
          <w:sz w:val="16"/>
          <w:szCs w:val="16"/>
        </w:rPr>
      </w:r>
    </w:p>
    <w:tbl>
      <w:tblPr>
        <w:tblW w:w="0" w:type="auto"/>
        <w:jc w:val="center"/>
        <w:tblBorders>
          <w:top w:val="single" w:sz="4" w:space="0" w:color="auto"/>
          <w:left w:val="single" w:sz="4" w:space="0" w:color="auto"/>
          <w:bottom w:val="single" w:sz="4" w:space="0" w:color="auto"/>
          <w:right w:val="single" w:sz="4" w:space="0" w:color="auto"/>
          <w:insideH w:val="dotted" w:sz="4" w:space="0" w:color="auto"/>
          <w:insideV w:val="dotted" w:sz="4" w:space="0" w:color="auto"/>
        </w:tblBorders>
        <w:tblCellMar>
          <w:left w:w="70" w:type="dxa"/>
          <w:right w:w="70" w:type="dxa"/>
        </w:tblCellMar>
        <w:tblLook w:val="0000" w:firstRow="0" w:lastRow="0" w:firstColumn="0" w:lastColumn="0" w:noHBand="0" w:noVBand="0"/>
      </w:tblPr>
      <w:tblGrid>
        <w:gridCol w:w="2032"/>
        <w:gridCol w:w="3288"/>
      </w:tblGrid>
      <w:tr w:rsidR="006F223E" w:rsidRPr="006F223E" w14:paraId="608A1CFA" w14:textId="77777777" w:rsidTr="006F223E">
        <w:trPr>
          <w:trHeight w:val="340"/>
          <w:jc w:val="center"/>
        </w:trPr>
        <w:tc>
          <w:tcPr>
            <w:tcW w:w="2032" w:type="dxa"/>
            <w:shd w:val="clear" w:color="auto" w:fill="E6E6E6"/>
            <w:vAlign w:val="center"/>
          </w:tcPr>
          <w:p w14:paraId="41D9867B" w14:textId="77777777" w:rsidR="006F223E" w:rsidRPr="006F223E" w:rsidRDefault="006F223E" w:rsidP="00680264">
            <w:pPr>
              <w:jc w:val="both"/>
            </w:pPr>
            <w:r w:rsidRPr="006F223E">
              <w:t>Tensão nominal</w:t>
            </w:r>
          </w:p>
        </w:tc>
        <w:tc>
          <w:tcPr>
            <w:tcW w:w="3288" w:type="dxa"/>
            <w:vAlign w:val="center"/>
          </w:tcPr>
          <w:p w14:paraId="5108FACB" w14:textId="77777777" w:rsidR="006F223E" w:rsidRPr="006F223E" w:rsidRDefault="006F223E" w:rsidP="00680264">
            <w:pPr>
              <w:jc w:val="both"/>
            </w:pPr>
            <w:r w:rsidRPr="006F223E">
              <w:t>230/400 V</w:t>
            </w:r>
          </w:p>
        </w:tc>
      </w:tr>
      <w:tr w:rsidR="006F223E" w:rsidRPr="006F223E" w14:paraId="01657022" w14:textId="77777777" w:rsidTr="006F223E">
        <w:trPr>
          <w:trHeight w:val="340"/>
          <w:jc w:val="center"/>
        </w:trPr>
        <w:tc>
          <w:tcPr>
            <w:tcW w:w="2032" w:type="dxa"/>
            <w:shd w:val="clear" w:color="auto" w:fill="E6E6E6"/>
            <w:vAlign w:val="center"/>
          </w:tcPr>
          <w:p w14:paraId="2D869DDB" w14:textId="77777777" w:rsidR="006F223E" w:rsidRPr="006F223E" w:rsidRDefault="006F223E" w:rsidP="00680264">
            <w:pPr>
              <w:jc w:val="both"/>
            </w:pPr>
            <w:r w:rsidRPr="006F223E">
              <w:t>Frequência nominal</w:t>
            </w:r>
          </w:p>
        </w:tc>
        <w:tc>
          <w:tcPr>
            <w:tcW w:w="3288" w:type="dxa"/>
            <w:vAlign w:val="center"/>
          </w:tcPr>
          <w:p w14:paraId="206297C7" w14:textId="77777777" w:rsidR="006F223E" w:rsidRPr="006F223E" w:rsidRDefault="006F223E" w:rsidP="00680264">
            <w:pPr>
              <w:jc w:val="both"/>
            </w:pPr>
            <w:r w:rsidRPr="006F223E">
              <w:t>50 Hz</w:t>
            </w:r>
          </w:p>
        </w:tc>
      </w:tr>
      <w:tr w:rsidR="006F223E" w:rsidRPr="006F223E" w14:paraId="333D4C84" w14:textId="77777777" w:rsidTr="006F223E">
        <w:trPr>
          <w:trHeight w:val="340"/>
          <w:jc w:val="center"/>
        </w:trPr>
        <w:tc>
          <w:tcPr>
            <w:tcW w:w="2032" w:type="dxa"/>
            <w:shd w:val="clear" w:color="auto" w:fill="E6E6E6"/>
            <w:vAlign w:val="center"/>
          </w:tcPr>
          <w:p w14:paraId="2B8B7CBA" w14:textId="77777777" w:rsidR="006F223E" w:rsidRPr="006F223E" w:rsidRDefault="006F223E" w:rsidP="00680264">
            <w:pPr>
              <w:jc w:val="both"/>
            </w:pPr>
            <w:r w:rsidRPr="006F223E">
              <w:t>Intensidade nominal</w:t>
            </w:r>
          </w:p>
        </w:tc>
        <w:tc>
          <w:tcPr>
            <w:tcW w:w="3288" w:type="dxa"/>
            <w:vAlign w:val="center"/>
          </w:tcPr>
          <w:p w14:paraId="213CC424" w14:textId="77777777" w:rsidR="006F223E" w:rsidRPr="006F223E" w:rsidRDefault="006F223E" w:rsidP="00680264">
            <w:pPr>
              <w:jc w:val="both"/>
            </w:pPr>
            <w:r w:rsidRPr="006F223E">
              <w:t>Função do circuito a inserir</w:t>
            </w:r>
          </w:p>
        </w:tc>
      </w:tr>
      <w:tr w:rsidR="006F223E" w:rsidRPr="006F223E" w14:paraId="3992824F" w14:textId="77777777" w:rsidTr="006F223E">
        <w:trPr>
          <w:trHeight w:val="340"/>
          <w:jc w:val="center"/>
        </w:trPr>
        <w:tc>
          <w:tcPr>
            <w:tcW w:w="2032" w:type="dxa"/>
            <w:shd w:val="clear" w:color="auto" w:fill="E6E6E6"/>
            <w:vAlign w:val="center"/>
          </w:tcPr>
          <w:p w14:paraId="51AD4552" w14:textId="77777777" w:rsidR="006F223E" w:rsidRPr="006F223E" w:rsidRDefault="006F223E" w:rsidP="00680264">
            <w:pPr>
              <w:jc w:val="both"/>
            </w:pPr>
            <w:proofErr w:type="spellStart"/>
            <w:r w:rsidRPr="006F223E">
              <w:t>Icc</w:t>
            </w:r>
            <w:proofErr w:type="spellEnd"/>
          </w:p>
        </w:tc>
        <w:tc>
          <w:tcPr>
            <w:tcW w:w="3288" w:type="dxa"/>
            <w:vAlign w:val="center"/>
          </w:tcPr>
          <w:p w14:paraId="7F49496B" w14:textId="77777777" w:rsidR="006F223E" w:rsidRPr="006F223E" w:rsidRDefault="006F223E" w:rsidP="00680264">
            <w:pPr>
              <w:jc w:val="both"/>
            </w:pPr>
            <w:r w:rsidRPr="006F223E">
              <w:t>De acordo com as peças desenhadas</w:t>
            </w:r>
          </w:p>
        </w:tc>
      </w:tr>
    </w:tbl>
    <w:p w14:paraId="449DF507" w14:textId="77777777" w:rsidR="006F223E" w:rsidRDefault="006F223E" w:rsidP="0017044A"/>
    <w:p w14:paraId="7ACDEFB2" w14:textId="77777777" w:rsidR="00F82F7B" w:rsidRDefault="00F82F7B" w:rsidP="0017044A"/>
    <w:p w14:paraId="49717DEB" w14:textId="77777777" w:rsidR="00A57BDF" w:rsidRDefault="0021694E" w:rsidP="00B93071">
      <w:pPr>
        <w:pStyle w:val="Ttulo2"/>
      </w:pPr>
      <w:bookmarkStart w:id="6" w:name="_Toc510102759"/>
      <w:r>
        <w:t>4.2 Tableaux électriques</w:t>
      </w:r>
      <w:r w:rsidR="001E7607"/>
      <w:r w:rsidR="00A57BDF"/>
      <w:bookmarkEnd w:id="6"/>
    </w:p>
    <w:p w14:paraId="21F87CC3" w14:textId="77777777" w:rsidR="00A57BDF" w:rsidRDefault="00A57BDF" w:rsidP="00A57BDF"/>
    <w:p w14:paraId="54D6F6E4" w14:textId="5375A49B" w:rsidR="00A57BDF" w:rsidRPr="009B7AEB" w:rsidRDefault="00A57BDF" w:rsidP="00A57BDF">
      <w:pPr>
        <w:jc w:val="both"/>
        <w:rPr>
          <w:sz w:val="24"/>
          <w:szCs w:val="24"/>
        </w:rPr>
      </w:pPr>
      <w:r w:rsidRPr="009B7AEB">
        <w:rPr>
          <w:sz w:val="24"/>
          <w:szCs w:val="24"/>
        </w:rPr>
        <w:t>Pour des raisons d'organisation, de continuité de service et de fonctionnalité, l'Installation d'Utilisation de l'Énergie Électrique possède un total de xxxx tableaux électriques alimentés à partir du Poste de Transformation. Le schéma du réseau de tableaux électriques est celui présenté dans la pièce dessinée nº xx.</w:t>
      </w:r>
      <w:r w:rsidR="00CB73AA" w:rsidRPr="009B7AEB">
        <w:rPr>
          <w:sz w:val="24"/>
          <w:szCs w:val="24"/>
        </w:rPr>
      </w:r>
      <w:r w:rsidR="00A14F16" w:rsidRPr="009B7AEB">
        <w:rPr>
          <w:sz w:val="24"/>
          <w:szCs w:val="24"/>
        </w:rPr>
      </w:r>
      <w:r w:rsidR="00CB73AA" w:rsidRPr="009B7AEB">
        <w:rPr>
          <w:sz w:val="24"/>
          <w:szCs w:val="24"/>
        </w:rPr>
      </w:r>
      <w:proofErr w:type="spellStart"/>
      <w:r w:rsidR="00C01112">
        <w:rPr>
          <w:sz w:val="24"/>
          <w:szCs w:val="24"/>
        </w:rPr>
      </w:r>
      <w:proofErr w:type="spellEnd"/>
      <w:r w:rsidR="00CB73AA" w:rsidRPr="009B7AEB">
        <w:rPr>
          <w:sz w:val="24"/>
          <w:szCs w:val="24"/>
        </w:rPr>
      </w:r>
      <w:r w:rsidRPr="009B7AEB">
        <w:rPr>
          <w:sz w:val="24"/>
          <w:szCs w:val="24"/>
        </w:rPr>
      </w:r>
      <w:r w:rsidR="00CB73AA" w:rsidRPr="009B7AEB">
        <w:rPr>
          <w:sz w:val="24"/>
          <w:szCs w:val="24"/>
        </w:rPr>
      </w:r>
      <w:r w:rsidRPr="009B7AEB">
        <w:rPr>
          <w:sz w:val="24"/>
          <w:szCs w:val="24"/>
        </w:rPr>
      </w:r>
      <w:r w:rsidR="00CB73AA" w:rsidRPr="009B7AEB">
        <w:rPr>
          <w:sz w:val="24"/>
          <w:szCs w:val="24"/>
        </w:rPr>
      </w:r>
      <w:r w:rsidR="00CB73AA" w:rsidRPr="009B7AEB">
        <w:rPr>
          <w:sz w:val="24"/>
          <w:szCs w:val="24"/>
        </w:rPr>
      </w:r>
      <w:r w:rsidR="00C01112">
        <w:rPr>
          <w:sz w:val="24"/>
          <w:szCs w:val="24"/>
        </w:rPr>
      </w:r>
      <w:r w:rsidR="00FD75BF" w:rsidRPr="009B7AEB">
        <w:rPr>
          <w:sz w:val="24"/>
          <w:szCs w:val="24"/>
        </w:rPr>
      </w:r>
      <w:r w:rsidR="00CB73AA" w:rsidRPr="009B7AEB">
        <w:rPr>
          <w:sz w:val="24"/>
          <w:szCs w:val="24"/>
        </w:rPr>
      </w:r>
      <w:r w:rsidRPr="009B7AEB">
        <w:rPr>
          <w:sz w:val="24"/>
          <w:szCs w:val="24"/>
        </w:rPr>
      </w:r>
      <w:r w:rsidR="00CB73AA" w:rsidRPr="009B7AEB">
        <w:rPr>
          <w:sz w:val="24"/>
          <w:szCs w:val="24"/>
        </w:rPr>
      </w:r>
      <w:r w:rsidRPr="009B7AEB">
        <w:rPr>
          <w:sz w:val="24"/>
          <w:szCs w:val="24"/>
        </w:rPr>
      </w:r>
      <w:r w:rsidR="00CB73AA" w:rsidRPr="009B7AEB">
        <w:rPr>
          <w:sz w:val="24"/>
          <w:szCs w:val="24"/>
        </w:rPr>
      </w:r>
      <w:r w:rsidR="00CB73AA" w:rsidRPr="00F82F7B">
        <w:rPr>
          <w:sz w:val="24"/>
          <w:szCs w:val="24"/>
        </w:rPr>
      </w:r>
      <w:proofErr w:type="spellStart"/>
      <w:r w:rsidR="00C01112">
        <w:rPr>
          <w:sz w:val="24"/>
          <w:szCs w:val="24"/>
        </w:rPr>
      </w:r>
      <w:proofErr w:type="spellEnd"/>
      <w:r w:rsidR="00CB73AA" w:rsidRPr="00F82F7B">
        <w:rPr>
          <w:sz w:val="24"/>
          <w:szCs w:val="24"/>
        </w:rPr>
      </w:r>
    </w:p>
    <w:p w14:paraId="55CA6F8E" w14:textId="77777777" w:rsidR="006423FA" w:rsidRPr="009B7AEB" w:rsidRDefault="006423FA" w:rsidP="006423FA">
      <w:pPr>
        <w:spacing w:before="120" w:line="360" w:lineRule="exact"/>
        <w:jc w:val="both"/>
        <w:rPr>
          <w:sz w:val="24"/>
          <w:szCs w:val="24"/>
        </w:rPr>
      </w:pPr>
      <w:r w:rsidRPr="009B7AEB">
        <w:rPr>
          <w:sz w:val="24"/>
          <w:szCs w:val="24"/>
        </w:rPr>
        <w:t>Les tableaux électriques sont destinés à protéger, commander et contrôler l'installation. Ils devront posséder une enveloppe de préférence en matériau isolant, résistant à la propagation de flamme, avec des indices de protection non inférieurs au minimum défini pour le local où ils seront installés.</w:t>
      </w:r>
      <w:r w:rsidR="00301388" w:rsidRPr="009B7AEB">
        <w:rPr>
          <w:sz w:val="24"/>
          <w:szCs w:val="24"/>
        </w:rPr>
      </w:r>
      <w:r w:rsidRPr="009B7AEB">
        <w:rPr>
          <w:sz w:val="24"/>
          <w:szCs w:val="24"/>
        </w:rPr>
      </w:r>
    </w:p>
    <w:p w14:paraId="5226758C" w14:textId="6E212765" w:rsidR="006423FA" w:rsidRPr="009B7AEB" w:rsidRDefault="006423FA" w:rsidP="006423FA">
      <w:pPr>
        <w:spacing w:before="120" w:line="360" w:lineRule="exact"/>
        <w:jc w:val="both"/>
        <w:rPr>
          <w:sz w:val="24"/>
          <w:szCs w:val="24"/>
        </w:rPr>
      </w:pPr>
      <w:r w:rsidRPr="009B7AEB">
        <w:rPr>
          <w:sz w:val="24"/>
          <w:szCs w:val="24"/>
        </w:rPr>
        <w:t>Tous les tableaux devront être de type normalisé, avec porte et serrure, de sorte qu'ils soient inaccessibles au personnel non qualifié, en montage encastré ou saillant, selon le mode de pose des canalisations (apparentes ou encastrées).</w:t>
      </w:r>
      <w:r w:rsidR="00C463EE" w:rsidRPr="009B7AEB">
        <w:rPr>
          <w:sz w:val="24"/>
          <w:szCs w:val="24"/>
        </w:rPr>
      </w:r>
      <w:r w:rsidRPr="009B7AEB">
        <w:rPr>
          <w:sz w:val="24"/>
          <w:szCs w:val="24"/>
        </w:rPr>
      </w:r>
      <w:r w:rsidR="00A14F16" w:rsidRPr="009B7AEB">
        <w:rPr>
          <w:sz w:val="24"/>
          <w:szCs w:val="24"/>
        </w:rPr>
      </w:r>
      <w:r w:rsidRPr="009B7AEB">
        <w:rPr>
          <w:sz w:val="24"/>
          <w:szCs w:val="24"/>
        </w:rPr>
      </w:r>
      <w:r w:rsidR="007B5864" w:rsidRPr="009B7AEB">
        <w:rPr>
          <w:sz w:val="24"/>
          <w:szCs w:val="24"/>
        </w:rPr>
      </w:r>
      <w:r w:rsidRPr="009B7AEB">
        <w:rPr>
          <w:sz w:val="24"/>
          <w:szCs w:val="24"/>
        </w:rPr>
      </w:r>
      <w:r w:rsidR="007B5864" w:rsidRPr="009B7AEB">
        <w:rPr>
          <w:sz w:val="24"/>
          <w:szCs w:val="24"/>
        </w:rPr>
      </w:r>
      <w:r w:rsidRPr="009B7AEB">
        <w:rPr>
          <w:sz w:val="24"/>
          <w:szCs w:val="24"/>
        </w:rPr>
      </w:r>
    </w:p>
    <w:p w14:paraId="28786955" w14:textId="19DCFE52" w:rsidR="00F930C3" w:rsidRPr="009B7AEB" w:rsidRDefault="006423FA" w:rsidP="006423FA">
      <w:pPr>
        <w:spacing w:before="120" w:line="360" w:lineRule="exact"/>
        <w:jc w:val="both"/>
        <w:rPr>
          <w:sz w:val="24"/>
          <w:szCs w:val="24"/>
        </w:rPr>
      </w:pPr>
      <w:r w:rsidRPr="009B7AEB">
        <w:rPr>
          <w:sz w:val="24"/>
          <w:szCs w:val="24"/>
        </w:rPr>
        <w:t>Ceux-ci devront être constitués des éléments indiqués dans les schémas électriques de principe correspondants, dont les caractéristiques sont dûment référencées dans les pièces dessinées nº xxx à xxx ; leurs dimensions devront être telles qu'elles permettent d'accueillir tous les équipements prévus, ainsi qu'un agrandissement d'environ 20 % de leur capacité totale, en vue d'une plus grande souplesse d'exploitation future.</w:t>
      </w:r>
      <w:r w:rsidR="00B21CEE" w:rsidRPr="009B7AEB">
        <w:rPr>
          <w:sz w:val="24"/>
          <w:szCs w:val="24"/>
        </w:rPr>
      </w:r>
      <w:r w:rsidRPr="009B7AEB">
        <w:rPr>
          <w:sz w:val="24"/>
          <w:szCs w:val="24"/>
        </w:rPr>
      </w:r>
      <w:r w:rsidR="00B21CEE" w:rsidRPr="009B7AEB">
        <w:rPr>
          <w:sz w:val="24"/>
          <w:szCs w:val="24"/>
        </w:rPr>
      </w:r>
      <w:r w:rsidRPr="009B7AEB">
        <w:rPr>
          <w:sz w:val="24"/>
          <w:szCs w:val="24"/>
        </w:rPr>
      </w:r>
      <w:r w:rsidR="00B21CEE" w:rsidRPr="009B7AEB">
        <w:rPr>
          <w:sz w:val="24"/>
          <w:szCs w:val="24"/>
        </w:rPr>
      </w:r>
      <w:r w:rsidRPr="009B7AEB">
        <w:rPr>
          <w:sz w:val="24"/>
          <w:szCs w:val="24"/>
        </w:rPr>
      </w:r>
      <w:r w:rsidR="00B21CEE" w:rsidRPr="009B7AEB">
        <w:rPr>
          <w:sz w:val="24"/>
          <w:szCs w:val="24"/>
        </w:rPr>
      </w:r>
      <w:r w:rsidRPr="009B7AEB">
        <w:rPr>
          <w:sz w:val="24"/>
          <w:szCs w:val="24"/>
        </w:rPr>
      </w:r>
      <w:r w:rsidR="00B21CEE" w:rsidRPr="009B7AEB">
        <w:rPr>
          <w:sz w:val="24"/>
          <w:szCs w:val="24"/>
        </w:rPr>
      </w:r>
      <w:r w:rsidRPr="009B7AEB">
        <w:rPr>
          <w:sz w:val="24"/>
          <w:szCs w:val="24"/>
        </w:rPr>
      </w:r>
      <w:r w:rsidR="00B21CEE" w:rsidRPr="009B7AEB">
        <w:rPr>
          <w:sz w:val="24"/>
          <w:szCs w:val="24"/>
        </w:rPr>
      </w:r>
      <w:r w:rsidRPr="009B7AEB">
        <w:rPr>
          <w:sz w:val="24"/>
          <w:szCs w:val="24"/>
        </w:rPr>
      </w:r>
      <w:r w:rsidR="00F82F7B">
        <w:rPr>
          <w:sz w:val="24"/>
          <w:szCs w:val="24"/>
        </w:rPr>
      </w:r>
      <w:r w:rsidR="00F82F7B" w:rsidRPr="005D6398">
        <w:rPr>
          <w:sz w:val="24"/>
          <w:szCs w:val="24"/>
        </w:rPr>
      </w:r>
      <w:proofErr w:type="spellStart"/>
      <w:r w:rsidR="005C79CE">
        <w:rPr>
          <w:sz w:val="24"/>
          <w:szCs w:val="24"/>
        </w:rPr>
      </w:r>
      <w:proofErr w:type="spellEnd"/>
      <w:r w:rsidR="00D60620" w:rsidRPr="005D6398">
        <w:rPr>
          <w:sz w:val="24"/>
          <w:szCs w:val="24"/>
        </w:rPr>
      </w:r>
      <w:proofErr w:type="spellStart"/>
      <w:r w:rsidR="005C79CE">
        <w:rPr>
          <w:sz w:val="24"/>
          <w:szCs w:val="24"/>
        </w:rPr>
      </w:r>
      <w:proofErr w:type="spellEnd"/>
      <w:r w:rsidRPr="009B7AEB">
        <w:rPr>
          <w:sz w:val="24"/>
          <w:szCs w:val="24"/>
        </w:rPr>
      </w:r>
      <w:r w:rsidR="00B21CEE" w:rsidRPr="009B7AEB">
        <w:rPr>
          <w:sz w:val="24"/>
          <w:szCs w:val="24"/>
        </w:rPr>
      </w:r>
      <w:r w:rsidRPr="009B7AEB">
        <w:rPr>
          <w:sz w:val="24"/>
          <w:szCs w:val="24"/>
        </w:rPr>
      </w:r>
      <w:r w:rsidR="00D60620">
        <w:rPr>
          <w:sz w:val="24"/>
          <w:szCs w:val="24"/>
        </w:rPr>
      </w:r>
      <w:r w:rsidRPr="009B7AEB">
        <w:rPr>
          <w:sz w:val="24"/>
          <w:szCs w:val="24"/>
        </w:rPr>
      </w:r>
      <w:r w:rsidR="00F930C3" w:rsidRPr="009B7AEB">
        <w:rPr>
          <w:sz w:val="24"/>
          <w:szCs w:val="24"/>
        </w:rPr>
      </w:r>
      <w:r w:rsidRPr="009B7AEB">
        <w:rPr>
          <w:sz w:val="24"/>
          <w:szCs w:val="24"/>
        </w:rPr>
      </w:r>
      <w:r w:rsidR="00F930C3" w:rsidRPr="009B7AEB">
        <w:rPr>
          <w:sz w:val="24"/>
          <w:szCs w:val="24"/>
        </w:rPr>
      </w:r>
    </w:p>
    <w:p w14:paraId="2E6DA3D1" w14:textId="77777777" w:rsidR="006423FA" w:rsidRPr="009B7AEB" w:rsidRDefault="00C346B0" w:rsidP="006423FA">
      <w:pPr>
        <w:spacing w:before="120" w:line="360" w:lineRule="exact"/>
        <w:jc w:val="both"/>
        <w:rPr>
          <w:sz w:val="24"/>
          <w:szCs w:val="24"/>
        </w:rPr>
      </w:pPr>
      <w:r w:rsidRPr="009B7AEB">
        <w:rPr>
          <w:sz w:val="24"/>
          <w:szCs w:val="24"/>
        </w:rPr>
        <w:t>Tous les tableaux devront être équipés d'un dispositif de coupure omnipolaire, capable d'établir et d'interrompre la puissance apparente de coupure nominale, à la tension et au facteur de puissance nominaux, dans de bonnes conditions de sécurité et pour un nombre de manœuvres adapté aux conditions normales de service. Ils devront en outre permettre une identification facile des positions fermé/ouvert, même depuis l'extérieur, et présenter un pouvoir de coupure adapté à l'installation dans laquelle ils sont intégrés.</w:t>
      </w:r>
      <w:r w:rsidR="006423FA" w:rsidRPr="009B7AEB">
        <w:rPr>
          <w:sz w:val="24"/>
          <w:szCs w:val="24"/>
        </w:rPr>
      </w:r>
      <w:r w:rsidR="00BD29C1" w:rsidRPr="009B7AEB">
        <w:rPr>
          <w:sz w:val="24"/>
          <w:szCs w:val="24"/>
        </w:rPr>
      </w:r>
      <w:r w:rsidR="006423FA" w:rsidRPr="009B7AEB">
        <w:rPr>
          <w:sz w:val="24"/>
          <w:szCs w:val="24"/>
        </w:rPr>
      </w:r>
      <w:proofErr w:type="spellStart"/>
      <w:r w:rsidR="006423FA" w:rsidRPr="009B7AEB">
        <w:rPr>
          <w:sz w:val="24"/>
          <w:szCs w:val="24"/>
        </w:rPr>
      </w:r>
      <w:proofErr w:type="spellEnd"/>
      <w:r w:rsidR="006423FA" w:rsidRPr="009B7AEB">
        <w:rPr>
          <w:sz w:val="24"/>
          <w:szCs w:val="24"/>
        </w:rPr>
      </w:r>
      <w:r w:rsidR="00F930C3" w:rsidRPr="009B7AEB">
        <w:rPr>
          <w:sz w:val="24"/>
          <w:szCs w:val="24"/>
        </w:rPr>
      </w:r>
      <w:r w:rsidR="006423FA" w:rsidRPr="009B7AEB">
        <w:rPr>
          <w:sz w:val="24"/>
          <w:szCs w:val="24"/>
        </w:rPr>
      </w:r>
      <w:r w:rsidR="00D60620">
        <w:rPr>
          <w:sz w:val="24"/>
          <w:szCs w:val="24"/>
        </w:rPr>
      </w:r>
      <w:r w:rsidR="006423FA" w:rsidRPr="009B7AEB">
        <w:rPr>
          <w:sz w:val="24"/>
          <w:szCs w:val="24"/>
        </w:rPr>
      </w:r>
    </w:p>
    <w:p w14:paraId="3F325CC5" w14:textId="77777777" w:rsidR="006423FA" w:rsidRPr="009B7AEB" w:rsidRDefault="006423FA" w:rsidP="006423FA">
      <w:pPr>
        <w:spacing w:before="120" w:line="360" w:lineRule="exact"/>
        <w:jc w:val="both"/>
        <w:rPr>
          <w:sz w:val="24"/>
          <w:szCs w:val="24"/>
        </w:rPr>
      </w:pPr>
      <w:r w:rsidRPr="009B7AEB">
        <w:rPr>
          <w:sz w:val="24"/>
          <w:szCs w:val="24"/>
        </w:rPr>
        <w:t>D'une manière générale, dans leur conception, les tableaux électriques devront garantir un accès facile aux différentes parties des appareils et des jeux de barres, sans qu'il soit nécessaire de démonter une quelconque pièce pour effectuer des manœuvres, vérifier les connexions ou régler les relais et autres appareils. L'appareillage à installer devra être encastré dans le panneau frontal, la découpe de ce panneau devant être ajustée afin d'éviter la pénétration de poussières lorsque les portes des tableaux sont ouvertes. De plus, tous les composants devront être dûment identifiés quant à leur fonction et quant aux circuits auxquels ils se rapportent. Il devra également exister, sur la porte de chaque tableau, une pochette en plastique permettant d'insérer une feuille comportant le schéma électrique du tableau correspondant, dûment mis à jour afin de faciliter le diagnostic d'éventuelles pannes et de futurs agrandissements.</w:t>
      </w:r>
      <w:r w:rsidR="00F930C3" w:rsidRPr="009B7AEB">
        <w:rPr>
          <w:sz w:val="24"/>
          <w:szCs w:val="24"/>
        </w:rPr>
      </w:r>
      <w:r w:rsidR="00FD75BF" w:rsidRPr="009B7AEB">
        <w:rPr>
          <w:sz w:val="24"/>
          <w:szCs w:val="24"/>
        </w:rPr>
      </w:r>
      <w:r w:rsidR="00F930C3" w:rsidRPr="009B7AEB">
        <w:rPr>
          <w:sz w:val="24"/>
          <w:szCs w:val="24"/>
        </w:rPr>
      </w:r>
      <w:r w:rsidRPr="009B7AEB">
        <w:rPr>
          <w:sz w:val="24"/>
          <w:szCs w:val="24"/>
        </w:rPr>
      </w:r>
      <w:r w:rsidR="00B5759D" w:rsidRPr="009B7AEB">
        <w:rPr>
          <w:sz w:val="24"/>
          <w:szCs w:val="24"/>
        </w:rPr>
      </w:r>
      <w:r w:rsidRPr="009B7AEB">
        <w:rPr>
          <w:sz w:val="24"/>
          <w:szCs w:val="24"/>
        </w:rPr>
      </w:r>
      <w:r w:rsidR="006E58D0">
        <w:rPr>
          <w:sz w:val="24"/>
          <w:szCs w:val="24"/>
        </w:rPr>
      </w:r>
      <w:r w:rsidRPr="009B7AEB">
        <w:rPr>
          <w:sz w:val="24"/>
          <w:szCs w:val="24"/>
        </w:rPr>
      </w:r>
      <w:r w:rsidR="00B5759D" w:rsidRPr="009B7AEB">
        <w:rPr>
          <w:sz w:val="24"/>
          <w:szCs w:val="24"/>
        </w:rPr>
      </w:r>
      <w:r w:rsidRPr="009B7AEB">
        <w:rPr>
          <w:sz w:val="24"/>
          <w:szCs w:val="24"/>
        </w:rPr>
      </w:r>
      <w:r w:rsidR="00B5759D" w:rsidRPr="009B7AEB">
        <w:rPr>
          <w:sz w:val="24"/>
          <w:szCs w:val="24"/>
        </w:rPr>
      </w:r>
      <w:r w:rsidRPr="009B7AEB">
        <w:rPr>
          <w:sz w:val="24"/>
          <w:szCs w:val="24"/>
        </w:rPr>
      </w:r>
    </w:p>
    <w:p w14:paraId="0A1DD53A" w14:textId="77777777" w:rsidR="00A57BDF" w:rsidRPr="009B7AEB" w:rsidRDefault="006423FA" w:rsidP="00B5759D">
      <w:pPr>
        <w:spacing w:before="120" w:line="360" w:lineRule="exact"/>
        <w:jc w:val="both"/>
        <w:rPr>
          <w:sz w:val="24"/>
          <w:szCs w:val="24"/>
        </w:rPr>
      </w:pPr>
      <w:r w:rsidRPr="009B7AEB">
        <w:rPr>
          <w:sz w:val="24"/>
          <w:szCs w:val="24"/>
        </w:rPr>
        <w:t>Des boutons-poussoirs d'urgence devront également être installés, positionnés conformément aux pièces dessinées correspondantes, afin d'actionner les bobines de déclenchement des dispositifs de coupure générale.</w:t>
      </w:r>
      <w:proofErr w:type="spellStart"/>
      <w:r w:rsidRPr="009B7AEB">
        <w:rPr>
          <w:sz w:val="24"/>
          <w:szCs w:val="24"/>
        </w:rPr>
      </w:r>
      <w:proofErr w:type="spellEnd"/>
      <w:r w:rsidRPr="009B7AEB">
        <w:rPr>
          <w:sz w:val="24"/>
          <w:szCs w:val="24"/>
        </w:rPr>
      </w:r>
      <w:r w:rsidR="00B5759D" w:rsidRPr="009B7AEB">
        <w:rPr>
          <w:sz w:val="24"/>
          <w:szCs w:val="24"/>
        </w:rPr>
      </w:r>
      <w:r w:rsidR="006E58D0">
        <w:rPr>
          <w:sz w:val="24"/>
          <w:szCs w:val="24"/>
        </w:rPr>
      </w:r>
      <w:r w:rsidRPr="009B7AEB">
        <w:rPr>
          <w:sz w:val="24"/>
          <w:szCs w:val="24"/>
        </w:rPr>
      </w:r>
      <w:r w:rsidR="00B5759D" w:rsidRPr="009B7AEB">
        <w:rPr>
          <w:sz w:val="24"/>
          <w:szCs w:val="24"/>
        </w:rPr>
      </w:r>
      <w:r w:rsidRPr="009B7AEB">
        <w:rPr>
          <w:sz w:val="24"/>
          <w:szCs w:val="24"/>
        </w:rPr>
      </w:r>
    </w:p>
    <w:p w14:paraId="3589B583" w14:textId="77777777" w:rsidR="00F930C3" w:rsidRDefault="00F930C3" w:rsidP="00B5759D">
      <w:pPr>
        <w:spacing w:before="120" w:line="360" w:lineRule="exact"/>
        <w:jc w:val="both"/>
      </w:pPr>
    </w:p>
    <w:p w14:paraId="7F053934" w14:textId="77777777" w:rsidR="00BA2C51" w:rsidRDefault="00BA2C51" w:rsidP="00BA2C51">
      <w:pPr>
        <w:pStyle w:val="Ttulo1"/>
        <w:numPr>
          <w:ilvl w:val="0"/>
          <w:numId w:val="1"/>
        </w:numPr>
      </w:pPr>
      <w:bookmarkStart w:id="7" w:name="_Toc144809369"/>
      <w:bookmarkStart w:id="8" w:name="_Toc510102760"/>
      <w:r w:rsidRPr="00B45301">
        <w:t>Dimensionnement des canalisations et de leurs protections</w:t>
      </w:r>
      <w:r/>
      <w:r w:rsidRPr="00B45301"/>
      <w:bookmarkEnd w:id="7"/>
      <w:bookmarkEnd w:id="8"/>
      <w:r w:rsidRPr="00B45301"/>
    </w:p>
    <w:p w14:paraId="06707F33" w14:textId="77777777" w:rsidR="00BA2C51" w:rsidRPr="00BA2C51" w:rsidRDefault="00BA2C51" w:rsidP="00BA2C51">
      <w:pPr>
        <w:pStyle w:val="PargrafodaLista"/>
      </w:pPr>
    </w:p>
    <w:p w14:paraId="24CC6C05" w14:textId="6EAC05EE" w:rsidR="00742C15" w:rsidRDefault="00BA2C51" w:rsidP="00BA2C51">
      <w:pPr>
        <w:jc w:val="both"/>
        <w:rPr>
          <w:rFonts w:eastAsiaTheme="minorEastAsia"/>
          <w:sz w:val="24"/>
          <w:szCs w:val="24"/>
        </w:rPr>
      </w:pPr>
      <w:r w:rsidRPr="009B7AEB">
        <w:rPr>
          <w:rFonts w:eastAsiaTheme="minorEastAsia"/>
          <w:sz w:val="24"/>
          <w:szCs w:val="24"/>
        </w:rPr>
        <w:t>Compte tenu des données présentées dans l'Annexe A, les tableaux électriques de l'installation sont alimentés au moyen des câbles présentés dans le Tableau II. Ce tableau indique les critères de dimensionnement retenus pour la protection contre les surintensités (la valeur du courant de court-circuit maximal dans chacun des tableaux électriques est présentée dans l'Annexe A) ainsi que les chutes de tension correspondantes.</w:t>
      </w:r>
      <w:r w:rsidR="00D60620">
        <w:rPr>
          <w:rFonts w:eastAsiaTheme="minorEastAsia"/>
          <w:sz w:val="24"/>
          <w:szCs w:val="24"/>
        </w:rPr>
      </w:r>
      <w:r w:rsidRPr="009B7AEB">
        <w:rPr>
          <w:rFonts w:eastAsiaTheme="minorEastAsia"/>
          <w:sz w:val="24"/>
          <w:szCs w:val="24"/>
        </w:rPr>
      </w:r>
      <w:r w:rsidR="00D60620">
        <w:rPr>
          <w:rFonts w:eastAsiaTheme="minorEastAsia"/>
          <w:sz w:val="24"/>
          <w:szCs w:val="24"/>
        </w:rPr>
      </w:r>
      <w:r w:rsidRPr="009B7AEB">
        <w:rPr>
          <w:rFonts w:eastAsiaTheme="minorEastAsia"/>
          <w:sz w:val="24"/>
          <w:szCs w:val="24"/>
        </w:rPr>
      </w:r>
      <w:r w:rsidR="00614F5D" w:rsidRPr="009B7AEB">
        <w:rPr>
          <w:rFonts w:eastAsiaTheme="minorEastAsia"/>
          <w:sz w:val="24"/>
          <w:szCs w:val="24"/>
        </w:rPr>
      </w:r>
      <w:r w:rsidRPr="009B7AEB">
        <w:rPr>
          <w:rFonts w:eastAsiaTheme="minorEastAsia"/>
          <w:sz w:val="24"/>
          <w:szCs w:val="24"/>
        </w:rPr>
      </w:r>
      <w:r w:rsidR="00742C15">
        <w:rPr>
          <w:rFonts w:eastAsiaTheme="minorEastAsia"/>
          <w:sz w:val="24"/>
          <w:szCs w:val="24"/>
        </w:rPr>
      </w:r>
      <w:r w:rsidR="00D60620">
        <w:rPr>
          <w:rFonts w:eastAsiaTheme="minorEastAsia"/>
          <w:sz w:val="24"/>
          <w:szCs w:val="24"/>
        </w:rPr>
      </w:r>
      <w:r w:rsidR="00742C15">
        <w:rPr>
          <w:rFonts w:eastAsiaTheme="minorEastAsia"/>
          <w:sz w:val="24"/>
          <w:szCs w:val="24"/>
        </w:rPr>
      </w:r>
      <w:r w:rsidR="00D60620">
        <w:rPr>
          <w:rFonts w:eastAsiaTheme="minorEastAsia"/>
          <w:sz w:val="24"/>
          <w:szCs w:val="24"/>
        </w:rPr>
      </w:r>
      <w:r w:rsidR="005861A3">
        <w:rPr>
          <w:rFonts w:eastAsiaTheme="minorEastAsia"/>
          <w:sz w:val="24"/>
          <w:szCs w:val="24"/>
        </w:rPr>
      </w:r>
      <w:r w:rsidR="00B27B91">
        <w:rPr>
          <w:rFonts w:eastAsiaTheme="minorEastAsia"/>
          <w:sz w:val="24"/>
          <w:szCs w:val="24"/>
        </w:rPr>
      </w:r>
    </w:p>
    <w:p w14:paraId="5158C0E6" w14:textId="77777777" w:rsidR="00D60620" w:rsidRPr="00D60620" w:rsidRDefault="00D60620" w:rsidP="00D60620">
      <w:pPr>
        <w:jc w:val="center"/>
        <w:rPr>
          <w:rFonts w:eastAsiaTheme="minorEastAsia"/>
          <w:sz w:val="16"/>
          <w:szCs w:val="16"/>
        </w:rPr>
      </w:pPr>
      <w:r w:rsidRPr="00D60620">
        <w:rPr>
          <w:rFonts w:eastAsiaTheme="minorEastAsia"/>
          <w:b/>
          <w:sz w:val="16"/>
          <w:szCs w:val="16"/>
        </w:rPr>
        <w:t>Tableau II : Dimensionnement des départs d'alimentation des Tableaux Électriques.</w:t>
      </w:r>
      <w:r w:rsidRPr="00D60620">
        <w:rPr>
          <w:rFonts w:eastAsiaTheme="minorEastAsia"/>
          <w:sz w:val="16"/>
          <w:szCs w:val="16"/>
        </w:rPr>
      </w:r>
    </w:p>
    <w:p w14:paraId="54ED2387" w14:textId="5490BF3C" w:rsidR="005861A3" w:rsidRDefault="005861A3" w:rsidP="00BA2C51">
      <w:pPr>
        <w:jc w:val="both"/>
        <w:rPr>
          <w:rFonts w:eastAsiaTheme="minorEastAsia"/>
          <w:sz w:val="24"/>
          <w:szCs w:val="24"/>
        </w:rPr>
      </w:pPr>
    </w:p>
    <w:p w14:paraId="2878C211" w14:textId="77777777" w:rsidR="0053729D" w:rsidRDefault="0053729D" w:rsidP="00BA2C51">
      <w:pPr>
        <w:pStyle w:val="Corpodetexto"/>
        <w:rPr>
          <w:rFonts w:asciiTheme="minorHAnsi" w:eastAsiaTheme="minorEastAsia" w:hAnsiTheme="minorHAnsi" w:cstheme="minorBidi"/>
          <w:lang w:eastAsia="en-US"/>
        </w:rPr>
      </w:pPr>
    </w:p>
    <w:p w14:paraId="3BB9DFB7" w14:textId="77777777" w:rsidR="00DA1E3A" w:rsidRPr="005F4908" w:rsidRDefault="00DA1E3A" w:rsidP="00BA2C51">
      <w:pPr>
        <w:pStyle w:val="Corpodetexto"/>
        <w:rPr>
          <w:rFonts w:asciiTheme="minorHAnsi" w:eastAsiaTheme="minorEastAsia" w:hAnsiTheme="minorHAnsi" w:cstheme="minorBidi"/>
          <w:lang w:eastAsia="en-US"/>
        </w:rPr>
      </w:pPr>
      <w:r w:rsidRPr="005F4908">
        <w:rPr>
          <w:rFonts w:asciiTheme="minorHAnsi" w:eastAsiaTheme="minorEastAsia" w:hAnsiTheme="minorHAnsi" w:cstheme="minorBidi"/>
          <w:lang w:eastAsia="en-US"/>
        </w:rPr>
        <w:t>Chaque fois que, pour le passage des câbles, on utilise des canalisations de type encastré, celles-ci devront respecter les dispositions de la Règle Technique 803.4.5.2 dans le cas de câbles isolés de type H07V, ou celles de la Règle Technique 803.4.5.3 dans les autres cas. Selon cette règle technique, la section droite du conduit devra être déterminée de manière à ce que la somme des sections correspondant au diamètre extérieur moyen maximal des conducteurs isolés ou des câbles n'excède pas 20 % de la section droite intérieure du conduit.</w:t>
      </w:r>
      <w:proofErr w:type="gramStart"/>
      <w:r w:rsidRPr="005F4908">
        <w:rPr>
          <w:rFonts w:asciiTheme="minorHAnsi" w:eastAsiaTheme="minorEastAsia" w:hAnsiTheme="minorHAnsi" w:cstheme="minorBidi"/>
          <w:lang w:eastAsia="en-US"/>
        </w:rPr>
      </w:r>
      <w:proofErr w:type="gramEnd"/>
      <w:r w:rsidRPr="005F4908">
        <w:rPr>
          <w:rFonts w:asciiTheme="minorHAnsi" w:eastAsiaTheme="minorEastAsia" w:hAnsiTheme="minorHAnsi" w:cstheme="minorBidi"/>
          <w:lang w:eastAsia="en-US"/>
        </w:rPr>
      </w:r>
      <w:r w:rsidR="00187D8D" w:rsidRPr="005F4908">
        <w:rPr>
          <w:rFonts w:asciiTheme="minorHAnsi" w:eastAsiaTheme="minorEastAsia" w:hAnsiTheme="minorHAnsi" w:cstheme="minorBidi"/>
          <w:lang w:eastAsia="en-US"/>
        </w:rPr>
      </w:r>
      <w:r w:rsidRPr="005F4908">
        <w:rPr>
          <w:rFonts w:asciiTheme="minorHAnsi" w:eastAsiaTheme="minorEastAsia" w:hAnsiTheme="minorHAnsi" w:cstheme="minorBidi"/>
          <w:lang w:eastAsia="en-US"/>
        </w:rPr>
      </w:r>
    </w:p>
    <w:p w14:paraId="64C84BA4" w14:textId="77777777" w:rsidR="00DA1E3A" w:rsidRDefault="00DA1E3A" w:rsidP="00BA2C51">
      <w:pPr>
        <w:pStyle w:val="Corpodetexto"/>
        <w:rPr>
          <w:rFonts w:asciiTheme="minorHAnsi" w:eastAsiaTheme="minorEastAsia" w:hAnsiTheme="minorHAnsi" w:cstheme="minorBidi"/>
          <w:highlight w:val="yellow"/>
          <w:lang w:eastAsia="en-US"/>
        </w:rPr>
      </w:pPr>
    </w:p>
    <w:p w14:paraId="730ABC73" w14:textId="77777777" w:rsidR="00BA2C51" w:rsidRPr="00196253" w:rsidRDefault="00BA2C51" w:rsidP="00BA2C51">
      <w:pPr>
        <w:pStyle w:val="Corpodetexto"/>
        <w:tabs>
          <w:tab w:val="left" w:pos="7797"/>
        </w:tabs>
        <w:rPr>
          <w:rFonts w:asciiTheme="minorHAnsi" w:eastAsiaTheme="minorEastAsia" w:hAnsiTheme="minorHAnsi" w:cstheme="minorBidi"/>
          <w:lang w:eastAsia="en-US"/>
        </w:rPr>
      </w:pPr>
      <w:r w:rsidRPr="00196253">
        <w:rPr>
          <w:rFonts w:asciiTheme="minorHAnsi" w:eastAsiaTheme="minorEastAsia" w:hAnsiTheme="minorHAnsi" w:cstheme="minorBidi"/>
          <w:lang w:eastAsia="en-US"/>
        </w:rPr>
        <w:t>Ce qui équivaut à écrire,</w:t>
      </w:r>
    </w:p>
    <w:p w14:paraId="7DEC7ADD" w14:textId="77777777" w:rsidR="00BA2C51" w:rsidRPr="00196253" w:rsidRDefault="00BA2C51" w:rsidP="00BA2C51">
      <w:pPr>
        <w:pStyle w:val="Corpodetexto"/>
        <w:tabs>
          <w:tab w:val="left" w:pos="7797"/>
        </w:tabs>
        <w:rPr>
          <w:rFonts w:asciiTheme="minorHAnsi" w:eastAsiaTheme="minorEastAsia" w:hAnsiTheme="minorHAnsi" w:cstheme="minorBidi"/>
          <w:lang w:eastAsia="en-US"/>
        </w:rPr>
      </w:pPr>
    </w:p>
    <w:p w14:paraId="7432707C" w14:textId="77777777" w:rsidR="00BA2C51" w:rsidRPr="009B7AEB" w:rsidRDefault="00E96A26" w:rsidP="00BA2C51">
      <w:pPr>
        <w:pStyle w:val="Corpodetexto"/>
        <w:tabs>
          <w:tab w:val="left" w:pos="7797"/>
        </w:tabs>
        <w:ind w:left="708" w:firstLine="1"/>
        <w:rPr>
          <w:rFonts w:asciiTheme="minorHAnsi" w:eastAsiaTheme="minorEastAsia" w:hAnsiTheme="minorHAnsi" w:cstheme="minorBidi"/>
          <w:lang w:eastAsia="en-US"/>
        </w:rPr>
      </w:pPr>
      <m:oMath>
        <m:sSubSup>
          <m:sSubSupPr>
            <m:ctrlPr>
              <w:rPr>
                <w:rFonts w:ascii="Cambria Math" w:eastAsiaTheme="minorEastAsia" w:hAnsi="Cambria Math" w:cstheme="minorBidi"/>
                <w:lang w:eastAsia="en-US"/>
              </w:rPr>
            </m:ctrlPr>
          </m:sSubSupPr>
          <m:e>
            <m:r>
              <w:rPr>
                <w:rFonts w:ascii="Cambria Math" w:eastAsiaTheme="minorEastAsia" w:hAnsi="Cambria Math" w:cstheme="minorBidi"/>
                <w:lang w:eastAsia="en-US"/>
              </w:rPr>
              <m:t>d</m:t>
            </m:r>
          </m:e>
          <m:sub>
            <m:r>
              <w:rPr>
                <w:rFonts w:ascii="Cambria Math" w:eastAsiaTheme="minorEastAsia" w:hAnsi="Cambria Math" w:cstheme="minorBidi"/>
                <w:lang w:eastAsia="en-US"/>
              </w:rPr>
              <m:t>tubo</m:t>
            </m:r>
          </m:sub>
          <m:sup>
            <m:r>
              <m:rPr>
                <m:sty m:val="p"/>
              </m:rPr>
              <w:rPr>
                <w:rFonts w:ascii="Cambria Math" w:eastAsiaTheme="minorEastAsia" w:hAnsi="Cambria Math" w:cstheme="minorBidi"/>
                <w:lang w:eastAsia="en-US"/>
              </w:rPr>
              <m:t>2</m:t>
            </m:r>
          </m:sup>
        </m:sSubSup>
        <m:r>
          <m:rPr>
            <m:sty m:val="p"/>
          </m:rPr>
          <w:rPr>
            <w:rFonts w:ascii="Cambria Math" w:eastAsiaTheme="minorEastAsia" w:hAnsi="Cambria Math" w:cstheme="minorBidi"/>
            <w:lang w:eastAsia="en-US"/>
          </w:rPr>
          <m:t>≤0,2×</m:t>
        </m:r>
        <m:sSub>
          <m:sSubPr>
            <m:ctrlPr>
              <w:rPr>
                <w:rFonts w:ascii="Cambria Math" w:eastAsiaTheme="minorEastAsia" w:hAnsi="Cambria Math" w:cstheme="minorBidi"/>
                <w:i/>
                <w:lang w:eastAsia="en-US"/>
              </w:rPr>
            </m:ctrlPr>
          </m:sSubPr>
          <m:e>
            <m:r>
              <w:rPr>
                <w:rFonts w:ascii="Cambria Math" w:eastAsiaTheme="minorEastAsia" w:hAnsi="Cambria Math" w:cstheme="minorBidi"/>
                <w:lang w:eastAsia="en-US"/>
              </w:rPr>
              <m:t>S</m:t>
            </m:r>
          </m:e>
          <m:sub>
            <m:r>
              <w:rPr>
                <w:rFonts w:ascii="Cambria Math" w:eastAsiaTheme="minorEastAsia" w:hAnsi="Cambria Math" w:cstheme="minorBidi"/>
                <w:lang w:eastAsia="en-US"/>
              </w:rPr>
              <m:t>tubo</m:t>
            </m:r>
          </m:sub>
        </m:sSub>
      </m:oMath>
      <w:r w:rsidR="00BA2C51" w:rsidRPr="00196253">
        <w:rPr>
          <w:rFonts w:asciiTheme="minorHAnsi" w:eastAsiaTheme="minorEastAsia" w:hAnsiTheme="minorHAnsi" w:cstheme="minorBidi"/>
          <w:lang w:eastAsia="en-US"/>
        </w:rPr>
        <w:tab/>
        <w:t>(</w:t>
      </w:r>
      <w:r w:rsidR="005603C2">
        <w:rPr>
          <w:rFonts w:asciiTheme="minorHAnsi" w:eastAsiaTheme="minorEastAsia" w:hAnsiTheme="minorHAnsi" w:cstheme="minorBidi"/>
          <w:lang w:eastAsia="en-US"/>
        </w:rPr>
        <w:t>1</w:t>
      </w:r>
      <w:r w:rsidR="00BA2C51" w:rsidRPr="00196253">
        <w:rPr>
          <w:rFonts w:asciiTheme="minorHAnsi" w:eastAsiaTheme="minorEastAsia" w:hAnsiTheme="minorHAnsi" w:cstheme="minorBidi"/>
          <w:lang w:eastAsia="en-US"/>
        </w:rPr>
        <w:t>)</w:t>
      </w:r>
    </w:p>
    <w:p w14:paraId="4E123D28" w14:textId="77777777" w:rsidR="00BA2C51" w:rsidRPr="009B7AEB" w:rsidRDefault="00BA2C51" w:rsidP="00BA2C51">
      <w:pPr>
        <w:jc w:val="both"/>
        <w:rPr>
          <w:rFonts w:eastAsiaTheme="minorEastAsia"/>
          <w:sz w:val="24"/>
          <w:szCs w:val="24"/>
        </w:rPr>
      </w:pPr>
    </w:p>
    <w:p w14:paraId="2CC107F7" w14:textId="77777777" w:rsidR="00F75CB4" w:rsidRPr="009B7AEB" w:rsidRDefault="00F75CB4" w:rsidP="00F75CB4">
      <w:pPr>
        <w:jc w:val="both"/>
        <w:rPr>
          <w:rFonts w:eastAsiaTheme="minorEastAsia"/>
          <w:sz w:val="24"/>
          <w:szCs w:val="24"/>
        </w:rPr>
      </w:pPr>
      <w:r w:rsidRPr="009B7AEB">
        <w:rPr>
          <w:rFonts w:eastAsiaTheme="minorEastAsia"/>
          <w:sz w:val="24"/>
          <w:szCs w:val="24"/>
        </w:rPr>
        <w:t>La valeur de la chute de tension dans les circuits analysés est présentée dans l'Annexe B. Comme on peut le constater, celles-ci respectent les limites établies par la Règle Technique 525 des R.T.I.U.E.E.B.T.</w:t>
      </w:r>
      <w:proofErr w:type="gramStart"/>
      <w:r w:rsidRPr="003044B1">
        <w:rPr>
          <w:rFonts w:eastAsiaTheme="minorEastAsia"/>
          <w:sz w:val="24"/>
          <w:szCs w:val="24"/>
        </w:rPr>
      </w:r>
      <w:proofErr w:type="gramEnd"/>
      <w:r w:rsidRPr="003044B1">
        <w:rPr>
          <w:rFonts w:eastAsiaTheme="minorEastAsia"/>
          <w:sz w:val="24"/>
          <w:szCs w:val="24"/>
        </w:rPr>
      </w:r>
      <w:r w:rsidR="00D3064A" w:rsidRPr="003044B1">
        <w:rPr>
          <w:rFonts w:eastAsiaTheme="minorEastAsia"/>
          <w:sz w:val="24"/>
          <w:szCs w:val="24"/>
        </w:rPr>
      </w:r>
      <w:r w:rsidRPr="003044B1">
        <w:rPr>
          <w:rFonts w:eastAsiaTheme="minorEastAsia"/>
          <w:sz w:val="24"/>
          <w:szCs w:val="24"/>
        </w:rPr>
      </w:r>
      <w:r w:rsidRPr="009B7AEB">
        <w:rPr>
          <w:rFonts w:eastAsiaTheme="minorEastAsia"/>
          <w:sz w:val="24"/>
          <w:szCs w:val="24"/>
        </w:rPr>
      </w:r>
      <w:r w:rsidR="00C421DB" w:rsidRPr="009B7AEB">
        <w:rPr>
          <w:rFonts w:eastAsiaTheme="minorEastAsia"/>
          <w:sz w:val="24"/>
          <w:szCs w:val="24"/>
        </w:rPr>
      </w:r>
      <w:r w:rsidRPr="009B7AEB">
        <w:rPr>
          <w:rFonts w:eastAsiaTheme="minorEastAsia"/>
          <w:sz w:val="24"/>
          <w:szCs w:val="24"/>
        </w:rPr>
      </w:r>
      <w:r w:rsidR="00C421DB" w:rsidRPr="009B7AEB">
        <w:rPr>
          <w:rFonts w:eastAsiaTheme="minorEastAsia"/>
          <w:sz w:val="24"/>
          <w:szCs w:val="24"/>
        </w:rPr>
      </w:r>
      <w:r w:rsidRPr="009B7AEB">
        <w:rPr>
          <w:rFonts w:eastAsiaTheme="minorEastAsia"/>
          <w:sz w:val="24"/>
          <w:szCs w:val="24"/>
        </w:rPr>
      </w:r>
    </w:p>
    <w:p w14:paraId="79C4FDB8" w14:textId="77777777" w:rsidR="000C536E" w:rsidRDefault="000C536E" w:rsidP="00BA2C51">
      <w:pPr>
        <w:rPr>
          <w:rFonts w:eastAsiaTheme="minorEastAsia"/>
        </w:rPr>
      </w:pPr>
    </w:p>
    <w:p w14:paraId="1546681E" w14:textId="77777777" w:rsidR="00BA2C51" w:rsidRPr="007C0599" w:rsidRDefault="00030336" w:rsidP="00CE4326">
      <w:pPr>
        <w:pStyle w:val="Ttulo2"/>
      </w:pPr>
      <w:bookmarkStart w:id="9" w:name="_Toc144809370"/>
      <w:bookmarkStart w:id="10" w:name="_Toc510102761"/>
      <w:r>
        <w:t>6.1</w:t>
        <w:tab/>
        <w:t>Protection contre les surintensités</w:t>
      </w:r>
      <w:r/>
      <w:r w:rsidR="00CE4326"/>
      <w:r w:rsidR="00BA2C51" w:rsidRPr="007C0599"/>
      <w:bookmarkEnd w:id="9"/>
      <w:bookmarkEnd w:id="10"/>
    </w:p>
    <w:p w14:paraId="49150C82" w14:textId="77777777" w:rsidR="00BA2C51" w:rsidRPr="00465C8F" w:rsidRDefault="00BA2C51" w:rsidP="00BA2C51"/>
    <w:p w14:paraId="478DA740" w14:textId="77777777" w:rsidR="00BA2C51" w:rsidRPr="009B7AEB" w:rsidRDefault="00CE4326" w:rsidP="00BA2C51">
      <w:pPr>
        <w:spacing w:line="360" w:lineRule="exact"/>
        <w:jc w:val="both"/>
        <w:rPr>
          <w:rFonts w:eastAsiaTheme="minorEastAsia"/>
          <w:sz w:val="24"/>
          <w:szCs w:val="24"/>
        </w:rPr>
      </w:pPr>
      <w:r w:rsidRPr="009B7AEB">
        <w:rPr>
          <w:rFonts w:eastAsiaTheme="minorEastAsia"/>
          <w:sz w:val="24"/>
          <w:szCs w:val="24"/>
        </w:rPr>
        <w:t>La protection contre les surintensités devra être placée à l'origine des canalisations à protéger et sera assurée au moyen de disjoncteurs magnétothermiques installés dans les tableaux électriques, comme indiqué dans les schémas électriques de principe.</w:t>
      </w:r>
      <w:r w:rsidR="00BA2C51" w:rsidRPr="009B7AEB">
        <w:rPr>
          <w:rFonts w:eastAsiaTheme="minorEastAsia"/>
          <w:sz w:val="24"/>
          <w:szCs w:val="24"/>
        </w:rPr>
      </w:r>
      <w:r w:rsidR="00C3350A">
        <w:rPr>
          <w:rFonts w:eastAsiaTheme="minorEastAsia"/>
          <w:sz w:val="24"/>
          <w:szCs w:val="24"/>
        </w:rPr>
      </w:r>
      <w:r w:rsidR="00BA2C51" w:rsidRPr="009B7AEB">
        <w:rPr>
          <w:rFonts w:eastAsiaTheme="minorEastAsia"/>
          <w:sz w:val="24"/>
          <w:szCs w:val="24"/>
        </w:rPr>
      </w:r>
      <w:proofErr w:type="spellStart"/>
      <w:r w:rsidR="00BA2C51" w:rsidRPr="009B7AEB">
        <w:rPr>
          <w:rFonts w:eastAsiaTheme="minorEastAsia"/>
          <w:sz w:val="24"/>
          <w:szCs w:val="24"/>
        </w:rPr>
      </w:r>
      <w:r w:rsidRPr="009B7AEB">
        <w:rPr>
          <w:rFonts w:eastAsiaTheme="minorEastAsia"/>
          <w:sz w:val="24"/>
          <w:szCs w:val="24"/>
        </w:rPr>
      </w:r>
      <w:proofErr w:type="spellEnd"/>
      <w:r w:rsidRPr="009B7AEB">
        <w:rPr>
          <w:rFonts w:eastAsiaTheme="minorEastAsia"/>
          <w:sz w:val="24"/>
          <w:szCs w:val="24"/>
        </w:rPr>
      </w:r>
      <w:r w:rsidR="00BA2C51" w:rsidRPr="009B7AEB">
        <w:rPr>
          <w:rFonts w:eastAsiaTheme="minorEastAsia"/>
          <w:sz w:val="24"/>
          <w:szCs w:val="24"/>
        </w:rPr>
      </w:r>
      <w:r w:rsidRPr="009B7AEB">
        <w:rPr>
          <w:rFonts w:eastAsiaTheme="minorEastAsia"/>
          <w:sz w:val="24"/>
          <w:szCs w:val="24"/>
        </w:rPr>
      </w:r>
      <w:r w:rsidR="00BA2C51" w:rsidRPr="009B7AEB">
        <w:rPr>
          <w:rFonts w:eastAsiaTheme="minorEastAsia"/>
          <w:sz w:val="24"/>
          <w:szCs w:val="24"/>
        </w:rPr>
      </w:r>
      <w:r w:rsidR="00C421DB" w:rsidRPr="009B7AEB">
        <w:rPr>
          <w:rFonts w:eastAsiaTheme="minorEastAsia"/>
          <w:sz w:val="24"/>
          <w:szCs w:val="24"/>
        </w:rPr>
      </w:r>
    </w:p>
    <w:p w14:paraId="20561BCB" w14:textId="77777777" w:rsidR="004C79D7" w:rsidRPr="009B7AEB" w:rsidRDefault="00C421DB" w:rsidP="004C79D7">
      <w:pPr>
        <w:spacing w:before="120" w:line="360" w:lineRule="exact"/>
        <w:jc w:val="both"/>
        <w:rPr>
          <w:rFonts w:eastAsiaTheme="minorEastAsia"/>
          <w:sz w:val="24"/>
          <w:szCs w:val="24"/>
        </w:rPr>
      </w:pPr>
      <w:r w:rsidRPr="009B7AEB">
        <w:rPr>
          <w:rFonts w:eastAsiaTheme="minorEastAsia"/>
          <w:sz w:val="24"/>
          <w:szCs w:val="24"/>
        </w:rPr>
        <w:t>Conformément à la Règle Technique 433 des R.T.I.U.E.E.B.T., une canalisation sera considérée comme correctement protégée contre les surcharges si les caractéristiques de fonctionnement des dispositifs de protection correspondants satisfont simultanément les conditions (2) et (3) présentées ci-après :</w:t>
      </w:r>
      <w:r w:rsidR="00BA2C51" w:rsidRPr="009B7AEB">
        <w:rPr>
          <w:rFonts w:eastAsiaTheme="minorEastAsia"/>
          <w:sz w:val="24"/>
          <w:szCs w:val="24"/>
        </w:rPr>
      </w:r>
      <w:r w:rsidRPr="009B7AEB">
        <w:rPr>
          <w:rFonts w:eastAsiaTheme="minorEastAsia"/>
          <w:sz w:val="24"/>
          <w:szCs w:val="24"/>
        </w:rPr>
      </w:r>
      <w:r w:rsidR="00BA2C51" w:rsidRPr="009B7AEB">
        <w:rPr>
          <w:rFonts w:eastAsiaTheme="minorEastAsia"/>
          <w:sz w:val="24"/>
          <w:szCs w:val="24"/>
        </w:rPr>
      </w:r>
      <w:r w:rsidRPr="009B7AEB">
        <w:rPr>
          <w:rFonts w:eastAsiaTheme="minorEastAsia"/>
          <w:sz w:val="24"/>
          <w:szCs w:val="24"/>
        </w:rPr>
      </w:r>
      <w:r w:rsidR="00BA2C51" w:rsidRPr="009B7AEB">
        <w:rPr>
          <w:rFonts w:eastAsiaTheme="minorEastAsia"/>
          <w:sz w:val="24"/>
          <w:szCs w:val="24"/>
        </w:rPr>
      </w:r>
      <w:r w:rsidRPr="009B7AEB">
        <w:rPr>
          <w:rFonts w:eastAsiaTheme="minorEastAsia"/>
          <w:sz w:val="24"/>
          <w:szCs w:val="24"/>
        </w:rPr>
      </w:r>
      <w:r w:rsidR="000C536E">
        <w:rPr>
          <w:rFonts w:eastAsiaTheme="minorEastAsia"/>
          <w:sz w:val="24"/>
          <w:szCs w:val="24"/>
        </w:rPr>
      </w:r>
      <w:r w:rsidRPr="009B7AEB">
        <w:rPr>
          <w:rFonts w:eastAsiaTheme="minorEastAsia"/>
          <w:sz w:val="24"/>
          <w:szCs w:val="24"/>
        </w:rPr>
      </w:r>
      <w:r w:rsidR="000C536E">
        <w:rPr>
          <w:rFonts w:eastAsiaTheme="minorEastAsia"/>
          <w:sz w:val="24"/>
          <w:szCs w:val="24"/>
        </w:rPr>
      </w:r>
      <w:r w:rsidRPr="009B7AEB">
        <w:rPr>
          <w:rFonts w:eastAsiaTheme="minorEastAsia"/>
          <w:sz w:val="24"/>
          <w:szCs w:val="24"/>
        </w:rPr>
      </w:r>
      <w:r w:rsidR="00BA2C51" w:rsidRPr="009B7AEB">
        <w:rPr>
          <w:rFonts w:eastAsiaTheme="minorEastAsia"/>
          <w:sz w:val="24"/>
          <w:szCs w:val="24"/>
        </w:rPr>
      </w:r>
    </w:p>
    <w:p w14:paraId="2274F08C" w14:textId="77777777" w:rsidR="00BA2C51" w:rsidRPr="009B7AEB" w:rsidRDefault="00E96A26" w:rsidP="004C79D7">
      <w:pPr>
        <w:spacing w:before="120" w:line="360" w:lineRule="exact"/>
        <w:ind w:firstLine="708"/>
        <w:jc w:val="both"/>
        <w:rPr>
          <w:rFonts w:eastAsiaTheme="minorEastAsia"/>
          <w:sz w:val="24"/>
          <w:szCs w:val="24"/>
        </w:rPr>
      </w:pPr>
      <m:oMath>
        <m:sSub>
          <m:sSubPr>
            <m:ctrlPr>
              <w:rPr>
                <w:rFonts w:ascii="Cambria Math" w:hAnsi="Cambria Math"/>
                <w:i/>
                <w:sz w:val="24"/>
                <w:szCs w:val="24"/>
              </w:rPr>
            </m:ctrlPr>
          </m:sSubPr>
          <m:e>
            <m:r>
              <w:rPr>
                <w:rFonts w:ascii="Cambria Math" w:hAnsi="Cambria Math"/>
                <w:sz w:val="24"/>
                <w:szCs w:val="24"/>
              </w:rPr>
              <m:t>I</m:t>
            </m:r>
          </m:e>
          <m:sub>
            <m:r>
              <w:rPr>
                <w:rFonts w:ascii="Cambria Math" w:hAnsi="Cambria Math"/>
                <w:sz w:val="24"/>
                <w:szCs w:val="24"/>
              </w:rPr>
              <m:t>B</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I</m:t>
            </m:r>
          </m:e>
          <m:sub>
            <m:r>
              <w:rPr>
                <w:rFonts w:ascii="Cambria Math" w:hAnsi="Cambria Math"/>
                <w:sz w:val="24"/>
                <w:szCs w:val="24"/>
              </w:rPr>
              <m:t>N</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I</m:t>
            </m:r>
          </m:e>
          <m:sub>
            <m:r>
              <w:rPr>
                <w:rFonts w:ascii="Cambria Math" w:hAnsi="Cambria Math"/>
                <w:sz w:val="24"/>
                <w:szCs w:val="24"/>
              </w:rPr>
              <m:t>Z</m:t>
            </m:r>
          </m:sub>
        </m:sSub>
      </m:oMath>
      <w:r w:rsidR="00BA2C51" w:rsidRPr="009B7AEB">
        <w:rPr>
          <w:sz w:val="24"/>
          <w:szCs w:val="24"/>
        </w:rPr>
        <w:t xml:space="preserve"> </w:t>
      </w:r>
      <w:r w:rsidR="004C79D7" w:rsidRPr="009B7AEB">
        <w:rPr>
          <w:sz w:val="24"/>
          <w:szCs w:val="24"/>
        </w:rPr>
        <w:tab/>
      </w:r>
      <w:r w:rsidR="004C79D7" w:rsidRPr="009B7AEB">
        <w:rPr>
          <w:sz w:val="24"/>
          <w:szCs w:val="24"/>
        </w:rPr>
        <w:tab/>
      </w:r>
      <w:r w:rsidR="004C79D7" w:rsidRPr="009B7AEB">
        <w:rPr>
          <w:sz w:val="24"/>
          <w:szCs w:val="24"/>
        </w:rPr>
        <w:tab/>
      </w:r>
      <w:r w:rsidR="004C79D7" w:rsidRPr="009B7AEB">
        <w:rPr>
          <w:sz w:val="24"/>
          <w:szCs w:val="24"/>
        </w:rPr>
        <w:tab/>
      </w:r>
      <w:r w:rsidR="004C79D7" w:rsidRPr="009B7AEB">
        <w:rPr>
          <w:sz w:val="24"/>
          <w:szCs w:val="24"/>
        </w:rPr>
        <w:tab/>
      </w:r>
      <w:r w:rsidR="004C79D7" w:rsidRPr="009B7AEB">
        <w:rPr>
          <w:sz w:val="24"/>
          <w:szCs w:val="24"/>
        </w:rPr>
        <w:tab/>
      </w:r>
      <w:r w:rsidR="004C79D7" w:rsidRPr="009B7AEB">
        <w:rPr>
          <w:sz w:val="24"/>
          <w:szCs w:val="24"/>
        </w:rPr>
        <w:tab/>
      </w:r>
      <w:r w:rsidR="004C79D7" w:rsidRPr="009B7AEB">
        <w:rPr>
          <w:sz w:val="24"/>
          <w:szCs w:val="24"/>
        </w:rPr>
        <w:tab/>
      </w:r>
      <w:r w:rsidR="004C79D7" w:rsidRPr="009B7AEB">
        <w:rPr>
          <w:sz w:val="24"/>
          <w:szCs w:val="24"/>
        </w:rPr>
        <w:tab/>
      </w:r>
      <w:r w:rsidR="00C421DB" w:rsidRPr="009B7AEB">
        <w:rPr>
          <w:sz w:val="24"/>
          <w:szCs w:val="24"/>
        </w:rPr>
        <w:t>(</w:t>
      </w:r>
      <w:r w:rsidR="000C536E">
        <w:rPr>
          <w:sz w:val="24"/>
          <w:szCs w:val="24"/>
        </w:rPr>
        <w:t>2</w:t>
      </w:r>
      <w:r w:rsidR="004C79D7" w:rsidRPr="009B7AEB">
        <w:rPr>
          <w:sz w:val="24"/>
          <w:szCs w:val="24"/>
        </w:rPr>
        <w:t>)</w:t>
      </w:r>
    </w:p>
    <w:p w14:paraId="7B3CEE5E" w14:textId="77777777" w:rsidR="004C79D7" w:rsidRPr="009B7AEB" w:rsidRDefault="00E96A26" w:rsidP="004C79D7">
      <w:pPr>
        <w:spacing w:before="120" w:line="360" w:lineRule="exact"/>
        <w:ind w:firstLine="708"/>
        <w:jc w:val="both"/>
        <w:rPr>
          <w:rFonts w:eastAsiaTheme="minorEastAsia"/>
          <w:sz w:val="24"/>
          <w:szCs w:val="24"/>
        </w:rPr>
      </w:pPr>
      <m:oMath>
        <m:sSub>
          <m:sSubPr>
            <m:ctrlPr>
              <w:rPr>
                <w:rFonts w:ascii="Cambria Math" w:hAnsi="Cambria Math"/>
                <w:i/>
                <w:sz w:val="24"/>
                <w:szCs w:val="24"/>
              </w:rPr>
            </m:ctrlPr>
          </m:sSubPr>
          <m:e>
            <m:r>
              <w:rPr>
                <w:rFonts w:ascii="Cambria Math" w:hAnsi="Cambria Math"/>
                <w:sz w:val="24"/>
                <w:szCs w:val="24"/>
              </w:rPr>
              <m:t>I</m:t>
            </m:r>
          </m:e>
          <m:sub>
            <m:r>
              <w:rPr>
                <w:rFonts w:ascii="Cambria Math" w:hAnsi="Cambria Math"/>
                <w:sz w:val="24"/>
                <w:szCs w:val="24"/>
              </w:rPr>
              <m:t>2</m:t>
            </m:r>
          </m:sub>
        </m:sSub>
        <m:r>
          <w:rPr>
            <w:rFonts w:ascii="Cambria Math" w:hAnsi="Cambria Math"/>
            <w:sz w:val="24"/>
            <w:szCs w:val="24"/>
          </w:rPr>
          <m:t>≤1,45.</m:t>
        </m:r>
        <m:sSub>
          <m:sSubPr>
            <m:ctrlPr>
              <w:rPr>
                <w:rFonts w:ascii="Cambria Math" w:hAnsi="Cambria Math"/>
                <w:i/>
                <w:sz w:val="24"/>
                <w:szCs w:val="24"/>
              </w:rPr>
            </m:ctrlPr>
          </m:sSubPr>
          <m:e>
            <m:r>
              <w:rPr>
                <w:rFonts w:ascii="Cambria Math" w:hAnsi="Cambria Math"/>
                <w:sz w:val="24"/>
                <w:szCs w:val="24"/>
              </w:rPr>
              <m:t>I</m:t>
            </m:r>
          </m:e>
          <m:sub>
            <m:r>
              <w:rPr>
                <w:rFonts w:ascii="Cambria Math" w:hAnsi="Cambria Math"/>
                <w:sz w:val="24"/>
                <w:szCs w:val="24"/>
              </w:rPr>
              <m:t>Z</m:t>
            </m:r>
          </m:sub>
        </m:sSub>
      </m:oMath>
      <w:r w:rsidR="004C79D7" w:rsidRPr="009B7AEB">
        <w:rPr>
          <w:sz w:val="24"/>
          <w:szCs w:val="24"/>
        </w:rPr>
        <w:t xml:space="preserve"> </w:t>
      </w:r>
      <w:r w:rsidR="004C79D7" w:rsidRPr="009B7AEB">
        <w:rPr>
          <w:sz w:val="24"/>
          <w:szCs w:val="24"/>
        </w:rPr>
        <w:tab/>
      </w:r>
      <w:r w:rsidR="004C79D7" w:rsidRPr="009B7AEB">
        <w:rPr>
          <w:sz w:val="24"/>
          <w:szCs w:val="24"/>
        </w:rPr>
        <w:tab/>
      </w:r>
      <w:r w:rsidR="004C79D7" w:rsidRPr="009B7AEB">
        <w:rPr>
          <w:sz w:val="24"/>
          <w:szCs w:val="24"/>
        </w:rPr>
        <w:tab/>
      </w:r>
      <w:r w:rsidR="004C79D7" w:rsidRPr="009B7AEB">
        <w:rPr>
          <w:sz w:val="24"/>
          <w:szCs w:val="24"/>
        </w:rPr>
        <w:tab/>
      </w:r>
      <w:r w:rsidR="004C79D7" w:rsidRPr="009B7AEB">
        <w:rPr>
          <w:sz w:val="24"/>
          <w:szCs w:val="24"/>
        </w:rPr>
        <w:tab/>
      </w:r>
      <w:r w:rsidR="004C79D7" w:rsidRPr="009B7AEB">
        <w:rPr>
          <w:sz w:val="24"/>
          <w:szCs w:val="24"/>
        </w:rPr>
        <w:tab/>
      </w:r>
      <w:r w:rsidR="004C79D7" w:rsidRPr="009B7AEB">
        <w:rPr>
          <w:sz w:val="24"/>
          <w:szCs w:val="24"/>
        </w:rPr>
        <w:tab/>
      </w:r>
      <w:r w:rsidR="004C79D7" w:rsidRPr="009B7AEB">
        <w:rPr>
          <w:sz w:val="24"/>
          <w:szCs w:val="24"/>
        </w:rPr>
        <w:tab/>
      </w:r>
      <w:r w:rsidR="004C79D7" w:rsidRPr="009B7AEB">
        <w:rPr>
          <w:sz w:val="24"/>
          <w:szCs w:val="24"/>
        </w:rPr>
        <w:tab/>
        <w:t>(</w:t>
      </w:r>
      <w:r w:rsidR="000C536E">
        <w:rPr>
          <w:sz w:val="24"/>
          <w:szCs w:val="24"/>
        </w:rPr>
        <w:t>3</w:t>
      </w:r>
      <w:r w:rsidR="004C79D7" w:rsidRPr="009B7AEB">
        <w:rPr>
          <w:sz w:val="24"/>
          <w:szCs w:val="24"/>
        </w:rPr>
        <w:t>)</w:t>
      </w:r>
    </w:p>
    <w:p w14:paraId="6B917F3C" w14:textId="77777777" w:rsidR="00BA2C51" w:rsidRPr="009B7AEB" w:rsidRDefault="004C79D7" w:rsidP="00BA2C51">
      <w:pPr>
        <w:spacing w:line="360" w:lineRule="exact"/>
        <w:rPr>
          <w:sz w:val="24"/>
          <w:szCs w:val="24"/>
        </w:rPr>
      </w:pPr>
      <w:r w:rsidRPr="009B7AEB">
        <w:rPr>
          <w:sz w:val="24"/>
          <w:szCs w:val="24"/>
        </w:rPr>
        <w:t>Où :</w:t>
      </w:r>
      <w:r w:rsidR="00BA2C51" w:rsidRPr="009B7AEB">
        <w:rPr>
          <w:sz w:val="24"/>
          <w:szCs w:val="24"/>
        </w:rPr>
      </w:r>
    </w:p>
    <w:p w14:paraId="47CB2100" w14:textId="77777777" w:rsidR="004C79D7" w:rsidRPr="009B7AEB" w:rsidRDefault="004C79D7" w:rsidP="004C79D7">
      <w:pPr>
        <w:tabs>
          <w:tab w:val="left" w:pos="993"/>
        </w:tabs>
        <w:spacing w:after="0" w:line="360" w:lineRule="exact"/>
        <w:ind w:firstLine="705"/>
        <w:rPr>
          <w:sz w:val="24"/>
          <w:szCs w:val="24"/>
        </w:rPr>
      </w:pPr>
      <w:r w:rsidRPr="009B7AEB">
        <w:rPr>
          <w:rFonts w:eastAsiaTheme="minorEastAsia"/>
          <w:sz w:val="24"/>
          <w:szCs w:val="24"/>
        </w:rPr>
        <w:t>.</w:t>
        <w:tab/>
        <w:tab/>
        <w:t>le courant de service du circuit [A] ;</w:t>
      </w:r>
      <w:r w:rsidRPr="009B7AEB">
        <w:rPr>
          <w:rFonts w:eastAsiaTheme="minorEastAsia"/>
          <w:sz w:val="24"/>
          <w:szCs w:val="24"/>
        </w:rPr>
      </w:r>
      <m:oMath>
        <m:sSub>
          <m:sSubPr>
            <m:ctrlPr>
              <w:rPr>
                <w:rFonts w:ascii="Cambria Math" w:hAnsi="Cambria Math"/>
                <w:i/>
                <w:sz w:val="24"/>
                <w:szCs w:val="24"/>
              </w:rPr>
            </m:ctrlPr>
          </m:sSubPr>
          <m:e>
            <m:r>
              <w:rPr>
                <w:rFonts w:ascii="Cambria Math" w:hAnsi="Cambria Math"/>
                <w:sz w:val="24"/>
                <w:szCs w:val="24"/>
              </w:rPr>
              <m:t>I</m:t>
            </m:r>
          </m:e>
          <m:sub>
            <m:r>
              <w:rPr>
                <w:rFonts w:ascii="Cambria Math" w:hAnsi="Cambria Math"/>
                <w:sz w:val="24"/>
                <w:szCs w:val="24"/>
              </w:rPr>
              <m:t>B</m:t>
            </m:r>
          </m:sub>
        </m:sSub>
      </m:oMath>
      <w:r w:rsidRPr="009B7AEB">
        <w:rPr>
          <w:sz w:val="24"/>
          <w:szCs w:val="24"/>
        </w:rPr>
      </w:r>
      <w:r w:rsidR="00BA2C51" w:rsidRPr="009B7AEB">
        <w:rPr>
          <w:sz w:val="24"/>
          <w:szCs w:val="24"/>
        </w:rPr>
      </w:r>
    </w:p>
    <w:p w14:paraId="56BDCEBF" w14:textId="77777777" w:rsidR="004C79D7" w:rsidRPr="009B7AEB" w:rsidRDefault="004C79D7" w:rsidP="004C79D7">
      <w:pPr>
        <w:tabs>
          <w:tab w:val="left" w:pos="993"/>
        </w:tabs>
        <w:spacing w:after="0" w:line="360" w:lineRule="exact"/>
        <w:ind w:firstLine="705"/>
        <w:rPr>
          <w:sz w:val="24"/>
          <w:szCs w:val="24"/>
        </w:rPr>
      </w:pPr>
      <w:r w:rsidRPr="009B7AEB">
        <w:rPr>
          <w:rFonts w:eastAsiaTheme="minorEastAsia"/>
          <w:sz w:val="24"/>
          <w:szCs w:val="24"/>
        </w:rPr>
        <w:t>.</w:t>
        <w:tab/>
        <w:tab/>
        <w:t>le courant admissible dans la canalisation [A] ;</w:t>
      </w:r>
      <w:r w:rsidRPr="009B7AEB">
        <w:rPr>
          <w:rFonts w:eastAsiaTheme="minorEastAsia"/>
          <w:sz w:val="24"/>
          <w:szCs w:val="24"/>
        </w:rPr>
      </w:r>
      <m:oMath>
        <m:sSub>
          <m:sSubPr>
            <m:ctrlPr>
              <w:rPr>
                <w:rFonts w:ascii="Cambria Math" w:hAnsi="Cambria Math"/>
                <w:i/>
                <w:sz w:val="24"/>
                <w:szCs w:val="24"/>
              </w:rPr>
            </m:ctrlPr>
          </m:sSubPr>
          <m:e>
            <m:r>
              <w:rPr>
                <w:rFonts w:ascii="Cambria Math" w:hAnsi="Cambria Math"/>
                <w:sz w:val="24"/>
                <w:szCs w:val="24"/>
              </w:rPr>
              <m:t>I</m:t>
            </m:r>
          </m:e>
          <m:sub>
            <m:r>
              <w:rPr>
                <w:rFonts w:ascii="Cambria Math" w:hAnsi="Cambria Math"/>
                <w:sz w:val="24"/>
                <w:szCs w:val="24"/>
              </w:rPr>
              <m:t>z</m:t>
            </m:r>
          </m:sub>
        </m:sSub>
      </m:oMath>
      <w:r w:rsidRPr="009B7AEB">
        <w:rPr>
          <w:sz w:val="24"/>
          <w:szCs w:val="24"/>
        </w:rPr>
      </w:r>
    </w:p>
    <w:p w14:paraId="4AB155BF" w14:textId="77777777" w:rsidR="00813486" w:rsidRPr="009B7AEB" w:rsidRDefault="004C79D7" w:rsidP="00813486">
      <w:pPr>
        <w:tabs>
          <w:tab w:val="left" w:pos="993"/>
        </w:tabs>
        <w:spacing w:after="0" w:line="360" w:lineRule="exact"/>
        <w:ind w:firstLine="705"/>
        <w:rPr>
          <w:sz w:val="24"/>
          <w:szCs w:val="24"/>
        </w:rPr>
      </w:pPr>
      <w:r w:rsidRPr="009B7AEB">
        <w:rPr>
          <w:rFonts w:eastAsiaTheme="minorEastAsia"/>
          <w:sz w:val="24"/>
          <w:szCs w:val="24"/>
        </w:rPr>
        <w:t>.</w:t>
        <w:tab/>
        <w:tab/>
        <w:t>le courant assigné du dispositif de protection [A] ;</w:t>
      </w:r>
      <w:r w:rsidRPr="009B7AEB">
        <w:rPr>
          <w:rFonts w:eastAsiaTheme="minorEastAsia"/>
          <w:sz w:val="24"/>
          <w:szCs w:val="24"/>
        </w:rPr>
      </w:r>
      <m:oMath>
        <m:sSub>
          <m:sSubPr>
            <m:ctrlPr>
              <w:rPr>
                <w:rFonts w:ascii="Cambria Math" w:hAnsi="Cambria Math"/>
                <w:i/>
                <w:sz w:val="24"/>
                <w:szCs w:val="24"/>
              </w:rPr>
            </m:ctrlPr>
          </m:sSubPr>
          <m:e>
            <m:r>
              <w:rPr>
                <w:rFonts w:ascii="Cambria Math" w:hAnsi="Cambria Math"/>
                <w:sz w:val="24"/>
                <w:szCs w:val="24"/>
              </w:rPr>
              <m:t>I</m:t>
            </m:r>
          </m:e>
          <m:sub>
            <m:r>
              <w:rPr>
                <w:rFonts w:ascii="Cambria Math" w:hAnsi="Cambria Math"/>
                <w:sz w:val="24"/>
                <w:szCs w:val="24"/>
              </w:rPr>
              <m:t>n</m:t>
            </m:r>
          </m:sub>
        </m:sSub>
      </m:oMath>
      <w:r w:rsidRPr="009B7AEB">
        <w:rPr>
          <w:sz w:val="24"/>
          <w:szCs w:val="24"/>
        </w:rPr>
      </w:r>
    </w:p>
    <w:p w14:paraId="10334A7E" w14:textId="77777777" w:rsidR="00813486" w:rsidRPr="009B7AEB" w:rsidRDefault="00813486" w:rsidP="00813486">
      <w:pPr>
        <w:tabs>
          <w:tab w:val="left" w:pos="993"/>
        </w:tabs>
        <w:spacing w:after="0" w:line="360" w:lineRule="exact"/>
        <w:ind w:firstLine="705"/>
        <w:rPr>
          <w:sz w:val="24"/>
          <w:szCs w:val="24"/>
        </w:rPr>
      </w:pPr>
      <w:r w:rsidRPr="009B7AEB">
        <w:rPr>
          <w:rFonts w:eastAsiaTheme="minorEastAsia"/>
          <w:sz w:val="24"/>
          <w:szCs w:val="24"/>
        </w:rPr>
        <w:t>.</w:t>
        <w:tab/>
        <w:tab/>
        <w:t>le courant conventionnel de fonctionnement du dispositif de protection [A].</w:t>
      </w:r>
      <w:r w:rsidRPr="009B7AEB">
        <w:rPr>
          <w:rFonts w:eastAsiaTheme="minorEastAsia"/>
          <w:sz w:val="24"/>
          <w:szCs w:val="24"/>
        </w:rPr>
      </w:r>
      <m:oMath>
        <m:sSub>
          <m:sSubPr>
            <m:ctrlPr>
              <w:rPr>
                <w:rFonts w:ascii="Cambria Math" w:hAnsi="Cambria Math"/>
                <w:i/>
                <w:sz w:val="24"/>
                <w:szCs w:val="24"/>
              </w:rPr>
            </m:ctrlPr>
          </m:sSubPr>
          <m:e>
            <m:r>
              <w:rPr>
                <w:rFonts w:ascii="Cambria Math" w:hAnsi="Cambria Math"/>
                <w:sz w:val="24"/>
                <w:szCs w:val="24"/>
              </w:rPr>
              <m:t>I</m:t>
            </m:r>
          </m:e>
          <m:sub>
            <m:r>
              <w:rPr>
                <w:rFonts w:ascii="Cambria Math" w:hAnsi="Cambria Math"/>
                <w:sz w:val="24"/>
                <w:szCs w:val="24"/>
              </w:rPr>
              <m:t>2</m:t>
            </m:r>
          </m:sub>
        </m:sSub>
      </m:oMath>
      <w:r w:rsidRPr="009B7AEB">
        <w:rPr>
          <w:sz w:val="24"/>
          <w:szCs w:val="24"/>
        </w:rPr>
      </w:r>
      <w:r w:rsidR="001E7607">
        <w:rPr>
          <w:sz w:val="24"/>
          <w:szCs w:val="24"/>
        </w:rPr>
      </w:r>
    </w:p>
    <w:p w14:paraId="1ABD8FE7" w14:textId="77777777" w:rsidR="00BA2C51" w:rsidRPr="009B7AEB" w:rsidRDefault="00BA2C51" w:rsidP="00813486">
      <w:pPr>
        <w:spacing w:after="0" w:line="360" w:lineRule="exact"/>
        <w:rPr>
          <w:sz w:val="24"/>
          <w:szCs w:val="24"/>
        </w:rPr>
      </w:pPr>
    </w:p>
    <w:p w14:paraId="7546595F" w14:textId="77777777" w:rsidR="00D917D5" w:rsidRPr="009B7AEB" w:rsidRDefault="00C421DB" w:rsidP="00C421DB">
      <w:pPr>
        <w:jc w:val="both"/>
        <w:rPr>
          <w:sz w:val="24"/>
          <w:szCs w:val="24"/>
        </w:rPr>
      </w:pPr>
      <w:r w:rsidRPr="009B7AEB">
        <w:rPr>
          <w:sz w:val="24"/>
          <w:szCs w:val="24"/>
        </w:rPr>
        <w:t>Si ces mêmes protections satisfont simultanément à la règle du pouvoir de coupure, la canalisation sera considérée comme correctement protégée contre les courts-circuits.</w:t>
      </w:r>
    </w:p>
    <w:p w14:paraId="26DF8427" w14:textId="77777777" w:rsidR="00C421DB" w:rsidRDefault="00C421DB" w:rsidP="00C421DB">
      <w:pPr>
        <w:jc w:val="both"/>
      </w:pPr>
    </w:p>
    <w:p w14:paraId="67DDA2B5" w14:textId="77777777" w:rsidR="00607055" w:rsidRDefault="00607055" w:rsidP="00607055">
      <w:pPr>
        <w:pStyle w:val="Ttulo2"/>
        <w:numPr>
          <w:ilvl w:val="1"/>
          <w:numId w:val="1"/>
        </w:numPr>
      </w:pPr>
      <w:bookmarkStart w:id="11" w:name="_Toc510102762"/>
      <w:r>
        <w:t>Conditionnement de fonctionnement des tableaux électriques</w:t>
      </w:r>
      <w:bookmarkEnd w:id="11"/>
    </w:p>
    <w:p w14:paraId="3CB7F217" w14:textId="77777777" w:rsidR="00607055" w:rsidRDefault="00607055" w:rsidP="00607055"/>
    <w:p w14:paraId="77CF2B40" w14:textId="79C8AE4F" w:rsidR="00607055" w:rsidRPr="00607055" w:rsidRDefault="006F4D62" w:rsidP="006F4D62">
      <w:pPr>
        <w:jc w:val="both"/>
      </w:pPr>
      <w:r w:rsidRPr="009B7AEB">
        <w:rPr>
          <w:sz w:val="24"/>
          <w:szCs w:val="24"/>
        </w:rPr>
        <w:t>L'installation comporte un circuit de Coupure à Distance qui permet de conditionner le fonctionnement de tous les tableaux électriques de l'installation par l'actionnement du relais de courant installé dans l'interrupteur général du tableau électrique xxxx. Ce circuit, réalisé en câble XZ1(zh) 3G1,5 et protégé par un disjoncteur de type C, 10 A, est alimenté à partir de ce même tableau électrique. Sur ce circuit se trouve le bouton-poussoir qui, une fois actionné, provoque l'actionnement desdits relais de courant.</w:t>
      </w:r>
      <w:r w:rsidR="001E7607">
        <w:rPr>
          <w:sz w:val="24"/>
          <w:szCs w:val="24"/>
        </w:rPr>
      </w:r>
      <w:r w:rsidRPr="009B7AEB">
        <w:rPr>
          <w:sz w:val="24"/>
          <w:szCs w:val="24"/>
        </w:rPr>
      </w:r>
      <w:r w:rsidRPr="0068205A">
        <w:rPr>
          <w:sz w:val="24"/>
          <w:szCs w:val="24"/>
        </w:rPr>
      </w:r>
      <w:r w:rsidR="00984168" w:rsidRPr="0068205A">
        <w:rPr>
          <w:sz w:val="24"/>
          <w:szCs w:val="24"/>
        </w:rPr>
      </w:r>
      <w:r w:rsidRPr="0068205A">
        <w:rPr>
          <w:sz w:val="24"/>
          <w:szCs w:val="24"/>
        </w:rPr>
      </w:r>
      <w:r w:rsidR="007E6AD1" w:rsidRPr="0068205A">
        <w:rPr>
          <w:sz w:val="24"/>
          <w:szCs w:val="24"/>
        </w:rPr>
      </w:r>
      <w:r w:rsidRPr="0068205A">
        <w:rPr>
          <w:sz w:val="24"/>
          <w:szCs w:val="24"/>
        </w:rPr>
      </w:r>
      <w:proofErr w:type="spellStart"/>
      <w:r w:rsidR="003D2F06">
        <w:rPr>
          <w:sz w:val="24"/>
          <w:szCs w:val="24"/>
        </w:rPr>
      </w:r>
      <w:proofErr w:type="spellEnd"/>
      <w:r w:rsidRPr="0068205A">
        <w:rPr>
          <w:sz w:val="24"/>
          <w:szCs w:val="24"/>
        </w:rPr>
      </w:r>
      <w:r w:rsidR="00757335" w:rsidRPr="0068205A">
        <w:rPr>
          <w:sz w:val="24"/>
          <w:szCs w:val="24"/>
        </w:rPr>
      </w:r>
      <w:r w:rsidR="00D436CF" w:rsidRPr="0068205A">
        <w:rPr>
          <w:sz w:val="24"/>
          <w:szCs w:val="24"/>
        </w:rPr>
      </w:r>
      <w:r w:rsidR="0068205A" w:rsidRPr="0068205A">
        <w:rPr>
          <w:sz w:val="24"/>
          <w:szCs w:val="24"/>
        </w:rPr>
      </w:r>
      <w:r w:rsidR="00D436CF" w:rsidRPr="0068205A">
        <w:rPr>
          <w:sz w:val="24"/>
          <w:szCs w:val="24"/>
        </w:rPr>
      </w:r>
      <w:proofErr w:type="spellStart"/>
      <w:r w:rsidR="00D436CF" w:rsidRPr="0068205A">
        <w:rPr>
          <w:sz w:val="24"/>
          <w:szCs w:val="24"/>
        </w:rPr>
      </w:r>
      <w:proofErr w:type="spellEnd"/>
      <w:r w:rsidR="00D436CF" w:rsidRPr="0068205A">
        <w:rPr>
          <w:sz w:val="24"/>
          <w:szCs w:val="24"/>
        </w:rPr>
      </w:r>
      <w:r w:rsidR="0068205A" w:rsidRPr="0068205A">
        <w:rPr>
          <w:sz w:val="24"/>
          <w:szCs w:val="24"/>
        </w:rPr>
      </w:r>
      <w:r w:rsidR="00D436CF" w:rsidRPr="0068205A">
        <w:rPr>
          <w:sz w:val="24"/>
          <w:szCs w:val="24"/>
        </w:rPr>
      </w:r>
      <w:r w:rsidR="00757335" w:rsidRPr="0068205A">
        <w:rPr>
          <w:sz w:val="24"/>
          <w:szCs w:val="24"/>
        </w:rPr>
      </w:r>
      <w:r w:rsidR="00D436CF" w:rsidRPr="0068205A">
        <w:rPr>
          <w:sz w:val="24"/>
          <w:szCs w:val="24"/>
        </w:rPr>
      </w:r>
      <w:r w:rsidR="00757335" w:rsidRPr="0068205A">
        <w:rPr>
          <w:sz w:val="24"/>
          <w:szCs w:val="24"/>
        </w:rPr>
      </w:r>
      <w:r w:rsidR="00D436CF" w:rsidRPr="0068205A">
        <w:rPr>
          <w:sz w:val="24"/>
          <w:szCs w:val="24"/>
        </w:rPr>
      </w:r>
      <w:proofErr w:type="spellStart"/>
      <w:r w:rsidR="00D436CF" w:rsidRPr="0068205A">
        <w:rPr>
          <w:sz w:val="24"/>
          <w:szCs w:val="24"/>
        </w:rPr>
      </w:r>
      <w:proofErr w:type="spellEnd"/>
      <w:r w:rsidR="00D436CF" w:rsidRPr="0068205A">
        <w:rPr>
          <w:sz w:val="24"/>
          <w:szCs w:val="24"/>
        </w:rPr>
      </w:r>
      <w:r w:rsidR="00984168" w:rsidRPr="0068205A">
        <w:rPr>
          <w:sz w:val="24"/>
          <w:szCs w:val="24"/>
        </w:rPr>
      </w:r>
      <w:r w:rsidR="00D436CF" w:rsidRPr="0068205A">
        <w:rPr>
          <w:sz w:val="24"/>
          <w:szCs w:val="24"/>
        </w:rPr>
      </w:r>
      <w:r w:rsidR="00984168" w:rsidRPr="0068205A">
        <w:rPr>
          <w:sz w:val="24"/>
          <w:szCs w:val="24"/>
        </w:rPr>
      </w:r>
      <w:r w:rsidR="00D436CF" w:rsidRPr="0068205A">
        <w:rPr>
          <w:sz w:val="24"/>
          <w:szCs w:val="24"/>
        </w:rPr>
      </w:r>
      <w:r w:rsidR="00984168" w:rsidRPr="0068205A">
        <w:rPr>
          <w:sz w:val="24"/>
          <w:szCs w:val="24"/>
        </w:rPr>
      </w:r>
      <w:r w:rsidR="00D436CF" w:rsidRPr="0068205A">
        <w:rPr>
          <w:sz w:val="24"/>
          <w:szCs w:val="24"/>
        </w:rPr>
      </w:r>
      <w:r w:rsidR="00ED143B" w:rsidRPr="0068205A">
        <w:rPr>
          <w:sz w:val="24"/>
          <w:szCs w:val="24"/>
        </w:rPr>
      </w:r>
    </w:p>
    <w:p w14:paraId="61BB40B7" w14:textId="77777777" w:rsidR="00D917D5" w:rsidRDefault="00D917D5" w:rsidP="0017044A"/>
    <w:p w14:paraId="67AEA018" w14:textId="77777777" w:rsidR="00E841D0" w:rsidRDefault="00E841D0" w:rsidP="0017044A"/>
    <w:p w14:paraId="31409CF9" w14:textId="77777777" w:rsidR="00E841D0" w:rsidRDefault="00E841D0" w:rsidP="0017044A"/>
    <w:p w14:paraId="16D2D7A6" w14:textId="77777777" w:rsidR="00E841D0" w:rsidRPr="0017044A" w:rsidRDefault="00E841D0" w:rsidP="0017044A"/>
    <w:p w14:paraId="31A7B0F4" w14:textId="77777777" w:rsidR="00D81EF3" w:rsidRPr="00116E86" w:rsidRDefault="00D81EF3" w:rsidP="00D81EF3">
      <w:pPr>
        <w:pStyle w:val="Ttulo1"/>
        <w:numPr>
          <w:ilvl w:val="0"/>
          <w:numId w:val="1"/>
        </w:numPr>
      </w:pPr>
      <w:bookmarkStart w:id="12" w:name="_Toc510102763"/>
      <w:bookmarkStart w:id="13" w:name="_Toc144809386"/>
      <w:r>
        <w:t>Protection contre les contacts directs et indirects</w:t>
      </w:r>
      <w:r w:rsidRPr="00116E86"/>
      <w:r/>
      <w:r w:rsidRPr="00116E86"/>
      <w:bookmarkEnd w:id="12"/>
      <w:r w:rsidRPr="00116E86"/>
      <w:bookmarkEnd w:id="13"/>
    </w:p>
    <w:p w14:paraId="093C5C95" w14:textId="77777777" w:rsidR="00D81EF3" w:rsidRPr="00116E86" w:rsidRDefault="00D81EF3" w:rsidP="00D81EF3"/>
    <w:p w14:paraId="6BB86EBB" w14:textId="77777777" w:rsidR="00D81EF3" w:rsidRPr="009B7AEB" w:rsidRDefault="00D81EF3" w:rsidP="00D81EF3">
      <w:pPr>
        <w:spacing w:before="120" w:line="360" w:lineRule="exact"/>
        <w:jc w:val="both"/>
        <w:rPr>
          <w:sz w:val="24"/>
          <w:szCs w:val="24"/>
        </w:rPr>
      </w:pPr>
      <w:r w:rsidRPr="009B7AEB">
        <w:rPr>
          <w:sz w:val="24"/>
          <w:szCs w:val="24"/>
        </w:rPr>
        <w:t>Dans les installations électriques, des mesures devront être adoptées afin de garantir la protection des personnes contre les dangers spécifiques de l'électricité, visant à assurer la protection des personnes contre les contacts directs et indirects (contact de personnes avec des masses mises accidentellement sous tension à la suite d'un défaut d'isolement).</w:t>
      </w:r>
    </w:p>
    <w:p w14:paraId="1D7CFB64" w14:textId="77777777" w:rsidR="00D81EF3" w:rsidRPr="009B7AEB" w:rsidRDefault="00D81EF3" w:rsidP="00D81EF3">
      <w:pPr>
        <w:spacing w:before="120" w:line="360" w:lineRule="exact"/>
        <w:jc w:val="both"/>
        <w:rPr>
          <w:sz w:val="24"/>
          <w:szCs w:val="24"/>
        </w:rPr>
      </w:pPr>
      <w:r w:rsidRPr="009B7AEB">
        <w:rPr>
          <w:sz w:val="24"/>
          <w:szCs w:val="24"/>
        </w:rPr>
        <w:t>La protection des personnes contre les risques de contacts directs avec des parties de matériaux ou d'équipements fonctionnant sous la tension nominale de 230/400 V sera assurée par l'adoption, entre autres, des dispositions suivantes, intégrées dans le cadre des règlements de sécurité en vigueur :</w:t>
      </w:r>
    </w:p>
    <w:p w14:paraId="5EC4DDC1" w14:textId="77777777" w:rsidR="00D81EF3" w:rsidRPr="009B7AEB" w:rsidRDefault="00D81EF3" w:rsidP="00D81EF3">
      <w:pPr>
        <w:spacing w:before="120" w:after="0" w:line="360" w:lineRule="exact"/>
        <w:ind w:firstLine="360"/>
        <w:jc w:val="both"/>
        <w:rPr>
          <w:sz w:val="24"/>
          <w:szCs w:val="24"/>
        </w:rPr>
      </w:pPr>
      <w:r w:rsidRPr="009B7AEB">
        <w:rPr>
          <w:sz w:val="24"/>
          <w:szCs w:val="24"/>
        </w:rPr>
        <w:t>.</w:t>
        <w:tab/>
        <w:t>Éloignement approprié des parties actives (sous tension) ;</w:t>
      </w:r>
      <w:r w:rsidRPr="009B7AEB">
        <w:rPr>
          <w:sz w:val="24"/>
          <w:szCs w:val="24"/>
        </w:rPr>
      </w:r>
    </w:p>
    <w:p w14:paraId="417C1852" w14:textId="77777777" w:rsidR="00D81EF3" w:rsidRPr="009B7AEB" w:rsidRDefault="00D81EF3" w:rsidP="00D81EF3">
      <w:pPr>
        <w:spacing w:after="0" w:line="360" w:lineRule="exact"/>
        <w:ind w:firstLine="360"/>
        <w:jc w:val="both"/>
        <w:rPr>
          <w:sz w:val="24"/>
          <w:szCs w:val="24"/>
        </w:rPr>
      </w:pPr>
      <w:r w:rsidRPr="009B7AEB">
        <w:rPr>
          <w:sz w:val="24"/>
          <w:szCs w:val="24"/>
        </w:rPr>
        <w:t>.</w:t>
        <w:tab/>
        <w:t>Mise en place d'écrans de protection ;</w:t>
      </w:r>
      <w:r w:rsidRPr="009B7AEB">
        <w:rPr>
          <w:sz w:val="24"/>
          <w:szCs w:val="24"/>
        </w:rPr>
      </w:r>
    </w:p>
    <w:p w14:paraId="50BDC825" w14:textId="77777777" w:rsidR="00D81EF3" w:rsidRPr="009B7AEB" w:rsidRDefault="00D81EF3" w:rsidP="00D81EF3">
      <w:pPr>
        <w:spacing w:after="0" w:line="360" w:lineRule="exact"/>
        <w:ind w:firstLine="360"/>
        <w:jc w:val="both"/>
        <w:rPr>
          <w:sz w:val="24"/>
          <w:szCs w:val="24"/>
        </w:rPr>
      </w:pPr>
      <w:r w:rsidRPr="009B7AEB">
        <w:rPr>
          <w:sz w:val="24"/>
          <w:szCs w:val="24"/>
        </w:rPr>
        <w:t xml:space="preserve">. </w:t>
        <w:tab/>
        <w:t>Isolation des conducteurs et des câbles électriques ;</w:t>
      </w:r>
      <w:r w:rsidRPr="009B7AEB">
        <w:rPr>
          <w:sz w:val="24"/>
          <w:szCs w:val="24"/>
        </w:rPr>
      </w:r>
    </w:p>
    <w:p w14:paraId="1BB422CA" w14:textId="77777777" w:rsidR="00D81EF3" w:rsidRPr="009B7AEB" w:rsidRDefault="00D81EF3" w:rsidP="00D81EF3">
      <w:pPr>
        <w:spacing w:after="0" w:line="360" w:lineRule="exact"/>
        <w:ind w:left="705" w:hanging="345"/>
        <w:jc w:val="both"/>
        <w:rPr>
          <w:sz w:val="24"/>
          <w:szCs w:val="24"/>
        </w:rPr>
      </w:pPr>
      <w:r w:rsidRPr="009B7AEB">
        <w:rPr>
          <w:sz w:val="24"/>
          <w:szCs w:val="24"/>
        </w:rPr>
        <w:t xml:space="preserve">. </w:t>
        <w:tab/>
        <w:t>Protection mécanique appropriée des conducteurs et des câbles, des tableaux (de commande/distribution), des boîtes (de dérivation/passage/appareillage) et du reste de l'appareillage électrique.</w:t>
      </w:r>
      <w:r w:rsidRPr="009B7AEB">
        <w:rPr>
          <w:sz w:val="24"/>
          <w:szCs w:val="24"/>
        </w:rPr>
      </w:r>
    </w:p>
    <w:p w14:paraId="68A74FB6" w14:textId="77777777" w:rsidR="00967BA8" w:rsidRDefault="00662234" w:rsidP="00D81EF3">
      <w:pPr>
        <w:spacing w:before="120" w:line="360" w:lineRule="exact"/>
        <w:jc w:val="both"/>
        <w:rPr>
          <w:sz w:val="24"/>
          <w:szCs w:val="24"/>
        </w:rPr>
      </w:pPr>
      <w:r w:rsidRPr="009B7AEB">
        <w:rPr>
          <w:sz w:val="24"/>
          <w:szCs w:val="24"/>
        </w:rPr>
        <w:t>La protection des personnes contre les risques de contacts indirects avec les masses sera assurée par l'adoption d'un ensemble de mesures actives, telles que leur liaison à l'installation de terre de protection, complétée par des interrupteurs ou disjoncteurs différentiels installés dans les tableaux électriques de l'installation. Autrement dit, lors de l'exécution du présent projet, le système de protection TT a été retenu, avec le neutre relié à la terre de service et les masses reliées à la terre de protection, ces circuits étant indépendants des autres circuits existants. Le calibre de la protection différentielle devra être tel qu'il satisfasse la condition (4) présentée ci-après :</w:t>
      </w:r>
      <w:r w:rsidR="00D81EF3" w:rsidRPr="009B7AEB">
        <w:rPr>
          <w:sz w:val="24"/>
          <w:szCs w:val="24"/>
        </w:rPr>
      </w:r>
      <w:r w:rsidRPr="009B7AEB">
        <w:rPr>
          <w:sz w:val="24"/>
          <w:szCs w:val="24"/>
        </w:rPr>
      </w:r>
      <w:r w:rsidR="00D81EF3" w:rsidRPr="009B7AEB">
        <w:rPr>
          <w:sz w:val="24"/>
          <w:szCs w:val="24"/>
        </w:rPr>
      </w:r>
      <w:r w:rsidR="005F0902" w:rsidRPr="009B7AEB">
        <w:rPr>
          <w:sz w:val="24"/>
          <w:szCs w:val="24"/>
        </w:rPr>
      </w:r>
      <w:r w:rsidR="00D81EF3" w:rsidRPr="009B7AEB">
        <w:rPr>
          <w:sz w:val="24"/>
          <w:szCs w:val="24"/>
        </w:rPr>
      </w:r>
      <w:r w:rsidR="005F0902" w:rsidRPr="009B7AEB">
        <w:rPr>
          <w:sz w:val="24"/>
          <w:szCs w:val="24"/>
        </w:rPr>
      </w:r>
      <w:r w:rsidR="00D81EF3" w:rsidRPr="009B7AEB">
        <w:rPr>
          <w:sz w:val="24"/>
          <w:szCs w:val="24"/>
        </w:rPr>
      </w:r>
      <w:r w:rsidRPr="009B7AEB">
        <w:rPr>
          <w:sz w:val="24"/>
          <w:szCs w:val="24"/>
        </w:rPr>
      </w:r>
      <w:r w:rsidR="00D81EF3" w:rsidRPr="009B7AEB">
        <w:rPr>
          <w:sz w:val="24"/>
          <w:szCs w:val="24"/>
        </w:rPr>
      </w:r>
      <w:r w:rsidR="0091097A">
        <w:rPr>
          <w:sz w:val="24"/>
          <w:szCs w:val="24"/>
        </w:rPr>
      </w:r>
      <w:r w:rsidR="0091097A" w:rsidRPr="009B7AEB">
        <w:rPr>
          <w:sz w:val="24"/>
          <w:szCs w:val="24"/>
        </w:rPr>
      </w:r>
      <w:r w:rsidR="0091097A">
        <w:rPr>
          <w:sz w:val="24"/>
          <w:szCs w:val="24"/>
        </w:rPr>
      </w:r>
      <w:r w:rsidR="00967BA8">
        <w:rPr>
          <w:sz w:val="24"/>
          <w:szCs w:val="24"/>
        </w:rPr>
      </w:r>
    </w:p>
    <w:p w14:paraId="75A9D906" w14:textId="77777777" w:rsidR="0091097A" w:rsidRDefault="0091097A" w:rsidP="00D81EF3">
      <w:pPr>
        <w:spacing w:before="120" w:line="360" w:lineRule="exact"/>
        <w:jc w:val="both"/>
        <w:rPr>
          <w:sz w:val="24"/>
          <w:szCs w:val="24"/>
        </w:rPr>
      </w:pPr>
    </w:p>
    <w:p w14:paraId="0FF7A834" w14:textId="77777777" w:rsidR="00967BA8" w:rsidRDefault="00967BA8" w:rsidP="00D81EF3">
      <w:pPr>
        <w:spacing w:before="120" w:line="360" w:lineRule="exact"/>
        <w:jc w:val="both"/>
        <w:rPr>
          <w:rFonts w:eastAsiaTheme="minorEastAsia"/>
          <w:sz w:val="24"/>
          <w:szCs w:val="24"/>
        </w:rPr>
      </w:pPr>
      <w:r>
        <w:rPr>
          <w:sz w:val="24"/>
          <w:szCs w:val="24"/>
        </w:rPr>
        <w:tab/>
      </w:r>
      <m:oMath>
        <m:sSub>
          <m:sSubPr>
            <m:ctrlPr>
              <w:rPr>
                <w:rFonts w:ascii="Cambria Math" w:hAnsi="Cambria Math"/>
                <w:i/>
                <w:sz w:val="24"/>
                <w:szCs w:val="24"/>
              </w:rPr>
            </m:ctrlPr>
          </m:sSubPr>
          <m:e>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A</m:t>
                </m:r>
              </m:sub>
            </m:sSub>
            <m:r>
              <w:rPr>
                <w:rFonts w:ascii="Cambria Math" w:hAnsi="Cambria Math"/>
                <w:sz w:val="24"/>
                <w:szCs w:val="24"/>
              </w:rPr>
              <m:t>x I</m:t>
            </m:r>
          </m:e>
          <m:sub>
            <m:r>
              <w:rPr>
                <w:rFonts w:ascii="Cambria Math" w:hAnsi="Cambria Math"/>
                <w:sz w:val="24"/>
                <w:szCs w:val="24"/>
              </w:rPr>
              <m:t>∆n</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U</m:t>
            </m:r>
          </m:e>
          <m:sub>
            <m:r>
              <w:rPr>
                <w:rFonts w:ascii="Cambria Math" w:hAnsi="Cambria Math"/>
                <w:sz w:val="24"/>
                <w:szCs w:val="24"/>
              </w:rPr>
              <m:t>L</m:t>
            </m:r>
          </m:sub>
        </m:sSub>
      </m:oMath>
      <w:r w:rsidR="006E60FE">
        <w:rPr>
          <w:rFonts w:eastAsiaTheme="minorEastAsia"/>
          <w:sz w:val="24"/>
          <w:szCs w:val="24"/>
        </w:rPr>
        <w:tab/>
      </w:r>
      <w:r w:rsidR="006E60FE">
        <w:rPr>
          <w:rFonts w:eastAsiaTheme="minorEastAsia"/>
          <w:sz w:val="24"/>
          <w:szCs w:val="24"/>
        </w:rPr>
        <w:tab/>
      </w:r>
      <w:r w:rsidR="006E60FE">
        <w:rPr>
          <w:rFonts w:eastAsiaTheme="minorEastAsia"/>
          <w:sz w:val="24"/>
          <w:szCs w:val="24"/>
        </w:rPr>
        <w:tab/>
      </w:r>
      <w:r w:rsidR="006E60FE">
        <w:rPr>
          <w:rFonts w:eastAsiaTheme="minorEastAsia"/>
          <w:sz w:val="24"/>
          <w:szCs w:val="24"/>
        </w:rPr>
        <w:tab/>
      </w:r>
      <w:r w:rsidR="006E60FE">
        <w:rPr>
          <w:rFonts w:eastAsiaTheme="minorEastAsia"/>
          <w:sz w:val="24"/>
          <w:szCs w:val="24"/>
        </w:rPr>
        <w:tab/>
      </w:r>
      <w:r w:rsidR="006E60FE">
        <w:rPr>
          <w:rFonts w:eastAsiaTheme="minorEastAsia"/>
          <w:sz w:val="24"/>
          <w:szCs w:val="24"/>
        </w:rPr>
        <w:tab/>
      </w:r>
      <w:r w:rsidR="006E60FE">
        <w:rPr>
          <w:rFonts w:eastAsiaTheme="minorEastAsia"/>
          <w:sz w:val="24"/>
          <w:szCs w:val="24"/>
        </w:rPr>
        <w:tab/>
      </w:r>
      <w:r w:rsidR="006E60FE">
        <w:rPr>
          <w:rFonts w:eastAsiaTheme="minorEastAsia"/>
          <w:sz w:val="24"/>
          <w:szCs w:val="24"/>
        </w:rPr>
        <w:tab/>
      </w:r>
      <w:r w:rsidR="00A25418">
        <w:rPr>
          <w:rFonts w:eastAsiaTheme="minorEastAsia"/>
          <w:sz w:val="24"/>
          <w:szCs w:val="24"/>
        </w:rPr>
        <w:tab/>
      </w:r>
      <w:r w:rsidR="006E60FE">
        <w:rPr>
          <w:rFonts w:eastAsiaTheme="minorEastAsia"/>
          <w:sz w:val="24"/>
          <w:szCs w:val="24"/>
        </w:rPr>
        <w:t>(4)</w:t>
      </w:r>
    </w:p>
    <w:p w14:paraId="2AFC9175" w14:textId="77777777" w:rsidR="006E60FE" w:rsidRDefault="006E60FE" w:rsidP="00D81EF3">
      <w:pPr>
        <w:spacing w:before="120" w:line="360" w:lineRule="exact"/>
        <w:jc w:val="both"/>
        <w:rPr>
          <w:rFonts w:eastAsiaTheme="minorEastAsia"/>
          <w:sz w:val="24"/>
          <w:szCs w:val="24"/>
        </w:rPr>
      </w:pPr>
      <w:r>
        <w:rPr>
          <w:rFonts w:eastAsiaTheme="minorEastAsia"/>
          <w:sz w:val="24"/>
          <w:szCs w:val="24"/>
        </w:rPr>
        <w:t>Où,</w:t>
      </w:r>
    </w:p>
    <w:p w14:paraId="366502AE" w14:textId="77777777" w:rsidR="006E60FE" w:rsidRDefault="006E60FE" w:rsidP="006E60FE">
      <w:pPr>
        <w:spacing w:before="120" w:line="360" w:lineRule="exact"/>
        <w:ind w:left="851" w:hanging="142"/>
        <w:jc w:val="both"/>
        <w:rPr>
          <w:rFonts w:eastAsiaTheme="minorEastAsia"/>
          <w:sz w:val="24"/>
          <w:szCs w:val="24"/>
        </w:rPr>
      </w:pPr>
      <w:r>
        <w:rPr>
          <w:rFonts w:eastAsiaTheme="minorEastAsia"/>
          <w:sz w:val="24"/>
          <w:szCs w:val="24"/>
        </w:rPr>
        <w:t>.  la somme des résistances de l'électrode de terre et des conducteurs de protection des masses, en Ohm ;</w:t>
      </w:r>
      <m:oMath>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A</m:t>
            </m:r>
          </m:sub>
        </m:sSub>
      </m:oMath>
      <w:r>
        <w:rPr>
          <w:rFonts w:eastAsiaTheme="minorEastAsia"/>
          <w:sz w:val="24"/>
          <w:szCs w:val="24"/>
        </w:rPr>
      </w:r>
    </w:p>
    <w:p w14:paraId="5C24AA7F" w14:textId="77777777" w:rsidR="006E60FE" w:rsidRDefault="006E60FE" w:rsidP="006E60FE">
      <w:pPr>
        <w:spacing w:before="120" w:line="360" w:lineRule="exact"/>
        <w:ind w:left="851" w:hanging="142"/>
        <w:jc w:val="both"/>
        <w:rPr>
          <w:rFonts w:eastAsiaTheme="minorEastAsia"/>
          <w:sz w:val="24"/>
          <w:szCs w:val="24"/>
        </w:rPr>
      </w:pPr>
      <w:r>
        <w:rPr>
          <w:rFonts w:eastAsiaTheme="minorEastAsia"/>
          <w:sz w:val="24"/>
          <w:szCs w:val="24"/>
        </w:rPr>
        <w:t>.</w:t>
        <w:tab/>
        <w:t xml:space="preserve"> le courant différentiel résiduel assigné du dispositif de protection ;</w:t>
      </w:r>
      <w:r>
        <w:rPr>
          <w:rFonts w:eastAsiaTheme="minorEastAsia"/>
          <w:sz w:val="24"/>
          <w:szCs w:val="24"/>
        </w:rPr>
      </w:r>
      <m:oMath>
        <m:sSub>
          <m:sSubPr>
            <m:ctrlPr>
              <w:rPr>
                <w:rFonts w:ascii="Cambria Math" w:hAnsi="Cambria Math"/>
                <w:i/>
                <w:sz w:val="24"/>
                <w:szCs w:val="24"/>
              </w:rPr>
            </m:ctrlPr>
          </m:sSubPr>
          <m:e>
            <m:r>
              <w:rPr>
                <w:rFonts w:ascii="Cambria Math" w:hAnsi="Cambria Math"/>
                <w:sz w:val="24"/>
                <w:szCs w:val="24"/>
              </w:rPr>
              <m:t>I</m:t>
            </m:r>
          </m:e>
          <m:sub>
            <m:r>
              <w:rPr>
                <w:rFonts w:ascii="Cambria Math" w:hAnsi="Cambria Math"/>
                <w:sz w:val="24"/>
                <w:szCs w:val="24"/>
              </w:rPr>
              <m:t>∆n</m:t>
            </m:r>
          </m:sub>
        </m:sSub>
      </m:oMath>
      <w:r>
        <w:rPr>
          <w:rFonts w:eastAsiaTheme="minorEastAsia"/>
          <w:sz w:val="24"/>
          <w:szCs w:val="24"/>
        </w:rPr>
      </w:r>
    </w:p>
    <w:p w14:paraId="05ADA973" w14:textId="77777777" w:rsidR="006E60FE" w:rsidRDefault="006E60FE" w:rsidP="006E60FE">
      <w:pPr>
        <w:spacing w:before="120" w:line="360" w:lineRule="exact"/>
        <w:ind w:left="851" w:hanging="142"/>
        <w:jc w:val="both"/>
        <w:rPr>
          <w:rFonts w:eastAsiaTheme="minorEastAsia"/>
          <w:sz w:val="24"/>
          <w:szCs w:val="24"/>
        </w:rPr>
      </w:pPr>
      <w:r>
        <w:rPr>
          <w:rFonts w:eastAsiaTheme="minorEastAsia"/>
          <w:sz w:val="24"/>
          <w:szCs w:val="24"/>
        </w:rPr>
        <w:t>.  la tension limite conventionnelle, 50 V.</w:t>
      </w:r>
      <m:oMath>
        <m:sSub>
          <m:sSubPr>
            <m:ctrlPr>
              <w:rPr>
                <w:rFonts w:ascii="Cambria Math" w:hAnsi="Cambria Math"/>
                <w:i/>
                <w:sz w:val="24"/>
                <w:szCs w:val="24"/>
              </w:rPr>
            </m:ctrlPr>
          </m:sSubPr>
          <m:e>
            <m:r>
              <w:rPr>
                <w:rFonts w:ascii="Cambria Math" w:hAnsi="Cambria Math"/>
                <w:sz w:val="24"/>
                <w:szCs w:val="24"/>
              </w:rPr>
              <m:t>U</m:t>
            </m:r>
          </m:e>
          <m:sub>
            <m:r>
              <w:rPr>
                <w:rFonts w:ascii="Cambria Math" w:hAnsi="Cambria Math"/>
                <w:sz w:val="24"/>
                <w:szCs w:val="24"/>
              </w:rPr>
              <m:t>L</m:t>
            </m:r>
          </m:sub>
        </m:sSub>
      </m:oMath>
      <w:r>
        <w:rPr>
          <w:rFonts w:eastAsiaTheme="minorEastAsia"/>
          <w:sz w:val="24"/>
          <w:szCs w:val="24"/>
        </w:rPr>
      </w:r>
      <w:r w:rsidR="00273D33">
        <w:rPr>
          <w:rFonts w:eastAsiaTheme="minorEastAsia"/>
          <w:sz w:val="24"/>
          <w:szCs w:val="24"/>
        </w:rPr>
      </w:r>
    </w:p>
    <w:p w14:paraId="724A560C" w14:textId="77777777" w:rsidR="0091097A" w:rsidRDefault="0091097A" w:rsidP="004E5668">
      <w:pPr>
        <w:spacing w:before="120" w:line="360" w:lineRule="exact"/>
        <w:jc w:val="both"/>
        <w:rPr>
          <w:sz w:val="24"/>
          <w:szCs w:val="24"/>
        </w:rPr>
      </w:pPr>
    </w:p>
    <w:p w14:paraId="28D4102F" w14:textId="77777777" w:rsidR="004E5668" w:rsidRDefault="004E5668" w:rsidP="004E5668">
      <w:pPr>
        <w:spacing w:before="120" w:line="360" w:lineRule="exact"/>
        <w:jc w:val="both"/>
        <w:rPr>
          <w:sz w:val="24"/>
          <w:szCs w:val="24"/>
        </w:rPr>
      </w:pPr>
      <w:r w:rsidRPr="009B7AEB">
        <w:rPr>
          <w:sz w:val="24"/>
          <w:szCs w:val="24"/>
        </w:rPr>
        <w:t>La terre de protection de l'installation, destinée à assurer, conjointement avec les interrupteurs et/ou disjoncteurs différentiels, la protection des personnes contre les contacts indirects, sera commune à la terre de protection du Poste de Transformation nº 5 ; les conducteurs de terre de l'installation auront donc leur origine dans le Poste de Transformation correspondant.</w:t>
      </w:r>
      <w:r w:rsidR="001E7607">
        <w:rPr>
          <w:sz w:val="24"/>
          <w:szCs w:val="24"/>
        </w:rPr>
      </w:r>
      <w:r w:rsidRPr="009B7AEB">
        <w:rPr>
          <w:sz w:val="24"/>
          <w:szCs w:val="24"/>
        </w:rPr>
      </w:r>
      <w:r w:rsidR="0091097A">
        <w:rPr>
          <w:sz w:val="24"/>
          <w:szCs w:val="24"/>
        </w:rPr>
      </w:r>
      <w:r w:rsidRPr="009B7AEB">
        <w:rPr>
          <w:sz w:val="24"/>
          <w:szCs w:val="24"/>
        </w:rPr>
      </w:r>
    </w:p>
    <w:p w14:paraId="6A7D9E6F" w14:textId="77777777" w:rsidR="0091097A" w:rsidRDefault="0091097A" w:rsidP="004E5668">
      <w:pPr>
        <w:spacing w:before="120" w:line="360" w:lineRule="exact"/>
        <w:jc w:val="both"/>
        <w:rPr>
          <w:sz w:val="24"/>
          <w:szCs w:val="24"/>
        </w:rPr>
      </w:pPr>
    </w:p>
    <w:p w14:paraId="7033ED7A" w14:textId="77777777" w:rsidR="00046196" w:rsidRDefault="00046196" w:rsidP="00046196">
      <w:pPr>
        <w:pStyle w:val="Ttulo2"/>
        <w:numPr>
          <w:ilvl w:val="1"/>
          <w:numId w:val="15"/>
        </w:numPr>
      </w:pPr>
      <w:bookmarkStart w:id="14" w:name="_Toc510102764"/>
      <w:r>
        <w:t>Liaisons équipotentielles supplémentaires</w:t>
      </w:r>
      <w:bookmarkEnd w:id="14"/>
    </w:p>
    <w:p w14:paraId="132A4368" w14:textId="77777777" w:rsidR="00046196" w:rsidRDefault="00046196" w:rsidP="00046196"/>
    <w:p w14:paraId="5768976A" w14:textId="77777777" w:rsidR="008D3B0B" w:rsidRPr="007E30D7" w:rsidRDefault="006005F2" w:rsidP="00046196">
      <w:pPr>
        <w:jc w:val="both"/>
      </w:pPr>
      <w:r>
        <w:t>L'installation devra comporter des liaisons équipotentielles supplémentaires, établies avec un conducteur de section non inférieure à 2,5 mm2, exécutées à l'intérieur de l'installation et présentant des liaisons visibles. Dans ce cadre, devront être équipotentialisés :</w:t>
      </w:r>
      <w:r w:rsidR="00046196"/>
      <w:r/>
      <w:r w:rsidR="00364760"/>
      <w:r w:rsidR="00364760">
        <w:rPr>
          <w:vertAlign w:val="superscript"/>
        </w:rPr>
      </w:r>
      <w:r w:rsidR="00364760"/>
      <w:r/>
      <w:r w:rsidR="00364760"/>
      <w:r w:rsidR="00364760" w:rsidRPr="007E30D7"/>
      <w:proofErr w:type="spellStart"/>
      <w:r w:rsidR="00364760" w:rsidRPr="007E30D7"/>
      <w:proofErr w:type="spellEnd"/>
      <w:r w:rsidR="00364760" w:rsidRPr="007E30D7"/>
    </w:p>
    <w:p w14:paraId="6285A4E8" w14:textId="77777777" w:rsidR="00364760" w:rsidRPr="007E30D7" w:rsidRDefault="00364760" w:rsidP="00046196">
      <w:pPr>
        <w:jc w:val="both"/>
      </w:pPr>
      <w:r w:rsidRPr="007E30D7">
        <w:tab/>
        <w:t>. Les canalisations métalliques d'eau chaude et froide, ainsi que la ventilation et les évacuations d'eaux usées ;</w:t>
      </w:r>
    </w:p>
    <w:p w14:paraId="3C144B99" w14:textId="77777777" w:rsidR="00FF6665" w:rsidRPr="007E30D7" w:rsidRDefault="00FF6665" w:rsidP="00046196">
      <w:pPr>
        <w:jc w:val="both"/>
      </w:pPr>
      <w:r w:rsidRPr="007E30D7">
        <w:tab/>
        <w:t>. Les éléments métalliques de la construction ;</w:t>
      </w:r>
      <w:r w:rsidR="00AF1C17" w:rsidRPr="007E30D7"/>
      <w:r w:rsidRPr="007E30D7"/>
    </w:p>
    <w:p w14:paraId="71A4F4F6" w14:textId="77777777" w:rsidR="00FF6665" w:rsidRPr="007E30D7" w:rsidRDefault="00FF6665" w:rsidP="00046196">
      <w:pPr>
        <w:jc w:val="both"/>
      </w:pPr>
      <w:r w:rsidRPr="007E30D7">
        <w:tab/>
        <w:t>. Les chemins de câbles ;</w:t>
      </w:r>
      <w:r w:rsidR="00AF1C17" w:rsidRPr="007E30D7"/>
    </w:p>
    <w:p w14:paraId="60566D0A" w14:textId="77777777" w:rsidR="007E30D7" w:rsidRPr="007E30D7" w:rsidRDefault="007E30D7" w:rsidP="00046196">
      <w:pPr>
        <w:jc w:val="both"/>
      </w:pPr>
      <w:r w:rsidRPr="007E30D7">
        <w:tab/>
        <w:t>. Les masses métalliques des équipements d'utilisation ;</w:t>
      </w:r>
    </w:p>
    <w:p w14:paraId="6EA1F338" w14:textId="77777777" w:rsidR="007E30D7" w:rsidRPr="007E30D7" w:rsidRDefault="007E30D7" w:rsidP="00046196">
      <w:pPr>
        <w:jc w:val="both"/>
      </w:pPr>
      <w:r w:rsidRPr="007E30D7">
        <w:t>Dans les installations sanitaires, les éléments suivants devront en outre être équipotentialisés :</w:t>
      </w:r>
      <w:proofErr w:type="spellStart"/>
      <w:r w:rsidRPr="007E30D7"/>
      <w:proofErr w:type="spellEnd"/>
      <w:r w:rsidRPr="007E30D7"/>
    </w:p>
    <w:p w14:paraId="55FC9C56" w14:textId="77777777" w:rsidR="00364760" w:rsidRPr="007E30D7" w:rsidRDefault="00364760" w:rsidP="00364760">
      <w:pPr>
        <w:ind w:left="851" w:hanging="142"/>
        <w:jc w:val="both"/>
      </w:pPr>
      <w:r w:rsidRPr="007E30D7">
        <w:t>. Les appareils sanitaires lorsqu'ils sont métalliques, ainsi que leurs tuyaux d'évacuation et leur siphon (s'ils sont métalliques) ;</w:t>
      </w:r>
    </w:p>
    <w:p w14:paraId="570665C9" w14:textId="77777777" w:rsidR="00364760" w:rsidRPr="007E30D7" w:rsidRDefault="00364760" w:rsidP="00364760">
      <w:pPr>
        <w:ind w:left="851" w:hanging="142"/>
        <w:jc w:val="both"/>
      </w:pPr>
      <w:r w:rsidRPr="007E30D7">
        <w:t>.</w:t>
        <w:tab/>
        <w:t>Les ouvertures de ventilation mécanique et leurs conduits ;</w:t>
      </w:r>
      <w:r w:rsidRPr="007E30D7"/>
    </w:p>
    <w:p w14:paraId="2B7BA1FE" w14:textId="77777777" w:rsidR="00364760" w:rsidRPr="007E30D7" w:rsidRDefault="00364760" w:rsidP="00364760">
      <w:pPr>
        <w:ind w:left="851" w:hanging="142"/>
        <w:jc w:val="both"/>
      </w:pPr>
      <w:r w:rsidRPr="007E30D7">
        <w:t>.</w:t>
        <w:tab/>
        <w:t>Tous les autres éléments conducteurs, y compris les encadrements de portes et de fenêtres ;</w:t>
      </w:r>
      <w:r w:rsidRPr="007E30D7"/>
      <w:r w:rsidR="00FF6665" w:rsidRPr="007E30D7"/>
    </w:p>
    <w:p w14:paraId="41025C2C" w14:textId="77777777" w:rsidR="00FF6665" w:rsidRDefault="00BC41C5" w:rsidP="00BC41C5">
      <w:pPr>
        <w:jc w:val="both"/>
      </w:pPr>
      <w:r>
        <w:t>Le conducteur d'équipotentialité principal devra avoir une section non inférieure à la moitié de la section du conducteur de protection de plus grande section, cette valeur pouvant être limitée à 25 mm2 s'il s'agit de cuivre.</w:t>
      </w:r>
      <w:proofErr w:type="spellStart"/>
      <w:r/>
      <w:proofErr w:type="spellEnd"/>
      <w:r/>
      <w:r>
        <w:rPr>
          <w:vertAlign w:val="superscript"/>
        </w:rPr>
      </w:r>
      <w:r/>
    </w:p>
    <w:p w14:paraId="34374194" w14:textId="77777777" w:rsidR="008901A1" w:rsidRDefault="008901A1" w:rsidP="00364760">
      <w:pPr>
        <w:ind w:left="851" w:hanging="142"/>
        <w:jc w:val="both"/>
      </w:pPr>
    </w:p>
    <w:p w14:paraId="46DBA49B" w14:textId="77777777" w:rsidR="006174BE" w:rsidRPr="00116E86" w:rsidRDefault="006174BE" w:rsidP="00046196">
      <w:pPr>
        <w:pStyle w:val="Ttulo1"/>
        <w:numPr>
          <w:ilvl w:val="0"/>
          <w:numId w:val="1"/>
        </w:numPr>
      </w:pPr>
      <w:bookmarkStart w:id="15" w:name="_Toc510102765"/>
      <w:r>
        <w:t>Appareillage électrique</w:t>
      </w:r>
      <w:bookmarkEnd w:id="15"/>
    </w:p>
    <w:p w14:paraId="73469FFA" w14:textId="77777777" w:rsidR="006174BE" w:rsidRPr="004D37EB" w:rsidRDefault="006174BE" w:rsidP="006174BE"/>
    <w:p w14:paraId="77743992" w14:textId="77777777" w:rsidR="006174BE" w:rsidRPr="004D37EB" w:rsidRDefault="006174BE" w:rsidP="006174BE">
      <w:pPr>
        <w:pStyle w:val="Ttulo2"/>
      </w:pPr>
      <w:bookmarkStart w:id="16" w:name="_Toc144809375"/>
      <w:bookmarkStart w:id="17" w:name="_Toc510102766"/>
      <w:r>
        <w:t>7.1 Appareillage de commande locale de l'éclairage</w:t>
      </w:r>
      <w:r w:rsidRPr="004D37EB"/>
      <w:bookmarkEnd w:id="16"/>
      <w:bookmarkEnd w:id="17"/>
    </w:p>
    <w:p w14:paraId="40D18AB4" w14:textId="77777777" w:rsidR="006174BE" w:rsidRPr="00E07C38" w:rsidRDefault="006174BE" w:rsidP="006174BE">
      <w:pPr>
        <w:spacing w:before="120" w:line="360" w:lineRule="exact"/>
        <w:jc w:val="both"/>
      </w:pPr>
      <w:r w:rsidRPr="00E07C38">
        <w:t>L'appareillage de commande locale des circuits d'éclairage (interrupteurs, commutateurs et boutons-poussoirs), outre qu'il doit respecter les indices de protection du local adaptés aux influences externes locales, devra être adapté à une tension assignée de 250 V/50 Hz et à un courant assigné de , et présenter les caractéristiques suivantes :</w:t>
      </w:r>
      <w:r w:rsidR="00C16663"/>
      <w:r w:rsidRPr="00E07C38"/>
      <w:r w:rsidR="00C16663"/>
      <w:r w:rsidRPr="00E07C38"/>
      <w:smartTag w:uri="urn:schemas-microsoft-com:office:smarttags" w:element="metricconverter">
        <w:smartTagPr>
          <w:attr w:name="ProductID" w:val="10 a"/>
        </w:smartTagPr>
        <w:r w:rsidRPr="00E07C38">
          <w:t>10 A</w:t>
        </w:r>
      </w:smartTag>
      <w:r w:rsidRPr="00E07C38"/>
      <w:r w:rsidR="00C16663"/>
      <w:r w:rsidRPr="00E07C38"/>
    </w:p>
    <w:p w14:paraId="41C2EE30" w14:textId="77777777" w:rsidR="00C16663" w:rsidRDefault="00C16663" w:rsidP="00C16663">
      <w:pPr>
        <w:tabs>
          <w:tab w:val="num" w:pos="900"/>
        </w:tabs>
        <w:spacing w:before="120" w:after="0" w:line="360" w:lineRule="exact"/>
        <w:ind w:left="709" w:hanging="142"/>
        <w:jc w:val="both"/>
      </w:pPr>
      <w:r>
        <w:t>.</w:t>
        <w:tab/>
        <w:t>Dans les zones à canalisations électriques de type encastré, être destiné à un montage encastré dans les murs à environ  du sol, avec des touches à large surface d'appui et des plaques carrées ;</w:t>
      </w:r>
      <w:r/>
      <w:r w:rsidR="006174BE" w:rsidRPr="00E07C38"/>
      <w:smartTag w:uri="urn:schemas-microsoft-com:office:smarttags" w:element="metricconverter">
        <w:smartTagPr>
          <w:attr w:name="ProductID" w:val="1,20 m"/>
        </w:smartTagPr>
        <w:r w:rsidR="006174BE" w:rsidRPr="00E07C38">
          <w:t>1,20 m</w:t>
        </w:r>
      </w:smartTag>
      <w:r w:rsidR="006174BE" w:rsidRPr="00E07C38"/>
      <w:r/>
    </w:p>
    <w:p w14:paraId="6E387642" w14:textId="77777777" w:rsidR="006174BE" w:rsidRPr="00E07C38" w:rsidRDefault="00C16663" w:rsidP="00C16663">
      <w:pPr>
        <w:tabs>
          <w:tab w:val="num" w:pos="900"/>
        </w:tabs>
        <w:spacing w:before="120" w:after="0" w:line="360" w:lineRule="exact"/>
        <w:ind w:left="709" w:hanging="142"/>
        <w:jc w:val="both"/>
      </w:pPr>
      <w:r>
        <w:t>.</w:t>
        <w:tab/>
        <w:t>Dans les zones à canalisations électriques de type apparent, être destiné à un montage en saillie sur les murs ou les piliers, à environ  du sol, de construction étanche, avec des joints à bagues de serrage en caoutchouc, des serrages mécaniques et un presse-étoupe pour l'entrée du câble.</w:t>
      </w:r>
      <w:r/>
      <w:r w:rsidR="006174BE" w:rsidRPr="00E07C38"/>
      <w:smartTag w:uri="urn:schemas-microsoft-com:office:smarttags" w:element="metricconverter">
        <w:smartTagPr>
          <w:attr w:name="ProductID" w:val="1,50 m"/>
        </w:smartTagPr>
        <w:r w:rsidR="006174BE" w:rsidRPr="00E07C38">
          <w:t>1,50 m</w:t>
        </w:r>
      </w:smartTag>
      <w:r w:rsidR="006174BE" w:rsidRPr="00E07C38"/>
    </w:p>
    <w:p w14:paraId="071DC57B" w14:textId="77777777" w:rsidR="00C16663" w:rsidRDefault="00C16663" w:rsidP="006174BE">
      <w:pPr>
        <w:pStyle w:val="Ttulo2"/>
      </w:pPr>
      <w:bookmarkStart w:id="18" w:name="_Toc144809376"/>
    </w:p>
    <w:p w14:paraId="1C2DAAC5" w14:textId="77777777" w:rsidR="006174BE" w:rsidRPr="00E07C38" w:rsidRDefault="00C16663" w:rsidP="006174BE">
      <w:pPr>
        <w:pStyle w:val="Ttulo2"/>
      </w:pPr>
      <w:bookmarkStart w:id="19" w:name="_Toc510102767"/>
      <w:r>
        <w:t>7.2 Prises de courant</w:t>
      </w:r>
      <w:r w:rsidR="006174BE" w:rsidRPr="00E07C38"/>
      <w:r w:rsidR="006174BE"/>
      <w:r w:rsidR="006174BE" w:rsidRPr="00E07C38"/>
      <w:bookmarkEnd w:id="18"/>
      <w:bookmarkEnd w:id="19"/>
    </w:p>
    <w:p w14:paraId="1EFD0C0E" w14:textId="77777777" w:rsidR="00C16663" w:rsidRPr="002A3B71" w:rsidRDefault="006174BE" w:rsidP="006174BE">
      <w:pPr>
        <w:spacing w:before="120" w:line="360" w:lineRule="exact"/>
        <w:jc w:val="both"/>
      </w:pPr>
      <w:r w:rsidRPr="002A3B71">
        <w:t>Les circuits de prises d'usage général sont destinés à alimenter des équipements d'utilisation de faible puissance et, à ce titre, sont distincts des circuits destinés aux appareils d'utilisation spécifiques. Ces circuits ne doivent pas comporter plus de huit points de connexion.</w:t>
      </w:r>
      <w:r w:rsidR="00ED71E3"/>
      <w:r w:rsidRPr="002A3B71"/>
    </w:p>
    <w:p w14:paraId="6CC4294F" w14:textId="77777777" w:rsidR="006174BE" w:rsidRPr="002A3B71" w:rsidRDefault="006174BE" w:rsidP="006174BE">
      <w:pPr>
        <w:spacing w:before="120" w:line="360" w:lineRule="exact"/>
        <w:jc w:val="both"/>
      </w:pPr>
      <w:r w:rsidRPr="00393393">
        <w:t>Les circuits de prises d'usage spécifique sont destinés à l'alimentation d'équipements nécessitant un circuit propre, que ce soit pour des raisons de puissance absorbée ou pour des raisons d'ordre opérationnel.</w:t>
      </w:r>
      <w:r w:rsidRPr="002A3B71"/>
    </w:p>
    <w:p w14:paraId="3C71ACB1" w14:textId="77777777" w:rsidR="006174BE" w:rsidRPr="002A3B71" w:rsidRDefault="006174BE" w:rsidP="006174BE">
      <w:pPr>
        <w:spacing w:before="120" w:line="360" w:lineRule="exact"/>
        <w:jc w:val="both"/>
      </w:pPr>
      <w:r w:rsidRPr="002A3B71">
        <w:t>Conformément à la Règle Technique 801.5.8, la section minimale des conducteurs d'alimentation des circuits de prises devra être de 2,5 mm². Les tubes, le cas échéant, devront quant à eux avoir un diamètre minimal égal à .</w:t>
      </w:r>
      <w:r w:rsidR="009F7543"/>
      <w:r w:rsidRPr="002A3B71"/>
      <w:r w:rsidR="009F7543"/>
      <w:r w:rsidRPr="002A3B71"/>
      <w:r w:rsidR="009F7543"/>
      <w:r w:rsidRPr="002A3B71"/>
      <w:smartTag w:uri="urn:schemas-microsoft-com:office:smarttags" w:element="metricconverter">
        <w:smartTagPr>
          <w:attr w:name="ProductID" w:val="16 mm"/>
        </w:smartTagPr>
        <w:r w:rsidRPr="002A3B71">
          <w:t>16 mm</w:t>
        </w:r>
      </w:smartTag>
      <w:r w:rsidRPr="002A3B71"/>
    </w:p>
    <w:p w14:paraId="6FFAD8D7" w14:textId="77777777" w:rsidR="006174BE" w:rsidRPr="002A3B71" w:rsidRDefault="006174BE" w:rsidP="006174BE">
      <w:pPr>
        <w:spacing w:before="120" w:line="360" w:lineRule="exact"/>
        <w:jc w:val="both"/>
      </w:pPr>
      <w:r w:rsidRPr="002A3B71">
        <w:t>Pour chaque circuit de prises, une protection a été prévue au moyen d'un disjoncteur-sectionneur unipolaire (à coupure dans l'air) de type magnétothermique, à courbe de déclenchement de type C, pour une tension assignée de 250 V/50 Hz et un courant assigné de , afin de protéger la canalisation et l'appareillage existants.</w:t>
      </w:r>
      <w:r w:rsidR="009F7543"/>
      <w:r w:rsidRPr="002A3B71"/>
      <w:proofErr w:type="spellStart"/>
      <w:r w:rsidRPr="002A3B71"/>
      <w:proofErr w:type="spellEnd"/>
      <w:r w:rsidRPr="002A3B71"/>
      <w:r/>
      <w:r w:rsidRPr="002A3B71"/>
      <w:smartTag w:uri="urn:schemas-microsoft-com:office:smarttags" w:element="metricconverter">
        <w:smartTagPr>
          <w:attr w:name="ProductID" w:val="16 A"/>
        </w:smartTagPr>
        <w:r w:rsidRPr="002A3B71">
          <w:t>16 A</w:t>
        </w:r>
      </w:smartTag>
      <w:r w:rsidRPr="002A3B71"/>
    </w:p>
    <w:p w14:paraId="055DA872" w14:textId="77777777" w:rsidR="006174BE" w:rsidRDefault="006174BE" w:rsidP="006174BE">
      <w:pPr>
        <w:spacing w:before="120" w:line="360" w:lineRule="exact"/>
        <w:jc w:val="both"/>
      </w:pPr>
      <w:r w:rsidRPr="002A3B71">
        <w:t>Les prises de courant devront respecter les indices de protection du local adaptés aux influences externes locales, présenter une tension assignée de 250 V/50 Hz et un courant assigné de , avec contact de terre de type « schuko », et être installées à une hauteur du sol non inférieure à 0,30 m.</w:t>
      </w:r>
      <w:r w:rsidR="009F7543"/>
      <w:r w:rsidRPr="00232423"/>
      <w:r w:rsidRPr="002A3B71"/>
      <w:r w:rsidR="009F7543"/>
      <w:r w:rsidRPr="002A3B71"/>
      <w:r w:rsidR="009F7543"/>
      <w:r w:rsidRPr="002A3B71"/>
      <w:r w:rsidR="00726F48"/>
      <w:r w:rsidR="009F7543"/>
      <w:r w:rsidRPr="002A3B71"/>
      <w:smartTag w:uri="urn:schemas-microsoft-com:office:smarttags" w:element="metricconverter">
        <w:smartTagPr>
          <w:attr w:name="ProductID" w:val="16 A"/>
        </w:smartTagPr>
        <w:r w:rsidRPr="002A3B71">
          <w:t>16 A</w:t>
        </w:r>
      </w:smartTag>
      <w:r w:rsidRPr="002A3B71"/>
      <w:proofErr w:type="spellStart"/>
      <w:r w:rsidRPr="002A3B71"/>
      <w:proofErr w:type="spellEnd"/>
      <w:r w:rsidRPr="002A3B71"/>
      <w:r w:rsidR="009F7543"/>
      <w:r w:rsidRPr="002A3B71"/>
    </w:p>
    <w:p w14:paraId="7513C619" w14:textId="77777777" w:rsidR="00302804" w:rsidRDefault="00302804" w:rsidP="006174BE">
      <w:pPr>
        <w:spacing w:before="120" w:line="360" w:lineRule="exact"/>
        <w:jc w:val="both"/>
      </w:pPr>
    </w:p>
    <w:p w14:paraId="12A39F20" w14:textId="77777777" w:rsidR="00302804" w:rsidRDefault="00302804" w:rsidP="00302804">
      <w:pPr>
        <w:pStyle w:val="Ttulo2"/>
        <w:numPr>
          <w:ilvl w:val="1"/>
          <w:numId w:val="1"/>
        </w:numPr>
      </w:pPr>
      <w:bookmarkStart w:id="20" w:name="_Toc510102768"/>
      <w:r>
        <w:t>Caractéristiques générales</w:t>
      </w:r>
      <w:bookmarkEnd w:id="20"/>
    </w:p>
    <w:p w14:paraId="2A1C53C9" w14:textId="77777777" w:rsidR="00302804" w:rsidRDefault="00302804" w:rsidP="00302804"/>
    <w:p w14:paraId="1BC71299" w14:textId="77777777" w:rsidR="00302804" w:rsidRDefault="00302804" w:rsidP="00302804">
      <w:pPr>
        <w:jc w:val="both"/>
      </w:pPr>
      <w:r>
        <w:t>L'appareillage électrique à mettre en œuvre dans l'installation d'utilisation de l'énergie électrique devra posséder des caractéristiques adaptées aux influences externes du local où il est installé. Dans ce cadre, celui-ci devra présenter les indices minimaux de protection (IP et IK) indiqués dans le Tableau III.</w:t>
      </w:r>
    </w:p>
    <w:p w14:paraId="3F21437C" w14:textId="77777777" w:rsidR="00A25418" w:rsidRPr="00D60620" w:rsidRDefault="00A25418" w:rsidP="00A25418">
      <w:pPr>
        <w:jc w:val="center"/>
        <w:rPr>
          <w:rFonts w:eastAsiaTheme="minorEastAsia"/>
          <w:sz w:val="16"/>
          <w:szCs w:val="16"/>
        </w:rPr>
      </w:pPr>
      <w:r w:rsidRPr="00D60620">
        <w:rPr>
          <w:rFonts w:eastAsiaTheme="minorEastAsia"/>
          <w:b/>
          <w:sz w:val="16"/>
          <w:szCs w:val="16"/>
        </w:rPr>
        <w:t>Tableau III : Indices minimaux de protection en fonction de la classification quant à l'influence externe du local.</w:t>
      </w:r>
      <w:r w:rsidR="006B3C7E">
        <w:rPr>
          <w:rFonts w:eastAsiaTheme="minorEastAsia"/>
          <w:b/>
          <w:sz w:val="16"/>
          <w:szCs w:val="16"/>
        </w:rPr>
      </w:r>
      <w:r w:rsidRPr="00D60620">
        <w:rPr>
          <w:rFonts w:eastAsiaTheme="minorEastAsia"/>
          <w:b/>
          <w:sz w:val="16"/>
          <w:szCs w:val="16"/>
        </w:rPr>
      </w:r>
      <w:r w:rsidRPr="00D60620">
        <w:rPr>
          <w:rFonts w:eastAsiaTheme="minorEastAsia"/>
          <w:sz w:val="16"/>
          <w:szCs w:val="16"/>
        </w:rPr>
      </w:r>
      <w:r w:rsidR="006B3C7E">
        <w:rPr>
          <w:rFonts w:eastAsiaTheme="minorEastAsia"/>
          <w:sz w:val="16"/>
          <w:szCs w:val="16"/>
        </w:rPr>
      </w:r>
      <w:r w:rsidRPr="00D60620">
        <w:rPr>
          <w:rFonts w:eastAsiaTheme="minorEastAsia"/>
          <w:sz w:val="16"/>
          <w:szCs w:val="16"/>
        </w:rPr>
      </w:r>
    </w:p>
    <w:tbl>
      <w:tblPr>
        <w:tblStyle w:val="TabelacomGrelha"/>
        <w:tblW w:w="0" w:type="auto"/>
        <w:tblLook w:val="04A0" w:firstRow="1" w:lastRow="0" w:firstColumn="1" w:lastColumn="0" w:noHBand="0" w:noVBand="1"/>
      </w:tblPr>
      <w:tblGrid>
        <w:gridCol w:w="2831"/>
        <w:gridCol w:w="2831"/>
        <w:gridCol w:w="2832"/>
      </w:tblGrid>
      <w:tr w:rsidR="00302804" w14:paraId="44F0A11B" w14:textId="77777777" w:rsidTr="00302804">
        <w:tc>
          <w:tcPr>
            <w:tcW w:w="2831" w:type="dxa"/>
          </w:tcPr>
          <w:p w14:paraId="7A26C5F5" w14:textId="77777777" w:rsidR="00302804" w:rsidRDefault="00302804" w:rsidP="00302804">
            <w:pPr>
              <w:jc w:val="center"/>
            </w:pPr>
            <w:r>
              <w:t>Classificação do local</w:t>
            </w:r>
          </w:p>
        </w:tc>
        <w:tc>
          <w:tcPr>
            <w:tcW w:w="2831" w:type="dxa"/>
          </w:tcPr>
          <w:p w14:paraId="3C854702" w14:textId="77777777" w:rsidR="00302804" w:rsidRDefault="00302804" w:rsidP="00302804">
            <w:pPr>
              <w:jc w:val="center"/>
            </w:pPr>
            <w:r>
              <w:t>IP</w:t>
            </w:r>
          </w:p>
        </w:tc>
        <w:tc>
          <w:tcPr>
            <w:tcW w:w="2832" w:type="dxa"/>
          </w:tcPr>
          <w:p w14:paraId="6001ED11" w14:textId="77777777" w:rsidR="00302804" w:rsidRDefault="00302804" w:rsidP="00302804">
            <w:pPr>
              <w:jc w:val="center"/>
            </w:pPr>
            <w:r>
              <w:t>IK</w:t>
            </w:r>
          </w:p>
        </w:tc>
      </w:tr>
      <w:tr w:rsidR="00302804" w14:paraId="362565DB" w14:textId="77777777" w:rsidTr="00302804">
        <w:tc>
          <w:tcPr>
            <w:tcW w:w="2831" w:type="dxa"/>
          </w:tcPr>
          <w:p w14:paraId="5E617348" w14:textId="77777777" w:rsidR="00302804" w:rsidRDefault="00302804" w:rsidP="00302804">
            <w:pPr>
              <w:jc w:val="center"/>
            </w:pPr>
            <w:r>
              <w:t>AA4 + AB4</w:t>
            </w:r>
          </w:p>
        </w:tc>
        <w:tc>
          <w:tcPr>
            <w:tcW w:w="2831" w:type="dxa"/>
          </w:tcPr>
          <w:p w14:paraId="5B906F44" w14:textId="77777777" w:rsidR="00302804" w:rsidRDefault="00302804" w:rsidP="00302804">
            <w:pPr>
              <w:jc w:val="center"/>
            </w:pPr>
            <w:r>
              <w:t>IP X0</w:t>
            </w:r>
          </w:p>
        </w:tc>
        <w:tc>
          <w:tcPr>
            <w:tcW w:w="2832" w:type="dxa"/>
          </w:tcPr>
          <w:p w14:paraId="4F0962F0" w14:textId="77777777" w:rsidR="00302804" w:rsidRDefault="00302804" w:rsidP="00302804">
            <w:pPr>
              <w:jc w:val="center"/>
            </w:pPr>
            <w:r>
              <w:t>IK 04</w:t>
            </w:r>
          </w:p>
        </w:tc>
      </w:tr>
      <w:tr w:rsidR="00302804" w14:paraId="25F673F4" w14:textId="77777777" w:rsidTr="00302804">
        <w:tc>
          <w:tcPr>
            <w:tcW w:w="2831" w:type="dxa"/>
          </w:tcPr>
          <w:p w14:paraId="53C16623" w14:textId="77777777" w:rsidR="00302804" w:rsidRDefault="00302804" w:rsidP="00302804">
            <w:pPr>
              <w:jc w:val="center"/>
            </w:pPr>
            <w:r>
              <w:t>AG2</w:t>
            </w:r>
          </w:p>
        </w:tc>
        <w:tc>
          <w:tcPr>
            <w:tcW w:w="2831" w:type="dxa"/>
          </w:tcPr>
          <w:p w14:paraId="3D7835EA" w14:textId="77777777" w:rsidR="00302804" w:rsidRDefault="00302804" w:rsidP="00302804">
            <w:pPr>
              <w:jc w:val="center"/>
            </w:pPr>
            <w:r>
              <w:t>IP 20</w:t>
            </w:r>
          </w:p>
        </w:tc>
        <w:tc>
          <w:tcPr>
            <w:tcW w:w="2832" w:type="dxa"/>
          </w:tcPr>
          <w:p w14:paraId="47B92CBF" w14:textId="77777777" w:rsidR="00302804" w:rsidRDefault="00302804" w:rsidP="00302804">
            <w:pPr>
              <w:jc w:val="center"/>
            </w:pPr>
            <w:r>
              <w:t>IK 09</w:t>
            </w:r>
          </w:p>
        </w:tc>
      </w:tr>
      <w:tr w:rsidR="00F23923" w14:paraId="3E4F8249" w14:textId="77777777" w:rsidTr="0071403D">
        <w:tc>
          <w:tcPr>
            <w:tcW w:w="2831" w:type="dxa"/>
          </w:tcPr>
          <w:p w14:paraId="7ACB25F0" w14:textId="77777777" w:rsidR="00F23923" w:rsidRDefault="00F23923" w:rsidP="00F23923">
            <w:pPr>
              <w:jc w:val="center"/>
            </w:pPr>
            <w:r>
              <w:t>V1 (AD3+BB2+BC3)</w:t>
            </w:r>
          </w:p>
        </w:tc>
        <w:tc>
          <w:tcPr>
            <w:tcW w:w="5663" w:type="dxa"/>
            <w:gridSpan w:val="2"/>
          </w:tcPr>
          <w:p w14:paraId="5E7B6145" w14:textId="77777777" w:rsidR="00F23923" w:rsidRPr="00F23923" w:rsidRDefault="00F23923" w:rsidP="00F23923">
            <w:pPr>
              <w:jc w:val="center"/>
              <w:rPr>
                <w:sz w:val="20"/>
                <w:szCs w:val="20"/>
              </w:rPr>
            </w:pPr>
            <w:r w:rsidRPr="00F23923">
              <w:rPr>
                <w:sz w:val="20"/>
                <w:szCs w:val="20"/>
              </w:rPr>
              <w:t xml:space="preserve">Alimentados a TRS ou protegidos por diferencial de 30 </w:t>
            </w:r>
            <w:proofErr w:type="spellStart"/>
            <w:r w:rsidRPr="00F23923">
              <w:rPr>
                <w:sz w:val="20"/>
                <w:szCs w:val="20"/>
              </w:rPr>
              <w:t>mA</w:t>
            </w:r>
            <w:proofErr w:type="spellEnd"/>
            <w:r w:rsidRPr="00F23923">
              <w:rPr>
                <w:sz w:val="20"/>
                <w:szCs w:val="20"/>
              </w:rPr>
              <w:t xml:space="preserve"> (apenas </w:t>
            </w:r>
            <w:proofErr w:type="spellStart"/>
            <w:r w:rsidRPr="00F23923">
              <w:rPr>
                <w:sz w:val="20"/>
                <w:szCs w:val="20"/>
              </w:rPr>
              <w:t>equip</w:t>
            </w:r>
            <w:proofErr w:type="spellEnd"/>
            <w:r w:rsidRPr="00F23923">
              <w:rPr>
                <w:sz w:val="20"/>
                <w:szCs w:val="20"/>
              </w:rPr>
              <w:t>. de aquecimento de água)</w:t>
            </w:r>
          </w:p>
        </w:tc>
      </w:tr>
      <w:tr w:rsidR="00F23923" w14:paraId="704A3578" w14:textId="77777777" w:rsidTr="000D7C64">
        <w:tc>
          <w:tcPr>
            <w:tcW w:w="2831" w:type="dxa"/>
          </w:tcPr>
          <w:p w14:paraId="0B460BC8" w14:textId="77777777" w:rsidR="00F23923" w:rsidRDefault="00F23923" w:rsidP="00F23923">
            <w:pPr>
              <w:jc w:val="center"/>
            </w:pPr>
            <w:r>
              <w:t>V2 (AD5+AD4+BB3+BC3)</w:t>
            </w:r>
          </w:p>
        </w:tc>
        <w:tc>
          <w:tcPr>
            <w:tcW w:w="5663" w:type="dxa"/>
            <w:gridSpan w:val="2"/>
          </w:tcPr>
          <w:p w14:paraId="193EA24B" w14:textId="77777777" w:rsidR="00F23923" w:rsidRDefault="00F23923" w:rsidP="00F23923">
            <w:pPr>
              <w:jc w:val="center"/>
              <w:rPr>
                <w:sz w:val="20"/>
                <w:szCs w:val="20"/>
              </w:rPr>
            </w:pPr>
            <w:proofErr w:type="spellStart"/>
            <w:r>
              <w:rPr>
                <w:sz w:val="20"/>
                <w:szCs w:val="20"/>
              </w:rPr>
              <w:t>E</w:t>
            </w:r>
            <w:r w:rsidRPr="00F23923">
              <w:rPr>
                <w:sz w:val="20"/>
                <w:szCs w:val="20"/>
              </w:rPr>
              <w:t>quip</w:t>
            </w:r>
            <w:proofErr w:type="spellEnd"/>
            <w:r w:rsidRPr="00F23923">
              <w:rPr>
                <w:sz w:val="20"/>
                <w:szCs w:val="20"/>
              </w:rPr>
              <w:t>. de aquecimento de água</w:t>
            </w:r>
            <w:r>
              <w:rPr>
                <w:sz w:val="20"/>
                <w:szCs w:val="20"/>
              </w:rPr>
              <w:t xml:space="preserve"> e/ou iluminação classe I desde que protegidos por diferencial de 30 </w:t>
            </w:r>
            <w:proofErr w:type="spellStart"/>
            <w:r>
              <w:rPr>
                <w:sz w:val="20"/>
                <w:szCs w:val="20"/>
              </w:rPr>
              <w:t>mA</w:t>
            </w:r>
            <w:proofErr w:type="spellEnd"/>
            <w:r>
              <w:rPr>
                <w:sz w:val="20"/>
                <w:szCs w:val="20"/>
              </w:rPr>
              <w:t>;</w:t>
            </w:r>
          </w:p>
          <w:p w14:paraId="12E4D849" w14:textId="77777777" w:rsidR="00F23923" w:rsidRPr="00F23923" w:rsidRDefault="00F23923" w:rsidP="00F23923">
            <w:pPr>
              <w:jc w:val="center"/>
            </w:pPr>
            <w:r w:rsidRPr="00F23923">
              <w:rPr>
                <w:sz w:val="20"/>
                <w:szCs w:val="20"/>
              </w:rPr>
              <w:t>Equipamentos iluminação classe II</w:t>
            </w:r>
          </w:p>
        </w:tc>
      </w:tr>
      <w:tr w:rsidR="00F23923" w14:paraId="2FA3A01F" w14:textId="77777777" w:rsidTr="007D57FD">
        <w:tc>
          <w:tcPr>
            <w:tcW w:w="2831" w:type="dxa"/>
          </w:tcPr>
          <w:p w14:paraId="69F22B56" w14:textId="77777777" w:rsidR="00F23923" w:rsidRDefault="00F23923" w:rsidP="00F23923">
            <w:pPr>
              <w:jc w:val="center"/>
            </w:pPr>
            <w:r>
              <w:t>V3 (AD7+BB3+BC3)</w:t>
            </w:r>
          </w:p>
        </w:tc>
        <w:tc>
          <w:tcPr>
            <w:tcW w:w="5663" w:type="dxa"/>
            <w:gridSpan w:val="2"/>
            <w:shd w:val="clear" w:color="auto" w:fill="auto"/>
          </w:tcPr>
          <w:p w14:paraId="0A756E11" w14:textId="77777777" w:rsidR="00F23923" w:rsidRDefault="00F23923" w:rsidP="00F23923">
            <w:pPr>
              <w:jc w:val="center"/>
              <w:rPr>
                <w:sz w:val="20"/>
                <w:szCs w:val="20"/>
              </w:rPr>
            </w:pPr>
            <w:proofErr w:type="spellStart"/>
            <w:r>
              <w:rPr>
                <w:sz w:val="20"/>
                <w:szCs w:val="20"/>
              </w:rPr>
              <w:t>Equip</w:t>
            </w:r>
            <w:proofErr w:type="spellEnd"/>
            <w:r>
              <w:rPr>
                <w:sz w:val="20"/>
                <w:szCs w:val="20"/>
              </w:rPr>
              <w:t xml:space="preserve">. de classe I desde que protegidos por diferencial de 30 </w:t>
            </w:r>
            <w:proofErr w:type="spellStart"/>
            <w:r>
              <w:rPr>
                <w:sz w:val="20"/>
                <w:szCs w:val="20"/>
              </w:rPr>
              <w:t>mA</w:t>
            </w:r>
            <w:proofErr w:type="spellEnd"/>
            <w:r>
              <w:rPr>
                <w:sz w:val="20"/>
                <w:szCs w:val="20"/>
              </w:rPr>
              <w:t>;</w:t>
            </w:r>
          </w:p>
          <w:p w14:paraId="560C4443" w14:textId="77777777" w:rsidR="00F23923" w:rsidRDefault="00F23923" w:rsidP="00F23923">
            <w:pPr>
              <w:jc w:val="center"/>
            </w:pPr>
            <w:r w:rsidRPr="00F23923">
              <w:rPr>
                <w:sz w:val="20"/>
                <w:szCs w:val="20"/>
              </w:rPr>
              <w:t>Equipamentos classe II</w:t>
            </w:r>
          </w:p>
        </w:tc>
      </w:tr>
      <w:tr w:rsidR="00F23923" w14:paraId="02773B5F" w14:textId="77777777" w:rsidTr="00302804">
        <w:tc>
          <w:tcPr>
            <w:tcW w:w="2831" w:type="dxa"/>
          </w:tcPr>
          <w:p w14:paraId="3342A0AD" w14:textId="77777777" w:rsidR="00F23923" w:rsidRDefault="00F23923" w:rsidP="00F23923">
            <w:pPr>
              <w:jc w:val="center"/>
            </w:pPr>
            <w:r>
              <w:t>BE3</w:t>
            </w:r>
          </w:p>
        </w:tc>
        <w:tc>
          <w:tcPr>
            <w:tcW w:w="2831" w:type="dxa"/>
          </w:tcPr>
          <w:p w14:paraId="1E1AD767" w14:textId="77777777" w:rsidR="00F23923" w:rsidRDefault="00F23923" w:rsidP="00F23923">
            <w:pPr>
              <w:jc w:val="center"/>
            </w:pPr>
            <w:r>
              <w:t>IP 40</w:t>
            </w:r>
          </w:p>
        </w:tc>
        <w:tc>
          <w:tcPr>
            <w:tcW w:w="2832" w:type="dxa"/>
          </w:tcPr>
          <w:p w14:paraId="06C659FF" w14:textId="77777777" w:rsidR="00F23923" w:rsidRDefault="00F23923" w:rsidP="00F23923">
            <w:pPr>
              <w:jc w:val="center"/>
            </w:pPr>
            <w:r>
              <w:t>IK 04</w:t>
            </w:r>
          </w:p>
        </w:tc>
      </w:tr>
    </w:tbl>
    <w:p w14:paraId="332D53AD" w14:textId="77777777" w:rsidR="00302804" w:rsidRPr="00302804" w:rsidRDefault="00302804" w:rsidP="00302804">
      <w:pPr>
        <w:jc w:val="both"/>
      </w:pPr>
    </w:p>
    <w:p w14:paraId="6CEFD51C" w14:textId="77777777" w:rsidR="00C16663" w:rsidRPr="00971189" w:rsidRDefault="009F7543" w:rsidP="009F7543">
      <w:pPr>
        <w:pStyle w:val="Ttulo2"/>
      </w:pPr>
      <w:bookmarkStart w:id="21" w:name="_Toc144809378"/>
      <w:bookmarkStart w:id="22" w:name="_Toc510102769"/>
      <w:r>
        <w:t>7.4 Éclairage normal</w:t>
      </w:r>
      <w:r w:rsidR="00C16663" w:rsidRPr="00971189"/>
      <w:r/>
      <w:r w:rsidR="00C16663" w:rsidRPr="00971189"/>
      <w:bookmarkEnd w:id="21"/>
      <w:bookmarkEnd w:id="22"/>
    </w:p>
    <w:p w14:paraId="47CF8C08" w14:textId="77777777" w:rsidR="00C16663" w:rsidRDefault="00C16663" w:rsidP="00C16663">
      <w:pPr>
        <w:spacing w:before="120" w:line="360" w:lineRule="exact"/>
        <w:jc w:val="both"/>
      </w:pPr>
      <w:r w:rsidRPr="00971189">
        <w:t>Les circuits d'éclairage sont fondamentalement destinés à assurer de bonnes conditions d'éclairage pour l'exécution des tâches qui se dérouleront dans les différents locaux. Ainsi, pour la répartition des luminaires d'éclairage et la détermination du nombre de lampes/luminaires pour chacun des espaces concernés, ont été dûment pris en compte leurs caractéristiques d'utilisation, les caractéristiques géométriques et réfléchissantes des surfaces, les degrés minimaux acceptables d'uniformité de l'éclairage, les facteurs de dépréciation du flux lumineux, ainsi que les niveaux moyens d'éclairement recommandés suivants.</w:t>
      </w:r>
      <w:r w:rsidR="009F7543"/>
      <w:r w:rsidRPr="00971189"/>
      <w:r w:rsidR="00C9740D"/>
      <w:r w:rsidRPr="00971189"/>
      <w:r w:rsidR="006236D9"/>
    </w:p>
    <w:p w14:paraId="003BE84D" w14:textId="77777777" w:rsidR="00C16663" w:rsidRDefault="00C16663" w:rsidP="00C16663">
      <w:pPr>
        <w:pStyle w:val="Legenda"/>
        <w:spacing w:before="0" w:after="0" w:line="60" w:lineRule="exact"/>
        <w:ind w:firstLine="0"/>
        <w:rPr>
          <w:color w:val="auto"/>
        </w:rPr>
      </w:pPr>
      <w:bookmarkStart w:id="23" w:name="_Toc144707978"/>
      <w:r w:rsidRPr="00971189">
        <w:rPr>
          <w:color w:val="auto"/>
        </w:rPr>
        <w:lastRenderedPageBreak/>
        <w:br w:type="textWrapping" w:clear="all"/>
      </w:r>
    </w:p>
    <w:bookmarkEnd w:id="23"/>
    <w:p w14:paraId="154B79D6" w14:textId="77777777" w:rsidR="00C16663" w:rsidRPr="00971189" w:rsidRDefault="00C16663" w:rsidP="00C16663">
      <w:pPr>
        <w:spacing w:before="120" w:line="360" w:lineRule="exact"/>
        <w:jc w:val="both"/>
      </w:pPr>
      <w:r w:rsidRPr="00971189">
        <w:t>Dans les canalisations destinées à ce type de circuits, et conformément à la Règle Technique 801.5.8, la section minimale des conducteurs devra être de 1,5 mm². Les tubes, lorsqu'ils sont nécessaires, devront avoir un diamètre non inférieur à .</w:t>
      </w:r>
      <w:r w:rsidR="00C9740D"/>
      <w:r w:rsidRPr="00971189"/>
      <w:r w:rsidR="008901A1"/>
      <w:r w:rsidRPr="00971189"/>
      <w:smartTag w:uri="urn:schemas-microsoft-com:office:smarttags" w:element="metricconverter">
        <w:smartTagPr>
          <w:attr w:name="ProductID" w:val="16 mm"/>
        </w:smartTagPr>
        <w:r w:rsidRPr="00971189">
          <w:t>16 mm</w:t>
        </w:r>
      </w:smartTag>
      <w:r w:rsidRPr="00971189"/>
    </w:p>
    <w:p w14:paraId="0B8DD280" w14:textId="77777777" w:rsidR="00C16663" w:rsidRDefault="00C16663" w:rsidP="00C16663">
      <w:pPr>
        <w:pStyle w:val="Corpodetexto3"/>
        <w:spacing w:before="120" w:after="0" w:line="360" w:lineRule="exact"/>
        <w:jc w:val="both"/>
        <w:rPr>
          <w:rFonts w:asciiTheme="minorHAnsi" w:eastAsiaTheme="minorHAnsi" w:hAnsiTheme="minorHAnsi" w:cstheme="minorBidi"/>
          <w:sz w:val="22"/>
          <w:szCs w:val="22"/>
          <w:lang w:eastAsia="en-US"/>
        </w:rPr>
      </w:pPr>
      <w:r w:rsidRPr="00E2797F">
        <w:rPr>
          <w:rFonts w:asciiTheme="minorHAnsi" w:eastAsiaTheme="minorHAnsi" w:hAnsiTheme="minorHAnsi" w:cstheme="minorBidi"/>
          <w:sz w:val="22"/>
          <w:szCs w:val="22"/>
          <w:lang w:eastAsia="en-US"/>
        </w:rPr>
        <w:t>Pour chaque circuit d'éclairage, une protection est prévue au moyen d'un disjoncteur-sectionneur unipolaire (à coupure dans l'air) de type magnétothermique, à courbe de déclenchement de type C, pour une tension assignée de 250 V/50 Hz et un courant assigné de 10 A, afin de protéger la canalisation et l'appareillage existants. Ces circuits ne devront pas non plus dépasser huit points d'utilisation.</w:t>
      </w:r>
      <w:proofErr w:type="spellStart"/>
      <w:r w:rsidRPr="00E2797F">
        <w:rPr>
          <w:rFonts w:asciiTheme="minorHAnsi" w:eastAsiaTheme="minorHAnsi" w:hAnsiTheme="minorHAnsi" w:cstheme="minorBidi"/>
          <w:sz w:val="22"/>
          <w:szCs w:val="22"/>
          <w:lang w:eastAsia="en-US"/>
        </w:rPr>
      </w:r>
      <w:proofErr w:type="spellEnd"/>
      <w:r w:rsidRPr="00E2797F">
        <w:rPr>
          <w:rFonts w:asciiTheme="minorHAnsi" w:eastAsiaTheme="minorHAnsi" w:hAnsiTheme="minorHAnsi" w:cstheme="minorBidi"/>
          <w:sz w:val="22"/>
          <w:szCs w:val="22"/>
          <w:lang w:eastAsia="en-US"/>
        </w:rPr>
      </w:r>
      <w:r w:rsidR="00D45B5F">
        <w:rPr>
          <w:rFonts w:asciiTheme="minorHAnsi" w:eastAsiaTheme="minorHAnsi" w:hAnsiTheme="minorHAnsi" w:cstheme="minorBidi"/>
          <w:sz w:val="22"/>
          <w:szCs w:val="22"/>
          <w:lang w:eastAsia="en-US"/>
        </w:rPr>
      </w:r>
      <w:r w:rsidRPr="00E2797F">
        <w:rPr>
          <w:rFonts w:asciiTheme="minorHAnsi" w:eastAsiaTheme="minorHAnsi" w:hAnsiTheme="minorHAnsi" w:cstheme="minorBidi"/>
          <w:sz w:val="22"/>
          <w:szCs w:val="22"/>
          <w:lang w:eastAsia="en-US"/>
        </w:rPr>
      </w:r>
    </w:p>
    <w:p w14:paraId="5AD12C7B" w14:textId="77777777" w:rsidR="00510737" w:rsidRDefault="00510737" w:rsidP="00C16663">
      <w:pPr>
        <w:pStyle w:val="Corpodetexto3"/>
        <w:spacing w:before="120" w:after="0" w:line="360" w:lineRule="exact"/>
        <w:jc w:val="both"/>
        <w:rPr>
          <w:rFonts w:asciiTheme="minorHAnsi" w:eastAsiaTheme="minorHAnsi" w:hAnsiTheme="minorHAnsi" w:cstheme="minorBidi"/>
          <w:sz w:val="22"/>
          <w:szCs w:val="22"/>
          <w:lang w:eastAsia="en-US"/>
        </w:rPr>
      </w:pPr>
    </w:p>
    <w:p w14:paraId="73F03CD1" w14:textId="77777777" w:rsidR="00C16663" w:rsidRPr="00971189" w:rsidRDefault="00510737" w:rsidP="00510737">
      <w:pPr>
        <w:pStyle w:val="Ttulo2"/>
      </w:pPr>
      <w:bookmarkStart w:id="24" w:name="_Toc144809379"/>
      <w:bookmarkStart w:id="25" w:name="_Toc510102770"/>
      <w:r>
        <w:t>7.5 Éclairage de secours</w:t>
      </w:r>
      <w:r w:rsidR="00C16663" w:rsidRPr="00971189"/>
      <w:bookmarkEnd w:id="24"/>
      <w:bookmarkEnd w:id="25"/>
    </w:p>
    <w:p w14:paraId="625A1403" w14:textId="77777777" w:rsidR="00C16663" w:rsidRPr="00971189" w:rsidRDefault="00C16663" w:rsidP="00C16663">
      <w:pPr>
        <w:pStyle w:val="Titulo111"/>
        <w:spacing w:before="0" w:after="0" w:line="360" w:lineRule="exact"/>
      </w:pPr>
    </w:p>
    <w:p w14:paraId="34BE9B1F" w14:textId="77777777" w:rsidR="001757C3" w:rsidRDefault="001757C3" w:rsidP="00C16663">
      <w:pPr>
        <w:spacing w:before="120" w:line="360" w:lineRule="exact"/>
        <w:jc w:val="both"/>
      </w:pPr>
      <w:r>
        <w:t>Pour l'application du Règlement de Sécurité contre les Incendies dans les Bâtiments, Arrêté 1532/2008 du 29 décembre, l'immeuble concerné sera subdivisé en deux volumes distincts :</w:t>
      </w:r>
      <w:r w:rsidR="00855E1E" w:rsidRPr="00AD4B7C"/>
      <w:r w:rsidR="009718E7"/>
      <w:r w:rsidR="009718E7" w:rsidRPr="003775E9"/>
      <w:r w:rsidR="00855E1E" w:rsidRPr="003775E9"/>
      <w:r/>
    </w:p>
    <w:p w14:paraId="0F51BA8C" w14:textId="77777777" w:rsidR="00855E1E" w:rsidRDefault="001757C3" w:rsidP="001757C3">
      <w:pPr>
        <w:spacing w:before="120" w:line="360" w:lineRule="exact"/>
        <w:ind w:left="851" w:hanging="142"/>
        <w:jc w:val="both"/>
      </w:pPr>
      <w:r>
        <w:t>. Le volume affecté à l'activité industrielle, qui pourra être considéré comme « Local à Risque C », c'est-à-dire un local présentant des risques aggravés d'éclosion et de développement d'incendie, tant en raison des activités qui y sont exercées que des caractéristiques des produits, matériaux ou équipements qui s'y trouvent, notamment la charge calorifique. Quant au type d'utilisation, il pourra être classé comme de type XII (industries, ateliers et entrepôts) ;</w:t>
      </w:r>
      <w:r w:rsidR="00855E1E" w:rsidRPr="003775E9"/>
      <w:r w:rsidR="003B15B7" w:rsidRPr="003775E9"/>
      <w:r w:rsidR="00855E1E" w:rsidRPr="003775E9"/>
      <w:r w:rsidR="00927C92" w:rsidRPr="003775E9"/>
      <w:r w:rsidR="00855E1E" w:rsidRPr="003775E9"/>
      <w:r w:rsidR="0058641D" w:rsidRPr="003775E9"/>
      <w:r w:rsidR="00CE74A0" w:rsidRPr="003775E9"/>
      <w:r w:rsidR="00385525" w:rsidRPr="003775E9"/>
      <w:r w:rsidR="0058641D" w:rsidRPr="003775E9"/>
      <w:r w:rsidR="00AD4B7C" w:rsidRPr="003775E9"/>
      <w:r w:rsidR="0058641D" w:rsidRPr="003775E9"/>
      <w:r w:rsidR="00AD4B7C" w:rsidRPr="003775E9"/>
      <w:r/>
    </w:p>
    <w:p w14:paraId="1BD49BD4" w14:textId="5E027767" w:rsidR="00693FC2" w:rsidRDefault="00385525" w:rsidP="00C16663">
      <w:pPr>
        <w:spacing w:before="120" w:line="360" w:lineRule="exact"/>
        <w:jc w:val="both"/>
      </w:pPr>
      <w:r>
        <w:t>Compte tenu de la classification présentée ci-dessus, le présent immeuble devra être doté d'un éclairage de secours, lequel devra comprendre l'éclairage d'ambiance (destiné à éclairer les locaux de présence habituelle de personnes, évitant ainsi les situations de panique) et l'éclairage de circulation (visant à faciliter la visibilité lors de l'acheminement sûr des personnes vers une zone de sécurité, ainsi que la possibilité d'exécuter les manœuvres relatives à la sécurité et à l'intervention des secours).</w:t>
      </w:r>
      <w:r w:rsidR="002D4201"/>
      <w:r/>
      <w:r w:rsidR="00286889"/>
      <w:r/>
      <w:r w:rsidR="00C16663" w:rsidRPr="00971189"/>
      <w:r w:rsidR="009718E7"/>
    </w:p>
    <w:p w14:paraId="466ACD30" w14:textId="1EAC5AE9" w:rsidR="00C16663" w:rsidRPr="00971189" w:rsidRDefault="00C00AD6" w:rsidP="00C16663">
      <w:pPr>
        <w:spacing w:before="120" w:line="360" w:lineRule="exact"/>
        <w:jc w:val="both"/>
      </w:pPr>
      <w:r w:rsidRPr="008B6A7F">
        <w:t>Conformément à ce qui est exposé dans les pièces dessinées nº xx et xx, dans le présent immeuble, l'éclairage d'ambiance est obtenu au moyen de luminaires équipés des dénommés « Kits de secours » et de blocs autonomes à flux lumineux plus élevé de type non maintenu, tandis que l'éclairage de circulation est obtenu au moyen de blocs autonomes de type « permanent ».</w:t>
      </w:r>
      <w:r w:rsidR="008B6A7F" w:rsidRPr="008B6A7F"/>
      <w:r w:rsidRPr="008B6A7F"/>
      <w:r w:rsidR="008B6A7F" w:rsidRPr="008B6A7F"/>
      <w:r w:rsidRPr="008B6A7F"/>
      <w:r w:rsidR="008B6A7F" w:rsidRPr="008B6A7F"/>
      <w:r w:rsidRPr="008B6A7F"/>
      <w:proofErr w:type="spellStart"/>
      <w:r w:rsidR="002D4201"/>
      <w:proofErr w:type="spellEnd"/>
      <w:r w:rsidR="008B6A7F" w:rsidRPr="008B6A7F"/>
      <w:proofErr w:type="spellStart"/>
      <w:r w:rsidR="002D4201"/>
      <w:proofErr w:type="spellEnd"/>
      <w:r w:rsidRPr="008B6A7F"/>
      <w:r/>
      <w:r w:rsidR="001549DF"/>
      <w:r w:rsidR="00D91DBA"/>
      <w:r/>
      <w:r w:rsidR="00693FC2"/>
      <w:r/>
    </w:p>
    <w:p w14:paraId="0A4E749F" w14:textId="77777777" w:rsidR="00C16663" w:rsidRDefault="00C16663" w:rsidP="00C16663">
      <w:pPr>
        <w:pStyle w:val="Titulo111"/>
        <w:rPr>
          <w:color w:val="008000"/>
        </w:rPr>
      </w:pPr>
    </w:p>
    <w:p w14:paraId="7EDCA47E" w14:textId="77777777" w:rsidR="00C16663" w:rsidRDefault="00C16663" w:rsidP="00C16663">
      <w:pPr>
        <w:pStyle w:val="Titulo111"/>
        <w:rPr>
          <w:color w:val="008000"/>
        </w:rPr>
      </w:pPr>
    </w:p>
    <w:p w14:paraId="2B331381" w14:textId="77777777" w:rsidR="00F96BC4" w:rsidRDefault="00F96BC4" w:rsidP="004E5668">
      <w:pPr>
        <w:spacing w:before="120" w:line="360" w:lineRule="exact"/>
        <w:jc w:val="both"/>
        <w:rPr>
          <w:bCs/>
        </w:rPr>
      </w:pPr>
    </w:p>
    <w:p w14:paraId="618018B3" w14:textId="77777777" w:rsidR="009B1DA1" w:rsidRPr="00100983" w:rsidRDefault="00E403D8" w:rsidP="00DE1136">
      <w:pPr>
        <w:pStyle w:val="Ttulo1"/>
        <w:numPr>
          <w:ilvl w:val="0"/>
          <w:numId w:val="1"/>
        </w:numPr>
      </w:pPr>
      <w:bookmarkStart w:id="26" w:name="_Toc144809391"/>
      <w:bookmarkStart w:id="27" w:name="_Toc510102771"/>
      <w:r>
        <w:t>Considérations finales</w:t>
      </w:r>
      <w:r w:rsidR="009B1DA1" w:rsidRPr="00100983"/>
      <w:bookmarkEnd w:id="26"/>
      <w:bookmarkEnd w:id="27"/>
    </w:p>
    <w:p w14:paraId="0A4066E5" w14:textId="77777777" w:rsidR="009B1DA1" w:rsidRPr="009B7AEB" w:rsidRDefault="004111F6" w:rsidP="009B1DA1">
      <w:pPr>
        <w:spacing w:before="120" w:line="360" w:lineRule="exact"/>
        <w:jc w:val="both"/>
        <w:rPr>
          <w:sz w:val="24"/>
          <w:szCs w:val="24"/>
        </w:rPr>
      </w:pPr>
      <w:r w:rsidRPr="009B7AEB">
        <w:rPr>
          <w:bCs/>
          <w:sz w:val="24"/>
          <w:szCs w:val="24"/>
        </w:rPr>
        <w:t>Pour tout ce qui n'est pas expressément prévu dans la présente mémoire descriptive et justificative, il convient d'appliquer les règles techniques en vigueur dans les Règles Techniques des Installations d'Utilisation de l'Énergie Électrique en Basse Tension (R.T.I.U.E.E.B.T.), ainsi que les normes portugaises et européennes en vigueur.</w:t>
      </w:r>
      <w:r w:rsidR="009B1DA1" w:rsidRPr="009B7AEB">
        <w:rPr>
          <w:bCs/>
          <w:sz w:val="24"/>
          <w:szCs w:val="24"/>
        </w:rPr>
      </w:r>
      <w:r w:rsidR="00075457" w:rsidRPr="009B7AEB">
        <w:rPr>
          <w:bCs/>
          <w:sz w:val="24"/>
          <w:szCs w:val="24"/>
        </w:rPr>
      </w:r>
      <w:r w:rsidR="009B1DA1" w:rsidRPr="009B7AEB">
        <w:rPr>
          <w:bCs/>
          <w:sz w:val="24"/>
          <w:szCs w:val="24"/>
        </w:rPr>
      </w:r>
      <w:r w:rsidRPr="009B7AEB">
        <w:rPr>
          <w:bCs/>
          <w:sz w:val="24"/>
          <w:szCs w:val="24"/>
        </w:rPr>
      </w:r>
      <w:r w:rsidR="009B1DA1" w:rsidRPr="009B7AEB">
        <w:rPr>
          <w:bCs/>
          <w:sz w:val="24"/>
          <w:szCs w:val="24"/>
        </w:rPr>
      </w:r>
      <w:r w:rsidRPr="009B7AEB">
        <w:rPr>
          <w:bCs/>
          <w:sz w:val="24"/>
          <w:szCs w:val="24"/>
        </w:rPr>
      </w:r>
      <w:r w:rsidR="009B1DA1" w:rsidRPr="009B7AEB">
        <w:rPr>
          <w:bCs/>
          <w:sz w:val="24"/>
          <w:szCs w:val="24"/>
        </w:rPr>
      </w:r>
      <w:r w:rsidR="009B1DA1" w:rsidRPr="009B7AEB">
        <w:rPr>
          <w:sz w:val="24"/>
          <w:szCs w:val="24"/>
        </w:rPr>
      </w:r>
    </w:p>
    <w:p w14:paraId="63B806D4" w14:textId="77777777" w:rsidR="009B1DA1" w:rsidRPr="009B7AEB" w:rsidRDefault="009B1DA1" w:rsidP="009B1DA1">
      <w:pPr>
        <w:spacing w:before="120" w:line="360" w:lineRule="exact"/>
        <w:jc w:val="both"/>
        <w:rPr>
          <w:sz w:val="24"/>
          <w:szCs w:val="24"/>
        </w:rPr>
      </w:pPr>
      <w:r w:rsidRPr="009B7AEB">
        <w:rPr>
          <w:sz w:val="24"/>
          <w:szCs w:val="24"/>
        </w:rPr>
        <w:t>Toutes les modifications survenues lors de l'exécution du projet, quels qu'en soient les motifs, devront être communiquées à l'auteur du présent projet.</w:t>
      </w:r>
      <w:r w:rsidR="004111F6" w:rsidRPr="009B7AEB">
        <w:rPr>
          <w:sz w:val="24"/>
          <w:szCs w:val="24"/>
        </w:rPr>
      </w:r>
      <w:r w:rsidRPr="009B7AEB">
        <w:rPr>
          <w:sz w:val="24"/>
          <w:szCs w:val="24"/>
        </w:rPr>
      </w:r>
    </w:p>
    <w:p w14:paraId="25EAD03A" w14:textId="77777777" w:rsidR="009B1DA1" w:rsidRPr="009B7AEB" w:rsidRDefault="009B1DA1" w:rsidP="009B1DA1">
      <w:pPr>
        <w:spacing w:before="120" w:line="380" w:lineRule="exact"/>
        <w:ind w:firstLine="709"/>
        <w:jc w:val="both"/>
        <w:rPr>
          <w:sz w:val="24"/>
          <w:szCs w:val="24"/>
        </w:rPr>
      </w:pPr>
    </w:p>
    <w:p w14:paraId="3C431969" w14:textId="68C94F1F" w:rsidR="009B1DA1" w:rsidRPr="009B7AEB" w:rsidRDefault="002D4201" w:rsidP="00651B2D">
      <w:pPr>
        <w:spacing w:before="120" w:line="380" w:lineRule="exact"/>
        <w:rPr>
          <w:sz w:val="24"/>
          <w:szCs w:val="24"/>
        </w:rPr>
      </w:pPr>
      <w:proofErr w:type="spellStart"/>
      <w:r>
        <w:rPr>
          <w:sz w:val="24"/>
          <w:szCs w:val="24"/>
        </w:rPr>
        <w:t>xxx</w:t>
      </w:r>
      <w:proofErr w:type="spellEnd"/>
      <w:r w:rsidR="009B1DA1" w:rsidRPr="000A61D5">
        <w:rPr>
          <w:sz w:val="24"/>
          <w:szCs w:val="24"/>
        </w:rPr>
        <w:t xml:space="preserve">, </w:t>
      </w:r>
      <w:proofErr w:type="spellStart"/>
      <w:r>
        <w:rPr>
          <w:sz w:val="24"/>
          <w:szCs w:val="24"/>
        </w:rPr>
        <w:t>xxx</w:t>
      </w:r>
      <w:proofErr w:type="spellEnd"/>
      <w:r w:rsidR="009B1DA1" w:rsidRPr="000A61D5">
        <w:rPr>
          <w:sz w:val="24"/>
          <w:szCs w:val="24"/>
        </w:rPr>
        <w:t xml:space="preserve"> de </w:t>
      </w:r>
      <w:proofErr w:type="spellStart"/>
      <w:r>
        <w:rPr>
          <w:sz w:val="24"/>
          <w:szCs w:val="24"/>
        </w:rPr>
        <w:t>xxx</w:t>
      </w:r>
      <w:proofErr w:type="spellEnd"/>
      <w:r>
        <w:rPr>
          <w:sz w:val="24"/>
          <w:szCs w:val="24"/>
        </w:rPr>
        <w:t xml:space="preserve"> </w:t>
      </w:r>
      <w:r w:rsidR="009B1DA1" w:rsidRPr="000A61D5">
        <w:rPr>
          <w:sz w:val="24"/>
          <w:szCs w:val="24"/>
        </w:rPr>
        <w:t xml:space="preserve">de </w:t>
      </w:r>
      <w:proofErr w:type="spellStart"/>
      <w:r>
        <w:rPr>
          <w:sz w:val="24"/>
          <w:szCs w:val="24"/>
        </w:rPr>
        <w:t>xxx</w:t>
      </w:r>
      <w:proofErr w:type="spellEnd"/>
    </w:p>
    <w:p w14:paraId="7532B0E6" w14:textId="77777777" w:rsidR="009B1DA1" w:rsidRPr="009B7AEB" w:rsidRDefault="009B1DA1" w:rsidP="009B1DA1">
      <w:pPr>
        <w:spacing w:before="120" w:line="380" w:lineRule="exact"/>
        <w:ind w:firstLine="709"/>
        <w:jc w:val="center"/>
        <w:rPr>
          <w:sz w:val="24"/>
          <w:szCs w:val="24"/>
        </w:rPr>
      </w:pPr>
    </w:p>
    <w:p w14:paraId="34B96D01" w14:textId="77777777" w:rsidR="009B1DA1" w:rsidRPr="009B7AEB" w:rsidRDefault="009B1DA1" w:rsidP="00651B2D">
      <w:pPr>
        <w:spacing w:before="120" w:line="380" w:lineRule="exact"/>
        <w:ind w:firstLine="709"/>
        <w:jc w:val="right"/>
        <w:rPr>
          <w:sz w:val="24"/>
          <w:szCs w:val="24"/>
        </w:rPr>
      </w:pPr>
      <w:r w:rsidRPr="009B7AEB">
        <w:rPr>
          <w:sz w:val="24"/>
          <w:szCs w:val="24"/>
        </w:rPr>
        <w:t>Le Technicien Responsable</w:t>
      </w:r>
      <w:r w:rsidR="00651B2D" w:rsidRPr="009B7AEB">
        <w:rPr>
          <w:sz w:val="24"/>
          <w:szCs w:val="24"/>
        </w:rPr>
      </w:r>
    </w:p>
    <w:p w14:paraId="4897862C" w14:textId="77777777" w:rsidR="009B1DA1" w:rsidRPr="009B7AEB" w:rsidRDefault="009B1DA1" w:rsidP="00651B2D">
      <w:pPr>
        <w:spacing w:before="120" w:line="400" w:lineRule="exact"/>
        <w:ind w:firstLine="708"/>
        <w:jc w:val="right"/>
        <w:rPr>
          <w:sz w:val="24"/>
          <w:szCs w:val="24"/>
        </w:rPr>
      </w:pPr>
    </w:p>
    <w:p w14:paraId="78031268" w14:textId="77777777" w:rsidR="009B1DA1" w:rsidRPr="009B7AEB" w:rsidRDefault="009B1DA1" w:rsidP="00651B2D">
      <w:pPr>
        <w:spacing w:before="120" w:line="400" w:lineRule="exact"/>
        <w:ind w:firstLine="708"/>
        <w:jc w:val="right"/>
        <w:rPr>
          <w:sz w:val="24"/>
          <w:szCs w:val="24"/>
        </w:rPr>
      </w:pPr>
      <w:r w:rsidRPr="009B7AEB">
        <w:rPr>
          <w:sz w:val="24"/>
          <w:szCs w:val="24"/>
        </w:rPr>
        <w:t>__________________________________</w:t>
      </w:r>
    </w:p>
    <w:p w14:paraId="20F84631" w14:textId="77777777" w:rsidR="009B1DA1" w:rsidRPr="00100983" w:rsidRDefault="009B1DA1" w:rsidP="009B1DA1">
      <w:pPr>
        <w:spacing w:before="120" w:line="400" w:lineRule="exact"/>
        <w:ind w:firstLine="708"/>
        <w:jc w:val="center"/>
      </w:pPr>
    </w:p>
    <w:p w14:paraId="6FA97E4B" w14:textId="77777777" w:rsidR="00E3172E" w:rsidRDefault="00E3172E" w:rsidP="003B6ED4">
      <w:pPr>
        <w:jc w:val="both"/>
        <w:rPr>
          <w:rFonts w:ascii="Arial Narrow" w:hAnsi="Arial Narrow"/>
          <w:b/>
          <w:sz w:val="24"/>
          <w:szCs w:val="24"/>
        </w:rPr>
      </w:pPr>
    </w:p>
    <w:p w14:paraId="545F01CD" w14:textId="77777777" w:rsidR="00E3172E" w:rsidRDefault="00E3172E" w:rsidP="003B6ED4">
      <w:pPr>
        <w:jc w:val="both"/>
        <w:rPr>
          <w:rFonts w:ascii="Arial Narrow" w:hAnsi="Arial Narrow"/>
          <w:b/>
          <w:sz w:val="24"/>
          <w:szCs w:val="24"/>
        </w:rPr>
      </w:pPr>
    </w:p>
    <w:p w14:paraId="5BD4E75E" w14:textId="77777777" w:rsidR="00E3172E" w:rsidRDefault="00E3172E" w:rsidP="003B6ED4">
      <w:pPr>
        <w:jc w:val="both"/>
        <w:rPr>
          <w:rFonts w:ascii="Arial Narrow" w:hAnsi="Arial Narrow"/>
          <w:b/>
          <w:sz w:val="24"/>
          <w:szCs w:val="24"/>
        </w:rPr>
      </w:pPr>
    </w:p>
    <w:p w14:paraId="11BCEF72" w14:textId="77777777" w:rsidR="00E3172E" w:rsidRDefault="00E3172E" w:rsidP="003B6ED4">
      <w:pPr>
        <w:jc w:val="both"/>
        <w:rPr>
          <w:rFonts w:ascii="Arial Narrow" w:hAnsi="Arial Narrow"/>
          <w:b/>
          <w:sz w:val="24"/>
          <w:szCs w:val="24"/>
        </w:rPr>
      </w:pPr>
    </w:p>
    <w:p w14:paraId="183AAA47" w14:textId="77777777" w:rsidR="00C07352" w:rsidRDefault="00C07352" w:rsidP="003B6ED4">
      <w:pPr>
        <w:jc w:val="both"/>
        <w:rPr>
          <w:rFonts w:ascii="Arial Narrow" w:hAnsi="Arial Narrow"/>
          <w:b/>
          <w:sz w:val="24"/>
          <w:szCs w:val="24"/>
        </w:rPr>
      </w:pPr>
    </w:p>
    <w:p w14:paraId="1DA332AC" w14:textId="77777777" w:rsidR="00C07352" w:rsidRDefault="00C07352" w:rsidP="003B6ED4">
      <w:pPr>
        <w:jc w:val="both"/>
        <w:rPr>
          <w:rFonts w:ascii="Arial Narrow" w:hAnsi="Arial Narrow"/>
          <w:b/>
          <w:sz w:val="24"/>
          <w:szCs w:val="24"/>
        </w:rPr>
      </w:pPr>
    </w:p>
    <w:p w14:paraId="18DBB1E6" w14:textId="77777777" w:rsidR="00C07352" w:rsidRDefault="00C07352" w:rsidP="003B6ED4">
      <w:pPr>
        <w:jc w:val="both"/>
        <w:rPr>
          <w:rFonts w:ascii="Arial Narrow" w:hAnsi="Arial Narrow"/>
          <w:b/>
          <w:sz w:val="24"/>
          <w:szCs w:val="24"/>
        </w:rPr>
      </w:pPr>
    </w:p>
    <w:p w14:paraId="3F448DFC" w14:textId="77777777" w:rsidR="00C07352" w:rsidRDefault="00C07352" w:rsidP="003B6ED4">
      <w:pPr>
        <w:jc w:val="both"/>
        <w:rPr>
          <w:rFonts w:ascii="Arial Narrow" w:hAnsi="Arial Narrow"/>
          <w:b/>
          <w:sz w:val="24"/>
          <w:szCs w:val="24"/>
        </w:rPr>
      </w:pPr>
    </w:p>
    <w:p w14:paraId="4407D6B0" w14:textId="77777777" w:rsidR="00C07352" w:rsidRDefault="00C07352" w:rsidP="003B6ED4">
      <w:pPr>
        <w:jc w:val="both"/>
        <w:rPr>
          <w:rFonts w:ascii="Arial Narrow" w:hAnsi="Arial Narrow"/>
          <w:b/>
          <w:sz w:val="24"/>
          <w:szCs w:val="24"/>
        </w:rPr>
      </w:pPr>
    </w:p>
    <w:p w14:paraId="7BC3E51E" w14:textId="77777777" w:rsidR="00C07352" w:rsidRDefault="00C07352" w:rsidP="003B6ED4">
      <w:pPr>
        <w:jc w:val="both"/>
        <w:rPr>
          <w:rFonts w:ascii="Arial Narrow" w:hAnsi="Arial Narrow"/>
          <w:b/>
          <w:sz w:val="24"/>
          <w:szCs w:val="24"/>
        </w:rPr>
      </w:pPr>
    </w:p>
    <w:p w14:paraId="25399F2B" w14:textId="77777777" w:rsidR="00C07352" w:rsidRDefault="00C07352" w:rsidP="003B6ED4">
      <w:pPr>
        <w:jc w:val="both"/>
        <w:rPr>
          <w:rFonts w:ascii="Arial Narrow" w:hAnsi="Arial Narrow"/>
          <w:b/>
          <w:sz w:val="24"/>
          <w:szCs w:val="24"/>
        </w:rPr>
      </w:pPr>
    </w:p>
    <w:p w14:paraId="2E9C046C" w14:textId="740C51B1" w:rsidR="00FA3464" w:rsidRDefault="00FA3464" w:rsidP="003B6ED4">
      <w:pPr>
        <w:jc w:val="both"/>
        <w:rPr>
          <w:rFonts w:ascii="Arial Narrow" w:hAnsi="Arial Narrow"/>
          <w:b/>
          <w:sz w:val="24"/>
          <w:szCs w:val="24"/>
        </w:rPr>
      </w:pPr>
    </w:p>
    <w:p w14:paraId="17A6FA53" w14:textId="77777777" w:rsidR="00E96A26" w:rsidRDefault="00E96A26" w:rsidP="003B6ED4">
      <w:pPr>
        <w:jc w:val="both"/>
        <w:rPr>
          <w:rFonts w:ascii="Arial Narrow" w:hAnsi="Arial Narrow"/>
          <w:b/>
          <w:sz w:val="24"/>
          <w:szCs w:val="24"/>
        </w:rPr>
      </w:pPr>
    </w:p>
    <w:p w14:paraId="326267DF" w14:textId="77777777" w:rsidR="00FA3464" w:rsidRDefault="00FA3464" w:rsidP="003B6ED4">
      <w:pPr>
        <w:jc w:val="both"/>
        <w:rPr>
          <w:rFonts w:ascii="Arial Narrow" w:hAnsi="Arial Narrow"/>
          <w:b/>
          <w:sz w:val="24"/>
          <w:szCs w:val="24"/>
        </w:rPr>
      </w:pPr>
    </w:p>
    <w:p w14:paraId="0437982D" w14:textId="77777777" w:rsidR="00FA3464" w:rsidRDefault="00FA3464" w:rsidP="003B6ED4">
      <w:pPr>
        <w:jc w:val="both"/>
        <w:rPr>
          <w:rFonts w:ascii="Arial Narrow" w:hAnsi="Arial Narrow"/>
          <w:b/>
          <w:sz w:val="24"/>
          <w:szCs w:val="24"/>
        </w:rPr>
      </w:pPr>
    </w:p>
    <w:p w14:paraId="63D5B8BB" w14:textId="77777777" w:rsidR="001C2851" w:rsidRDefault="001C2851" w:rsidP="003B6ED4">
      <w:pPr>
        <w:jc w:val="center"/>
        <w:rPr>
          <w:b/>
          <w:sz w:val="32"/>
          <w:szCs w:val="32"/>
        </w:rPr>
      </w:pPr>
      <w:r>
        <w:rPr>
          <w:b/>
          <w:sz w:val="32"/>
          <w:szCs w:val="32"/>
        </w:rPr>
        <w:lastRenderedPageBreak/>
        <w:t>Anexo</w:t>
      </w:r>
      <w:r w:rsidR="000A6126">
        <w:rPr>
          <w:b/>
          <w:sz w:val="32"/>
          <w:szCs w:val="32"/>
        </w:rPr>
        <w:t xml:space="preserve"> </w:t>
      </w:r>
      <w:r w:rsidR="00B05E0E">
        <w:rPr>
          <w:b/>
          <w:sz w:val="32"/>
          <w:szCs w:val="32"/>
        </w:rPr>
        <w:t>A</w:t>
      </w:r>
    </w:p>
    <w:p w14:paraId="191CDB97" w14:textId="77777777" w:rsidR="00733F7B" w:rsidRDefault="001C2851" w:rsidP="00733F7B">
      <w:pPr>
        <w:jc w:val="center"/>
        <w:rPr>
          <w:sz w:val="24"/>
          <w:szCs w:val="24"/>
        </w:rPr>
      </w:pPr>
      <w:r w:rsidRPr="001C2851">
        <w:rPr>
          <w:sz w:val="24"/>
          <w:szCs w:val="24"/>
        </w:rPr>
        <w:t>Expressions et calculs auxiliaires : Pouvoir de Coupure</w:t>
      </w:r>
      <w:r w:rsidR="00865B14">
        <w:rPr>
          <w:sz w:val="24"/>
          <w:szCs w:val="24"/>
        </w:rPr>
      </w:r>
      <w:r w:rsidR="000A6126">
        <w:rPr>
          <w:sz w:val="24"/>
          <w:szCs w:val="24"/>
        </w:rPr>
      </w:r>
      <w:r w:rsidRPr="001C2851">
        <w:rPr>
          <w:sz w:val="24"/>
          <w:szCs w:val="24"/>
        </w:rPr>
      </w:r>
      <w:r w:rsidR="00865B14">
        <w:rPr>
          <w:sz w:val="24"/>
          <w:szCs w:val="24"/>
        </w:rPr>
      </w:r>
      <w:r w:rsidRPr="001C2851">
        <w:rPr>
          <w:sz w:val="24"/>
          <w:szCs w:val="24"/>
        </w:rPr>
      </w:r>
      <w:r w:rsidR="00865B14">
        <w:rPr>
          <w:sz w:val="24"/>
          <w:szCs w:val="24"/>
        </w:rPr>
      </w:r>
      <w:r w:rsidR="000A6126">
        <w:rPr>
          <w:sz w:val="24"/>
          <w:szCs w:val="24"/>
        </w:rPr>
      </w:r>
      <w:r w:rsidR="000442ED">
        <w:rPr>
          <w:sz w:val="24"/>
          <w:szCs w:val="24"/>
        </w:rPr>
      </w:r>
      <w:r w:rsidR="00FB3FF3">
        <w:rPr>
          <w:sz w:val="24"/>
          <w:szCs w:val="24"/>
        </w:rPr>
      </w:r>
      <w:r w:rsidR="000442ED">
        <w:rPr>
          <w:sz w:val="24"/>
          <w:szCs w:val="24"/>
        </w:rPr>
      </w:r>
      <w:r w:rsidR="00FB3FF3">
        <w:rPr>
          <w:sz w:val="24"/>
          <w:szCs w:val="24"/>
        </w:rPr>
      </w:r>
    </w:p>
    <w:p w14:paraId="0320FACA" w14:textId="77777777" w:rsidR="00733F7B" w:rsidRDefault="00733F7B" w:rsidP="00733F7B">
      <w:pPr>
        <w:jc w:val="center"/>
        <w:rPr>
          <w:sz w:val="24"/>
          <w:szCs w:val="24"/>
        </w:rPr>
      </w:pPr>
    </w:p>
    <w:p w14:paraId="2341BD13" w14:textId="77777777" w:rsidR="00C07352" w:rsidRDefault="00E96A26" w:rsidP="00126C30">
      <w:pPr>
        <w:rPr>
          <w:rFonts w:eastAsiaTheme="minorEastAsia"/>
          <w:sz w:val="24"/>
          <w:szCs w:val="24"/>
        </w:rPr>
      </w:pPr>
      <m:oMath>
        <m:sSub>
          <m:sSubPr>
            <m:ctrlPr>
              <w:rPr>
                <w:rFonts w:ascii="Cambria Math" w:hAnsi="Cambria Math"/>
                <w:i/>
                <w:sz w:val="24"/>
                <w:szCs w:val="24"/>
              </w:rPr>
            </m:ctrlPr>
          </m:sSubPr>
          <m:e>
            <m:r>
              <w:rPr>
                <w:rFonts w:ascii="Cambria Math" w:hAnsi="Cambria Math"/>
                <w:sz w:val="24"/>
                <w:szCs w:val="24"/>
              </w:rPr>
              <m:t>Z</m:t>
            </m:r>
          </m:e>
          <m:sub>
            <m:r>
              <w:rPr>
                <w:rFonts w:ascii="Cambria Math" w:hAnsi="Cambria Math"/>
                <w:sz w:val="24"/>
                <w:szCs w:val="24"/>
              </w:rPr>
              <m:t>Rede Mont.</m:t>
            </m:r>
          </m:sub>
        </m:sSub>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c.</m:t>
            </m:r>
            <m:sSup>
              <m:sSupPr>
                <m:ctrlPr>
                  <w:rPr>
                    <w:rFonts w:ascii="Cambria Math" w:hAnsi="Cambria Math"/>
                    <w:i/>
                    <w:sz w:val="24"/>
                    <w:szCs w:val="24"/>
                  </w:rPr>
                </m:ctrlPr>
              </m:sSupPr>
              <m:e>
                <m:r>
                  <w:rPr>
                    <w:rFonts w:ascii="Cambria Math" w:hAnsi="Cambria Math"/>
                    <w:sz w:val="24"/>
                    <w:szCs w:val="24"/>
                  </w:rPr>
                  <m:t>U</m:t>
                </m:r>
              </m:e>
              <m:sup>
                <m:r>
                  <w:rPr>
                    <w:rFonts w:ascii="Cambria Math" w:hAnsi="Cambria Math"/>
                    <w:sz w:val="24"/>
                    <w:szCs w:val="24"/>
                  </w:rPr>
                  <m:t>2</m:t>
                </m:r>
              </m:sup>
            </m:sSup>
          </m:num>
          <m:den>
            <m:sSub>
              <m:sSubPr>
                <m:ctrlPr>
                  <w:rPr>
                    <w:rFonts w:ascii="Cambria Math" w:hAnsi="Cambria Math"/>
                    <w:i/>
                    <w:sz w:val="24"/>
                    <w:szCs w:val="24"/>
                  </w:rPr>
                </m:ctrlPr>
              </m:sSubPr>
              <m:e>
                <m:r>
                  <w:rPr>
                    <w:rFonts w:ascii="Cambria Math" w:hAnsi="Cambria Math"/>
                    <w:sz w:val="24"/>
                    <w:szCs w:val="24"/>
                  </w:rPr>
                  <m:t>S</m:t>
                </m:r>
              </m:e>
              <m:sub>
                <m:r>
                  <w:rPr>
                    <w:rFonts w:ascii="Cambria Math" w:hAnsi="Cambria Math"/>
                    <w:sz w:val="24"/>
                    <w:szCs w:val="24"/>
                  </w:rPr>
                  <m:t>cc Rede Mont.</m:t>
                </m:r>
              </m:sub>
            </m:sSub>
          </m:den>
        </m:f>
      </m:oMath>
      <w:r w:rsidR="004E4B59">
        <w:rPr>
          <w:rFonts w:eastAsiaTheme="minorEastAsia"/>
          <w:sz w:val="24"/>
          <w:szCs w:val="24"/>
        </w:rPr>
        <w:t xml:space="preserve"> [</w:t>
      </w:r>
      <w:r w:rsidR="004E4B59">
        <w:rPr>
          <w:rFonts w:eastAsiaTheme="minorEastAsia" w:cstheme="minorHAnsi"/>
          <w:sz w:val="24"/>
          <w:szCs w:val="24"/>
        </w:rPr>
        <w:t>Ω</w:t>
      </w:r>
      <w:r w:rsidR="004E4B59">
        <w:rPr>
          <w:rFonts w:eastAsiaTheme="minorEastAsia"/>
          <w:sz w:val="24"/>
          <w:szCs w:val="24"/>
        </w:rPr>
        <w:t>]</w:t>
      </w:r>
      <w:r w:rsidR="00126C30">
        <w:rPr>
          <w:rFonts w:eastAsiaTheme="minorEastAsia"/>
          <w:sz w:val="24"/>
          <w:szCs w:val="24"/>
        </w:rPr>
        <w:tab/>
      </w:r>
      <w:r w:rsidR="00126C30">
        <w:rPr>
          <w:rFonts w:eastAsiaTheme="minorEastAsia"/>
          <w:sz w:val="24"/>
          <w:szCs w:val="24"/>
        </w:rPr>
        <w:tab/>
      </w:r>
      <w:r w:rsidR="00126C30">
        <w:rPr>
          <w:rFonts w:eastAsiaTheme="minorEastAsia"/>
          <w:sz w:val="24"/>
          <w:szCs w:val="24"/>
        </w:rPr>
        <w:tab/>
      </w:r>
      <w:r w:rsidR="00C07352">
        <w:rPr>
          <w:rFonts w:eastAsiaTheme="minorEastAsia"/>
          <w:sz w:val="24"/>
          <w:szCs w:val="24"/>
        </w:rPr>
        <w:tab/>
      </w:r>
      <w:r w:rsidR="00126C30">
        <w:rPr>
          <w:rFonts w:eastAsiaTheme="minorEastAsia"/>
          <w:sz w:val="24"/>
          <w:szCs w:val="24"/>
        </w:rPr>
        <w:tab/>
      </w:r>
      <w:r w:rsidR="00126C30">
        <w:rPr>
          <w:rFonts w:eastAsiaTheme="minorEastAsia"/>
          <w:sz w:val="24"/>
          <w:szCs w:val="24"/>
        </w:rPr>
        <w:tab/>
      </w:r>
      <w:r w:rsidR="00126C30">
        <w:rPr>
          <w:rFonts w:eastAsiaTheme="minorEastAsia"/>
          <w:sz w:val="24"/>
          <w:szCs w:val="24"/>
        </w:rPr>
        <w:tab/>
      </w:r>
      <w:r w:rsidR="00126C30">
        <w:rPr>
          <w:rFonts w:eastAsiaTheme="minorEastAsia"/>
          <w:sz w:val="24"/>
          <w:szCs w:val="24"/>
        </w:rPr>
        <w:tab/>
        <w:t>(A.1)</w:t>
      </w:r>
      <w:r w:rsidR="00126C30">
        <w:rPr>
          <w:rFonts w:eastAsiaTheme="minorEastAsia"/>
          <w:sz w:val="24"/>
          <w:szCs w:val="24"/>
        </w:rPr>
        <w:tab/>
      </w:r>
    </w:p>
    <w:p w14:paraId="2BFF4365" w14:textId="77777777" w:rsidR="00C07352" w:rsidRDefault="00E96A26" w:rsidP="00C07352">
      <w:pPr>
        <w:ind w:firstLine="708"/>
        <w:rPr>
          <w:rFonts w:eastAsiaTheme="minorEastAsia"/>
          <w:sz w:val="24"/>
          <w:szCs w:val="24"/>
        </w:rPr>
      </w:pPr>
      <m:oMath>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Rede Mont.</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Z</m:t>
            </m:r>
          </m:e>
          <m:sub>
            <m:r>
              <w:rPr>
                <w:rFonts w:ascii="Cambria Math" w:hAnsi="Cambria Math"/>
                <w:sz w:val="24"/>
                <w:szCs w:val="24"/>
              </w:rPr>
              <m:t>Rede Mont.</m:t>
            </m:r>
          </m:sub>
        </m:sSub>
      </m:oMath>
      <w:r w:rsidR="00C07352">
        <w:rPr>
          <w:rFonts w:eastAsiaTheme="minorEastAsia"/>
          <w:sz w:val="24"/>
          <w:szCs w:val="24"/>
        </w:rPr>
        <w:t xml:space="preserve"> [</w:t>
      </w:r>
      <w:r w:rsidR="00C07352">
        <w:rPr>
          <w:rFonts w:eastAsiaTheme="minorEastAsia" w:cstheme="minorHAnsi"/>
          <w:sz w:val="24"/>
          <w:szCs w:val="24"/>
        </w:rPr>
        <w:t>Ω</w:t>
      </w:r>
      <w:r w:rsidR="00C07352">
        <w:rPr>
          <w:rFonts w:eastAsiaTheme="minorEastAsia"/>
          <w:sz w:val="24"/>
          <w:szCs w:val="24"/>
        </w:rPr>
        <w:t>]</w:t>
      </w:r>
      <w:r w:rsidR="00C07352">
        <w:rPr>
          <w:rFonts w:eastAsiaTheme="minorEastAsia"/>
          <w:sz w:val="24"/>
          <w:szCs w:val="24"/>
        </w:rPr>
        <w:tab/>
      </w:r>
      <w:r w:rsidR="00C07352">
        <w:rPr>
          <w:rFonts w:eastAsiaTheme="minorEastAsia"/>
          <w:sz w:val="24"/>
          <w:szCs w:val="24"/>
        </w:rPr>
        <w:tab/>
      </w:r>
      <w:r w:rsidR="00C07352">
        <w:rPr>
          <w:rFonts w:eastAsiaTheme="minorEastAsia"/>
          <w:sz w:val="24"/>
          <w:szCs w:val="24"/>
        </w:rPr>
        <w:tab/>
      </w:r>
      <w:r w:rsidR="00C07352">
        <w:rPr>
          <w:rFonts w:eastAsiaTheme="minorEastAsia"/>
          <w:sz w:val="24"/>
          <w:szCs w:val="24"/>
        </w:rPr>
        <w:tab/>
      </w:r>
      <w:r w:rsidR="00C07352">
        <w:rPr>
          <w:rFonts w:eastAsiaTheme="minorEastAsia"/>
          <w:sz w:val="24"/>
          <w:szCs w:val="24"/>
        </w:rPr>
        <w:tab/>
      </w:r>
      <w:r w:rsidR="00C07352">
        <w:rPr>
          <w:rFonts w:eastAsiaTheme="minorEastAsia"/>
          <w:sz w:val="24"/>
          <w:szCs w:val="24"/>
        </w:rPr>
        <w:tab/>
      </w:r>
      <w:r w:rsidR="00C07352">
        <w:rPr>
          <w:rFonts w:eastAsiaTheme="minorEastAsia"/>
          <w:sz w:val="24"/>
          <w:szCs w:val="24"/>
        </w:rPr>
        <w:tab/>
        <w:t>(A.1.1)</w:t>
      </w:r>
      <w:r w:rsidR="00C07352">
        <w:rPr>
          <w:rFonts w:eastAsiaTheme="minorEastAsia"/>
          <w:sz w:val="24"/>
          <w:szCs w:val="24"/>
        </w:rPr>
        <w:tab/>
      </w:r>
    </w:p>
    <w:p w14:paraId="7AC93ABA" w14:textId="77777777" w:rsidR="001C2851" w:rsidRPr="00733F7B" w:rsidRDefault="00E96A26" w:rsidP="00C07352">
      <w:pPr>
        <w:ind w:firstLine="708"/>
        <w:rPr>
          <w:rFonts w:eastAsiaTheme="minorEastAsia"/>
          <w:sz w:val="24"/>
          <w:szCs w:val="24"/>
        </w:rPr>
      </w:pPr>
      <m:oMath>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Rede Mont.</m:t>
            </m:r>
          </m:sub>
        </m:sSub>
        <m:r>
          <w:rPr>
            <w:rFonts w:ascii="Cambria Math" w:hAnsi="Cambria Math"/>
            <w:sz w:val="24"/>
            <w:szCs w:val="24"/>
          </w:rPr>
          <m:t>≅0</m:t>
        </m:r>
      </m:oMath>
      <w:r w:rsidR="00C07352">
        <w:rPr>
          <w:rFonts w:eastAsiaTheme="minorEastAsia"/>
          <w:sz w:val="24"/>
          <w:szCs w:val="24"/>
        </w:rPr>
        <w:t xml:space="preserve"> [</w:t>
      </w:r>
      <w:r w:rsidR="00C07352">
        <w:rPr>
          <w:rFonts w:eastAsiaTheme="minorEastAsia" w:cstheme="minorHAnsi"/>
          <w:sz w:val="24"/>
          <w:szCs w:val="24"/>
        </w:rPr>
        <w:t>Ω</w:t>
      </w:r>
      <w:r w:rsidR="00C07352">
        <w:rPr>
          <w:rFonts w:eastAsiaTheme="minorEastAsia"/>
          <w:sz w:val="24"/>
          <w:szCs w:val="24"/>
        </w:rPr>
        <w:t>]</w:t>
      </w:r>
      <w:r w:rsidR="00C07352">
        <w:rPr>
          <w:rFonts w:eastAsiaTheme="minorEastAsia"/>
          <w:sz w:val="24"/>
          <w:szCs w:val="24"/>
        </w:rPr>
        <w:tab/>
      </w:r>
      <w:r w:rsidR="00C07352">
        <w:rPr>
          <w:rFonts w:eastAsiaTheme="minorEastAsia"/>
          <w:sz w:val="24"/>
          <w:szCs w:val="24"/>
        </w:rPr>
        <w:tab/>
      </w:r>
      <w:r w:rsidR="00C07352">
        <w:rPr>
          <w:rFonts w:eastAsiaTheme="minorEastAsia"/>
          <w:sz w:val="24"/>
          <w:szCs w:val="24"/>
        </w:rPr>
        <w:tab/>
      </w:r>
      <w:r w:rsidR="00C07352">
        <w:rPr>
          <w:rFonts w:eastAsiaTheme="minorEastAsia"/>
          <w:sz w:val="24"/>
          <w:szCs w:val="24"/>
        </w:rPr>
        <w:tab/>
      </w:r>
      <w:r w:rsidR="00C07352">
        <w:rPr>
          <w:rFonts w:eastAsiaTheme="minorEastAsia"/>
          <w:sz w:val="24"/>
          <w:szCs w:val="24"/>
        </w:rPr>
        <w:tab/>
      </w:r>
      <w:r w:rsidR="00C07352">
        <w:rPr>
          <w:rFonts w:eastAsiaTheme="minorEastAsia"/>
          <w:sz w:val="24"/>
          <w:szCs w:val="24"/>
        </w:rPr>
        <w:tab/>
      </w:r>
      <w:r w:rsidR="00C07352">
        <w:rPr>
          <w:rFonts w:eastAsiaTheme="minorEastAsia"/>
          <w:sz w:val="24"/>
          <w:szCs w:val="24"/>
        </w:rPr>
        <w:tab/>
      </w:r>
      <w:r w:rsidR="00C07352">
        <w:rPr>
          <w:rFonts w:eastAsiaTheme="minorEastAsia"/>
          <w:sz w:val="24"/>
          <w:szCs w:val="24"/>
        </w:rPr>
        <w:tab/>
        <w:t>(A.1.2)</w:t>
      </w:r>
      <w:r w:rsidR="00126C30">
        <w:rPr>
          <w:rFonts w:eastAsiaTheme="minorEastAsia"/>
          <w:sz w:val="24"/>
          <w:szCs w:val="24"/>
        </w:rPr>
        <w:tab/>
      </w:r>
      <w:r w:rsidR="00126C30">
        <w:rPr>
          <w:rFonts w:eastAsiaTheme="minorEastAsia"/>
          <w:sz w:val="24"/>
          <w:szCs w:val="24"/>
        </w:rPr>
        <w:tab/>
      </w:r>
    </w:p>
    <w:p w14:paraId="14DEE4E3" w14:textId="77777777" w:rsidR="00C07352" w:rsidRDefault="00E96A26" w:rsidP="00126C30">
      <w:pPr>
        <w:tabs>
          <w:tab w:val="left" w:pos="7088"/>
        </w:tabs>
        <w:rPr>
          <w:rFonts w:eastAsiaTheme="minorEastAsia"/>
          <w:sz w:val="24"/>
          <w:szCs w:val="24"/>
        </w:rPr>
      </w:pPr>
      <m:oMath>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T</m:t>
            </m:r>
          </m:sub>
        </m:sSub>
        <m:r>
          <w:rPr>
            <w:rFonts w:ascii="Cambria Math" w:hAnsi="Cambria Math"/>
            <w:sz w:val="24"/>
            <w:szCs w:val="24"/>
          </w:rPr>
          <m:t>=</m:t>
        </m:r>
        <m:f>
          <m:fPr>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sz w:val="24"/>
                    <w:szCs w:val="24"/>
                  </w:rPr>
                  <m:t>u</m:t>
                </m:r>
              </m:e>
              <m:sub>
                <m:r>
                  <w:rPr>
                    <w:rFonts w:ascii="Cambria Math" w:hAnsi="Cambria Math"/>
                    <w:sz w:val="24"/>
                    <w:szCs w:val="24"/>
                  </w:rPr>
                  <m:t>cc</m:t>
                </m:r>
              </m:sub>
            </m:sSub>
            <m:d>
              <m:dPr>
                <m:ctrlPr>
                  <w:rPr>
                    <w:rFonts w:ascii="Cambria Math" w:hAnsi="Cambria Math"/>
                    <w:i/>
                    <w:sz w:val="24"/>
                    <w:szCs w:val="24"/>
                  </w:rPr>
                </m:ctrlPr>
              </m:dPr>
              <m:e>
                <m:r>
                  <w:rPr>
                    <w:rFonts w:ascii="Cambria Math" w:hAnsi="Cambria Math"/>
                    <w:sz w:val="24"/>
                    <w:szCs w:val="24"/>
                  </w:rPr>
                  <m:t>%</m:t>
                </m:r>
              </m:e>
            </m:d>
            <m:r>
              <w:rPr>
                <w:rFonts w:ascii="Cambria Math" w:hAnsi="Cambria Math"/>
                <w:sz w:val="24"/>
                <w:szCs w:val="24"/>
              </w:rPr>
              <m:t>.</m:t>
            </m:r>
            <m:sSubSup>
              <m:sSubSupPr>
                <m:ctrlPr>
                  <w:rPr>
                    <w:rFonts w:ascii="Cambria Math" w:hAnsi="Cambria Math"/>
                    <w:i/>
                    <w:sz w:val="24"/>
                    <w:szCs w:val="24"/>
                  </w:rPr>
                </m:ctrlPr>
              </m:sSubSupPr>
              <m:e>
                <m:r>
                  <w:rPr>
                    <w:rFonts w:ascii="Cambria Math" w:hAnsi="Cambria Math"/>
                    <w:sz w:val="24"/>
                    <w:szCs w:val="24"/>
                  </w:rPr>
                  <m:t>U</m:t>
                </m:r>
              </m:e>
              <m:sub>
                <m:r>
                  <w:rPr>
                    <w:rFonts w:ascii="Cambria Math" w:hAnsi="Cambria Math"/>
                    <w:sz w:val="24"/>
                    <w:szCs w:val="24"/>
                  </w:rPr>
                  <m:t>BT</m:t>
                </m:r>
              </m:sub>
              <m:sup>
                <m:r>
                  <w:rPr>
                    <w:rFonts w:ascii="Cambria Math" w:hAnsi="Cambria Math"/>
                    <w:sz w:val="24"/>
                    <w:szCs w:val="24"/>
                  </w:rPr>
                  <m:t>2</m:t>
                </m:r>
              </m:sup>
            </m:sSubSup>
          </m:num>
          <m:den>
            <m:r>
              <w:rPr>
                <w:rFonts w:ascii="Cambria Math" w:hAnsi="Cambria Math"/>
                <w:sz w:val="24"/>
                <w:szCs w:val="24"/>
              </w:rPr>
              <m:t>100×</m:t>
            </m:r>
            <m:sSub>
              <m:sSubPr>
                <m:ctrlPr>
                  <w:rPr>
                    <w:rFonts w:ascii="Cambria Math" w:hAnsi="Cambria Math"/>
                    <w:i/>
                    <w:sz w:val="24"/>
                    <w:szCs w:val="24"/>
                  </w:rPr>
                </m:ctrlPr>
              </m:sSubPr>
              <m:e>
                <m:r>
                  <w:rPr>
                    <w:rFonts w:ascii="Cambria Math" w:hAnsi="Cambria Math"/>
                    <w:sz w:val="24"/>
                    <w:szCs w:val="24"/>
                  </w:rPr>
                  <m:t>S</m:t>
                </m:r>
              </m:e>
              <m:sub>
                <m:r>
                  <w:rPr>
                    <w:rFonts w:ascii="Cambria Math" w:hAnsi="Cambria Math"/>
                    <w:sz w:val="24"/>
                    <w:szCs w:val="24"/>
                  </w:rPr>
                  <m:t>n</m:t>
                </m:r>
              </m:sub>
            </m:sSub>
          </m:den>
        </m:f>
      </m:oMath>
      <w:r w:rsidR="004E4B59">
        <w:rPr>
          <w:rFonts w:eastAsiaTheme="minorEastAsia"/>
          <w:sz w:val="24"/>
          <w:szCs w:val="24"/>
        </w:rPr>
        <w:t xml:space="preserve"> [</w:t>
      </w:r>
      <w:r w:rsidR="004E4B59">
        <w:rPr>
          <w:rFonts w:eastAsiaTheme="minorEastAsia" w:cstheme="minorHAnsi"/>
          <w:sz w:val="24"/>
          <w:szCs w:val="24"/>
        </w:rPr>
        <w:t>Ω</w:t>
      </w:r>
      <w:r w:rsidR="004E4B59">
        <w:rPr>
          <w:rFonts w:eastAsiaTheme="minorEastAsia"/>
          <w:sz w:val="24"/>
          <w:szCs w:val="24"/>
        </w:rPr>
        <w:t>]</w:t>
      </w:r>
      <w:r w:rsidR="00126C30">
        <w:rPr>
          <w:rFonts w:eastAsiaTheme="minorEastAsia"/>
          <w:sz w:val="24"/>
          <w:szCs w:val="24"/>
        </w:rPr>
        <w:tab/>
      </w:r>
      <w:r w:rsidR="00126C30">
        <w:rPr>
          <w:rFonts w:eastAsiaTheme="minorEastAsia"/>
          <w:sz w:val="24"/>
          <w:szCs w:val="24"/>
        </w:rPr>
        <w:tab/>
        <w:t>(A.2)</w:t>
      </w:r>
      <w:r w:rsidR="00126C30">
        <w:rPr>
          <w:rFonts w:eastAsiaTheme="minorEastAsia"/>
          <w:sz w:val="24"/>
          <w:szCs w:val="24"/>
        </w:rPr>
        <w:tab/>
      </w:r>
    </w:p>
    <w:p w14:paraId="45FFA0EC" w14:textId="77777777" w:rsidR="00733F7B" w:rsidRPr="00126C30" w:rsidRDefault="00126C30" w:rsidP="00126C30">
      <w:pPr>
        <w:tabs>
          <w:tab w:val="left" w:pos="7088"/>
        </w:tabs>
        <w:rPr>
          <w:sz w:val="24"/>
          <w:szCs w:val="24"/>
        </w:rPr>
      </w:pPr>
      <w:r>
        <w:rPr>
          <w:rFonts w:eastAsiaTheme="minorEastAsia"/>
          <w:sz w:val="24"/>
          <w:szCs w:val="24"/>
        </w:rPr>
        <w:tab/>
      </w:r>
      <w:r>
        <w:rPr>
          <w:rFonts w:eastAsiaTheme="minorEastAsia"/>
          <w:sz w:val="24"/>
          <w:szCs w:val="24"/>
        </w:rPr>
        <w:tab/>
      </w:r>
      <w:r>
        <w:rPr>
          <w:rFonts w:eastAsiaTheme="minorEastAsia"/>
          <w:sz w:val="24"/>
          <w:szCs w:val="24"/>
        </w:rPr>
        <w:tab/>
      </w:r>
    </w:p>
    <w:p w14:paraId="7ACD4A02" w14:textId="77777777" w:rsidR="00A11994" w:rsidRDefault="00E96A26" w:rsidP="00126C30">
      <w:pPr>
        <w:rPr>
          <w:rFonts w:eastAsiaTheme="minorEastAsia"/>
          <w:sz w:val="24"/>
          <w:szCs w:val="24"/>
        </w:rPr>
      </w:pPr>
      <m:oMath>
        <m:sSub>
          <m:sSubPr>
            <m:ctrlPr>
              <w:rPr>
                <w:rFonts w:ascii="Cambria Math" w:hAnsi="Cambria Math"/>
                <w:i/>
                <w:sz w:val="24"/>
                <w:szCs w:val="24"/>
              </w:rPr>
            </m:ctrlPr>
          </m:sSubPr>
          <m:e>
            <m:r>
              <w:rPr>
                <w:rFonts w:ascii="Cambria Math" w:hAnsi="Cambria Math"/>
                <w:sz w:val="24"/>
                <w:szCs w:val="24"/>
              </w:rPr>
              <m:t>Z</m:t>
            </m:r>
          </m:e>
          <m:sub>
            <m:r>
              <w:rPr>
                <w:rFonts w:ascii="Cambria Math" w:hAnsi="Cambria Math"/>
                <w:sz w:val="24"/>
                <w:szCs w:val="24"/>
              </w:rPr>
              <m:t>cc</m:t>
            </m:r>
          </m:sub>
        </m:sSub>
        <m:r>
          <w:rPr>
            <w:rFonts w:ascii="Cambria Math" w:hAnsi="Cambria Math"/>
            <w:sz w:val="24"/>
            <w:szCs w:val="24"/>
          </w:rPr>
          <m:t>=</m:t>
        </m:r>
        <m:rad>
          <m:radPr>
            <m:degHide m:val="1"/>
            <m:ctrlPr>
              <w:rPr>
                <w:rFonts w:ascii="Cambria Math" w:hAnsi="Cambria Math"/>
                <w:i/>
                <w:sz w:val="24"/>
                <w:szCs w:val="24"/>
              </w:rPr>
            </m:ctrlPr>
          </m:radPr>
          <m:deg/>
          <m:e>
            <m:sSup>
              <m:sSupPr>
                <m:ctrlPr>
                  <w:rPr>
                    <w:rFonts w:ascii="Cambria Math" w:hAnsi="Cambria Math"/>
                    <w:i/>
                    <w:sz w:val="24"/>
                    <w:szCs w:val="24"/>
                  </w:rPr>
                </m:ctrlPr>
              </m:sSupPr>
              <m:e>
                <m:r>
                  <w:rPr>
                    <w:rFonts w:ascii="Cambria Math" w:hAnsi="Cambria Math"/>
                    <w:sz w:val="24"/>
                    <w:szCs w:val="24"/>
                  </w:rPr>
                  <m:t>(</m:t>
                </m:r>
                <m:nary>
                  <m:naryPr>
                    <m:chr m:val="∑"/>
                    <m:limLoc m:val="undOvr"/>
                    <m:ctrlPr>
                      <w:rPr>
                        <w:rFonts w:ascii="Cambria Math" w:hAnsi="Cambria Math"/>
                        <w:i/>
                        <w:sz w:val="24"/>
                        <w:szCs w:val="24"/>
                      </w:rPr>
                    </m:ctrlPr>
                  </m:naryPr>
                  <m:sub>
                    <m:r>
                      <w:rPr>
                        <w:rFonts w:ascii="Cambria Math" w:hAnsi="Cambria Math"/>
                        <w:sz w:val="24"/>
                        <w:szCs w:val="24"/>
                      </w:rPr>
                      <m:t>i=1</m:t>
                    </m:r>
                  </m:sub>
                  <m:sup>
                    <m:r>
                      <w:rPr>
                        <w:rFonts w:ascii="Cambria Math" w:hAnsi="Cambria Math"/>
                        <w:sz w:val="24"/>
                        <w:szCs w:val="24"/>
                      </w:rPr>
                      <m:t>n</m:t>
                    </m:r>
                  </m:sup>
                  <m:e>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i</m:t>
                        </m:r>
                      </m:sub>
                    </m:sSub>
                  </m:e>
                </m:nary>
                <m:r>
                  <w:rPr>
                    <w:rFonts w:ascii="Cambria Math" w:hAnsi="Cambria Math"/>
                    <w:sz w:val="24"/>
                    <w:szCs w:val="24"/>
                  </w:rPr>
                  <m:t>)</m:t>
                </m:r>
              </m:e>
              <m:sup>
                <m:r>
                  <w:rPr>
                    <w:rFonts w:ascii="Cambria Math" w:hAnsi="Cambria Math"/>
                    <w:sz w:val="24"/>
                    <w:szCs w:val="24"/>
                  </w:rPr>
                  <m:t>2</m:t>
                </m:r>
              </m:sup>
            </m:sSup>
            <m:r>
              <w:rPr>
                <w:rFonts w:ascii="Cambria Math" w:hAnsi="Cambria Math"/>
                <w:sz w:val="24"/>
                <w:szCs w:val="24"/>
              </w:rPr>
              <m:t>+</m:t>
            </m:r>
            <m:sSup>
              <m:sSupPr>
                <m:ctrlPr>
                  <w:rPr>
                    <w:rFonts w:ascii="Cambria Math" w:hAnsi="Cambria Math"/>
                    <w:i/>
                    <w:sz w:val="24"/>
                    <w:szCs w:val="24"/>
                  </w:rPr>
                </m:ctrlPr>
              </m:sSupPr>
              <m:e>
                <m:r>
                  <w:rPr>
                    <w:rFonts w:ascii="Cambria Math" w:hAnsi="Cambria Math"/>
                    <w:sz w:val="24"/>
                    <w:szCs w:val="24"/>
                  </w:rPr>
                  <m:t>(</m:t>
                </m:r>
                <m:nary>
                  <m:naryPr>
                    <m:chr m:val="∑"/>
                    <m:limLoc m:val="undOvr"/>
                    <m:ctrlPr>
                      <w:rPr>
                        <w:rFonts w:ascii="Cambria Math" w:hAnsi="Cambria Math"/>
                        <w:i/>
                        <w:sz w:val="24"/>
                        <w:szCs w:val="24"/>
                      </w:rPr>
                    </m:ctrlPr>
                  </m:naryPr>
                  <m:sub>
                    <m:r>
                      <w:rPr>
                        <w:rFonts w:ascii="Cambria Math" w:hAnsi="Cambria Math"/>
                        <w:sz w:val="24"/>
                        <w:szCs w:val="24"/>
                      </w:rPr>
                      <m:t>i=1</m:t>
                    </m:r>
                  </m:sub>
                  <m:sup>
                    <m:r>
                      <w:rPr>
                        <w:rFonts w:ascii="Cambria Math" w:hAnsi="Cambria Math"/>
                        <w:sz w:val="24"/>
                        <w:szCs w:val="24"/>
                      </w:rPr>
                      <m:t>n</m:t>
                    </m:r>
                  </m:sup>
                  <m:e>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i</m:t>
                        </m:r>
                      </m:sub>
                    </m:sSub>
                  </m:e>
                </m:nary>
                <m:r>
                  <w:rPr>
                    <w:rFonts w:ascii="Cambria Math" w:hAnsi="Cambria Math"/>
                    <w:sz w:val="24"/>
                    <w:szCs w:val="24"/>
                  </w:rPr>
                  <m:t>)</m:t>
                </m:r>
              </m:e>
              <m:sup>
                <m:r>
                  <w:rPr>
                    <w:rFonts w:ascii="Cambria Math" w:hAnsi="Cambria Math"/>
                    <w:sz w:val="24"/>
                    <w:szCs w:val="24"/>
                  </w:rPr>
                  <m:t>2</m:t>
                </m:r>
              </m:sup>
            </m:sSup>
          </m:e>
        </m:rad>
      </m:oMath>
      <w:r w:rsidR="004E4B59">
        <w:rPr>
          <w:rFonts w:eastAsiaTheme="minorEastAsia"/>
          <w:sz w:val="24"/>
          <w:szCs w:val="24"/>
        </w:rPr>
        <w:t xml:space="preserve"> [</w:t>
      </w:r>
      <w:r w:rsidR="004E4B59">
        <w:rPr>
          <w:rFonts w:eastAsiaTheme="minorEastAsia" w:cstheme="minorHAnsi"/>
          <w:sz w:val="24"/>
          <w:szCs w:val="24"/>
        </w:rPr>
        <w:t>Ω</w:t>
      </w:r>
      <w:r w:rsidR="004E4B59">
        <w:rPr>
          <w:rFonts w:eastAsiaTheme="minorEastAsia"/>
          <w:sz w:val="24"/>
          <w:szCs w:val="24"/>
        </w:rPr>
        <w:t>]</w:t>
      </w:r>
      <w:r w:rsidR="00126C30">
        <w:rPr>
          <w:rFonts w:eastAsiaTheme="minorEastAsia"/>
          <w:sz w:val="24"/>
          <w:szCs w:val="24"/>
        </w:rPr>
        <w:tab/>
      </w:r>
      <w:r w:rsidR="00126C30">
        <w:rPr>
          <w:rFonts w:eastAsiaTheme="minorEastAsia"/>
          <w:sz w:val="24"/>
          <w:szCs w:val="24"/>
        </w:rPr>
        <w:tab/>
      </w:r>
      <w:r w:rsidR="00126C30">
        <w:rPr>
          <w:rFonts w:eastAsiaTheme="minorEastAsia"/>
          <w:sz w:val="24"/>
          <w:szCs w:val="24"/>
        </w:rPr>
        <w:tab/>
      </w:r>
      <w:r w:rsidR="00126C30">
        <w:rPr>
          <w:rFonts w:eastAsiaTheme="minorEastAsia"/>
          <w:sz w:val="24"/>
          <w:szCs w:val="24"/>
        </w:rPr>
        <w:tab/>
      </w:r>
      <w:r w:rsidR="00126C30">
        <w:rPr>
          <w:rFonts w:eastAsiaTheme="minorEastAsia"/>
          <w:sz w:val="24"/>
          <w:szCs w:val="24"/>
        </w:rPr>
        <w:tab/>
      </w:r>
      <w:r w:rsidR="00126C30">
        <w:rPr>
          <w:rFonts w:eastAsiaTheme="minorEastAsia"/>
          <w:sz w:val="24"/>
          <w:szCs w:val="24"/>
        </w:rPr>
        <w:tab/>
      </w:r>
      <w:r w:rsidR="00126C30">
        <w:rPr>
          <w:rFonts w:eastAsiaTheme="minorEastAsia"/>
          <w:sz w:val="24"/>
          <w:szCs w:val="24"/>
        </w:rPr>
        <w:tab/>
        <w:t>(A.3)</w:t>
      </w:r>
      <w:r w:rsidR="00126C30">
        <w:rPr>
          <w:rFonts w:eastAsiaTheme="minorEastAsia"/>
          <w:sz w:val="24"/>
          <w:szCs w:val="24"/>
        </w:rPr>
        <w:tab/>
      </w:r>
    </w:p>
    <w:p w14:paraId="309D2B7C" w14:textId="77777777" w:rsidR="00FB3FF3" w:rsidRDefault="00FB3FF3" w:rsidP="00126C30">
      <w:pPr>
        <w:rPr>
          <w:rFonts w:eastAsiaTheme="minorEastAsia"/>
          <w:sz w:val="24"/>
          <w:szCs w:val="24"/>
        </w:rPr>
      </w:pPr>
    </w:p>
    <w:p w14:paraId="1899F829" w14:textId="77777777" w:rsidR="00FB3FF3" w:rsidRDefault="00E96A26" w:rsidP="00FB3FF3">
      <w:pPr>
        <w:tabs>
          <w:tab w:val="left" w:pos="7088"/>
        </w:tabs>
        <w:rPr>
          <w:rFonts w:eastAsiaTheme="minorEastAsia"/>
          <w:sz w:val="24"/>
          <w:szCs w:val="24"/>
        </w:rPr>
      </w:pPr>
      <m:oMath>
        <m:sSub>
          <m:sSubPr>
            <m:ctrlPr>
              <w:rPr>
                <w:rFonts w:ascii="Cambria Math" w:hAnsi="Cambria Math"/>
                <w:i/>
                <w:sz w:val="24"/>
                <w:szCs w:val="24"/>
              </w:rPr>
            </m:ctrlPr>
          </m:sSubPr>
          <m:e>
            <m:r>
              <w:rPr>
                <w:rFonts w:ascii="Cambria Math" w:hAnsi="Cambria Math"/>
                <w:sz w:val="24"/>
                <w:szCs w:val="24"/>
              </w:rPr>
              <m:t>ρ</m:t>
            </m:r>
          </m:e>
          <m:sub>
            <m:r>
              <w:rPr>
                <w:rFonts w:ascii="Cambria Math" w:hAnsi="Cambria Math"/>
                <w:sz w:val="24"/>
                <w:szCs w:val="24"/>
              </w:rPr>
              <m:t>cobre</m:t>
            </m:r>
          </m:sub>
        </m:sSub>
        <m:r>
          <w:rPr>
            <w:rFonts w:ascii="Cambria Math" w:hAnsi="Cambria Math"/>
            <w:sz w:val="24"/>
            <w:szCs w:val="24"/>
          </w:rPr>
          <m:t>=0,0225</m:t>
        </m:r>
        <m:r>
          <w:rPr>
            <w:rFonts w:ascii="Cambria Math" w:eastAsiaTheme="minorEastAsia" w:hAnsi="Cambria Math"/>
            <w:sz w:val="24"/>
            <w:szCs w:val="24"/>
          </w:rPr>
          <m:t xml:space="preserve"> [Ω.</m:t>
        </m:r>
        <m:sSup>
          <m:sSupPr>
            <m:ctrlPr>
              <w:rPr>
                <w:rFonts w:ascii="Cambria Math" w:eastAsiaTheme="minorEastAsia" w:hAnsi="Cambria Math"/>
                <w:i/>
                <w:sz w:val="24"/>
                <w:szCs w:val="24"/>
              </w:rPr>
            </m:ctrlPr>
          </m:sSupPr>
          <m:e>
            <m:r>
              <w:rPr>
                <w:rFonts w:ascii="Cambria Math" w:eastAsiaTheme="minorEastAsia" w:hAnsi="Cambria Math"/>
                <w:sz w:val="24"/>
                <w:szCs w:val="24"/>
              </w:rPr>
              <m:t>mm</m:t>
            </m:r>
          </m:e>
          <m:sup>
            <m:r>
              <w:rPr>
                <w:rFonts w:ascii="Cambria Math" w:eastAsiaTheme="minorEastAsia" w:hAnsi="Cambria Math"/>
                <w:sz w:val="24"/>
                <w:szCs w:val="24"/>
              </w:rPr>
              <m:t>2</m:t>
            </m:r>
          </m:sup>
        </m:sSup>
        <m:r>
          <w:rPr>
            <w:rFonts w:ascii="Cambria Math" w:eastAsiaTheme="minorEastAsia" w:hAnsi="Cambria Math"/>
            <w:sz w:val="24"/>
            <w:szCs w:val="24"/>
          </w:rPr>
          <m:t>.</m:t>
        </m:r>
        <m:sSup>
          <m:sSupPr>
            <m:ctrlPr>
              <w:rPr>
                <w:rFonts w:ascii="Cambria Math" w:eastAsiaTheme="minorEastAsia" w:hAnsi="Cambria Math"/>
                <w:i/>
                <w:sz w:val="24"/>
                <w:szCs w:val="24"/>
              </w:rPr>
            </m:ctrlPr>
          </m:sSupPr>
          <m:e>
            <m:r>
              <w:rPr>
                <w:rFonts w:ascii="Cambria Math" w:eastAsiaTheme="minorEastAsia" w:hAnsi="Cambria Math"/>
                <w:sz w:val="24"/>
                <w:szCs w:val="24"/>
              </w:rPr>
              <m:t>m</m:t>
            </m:r>
          </m:e>
          <m:sup>
            <m:r>
              <w:rPr>
                <w:rFonts w:ascii="Cambria Math" w:eastAsiaTheme="minorEastAsia" w:hAnsi="Cambria Math"/>
                <w:sz w:val="24"/>
                <w:szCs w:val="24"/>
              </w:rPr>
              <m:t>-1</m:t>
            </m:r>
          </m:sup>
        </m:sSup>
        <m:r>
          <w:rPr>
            <w:rFonts w:ascii="Cambria Math" w:eastAsiaTheme="minorEastAsia" w:hAnsi="Cambria Math"/>
            <w:sz w:val="24"/>
            <w:szCs w:val="24"/>
          </w:rPr>
          <m:t>]</m:t>
        </m:r>
      </m:oMath>
      <w:r w:rsidR="00FB3FF3">
        <w:rPr>
          <w:rFonts w:eastAsiaTheme="minorEastAsia"/>
          <w:sz w:val="24"/>
          <w:szCs w:val="24"/>
        </w:rPr>
        <w:t xml:space="preserve">  </w:t>
      </w:r>
      <w:r w:rsidR="00FB3FF3">
        <w:rPr>
          <w:rFonts w:eastAsiaTheme="minorEastAsia"/>
          <w:sz w:val="24"/>
          <w:szCs w:val="24"/>
        </w:rPr>
        <w:tab/>
      </w:r>
      <w:r w:rsidR="00FB3FF3">
        <w:rPr>
          <w:rFonts w:eastAsiaTheme="minorEastAsia"/>
          <w:sz w:val="24"/>
          <w:szCs w:val="24"/>
        </w:rPr>
        <w:tab/>
        <w:t>(A.4)</w:t>
      </w:r>
      <w:r w:rsidR="00FB3FF3">
        <w:rPr>
          <w:rFonts w:eastAsiaTheme="minorEastAsia"/>
          <w:sz w:val="24"/>
          <w:szCs w:val="24"/>
        </w:rPr>
        <w:tab/>
      </w:r>
    </w:p>
    <w:p w14:paraId="65D1F4A4" w14:textId="77777777" w:rsidR="00ED4526" w:rsidRDefault="00ED4526" w:rsidP="00FB3FF3">
      <w:pPr>
        <w:tabs>
          <w:tab w:val="left" w:pos="7088"/>
        </w:tabs>
        <w:rPr>
          <w:rFonts w:eastAsiaTheme="minorEastAsia"/>
          <w:sz w:val="24"/>
          <w:szCs w:val="24"/>
        </w:rPr>
      </w:pPr>
    </w:p>
    <w:p w14:paraId="42A316D0" w14:textId="77777777" w:rsidR="007E6D4B" w:rsidRDefault="00E96A26" w:rsidP="00FB3FF3">
      <w:pPr>
        <w:tabs>
          <w:tab w:val="left" w:pos="7088"/>
        </w:tabs>
        <w:rPr>
          <w:rFonts w:eastAsiaTheme="minorEastAsia"/>
          <w:sz w:val="24"/>
          <w:szCs w:val="24"/>
        </w:rPr>
      </w:pPr>
      <m:oMath>
        <m:sSub>
          <m:sSubPr>
            <m:ctrlPr>
              <w:rPr>
                <w:rFonts w:ascii="Cambria Math" w:hAnsi="Cambria Math"/>
                <w:i/>
                <w:sz w:val="24"/>
                <w:szCs w:val="24"/>
              </w:rPr>
            </m:ctrlPr>
          </m:sSubPr>
          <m:e>
            <m:r>
              <w:rPr>
                <w:rFonts w:ascii="Cambria Math" w:hAnsi="Cambria Math"/>
                <w:sz w:val="24"/>
                <w:szCs w:val="24"/>
              </w:rPr>
              <m:t>λ</m:t>
            </m:r>
          </m:e>
          <m:sub>
            <m:r>
              <w:rPr>
                <w:rFonts w:ascii="Cambria Math" w:hAnsi="Cambria Math"/>
                <w:sz w:val="24"/>
                <w:szCs w:val="24"/>
              </w:rPr>
              <m:t>cobre</m:t>
            </m:r>
          </m:sub>
        </m:sSub>
        <m:r>
          <w:rPr>
            <w:rFonts w:ascii="Cambria Math" w:hAnsi="Cambria Math"/>
            <w:sz w:val="24"/>
            <w:szCs w:val="24"/>
          </w:rPr>
          <m:t>=0,08.</m:t>
        </m:r>
        <m:sSup>
          <m:sSupPr>
            <m:ctrlPr>
              <w:rPr>
                <w:rFonts w:ascii="Cambria Math" w:hAnsi="Cambria Math"/>
                <w:i/>
                <w:sz w:val="24"/>
                <w:szCs w:val="24"/>
              </w:rPr>
            </m:ctrlPr>
          </m:sSupPr>
          <m:e>
            <m:r>
              <w:rPr>
                <w:rFonts w:ascii="Cambria Math" w:hAnsi="Cambria Math"/>
                <w:sz w:val="24"/>
                <w:szCs w:val="24"/>
              </w:rPr>
              <m:t>10</m:t>
            </m:r>
          </m:e>
          <m:sup>
            <m:r>
              <w:rPr>
                <w:rFonts w:ascii="Cambria Math" w:hAnsi="Cambria Math"/>
                <w:sz w:val="24"/>
                <w:szCs w:val="24"/>
              </w:rPr>
              <m:t>-3</m:t>
            </m:r>
          </m:sup>
        </m:sSup>
        <m:r>
          <w:rPr>
            <w:rFonts w:ascii="Cambria Math" w:eastAsiaTheme="minorEastAsia" w:hAnsi="Cambria Math"/>
            <w:sz w:val="24"/>
            <w:szCs w:val="24"/>
          </w:rPr>
          <m:t xml:space="preserve"> [Ω.</m:t>
        </m:r>
        <m:sSup>
          <m:sSupPr>
            <m:ctrlPr>
              <w:rPr>
                <w:rFonts w:ascii="Cambria Math" w:eastAsiaTheme="minorEastAsia" w:hAnsi="Cambria Math"/>
                <w:i/>
                <w:sz w:val="24"/>
                <w:szCs w:val="24"/>
              </w:rPr>
            </m:ctrlPr>
          </m:sSupPr>
          <m:e>
            <m:r>
              <w:rPr>
                <w:rFonts w:ascii="Cambria Math" w:eastAsiaTheme="minorEastAsia" w:hAnsi="Cambria Math"/>
                <w:sz w:val="24"/>
                <w:szCs w:val="24"/>
              </w:rPr>
              <m:t>m</m:t>
            </m:r>
          </m:e>
          <m:sup>
            <m:r>
              <w:rPr>
                <w:rFonts w:ascii="Cambria Math" w:eastAsiaTheme="minorEastAsia" w:hAnsi="Cambria Math"/>
                <w:sz w:val="24"/>
                <w:szCs w:val="24"/>
              </w:rPr>
              <m:t>-1</m:t>
            </m:r>
          </m:sup>
        </m:sSup>
        <m:r>
          <w:rPr>
            <w:rFonts w:ascii="Cambria Math" w:eastAsiaTheme="minorEastAsia" w:hAnsi="Cambria Math"/>
            <w:sz w:val="24"/>
            <w:szCs w:val="24"/>
          </w:rPr>
          <m:t>]</m:t>
        </m:r>
      </m:oMath>
      <w:r w:rsidR="00FB3FF3">
        <w:rPr>
          <w:rFonts w:eastAsiaTheme="minorEastAsia"/>
          <w:sz w:val="24"/>
          <w:szCs w:val="24"/>
        </w:rPr>
        <w:t xml:space="preserve">  </w:t>
      </w:r>
      <w:r w:rsidR="00FB3FF3">
        <w:rPr>
          <w:rFonts w:eastAsiaTheme="minorEastAsia"/>
          <w:sz w:val="24"/>
          <w:szCs w:val="24"/>
        </w:rPr>
        <w:tab/>
      </w:r>
      <w:r w:rsidR="00FB3FF3">
        <w:rPr>
          <w:rFonts w:eastAsiaTheme="minorEastAsia"/>
          <w:sz w:val="24"/>
          <w:szCs w:val="24"/>
        </w:rPr>
        <w:tab/>
        <w:t>(A.5)</w:t>
      </w:r>
    </w:p>
    <w:p w14:paraId="05AEFE3C" w14:textId="77777777" w:rsidR="00FD6E12" w:rsidRDefault="00FD6E12" w:rsidP="00FB3FF3">
      <w:pPr>
        <w:tabs>
          <w:tab w:val="left" w:pos="7088"/>
        </w:tabs>
        <w:rPr>
          <w:rFonts w:eastAsiaTheme="minorEastAsia"/>
          <w:sz w:val="24"/>
          <w:szCs w:val="24"/>
        </w:rPr>
      </w:pPr>
    </w:p>
    <w:p w14:paraId="255C0104" w14:textId="77777777" w:rsidR="00FB3FF3" w:rsidRDefault="00E96A26" w:rsidP="00FB3FF3">
      <w:pPr>
        <w:tabs>
          <w:tab w:val="left" w:pos="7088"/>
        </w:tabs>
        <w:rPr>
          <w:rFonts w:eastAsiaTheme="minorEastAsia"/>
          <w:sz w:val="24"/>
          <w:szCs w:val="24"/>
        </w:rPr>
      </w:pPr>
      <m:oMath>
        <m:sSub>
          <m:sSubPr>
            <m:ctrlPr>
              <w:rPr>
                <w:rFonts w:ascii="Cambria Math" w:hAnsi="Cambria Math"/>
                <w:i/>
                <w:sz w:val="24"/>
                <w:szCs w:val="24"/>
              </w:rPr>
            </m:ctrlPr>
          </m:sSubPr>
          <m:e>
            <m:r>
              <w:rPr>
                <w:rFonts w:ascii="Cambria Math" w:hAnsi="Cambria Math"/>
                <w:sz w:val="24"/>
                <w:szCs w:val="24"/>
              </w:rPr>
              <m:t>a</m:t>
            </m:r>
          </m:e>
          <m:sub/>
        </m:sSub>
        <m:r>
          <w:rPr>
            <w:rFonts w:ascii="Cambria Math" w:hAnsi="Cambria Math"/>
            <w:sz w:val="24"/>
            <w:szCs w:val="24"/>
          </w:rPr>
          <m:t>=</m:t>
        </m:r>
        <m:f>
          <m:fPr>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sz w:val="24"/>
                    <w:szCs w:val="24"/>
                  </w:rPr>
                  <m:t>U</m:t>
                </m:r>
              </m:e>
              <m:sub>
                <m:r>
                  <w:rPr>
                    <w:rFonts w:ascii="Cambria Math" w:hAnsi="Cambria Math"/>
                    <w:sz w:val="24"/>
                    <w:szCs w:val="24"/>
                  </w:rPr>
                  <m:t>p</m:t>
                </m:r>
              </m:sub>
            </m:sSub>
          </m:num>
          <m:den>
            <m:sSub>
              <m:sSubPr>
                <m:ctrlPr>
                  <w:rPr>
                    <w:rFonts w:ascii="Cambria Math" w:hAnsi="Cambria Math"/>
                    <w:i/>
                    <w:sz w:val="24"/>
                    <w:szCs w:val="24"/>
                  </w:rPr>
                </m:ctrlPr>
              </m:sSubPr>
              <m:e>
                <m:r>
                  <w:rPr>
                    <w:rFonts w:ascii="Cambria Math" w:hAnsi="Cambria Math"/>
                    <w:sz w:val="24"/>
                    <w:szCs w:val="24"/>
                  </w:rPr>
                  <m:t>U</m:t>
                </m:r>
              </m:e>
              <m:sub>
                <m:r>
                  <w:rPr>
                    <w:rFonts w:ascii="Cambria Math" w:hAnsi="Cambria Math"/>
                    <w:sz w:val="24"/>
                    <w:szCs w:val="24"/>
                  </w:rPr>
                  <m:t>s</m:t>
                </m:r>
              </m:sub>
            </m:sSub>
          </m:den>
        </m:f>
      </m:oMath>
      <w:r w:rsidR="007E6D4B">
        <w:rPr>
          <w:rFonts w:eastAsiaTheme="minorEastAsia"/>
          <w:sz w:val="24"/>
          <w:szCs w:val="24"/>
        </w:rPr>
        <w:t xml:space="preserve">  </w:t>
      </w:r>
      <w:r w:rsidR="00FB3FF3">
        <w:rPr>
          <w:rFonts w:eastAsiaTheme="minorEastAsia"/>
          <w:sz w:val="24"/>
          <w:szCs w:val="24"/>
        </w:rPr>
        <w:tab/>
      </w:r>
      <w:r w:rsidR="00FD6E12">
        <w:rPr>
          <w:rFonts w:eastAsiaTheme="minorEastAsia"/>
          <w:sz w:val="24"/>
          <w:szCs w:val="24"/>
        </w:rPr>
        <w:tab/>
        <w:t>(A.6)</w:t>
      </w:r>
    </w:p>
    <w:p w14:paraId="559FB94A" w14:textId="77777777" w:rsidR="00FD6E12" w:rsidRDefault="00FD6E12" w:rsidP="00FB3FF3">
      <w:pPr>
        <w:tabs>
          <w:tab w:val="left" w:pos="7088"/>
        </w:tabs>
        <w:rPr>
          <w:rFonts w:eastAsiaTheme="minorEastAsia"/>
          <w:sz w:val="24"/>
          <w:szCs w:val="24"/>
        </w:rPr>
      </w:pPr>
    </w:p>
    <w:p w14:paraId="6B94269E" w14:textId="77777777" w:rsidR="00FD6E12" w:rsidRDefault="00E96A26" w:rsidP="00FD6E12">
      <w:pPr>
        <w:tabs>
          <w:tab w:val="left" w:pos="7088"/>
        </w:tabs>
        <w:rPr>
          <w:rFonts w:eastAsiaTheme="minorEastAsia"/>
          <w:sz w:val="24"/>
          <w:szCs w:val="24"/>
        </w:rPr>
      </w:pPr>
      <m:oMath>
        <m:sSub>
          <m:sSubPr>
            <m:ctrlPr>
              <w:rPr>
                <w:rFonts w:ascii="Cambria Math" w:hAnsi="Cambria Math"/>
                <w:i/>
                <w:sz w:val="24"/>
                <w:szCs w:val="24"/>
              </w:rPr>
            </m:ctrlPr>
          </m:sSubPr>
          <m:e>
            <m:r>
              <w:rPr>
                <w:rFonts w:ascii="Cambria Math" w:hAnsi="Cambria Math"/>
                <w:sz w:val="24"/>
                <w:szCs w:val="24"/>
              </w:rPr>
              <m:t>Z</m:t>
            </m:r>
          </m:e>
          <m:sub>
            <m:r>
              <w:rPr>
                <w:rFonts w:ascii="Cambria Math" w:hAnsi="Cambria Math"/>
                <w:sz w:val="24"/>
                <w:szCs w:val="24"/>
              </w:rPr>
              <m:t>ccBT</m:t>
            </m:r>
          </m:sub>
        </m:sSub>
        <m:r>
          <w:rPr>
            <w:rFonts w:ascii="Cambria Math" w:hAnsi="Cambria Math"/>
            <w:sz w:val="24"/>
            <w:szCs w:val="24"/>
          </w:rPr>
          <m:t>=</m:t>
        </m:r>
        <m:f>
          <m:fPr>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sz w:val="24"/>
                    <w:szCs w:val="24"/>
                  </w:rPr>
                  <m:t>Z</m:t>
                </m:r>
              </m:e>
              <m:sub>
                <m:r>
                  <w:rPr>
                    <w:rFonts w:ascii="Cambria Math" w:hAnsi="Cambria Math"/>
                    <w:sz w:val="24"/>
                    <w:szCs w:val="24"/>
                  </w:rPr>
                  <m:t>ccMT</m:t>
                </m:r>
              </m:sub>
            </m:sSub>
          </m:num>
          <m:den>
            <m:sSup>
              <m:sSupPr>
                <m:ctrlPr>
                  <w:rPr>
                    <w:rFonts w:ascii="Cambria Math" w:hAnsi="Cambria Math"/>
                    <w:i/>
                    <w:sz w:val="24"/>
                    <w:szCs w:val="24"/>
                  </w:rPr>
                </m:ctrlPr>
              </m:sSupPr>
              <m:e>
                <m:r>
                  <w:rPr>
                    <w:rFonts w:ascii="Cambria Math" w:hAnsi="Cambria Math"/>
                    <w:sz w:val="24"/>
                    <w:szCs w:val="24"/>
                  </w:rPr>
                  <m:t>a</m:t>
                </m:r>
              </m:e>
              <m:sup>
                <m:r>
                  <w:rPr>
                    <w:rFonts w:ascii="Cambria Math" w:hAnsi="Cambria Math"/>
                    <w:sz w:val="24"/>
                    <w:szCs w:val="24"/>
                  </w:rPr>
                  <m:t>2</m:t>
                </m:r>
              </m:sup>
            </m:sSup>
          </m:den>
        </m:f>
      </m:oMath>
      <w:r w:rsidR="00FD6E12">
        <w:rPr>
          <w:rFonts w:eastAsiaTheme="minorEastAsia"/>
          <w:sz w:val="24"/>
          <w:szCs w:val="24"/>
        </w:rPr>
        <w:t xml:space="preserve">  </w:t>
      </w:r>
      <m:oMath>
        <m:r>
          <w:rPr>
            <w:rFonts w:ascii="Cambria Math" w:hAnsi="Cambria Math"/>
            <w:sz w:val="24"/>
            <w:szCs w:val="24"/>
          </w:rPr>
          <m:t>[Ω]</m:t>
        </m:r>
      </m:oMath>
      <w:r w:rsidR="00FD6E12">
        <w:rPr>
          <w:rFonts w:eastAsiaTheme="minorEastAsia"/>
          <w:sz w:val="24"/>
          <w:szCs w:val="24"/>
        </w:rPr>
        <w:tab/>
      </w:r>
      <w:r w:rsidR="00FD6E12">
        <w:rPr>
          <w:rFonts w:eastAsiaTheme="minorEastAsia"/>
          <w:sz w:val="24"/>
          <w:szCs w:val="24"/>
        </w:rPr>
        <w:tab/>
        <w:t>(A.7)</w:t>
      </w:r>
    </w:p>
    <w:p w14:paraId="2D9A7A54" w14:textId="77777777" w:rsidR="00F2643A" w:rsidRDefault="00F2643A" w:rsidP="00FD6E12">
      <w:pPr>
        <w:tabs>
          <w:tab w:val="left" w:pos="7088"/>
        </w:tabs>
        <w:rPr>
          <w:rFonts w:eastAsiaTheme="minorEastAsia"/>
          <w:sz w:val="24"/>
          <w:szCs w:val="24"/>
        </w:rPr>
      </w:pPr>
    </w:p>
    <w:p w14:paraId="1A53B6F8" w14:textId="77777777" w:rsidR="00E66EFB" w:rsidRDefault="00E96A26" w:rsidP="00E66EFB">
      <w:pPr>
        <w:tabs>
          <w:tab w:val="left" w:pos="7088"/>
        </w:tabs>
        <w:rPr>
          <w:rFonts w:eastAsiaTheme="minorEastAsia"/>
          <w:sz w:val="24"/>
          <w:szCs w:val="24"/>
        </w:rPr>
      </w:pPr>
      <m:oMath>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cabo</m:t>
            </m:r>
          </m:sub>
        </m:sSub>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ρ</m:t>
            </m:r>
          </m:num>
          <m:den>
            <m:r>
              <w:rPr>
                <w:rFonts w:ascii="Cambria Math" w:hAnsi="Cambria Math"/>
                <w:sz w:val="24"/>
                <w:szCs w:val="24"/>
              </w:rPr>
              <m:t>S</m:t>
            </m:r>
          </m:den>
        </m:f>
        <m:r>
          <w:rPr>
            <w:rFonts w:ascii="Cambria Math" w:hAnsi="Cambria Math"/>
            <w:sz w:val="24"/>
            <w:szCs w:val="24"/>
          </w:rPr>
          <m:t>.L [Ω]</m:t>
        </m:r>
      </m:oMath>
      <w:r w:rsidR="00E66EFB">
        <w:rPr>
          <w:rFonts w:eastAsiaTheme="minorEastAsia"/>
          <w:sz w:val="24"/>
          <w:szCs w:val="24"/>
        </w:rPr>
        <w:t xml:space="preserve">  </w:t>
      </w:r>
      <w:r w:rsidR="00E66EFB">
        <w:rPr>
          <w:rFonts w:eastAsiaTheme="minorEastAsia"/>
          <w:sz w:val="24"/>
          <w:szCs w:val="24"/>
        </w:rPr>
        <w:tab/>
      </w:r>
      <w:r w:rsidR="00E66EFB">
        <w:rPr>
          <w:rFonts w:eastAsiaTheme="minorEastAsia"/>
          <w:sz w:val="24"/>
          <w:szCs w:val="24"/>
        </w:rPr>
        <w:tab/>
        <w:t>(A.</w:t>
      </w:r>
      <w:r w:rsidR="0041437B">
        <w:rPr>
          <w:rFonts w:eastAsiaTheme="minorEastAsia"/>
          <w:sz w:val="24"/>
          <w:szCs w:val="24"/>
        </w:rPr>
        <w:t>8</w:t>
      </w:r>
      <w:r w:rsidR="00E66EFB">
        <w:rPr>
          <w:rFonts w:eastAsiaTheme="minorEastAsia"/>
          <w:sz w:val="24"/>
          <w:szCs w:val="24"/>
        </w:rPr>
        <w:t>)</w:t>
      </w:r>
    </w:p>
    <w:p w14:paraId="189F0264" w14:textId="77777777" w:rsidR="00F2643A" w:rsidRDefault="00F2643A" w:rsidP="00E66EFB">
      <w:pPr>
        <w:tabs>
          <w:tab w:val="left" w:pos="7088"/>
        </w:tabs>
        <w:rPr>
          <w:rFonts w:eastAsiaTheme="minorEastAsia"/>
          <w:sz w:val="24"/>
          <w:szCs w:val="24"/>
        </w:rPr>
      </w:pPr>
    </w:p>
    <w:p w14:paraId="272B75F2" w14:textId="77777777" w:rsidR="00F2643A" w:rsidRDefault="00E96A26" w:rsidP="00F2643A">
      <w:pPr>
        <w:tabs>
          <w:tab w:val="left" w:pos="7088"/>
        </w:tabs>
        <w:rPr>
          <w:rFonts w:eastAsiaTheme="minorEastAsia"/>
          <w:sz w:val="24"/>
          <w:szCs w:val="24"/>
        </w:rPr>
      </w:pPr>
      <m:oMath>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cabo</m:t>
            </m:r>
          </m:sub>
        </m:sSub>
        <m:r>
          <w:rPr>
            <w:rFonts w:ascii="Cambria Math" w:hAnsi="Cambria Math"/>
            <w:sz w:val="24"/>
            <w:szCs w:val="24"/>
          </w:rPr>
          <m:t>=λ.L [Ω]</m:t>
        </m:r>
      </m:oMath>
      <w:r w:rsidR="00F2643A">
        <w:rPr>
          <w:rFonts w:eastAsiaTheme="minorEastAsia"/>
          <w:sz w:val="24"/>
          <w:szCs w:val="24"/>
        </w:rPr>
        <w:t xml:space="preserve">  </w:t>
      </w:r>
      <w:r w:rsidR="00F2643A">
        <w:rPr>
          <w:rFonts w:eastAsiaTheme="minorEastAsia"/>
          <w:sz w:val="24"/>
          <w:szCs w:val="24"/>
        </w:rPr>
        <w:tab/>
      </w:r>
      <w:r w:rsidR="00F2643A">
        <w:rPr>
          <w:rFonts w:eastAsiaTheme="minorEastAsia"/>
          <w:sz w:val="24"/>
          <w:szCs w:val="24"/>
        </w:rPr>
        <w:tab/>
        <w:t>(A.</w:t>
      </w:r>
      <w:r w:rsidR="001E7607">
        <w:rPr>
          <w:rFonts w:eastAsiaTheme="minorEastAsia"/>
          <w:sz w:val="24"/>
          <w:szCs w:val="24"/>
        </w:rPr>
        <w:t>9</w:t>
      </w:r>
      <w:r w:rsidR="00F2643A">
        <w:rPr>
          <w:rFonts w:eastAsiaTheme="minorEastAsia"/>
          <w:sz w:val="24"/>
          <w:szCs w:val="24"/>
        </w:rPr>
        <w:t>)</w:t>
      </w:r>
    </w:p>
    <w:p w14:paraId="4958808F" w14:textId="77777777" w:rsidR="00E66EFB" w:rsidRDefault="00E66EFB" w:rsidP="00FD6E12">
      <w:pPr>
        <w:tabs>
          <w:tab w:val="left" w:pos="7088"/>
        </w:tabs>
        <w:rPr>
          <w:rFonts w:eastAsiaTheme="minorEastAsia"/>
          <w:sz w:val="24"/>
          <w:szCs w:val="24"/>
        </w:rPr>
      </w:pPr>
    </w:p>
    <w:p w14:paraId="6348B7E7" w14:textId="77777777" w:rsidR="00AF42B7" w:rsidRDefault="00AF42B7" w:rsidP="00126C30">
      <w:pPr>
        <w:rPr>
          <w:rFonts w:eastAsiaTheme="minorEastAsia"/>
          <w:sz w:val="24"/>
          <w:szCs w:val="24"/>
        </w:rPr>
      </w:pPr>
    </w:p>
    <w:p w14:paraId="77C3FD78" w14:textId="77777777" w:rsidR="00477FC1" w:rsidRDefault="00477FC1" w:rsidP="00126C30">
      <w:pPr>
        <w:rPr>
          <w:rFonts w:eastAsiaTheme="minorEastAsia"/>
          <w:sz w:val="24"/>
          <w:szCs w:val="24"/>
        </w:rPr>
      </w:pPr>
    </w:p>
    <w:p w14:paraId="34DFDBA8" w14:textId="77777777" w:rsidR="00477FC1" w:rsidRDefault="00477FC1" w:rsidP="00126C30">
      <w:pPr>
        <w:rPr>
          <w:rFonts w:eastAsiaTheme="minorEastAsia"/>
          <w:sz w:val="24"/>
          <w:szCs w:val="24"/>
        </w:rPr>
      </w:pPr>
    </w:p>
    <w:p w14:paraId="0AFA87A3" w14:textId="77777777" w:rsidR="00477FC1" w:rsidRDefault="00477FC1" w:rsidP="00126C30">
      <w:pPr>
        <w:rPr>
          <w:rFonts w:eastAsiaTheme="minorEastAsia"/>
          <w:sz w:val="24"/>
          <w:szCs w:val="24"/>
        </w:rPr>
      </w:pPr>
    </w:p>
    <w:p w14:paraId="48323641" w14:textId="77777777" w:rsidR="00477FC1" w:rsidRDefault="00477FC1" w:rsidP="00126C30">
      <w:pPr>
        <w:rPr>
          <w:rFonts w:eastAsiaTheme="minorEastAsia"/>
          <w:sz w:val="24"/>
          <w:szCs w:val="24"/>
        </w:rPr>
      </w:pPr>
    </w:p>
    <w:p w14:paraId="495844BD" w14:textId="77777777" w:rsidR="00EF7706" w:rsidRDefault="00EF7706" w:rsidP="00EF7706">
      <w:pPr>
        <w:jc w:val="both"/>
        <w:rPr>
          <w:rFonts w:eastAsiaTheme="minorEastAsia"/>
          <w:sz w:val="24"/>
          <w:szCs w:val="24"/>
        </w:rPr>
      </w:pPr>
      <w:r>
        <w:rPr>
          <w:rFonts w:eastAsiaTheme="minorEastAsia"/>
          <w:sz w:val="24"/>
          <w:szCs w:val="24"/>
        </w:rPr>
        <w:t>Où,</w:t>
      </w:r>
    </w:p>
    <w:p w14:paraId="5A51DA6E" w14:textId="77777777" w:rsidR="00CD411D" w:rsidRDefault="00E96A26" w:rsidP="00CD411D">
      <w:pPr>
        <w:ind w:firstLine="708"/>
        <w:jc w:val="both"/>
        <w:rPr>
          <w:rFonts w:eastAsiaTheme="minorEastAsia"/>
          <w:sz w:val="24"/>
          <w:szCs w:val="24"/>
        </w:rPr>
      </w:pPr>
      <m:oMath>
        <m:sSub>
          <m:sSubPr>
            <m:ctrlPr>
              <w:rPr>
                <w:rFonts w:ascii="Cambria Math" w:hAnsi="Cambria Math"/>
                <w:i/>
                <w:sz w:val="24"/>
                <w:szCs w:val="24"/>
              </w:rPr>
            </m:ctrlPr>
          </m:sSubPr>
          <m:e>
            <m:r>
              <w:rPr>
                <w:rFonts w:ascii="Cambria Math" w:hAnsi="Cambria Math"/>
                <w:sz w:val="24"/>
                <w:szCs w:val="24"/>
              </w:rPr>
              <m:t>Z</m:t>
            </m:r>
          </m:e>
          <m:sub>
            <m:r>
              <w:rPr>
                <w:rFonts w:ascii="Cambria Math" w:hAnsi="Cambria Math"/>
                <w:sz w:val="24"/>
                <w:szCs w:val="24"/>
              </w:rPr>
              <m:t>Rede Mont.</m:t>
            </m:r>
          </m:sub>
        </m:sSub>
      </m:oMath>
      <w:r w:rsidR="00CD411D" w:rsidRPr="00EF7706">
        <w:rPr>
          <w:rFonts w:eastAsiaTheme="minorEastAsia"/>
          <w:sz w:val="24"/>
          <w:szCs w:val="24"/>
        </w:rPr>
        <w:t>L'impédance du réseau en amont [Ω] ;</w:t>
      </w:r>
      <w:r w:rsidR="00CD411D">
        <w:rPr>
          <w:rFonts w:eastAsiaTheme="minorEastAsia"/>
          <w:sz w:val="24"/>
          <w:szCs w:val="24"/>
        </w:rPr>
      </w:r>
      <w:r w:rsidR="00CD411D" w:rsidRPr="00EF7706">
        <w:rPr>
          <w:rFonts w:eastAsiaTheme="minorEastAsia"/>
          <w:sz w:val="24"/>
          <w:szCs w:val="24"/>
        </w:rPr>
      </w:r>
      <w:r w:rsidR="00CD411D">
        <w:rPr>
          <w:rFonts w:eastAsiaTheme="minorEastAsia"/>
          <w:sz w:val="24"/>
          <w:szCs w:val="24"/>
        </w:rPr>
      </w:r>
      <w:r w:rsidR="00CD411D">
        <w:rPr>
          <w:rFonts w:eastAsiaTheme="minorEastAsia" w:cstheme="minorHAnsi"/>
          <w:sz w:val="24"/>
          <w:szCs w:val="24"/>
        </w:rPr>
      </w:r>
      <w:r w:rsidR="00CD411D">
        <w:rPr>
          <w:rFonts w:eastAsiaTheme="minorEastAsia"/>
          <w:sz w:val="24"/>
          <w:szCs w:val="24"/>
        </w:rPr>
      </w:r>
    </w:p>
    <w:p w14:paraId="11358AA7" w14:textId="77777777" w:rsidR="00A6199F" w:rsidRDefault="00E96A26" w:rsidP="00A6199F">
      <w:pPr>
        <w:ind w:firstLine="709"/>
        <w:jc w:val="both"/>
        <w:rPr>
          <w:rFonts w:eastAsiaTheme="minorEastAsia"/>
          <w:sz w:val="24"/>
          <w:szCs w:val="24"/>
        </w:rPr>
      </w:pPr>
      <m:oMath>
        <m:sSub>
          <m:sSubPr>
            <m:ctrlPr>
              <w:rPr>
                <w:rFonts w:ascii="Cambria Math" w:hAnsi="Cambria Math"/>
                <w:i/>
                <w:sz w:val="24"/>
                <w:szCs w:val="24"/>
              </w:rPr>
            </m:ctrlPr>
          </m:sSubPr>
          <m:e>
            <m:r>
              <w:rPr>
                <w:rFonts w:ascii="Cambria Math" w:hAnsi="Cambria Math"/>
                <w:sz w:val="24"/>
                <w:szCs w:val="24"/>
              </w:rPr>
              <m:t>S</m:t>
            </m:r>
          </m:e>
          <m:sub>
            <m:r>
              <w:rPr>
                <w:rFonts w:ascii="Cambria Math" w:hAnsi="Cambria Math"/>
                <w:sz w:val="24"/>
                <w:szCs w:val="24"/>
              </w:rPr>
              <m:t>cc Rede Mont.</m:t>
            </m:r>
          </m:sub>
        </m:sSub>
      </m:oMath>
      <w:r w:rsidR="00A6199F">
        <w:rPr>
          <w:rFonts w:eastAsiaTheme="minorEastAsia"/>
          <w:sz w:val="24"/>
          <w:szCs w:val="24"/>
        </w:rPr>
        <w:t>La puissance de court-circuit du réseau en amont [Ω] ;</w:t>
      </w:r>
      <w:r w:rsidR="00A6199F">
        <w:rPr>
          <w:rFonts w:eastAsiaTheme="minorEastAsia" w:cstheme="minorHAnsi"/>
          <w:sz w:val="24"/>
          <w:szCs w:val="24"/>
        </w:rPr>
      </w:r>
      <w:r w:rsidR="00A6199F">
        <w:rPr>
          <w:rFonts w:eastAsiaTheme="minorEastAsia"/>
          <w:sz w:val="24"/>
          <w:szCs w:val="24"/>
        </w:rPr>
      </w:r>
    </w:p>
    <w:p w14:paraId="4E14D03B" w14:textId="77777777" w:rsidR="00A6199F" w:rsidRDefault="00E96A26" w:rsidP="00A6199F">
      <w:pPr>
        <w:ind w:left="2124" w:hanging="1416"/>
        <w:jc w:val="both"/>
        <w:rPr>
          <w:rFonts w:eastAsiaTheme="minorEastAsia"/>
          <w:sz w:val="24"/>
          <w:szCs w:val="24"/>
        </w:rPr>
      </w:pPr>
      <m:oMath>
        <m:sSub>
          <m:sSubPr>
            <m:ctrlPr>
              <w:rPr>
                <w:rFonts w:ascii="Cambria Math" w:hAnsi="Cambria Math"/>
                <w:i/>
                <w:sz w:val="24"/>
                <w:szCs w:val="24"/>
              </w:rPr>
            </m:ctrlPr>
          </m:sSubPr>
          <m:e>
            <m:r>
              <w:rPr>
                <w:rFonts w:ascii="Cambria Math" w:hAnsi="Cambria Math"/>
                <w:sz w:val="24"/>
                <w:szCs w:val="24"/>
              </w:rPr>
              <m:t>U</m:t>
            </m:r>
          </m:e>
          <m:sub/>
        </m:sSub>
      </m:oMath>
      <w:r w:rsidR="00A6199F">
        <w:rPr>
          <w:rFonts w:eastAsiaTheme="minorEastAsia"/>
          <w:sz w:val="24"/>
          <w:szCs w:val="24"/>
        </w:rPr>
        <w:t>La tension assignée du réseau [V] ;</w:t>
      </w:r>
    </w:p>
    <w:p w14:paraId="0F853DAE" w14:textId="77777777" w:rsidR="00EF7706" w:rsidRDefault="00E96A26" w:rsidP="00EF7706">
      <w:pPr>
        <w:ind w:firstLine="708"/>
        <w:jc w:val="both"/>
        <w:rPr>
          <w:rFonts w:eastAsiaTheme="minorEastAsia"/>
          <w:sz w:val="24"/>
          <w:szCs w:val="24"/>
        </w:rPr>
      </w:pPr>
      <m:oMath>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Rede Mont.</m:t>
            </m:r>
          </m:sub>
        </m:sSub>
      </m:oMath>
      <w:r w:rsidR="00EF7706" w:rsidRPr="00EF7706">
        <w:rPr>
          <w:rFonts w:eastAsiaTheme="minorEastAsia"/>
          <w:sz w:val="24"/>
          <w:szCs w:val="24"/>
        </w:rPr>
        <w:t>La réactance du réseau en amont [Ω] ;</w:t>
      </w:r>
      <w:r w:rsidR="00EF7706">
        <w:rPr>
          <w:rFonts w:eastAsiaTheme="minorEastAsia"/>
          <w:sz w:val="24"/>
          <w:szCs w:val="24"/>
        </w:rPr>
      </w:r>
      <w:r w:rsidR="00EF7706">
        <w:rPr>
          <w:rFonts w:eastAsiaTheme="minorEastAsia" w:cstheme="minorHAnsi"/>
          <w:sz w:val="24"/>
          <w:szCs w:val="24"/>
        </w:rPr>
      </w:r>
      <w:r w:rsidR="00EF7706">
        <w:rPr>
          <w:rFonts w:eastAsiaTheme="minorEastAsia"/>
          <w:sz w:val="24"/>
          <w:szCs w:val="24"/>
        </w:rPr>
      </w:r>
    </w:p>
    <w:p w14:paraId="059BF250" w14:textId="77777777" w:rsidR="00CD411D" w:rsidRDefault="00E96A26" w:rsidP="00CD411D">
      <w:pPr>
        <w:ind w:firstLine="708"/>
        <w:jc w:val="both"/>
        <w:rPr>
          <w:rFonts w:eastAsiaTheme="minorEastAsia"/>
          <w:sz w:val="24"/>
          <w:szCs w:val="24"/>
        </w:rPr>
      </w:pPr>
      <m:oMath>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Rede Mont.</m:t>
            </m:r>
          </m:sub>
        </m:sSub>
      </m:oMath>
      <w:r w:rsidR="00CD411D" w:rsidRPr="00EF7706">
        <w:rPr>
          <w:rFonts w:eastAsiaTheme="minorEastAsia"/>
          <w:sz w:val="24"/>
          <w:szCs w:val="24"/>
        </w:rPr>
        <w:t>La résistance du réseau en amont [Ω] ;</w:t>
      </w:r>
      <w:r w:rsidR="00CD411D">
        <w:rPr>
          <w:rFonts w:eastAsiaTheme="minorEastAsia"/>
          <w:sz w:val="24"/>
          <w:szCs w:val="24"/>
        </w:rPr>
      </w:r>
      <w:r w:rsidR="00CD411D" w:rsidRPr="00EF7706">
        <w:rPr>
          <w:rFonts w:eastAsiaTheme="minorEastAsia"/>
          <w:sz w:val="24"/>
          <w:szCs w:val="24"/>
        </w:rPr>
      </w:r>
      <w:r w:rsidR="00CD411D">
        <w:rPr>
          <w:rFonts w:eastAsiaTheme="minorEastAsia"/>
          <w:sz w:val="24"/>
          <w:szCs w:val="24"/>
        </w:rPr>
      </w:r>
      <w:r w:rsidR="00CD411D">
        <w:rPr>
          <w:rFonts w:eastAsiaTheme="minorEastAsia" w:cstheme="minorHAnsi"/>
          <w:sz w:val="24"/>
          <w:szCs w:val="24"/>
        </w:rPr>
      </w:r>
      <w:r w:rsidR="00CD411D">
        <w:rPr>
          <w:rFonts w:eastAsiaTheme="minorEastAsia"/>
          <w:sz w:val="24"/>
          <w:szCs w:val="24"/>
        </w:rPr>
      </w:r>
    </w:p>
    <w:p w14:paraId="4AABA015" w14:textId="77777777" w:rsidR="00CD411D" w:rsidRDefault="00E96A26" w:rsidP="00CD411D">
      <w:pPr>
        <w:ind w:firstLine="708"/>
        <w:jc w:val="both"/>
        <w:rPr>
          <w:rFonts w:eastAsiaTheme="minorEastAsia"/>
          <w:sz w:val="24"/>
          <w:szCs w:val="24"/>
        </w:rPr>
      </w:pPr>
      <m:oMath>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T</m:t>
            </m:r>
          </m:sub>
        </m:sSub>
      </m:oMath>
      <w:r w:rsidR="00CD411D" w:rsidRPr="00EF7706">
        <w:rPr>
          <w:rFonts w:eastAsiaTheme="minorEastAsia"/>
          <w:sz w:val="24"/>
          <w:szCs w:val="24"/>
        </w:rPr>
        <w:t>La réactance de court-circuit du transformateur [Ω] ;</w:t>
      </w:r>
      <w:r w:rsidR="0029315C">
        <w:rPr>
          <w:rFonts w:eastAsiaTheme="minorEastAsia"/>
          <w:sz w:val="24"/>
          <w:szCs w:val="24"/>
        </w:rPr>
      </w:r>
      <w:r w:rsidR="00CD411D" w:rsidRPr="00EF7706">
        <w:rPr>
          <w:rFonts w:eastAsiaTheme="minorEastAsia"/>
          <w:sz w:val="24"/>
          <w:szCs w:val="24"/>
        </w:rPr>
      </w:r>
      <w:r w:rsidR="0029315C">
        <w:rPr>
          <w:rFonts w:eastAsiaTheme="minorEastAsia"/>
          <w:sz w:val="24"/>
          <w:szCs w:val="24"/>
        </w:rPr>
      </w:r>
      <w:r w:rsidR="00CD411D" w:rsidRPr="00EF7706">
        <w:rPr>
          <w:rFonts w:eastAsiaTheme="minorEastAsia"/>
          <w:sz w:val="24"/>
          <w:szCs w:val="24"/>
        </w:rPr>
      </w:r>
      <w:r w:rsidR="00CD411D">
        <w:rPr>
          <w:rFonts w:eastAsiaTheme="minorEastAsia"/>
          <w:sz w:val="24"/>
          <w:szCs w:val="24"/>
        </w:rPr>
      </w:r>
      <w:r w:rsidR="00CD411D">
        <w:rPr>
          <w:rFonts w:eastAsiaTheme="minorEastAsia" w:cstheme="minorHAnsi"/>
          <w:sz w:val="24"/>
          <w:szCs w:val="24"/>
        </w:rPr>
      </w:r>
      <w:r w:rsidR="00CD411D">
        <w:rPr>
          <w:rFonts w:eastAsiaTheme="minorEastAsia"/>
          <w:sz w:val="24"/>
          <w:szCs w:val="24"/>
        </w:rPr>
      </w:r>
    </w:p>
    <w:p w14:paraId="3529283C" w14:textId="77777777" w:rsidR="0029315C" w:rsidRDefault="00E96A26" w:rsidP="0029315C">
      <w:pPr>
        <w:ind w:firstLine="708"/>
        <w:jc w:val="both"/>
        <w:rPr>
          <w:rFonts w:eastAsiaTheme="minorEastAsia"/>
          <w:sz w:val="24"/>
          <w:szCs w:val="24"/>
        </w:rPr>
      </w:pPr>
      <m:oMath>
        <m:sSub>
          <m:sSubPr>
            <m:ctrlPr>
              <w:rPr>
                <w:rFonts w:ascii="Cambria Math" w:hAnsi="Cambria Math"/>
                <w:i/>
                <w:sz w:val="24"/>
                <w:szCs w:val="24"/>
              </w:rPr>
            </m:ctrlPr>
          </m:sSubPr>
          <m:e>
            <m:r>
              <w:rPr>
                <w:rFonts w:ascii="Cambria Math" w:hAnsi="Cambria Math"/>
                <w:sz w:val="24"/>
                <w:szCs w:val="24"/>
              </w:rPr>
              <m:t>u</m:t>
            </m:r>
          </m:e>
          <m:sub>
            <m:r>
              <w:rPr>
                <w:rFonts w:ascii="Cambria Math" w:hAnsi="Cambria Math"/>
                <w:sz w:val="24"/>
                <w:szCs w:val="24"/>
              </w:rPr>
              <m:t>cc</m:t>
            </m:r>
          </m:sub>
        </m:sSub>
      </m:oMath>
      <w:r w:rsidR="0029315C">
        <w:rPr>
          <w:rFonts w:eastAsiaTheme="minorEastAsia"/>
          <w:sz w:val="24"/>
          <w:szCs w:val="24"/>
        </w:rPr>
        <w:t>La tension de court-circuit du transformateur [V] ;</w:t>
      </w:r>
      <w:r w:rsidR="0029315C">
        <w:rPr>
          <w:rFonts w:eastAsiaTheme="minorEastAsia"/>
          <w:sz w:val="24"/>
          <w:szCs w:val="24"/>
        </w:rPr>
      </w:r>
      <w:r w:rsidR="0029315C">
        <w:rPr>
          <w:rFonts w:eastAsiaTheme="minorEastAsia" w:cstheme="minorHAnsi"/>
          <w:sz w:val="24"/>
          <w:szCs w:val="24"/>
        </w:rPr>
      </w:r>
      <w:r w:rsidR="0029315C">
        <w:rPr>
          <w:rFonts w:eastAsiaTheme="minorEastAsia"/>
          <w:sz w:val="24"/>
          <w:szCs w:val="24"/>
        </w:rPr>
      </w:r>
    </w:p>
    <w:p w14:paraId="06F96123" w14:textId="77777777" w:rsidR="000C3429" w:rsidRDefault="00E96A26" w:rsidP="002D533B">
      <w:pPr>
        <w:ind w:left="2124" w:hanging="1416"/>
        <w:jc w:val="both"/>
        <w:rPr>
          <w:rFonts w:eastAsiaTheme="minorEastAsia"/>
          <w:sz w:val="24"/>
          <w:szCs w:val="24"/>
        </w:rPr>
      </w:pPr>
      <m:oMath>
        <m:sSub>
          <m:sSubPr>
            <m:ctrlPr>
              <w:rPr>
                <w:rFonts w:ascii="Cambria Math" w:hAnsi="Cambria Math"/>
                <w:i/>
                <w:sz w:val="24"/>
                <w:szCs w:val="24"/>
              </w:rPr>
            </m:ctrlPr>
          </m:sSubPr>
          <m:e>
            <m:r>
              <w:rPr>
                <w:rFonts w:ascii="Cambria Math" w:hAnsi="Cambria Math"/>
                <w:sz w:val="24"/>
                <w:szCs w:val="24"/>
              </w:rPr>
              <m:t>U</m:t>
            </m:r>
          </m:e>
          <m:sub>
            <m:r>
              <w:rPr>
                <w:rFonts w:ascii="Cambria Math" w:hAnsi="Cambria Math"/>
                <w:sz w:val="24"/>
                <w:szCs w:val="24"/>
              </w:rPr>
              <m:t>BT</m:t>
            </m:r>
          </m:sub>
        </m:sSub>
      </m:oMath>
      <w:r w:rsidR="0076013E">
        <w:rPr>
          <w:rFonts w:eastAsiaTheme="minorEastAsia"/>
          <w:sz w:val="24"/>
          <w:szCs w:val="24"/>
        </w:rPr>
        <w:t>La tension assignée du réseau du côté Basse Tension du transformateur [Ω] ;</w:t>
      </w:r>
      <w:r w:rsidR="002D533B">
        <w:rPr>
          <w:rFonts w:eastAsiaTheme="minorEastAsia"/>
          <w:sz w:val="24"/>
          <w:szCs w:val="24"/>
        </w:rPr>
      </w:r>
      <w:r w:rsidR="0076013E">
        <w:rPr>
          <w:rFonts w:eastAsiaTheme="minorEastAsia"/>
          <w:sz w:val="24"/>
          <w:szCs w:val="24"/>
        </w:rPr>
      </w:r>
      <w:r w:rsidR="0076013E">
        <w:rPr>
          <w:rFonts w:eastAsiaTheme="minorEastAsia" w:cstheme="minorHAnsi"/>
          <w:sz w:val="24"/>
          <w:szCs w:val="24"/>
        </w:rPr>
      </w:r>
      <w:r w:rsidR="0076013E">
        <w:rPr>
          <w:rFonts w:eastAsiaTheme="minorEastAsia"/>
          <w:sz w:val="24"/>
          <w:szCs w:val="24"/>
        </w:rPr>
      </w:r>
    </w:p>
    <w:p w14:paraId="28103F4D" w14:textId="77777777" w:rsidR="00A6199F" w:rsidRPr="0076013E" w:rsidRDefault="00E96A26" w:rsidP="00A6199F">
      <w:pPr>
        <w:ind w:left="2124" w:hanging="1416"/>
        <w:jc w:val="both"/>
        <w:rPr>
          <w:rFonts w:eastAsiaTheme="minorEastAsia"/>
          <w:sz w:val="24"/>
          <w:szCs w:val="24"/>
        </w:rPr>
      </w:pPr>
      <m:oMath>
        <m:sSub>
          <m:sSubPr>
            <m:ctrlPr>
              <w:rPr>
                <w:rFonts w:ascii="Cambria Math" w:hAnsi="Cambria Math"/>
                <w:i/>
                <w:sz w:val="24"/>
                <w:szCs w:val="24"/>
              </w:rPr>
            </m:ctrlPr>
          </m:sSubPr>
          <m:e>
            <m:r>
              <w:rPr>
                <w:rFonts w:ascii="Cambria Math" w:hAnsi="Cambria Math"/>
                <w:sz w:val="24"/>
                <w:szCs w:val="24"/>
              </w:rPr>
              <m:t>S</m:t>
            </m:r>
          </m:e>
          <m:sub>
            <m:r>
              <w:rPr>
                <w:rFonts w:ascii="Cambria Math" w:hAnsi="Cambria Math"/>
                <w:sz w:val="24"/>
                <w:szCs w:val="24"/>
              </w:rPr>
              <m:t>n</m:t>
            </m:r>
          </m:sub>
        </m:sSub>
      </m:oMath>
      <w:r w:rsidR="00A6199F">
        <w:rPr>
          <w:rFonts w:eastAsiaTheme="minorEastAsia"/>
          <w:sz w:val="24"/>
          <w:szCs w:val="24"/>
        </w:rPr>
        <w:t>La puissance assignée du transformateur [VA] ;</w:t>
      </w:r>
      <w:r w:rsidR="00A6199F">
        <w:rPr>
          <w:rFonts w:eastAsiaTheme="minorEastAsia" w:cstheme="minorHAnsi"/>
          <w:sz w:val="24"/>
          <w:szCs w:val="24"/>
        </w:rPr>
      </w:r>
      <w:r w:rsidR="00A6199F">
        <w:rPr>
          <w:rFonts w:eastAsiaTheme="minorEastAsia"/>
          <w:sz w:val="24"/>
          <w:szCs w:val="24"/>
        </w:rPr>
      </w:r>
    </w:p>
    <w:p w14:paraId="125940AC" w14:textId="77777777" w:rsidR="002B1027" w:rsidRDefault="00E96A26" w:rsidP="002B1027">
      <w:pPr>
        <w:ind w:firstLine="709"/>
        <w:jc w:val="both"/>
        <w:rPr>
          <w:rFonts w:eastAsiaTheme="minorEastAsia"/>
          <w:sz w:val="24"/>
          <w:szCs w:val="24"/>
        </w:rPr>
      </w:pPr>
      <m:oMath>
        <m:sSub>
          <m:sSubPr>
            <m:ctrlPr>
              <w:rPr>
                <w:rFonts w:ascii="Cambria Math" w:hAnsi="Cambria Math"/>
                <w:i/>
                <w:sz w:val="24"/>
                <w:szCs w:val="24"/>
              </w:rPr>
            </m:ctrlPr>
          </m:sSubPr>
          <m:e>
            <m:r>
              <w:rPr>
                <w:rFonts w:ascii="Cambria Math" w:hAnsi="Cambria Math"/>
                <w:sz w:val="24"/>
                <w:szCs w:val="24"/>
              </w:rPr>
              <m:t>Z</m:t>
            </m:r>
          </m:e>
          <m:sub>
            <m:r>
              <w:rPr>
                <w:rFonts w:ascii="Cambria Math" w:hAnsi="Cambria Math"/>
                <w:sz w:val="24"/>
                <w:szCs w:val="24"/>
              </w:rPr>
              <m:t>cc</m:t>
            </m:r>
          </m:sub>
        </m:sSub>
      </m:oMath>
      <w:r w:rsidR="002B1027">
        <w:rPr>
          <w:rFonts w:eastAsiaTheme="minorEastAsia"/>
          <w:sz w:val="24"/>
          <w:szCs w:val="24"/>
        </w:rPr>
        <w:t>La puissance de court-circuit [Ω] ;</w:t>
      </w:r>
      <w:r w:rsidR="002B1027">
        <w:rPr>
          <w:rFonts w:eastAsiaTheme="minorEastAsia"/>
          <w:sz w:val="24"/>
          <w:szCs w:val="24"/>
        </w:rPr>
      </w:r>
      <w:r w:rsidR="002B1027">
        <w:rPr>
          <w:rFonts w:eastAsiaTheme="minorEastAsia" w:cstheme="minorHAnsi"/>
          <w:sz w:val="24"/>
          <w:szCs w:val="24"/>
        </w:rPr>
      </w:r>
      <w:r w:rsidR="002B1027">
        <w:rPr>
          <w:rFonts w:eastAsiaTheme="minorEastAsia"/>
          <w:sz w:val="24"/>
          <w:szCs w:val="24"/>
        </w:rPr>
      </w:r>
    </w:p>
    <w:p w14:paraId="0512B5D8" w14:textId="77777777" w:rsidR="002B1027" w:rsidRDefault="00E96A26" w:rsidP="002B1027">
      <w:pPr>
        <w:ind w:firstLine="709"/>
        <w:jc w:val="both"/>
        <w:rPr>
          <w:rFonts w:eastAsiaTheme="minorEastAsia"/>
          <w:sz w:val="24"/>
          <w:szCs w:val="24"/>
        </w:rPr>
      </w:pPr>
      <m:oMath>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cc</m:t>
            </m:r>
          </m:sub>
        </m:sSub>
      </m:oMath>
      <w:r w:rsidR="002B1027">
        <w:rPr>
          <w:rFonts w:eastAsiaTheme="minorEastAsia"/>
          <w:sz w:val="24"/>
          <w:szCs w:val="24"/>
        </w:rPr>
        <w:t>La résistance de court-circuit [Ω] ;</w:t>
      </w:r>
      <w:r w:rsidR="002B1027">
        <w:rPr>
          <w:rFonts w:eastAsiaTheme="minorEastAsia"/>
          <w:sz w:val="24"/>
          <w:szCs w:val="24"/>
        </w:rPr>
      </w:r>
      <w:r w:rsidR="002B1027">
        <w:rPr>
          <w:rFonts w:eastAsiaTheme="minorEastAsia" w:cstheme="minorHAnsi"/>
          <w:sz w:val="24"/>
          <w:szCs w:val="24"/>
        </w:rPr>
      </w:r>
      <w:r w:rsidR="002B1027">
        <w:rPr>
          <w:rFonts w:eastAsiaTheme="minorEastAsia"/>
          <w:sz w:val="24"/>
          <w:szCs w:val="24"/>
        </w:rPr>
      </w:r>
    </w:p>
    <w:p w14:paraId="39D6CB27" w14:textId="77777777" w:rsidR="002B1027" w:rsidRDefault="00E96A26" w:rsidP="002B1027">
      <w:pPr>
        <w:ind w:firstLine="709"/>
        <w:jc w:val="both"/>
        <w:rPr>
          <w:rFonts w:eastAsiaTheme="minorEastAsia"/>
          <w:sz w:val="24"/>
          <w:szCs w:val="24"/>
        </w:rPr>
      </w:pPr>
      <m:oMath>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cc</m:t>
            </m:r>
          </m:sub>
        </m:sSub>
      </m:oMath>
      <w:r w:rsidR="002B1027">
        <w:rPr>
          <w:rFonts w:eastAsiaTheme="minorEastAsia"/>
          <w:sz w:val="24"/>
          <w:szCs w:val="24"/>
        </w:rPr>
        <w:t>La réactance de court-circuit [Ω] ;</w:t>
      </w:r>
      <w:r w:rsidR="002B1027">
        <w:rPr>
          <w:rFonts w:eastAsiaTheme="minorEastAsia"/>
          <w:sz w:val="24"/>
          <w:szCs w:val="24"/>
        </w:rPr>
      </w:r>
      <w:r w:rsidR="002B1027">
        <w:rPr>
          <w:rFonts w:eastAsiaTheme="minorEastAsia" w:cstheme="minorHAnsi"/>
          <w:sz w:val="24"/>
          <w:szCs w:val="24"/>
        </w:rPr>
      </w:r>
      <w:r w:rsidR="002B1027">
        <w:rPr>
          <w:rFonts w:eastAsiaTheme="minorEastAsia"/>
          <w:sz w:val="24"/>
          <w:szCs w:val="24"/>
        </w:rPr>
      </w:r>
    </w:p>
    <w:p w14:paraId="003C6D0A" w14:textId="77777777" w:rsidR="00A6199F" w:rsidRDefault="00E96A26" w:rsidP="00A6199F">
      <w:pPr>
        <w:ind w:firstLine="709"/>
        <w:jc w:val="both"/>
        <w:rPr>
          <w:rFonts w:eastAsiaTheme="minorEastAsia"/>
          <w:sz w:val="24"/>
          <w:szCs w:val="24"/>
        </w:rPr>
      </w:pPr>
      <m:oMath>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i</m:t>
            </m:r>
          </m:sub>
        </m:sSub>
      </m:oMath>
      <w:r w:rsidR="00A6199F">
        <w:rPr>
          <w:rFonts w:eastAsiaTheme="minorEastAsia"/>
          <w:sz w:val="24"/>
          <w:szCs w:val="24"/>
        </w:rPr>
        <w:t>La résistance du i-ème élément du réseau [Ω] ;</w:t>
      </w:r>
      <w:r w:rsidR="00A6199F">
        <w:rPr>
          <w:rFonts w:eastAsiaTheme="minorEastAsia"/>
          <w:sz w:val="24"/>
          <w:szCs w:val="24"/>
        </w:rPr>
      </w:r>
      <w:r w:rsidR="00A6199F">
        <w:rPr>
          <w:rFonts w:eastAsiaTheme="minorEastAsia" w:cstheme="minorHAnsi"/>
          <w:sz w:val="24"/>
          <w:szCs w:val="24"/>
        </w:rPr>
      </w:r>
      <w:r w:rsidR="00A6199F">
        <w:rPr>
          <w:rFonts w:eastAsiaTheme="minorEastAsia"/>
          <w:sz w:val="24"/>
          <w:szCs w:val="24"/>
        </w:rPr>
      </w:r>
    </w:p>
    <w:p w14:paraId="292FD241" w14:textId="77777777" w:rsidR="00A6199F" w:rsidRDefault="00E96A26" w:rsidP="00A6199F">
      <w:pPr>
        <w:ind w:firstLine="709"/>
        <w:jc w:val="both"/>
        <w:rPr>
          <w:rFonts w:eastAsiaTheme="minorEastAsia"/>
          <w:sz w:val="24"/>
          <w:szCs w:val="24"/>
        </w:rPr>
      </w:pPr>
      <m:oMath>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i</m:t>
            </m:r>
          </m:sub>
        </m:sSub>
      </m:oMath>
      <w:r w:rsidR="00A6199F">
        <w:rPr>
          <w:rFonts w:eastAsiaTheme="minorEastAsia"/>
          <w:sz w:val="24"/>
          <w:szCs w:val="24"/>
        </w:rPr>
        <w:t>La réactance du i-ème élément du réseau [Ω] ;</w:t>
      </w:r>
      <w:r w:rsidR="00A6199F">
        <w:rPr>
          <w:rFonts w:eastAsiaTheme="minorEastAsia"/>
          <w:sz w:val="24"/>
          <w:szCs w:val="24"/>
        </w:rPr>
      </w:r>
      <w:r w:rsidR="00A6199F">
        <w:rPr>
          <w:rFonts w:eastAsiaTheme="minorEastAsia" w:cstheme="minorHAnsi"/>
          <w:sz w:val="24"/>
          <w:szCs w:val="24"/>
        </w:rPr>
      </w:r>
      <w:r w:rsidR="00A6199F">
        <w:rPr>
          <w:rFonts w:eastAsiaTheme="minorEastAsia"/>
          <w:sz w:val="24"/>
          <w:szCs w:val="24"/>
        </w:rPr>
      </w:r>
    </w:p>
    <w:p w14:paraId="2AA1D53E" w14:textId="77777777" w:rsidR="007B124C" w:rsidRDefault="00E96A26" w:rsidP="00DA0289">
      <w:pPr>
        <w:ind w:left="2124" w:hanging="1415"/>
        <w:jc w:val="both"/>
        <w:rPr>
          <w:rFonts w:eastAsiaTheme="minorEastAsia"/>
          <w:sz w:val="24"/>
          <w:szCs w:val="24"/>
        </w:rPr>
      </w:pPr>
      <m:oMath>
        <m:sSub>
          <m:sSubPr>
            <m:ctrlPr>
              <w:rPr>
                <w:rFonts w:ascii="Cambria Math" w:hAnsi="Cambria Math"/>
                <w:i/>
                <w:sz w:val="24"/>
                <w:szCs w:val="24"/>
              </w:rPr>
            </m:ctrlPr>
          </m:sSubPr>
          <m:e>
            <m:r>
              <w:rPr>
                <w:rFonts w:ascii="Cambria Math" w:hAnsi="Cambria Math"/>
                <w:sz w:val="24"/>
                <w:szCs w:val="24"/>
              </w:rPr>
              <m:t>ρ</m:t>
            </m:r>
          </m:e>
          <m:sub/>
        </m:sSub>
      </m:oMath>
      <w:r w:rsidR="007B124C">
        <w:rPr>
          <w:rFonts w:eastAsiaTheme="minorEastAsia"/>
          <w:sz w:val="24"/>
          <w:szCs w:val="24"/>
        </w:rPr>
        <w:t>La résistivité des conducteurs en cuivre à la température de service [];</w:t>
      </w:r>
      <w:r w:rsidR="00DA0289">
        <w:rPr>
          <w:rFonts w:eastAsiaTheme="minorEastAsia"/>
          <w:sz w:val="24"/>
          <w:szCs w:val="24"/>
        </w:rPr>
      </w:r>
      <w:r w:rsidR="00304DA4">
        <w:rPr>
          <w:rFonts w:eastAsiaTheme="minorEastAsia"/>
          <w:sz w:val="24"/>
          <w:szCs w:val="24"/>
        </w:rPr>
      </w:r>
      <w:r w:rsidR="007B124C">
        <w:rPr>
          <w:rFonts w:eastAsiaTheme="minorEastAsia"/>
          <w:sz w:val="24"/>
          <w:szCs w:val="24"/>
        </w:rPr>
      </w:r>
      <m:oMath>
        <m:r>
          <w:rPr>
            <w:rFonts w:ascii="Cambria Math" w:eastAsiaTheme="minorEastAsia" w:hAnsi="Cambria Math" w:cstheme="minorHAnsi"/>
            <w:sz w:val="24"/>
            <w:szCs w:val="24"/>
          </w:rPr>
          <m:t>Ω.</m:t>
        </m:r>
        <m:sSup>
          <m:sSupPr>
            <m:ctrlPr>
              <w:rPr>
                <w:rFonts w:ascii="Cambria Math" w:eastAsiaTheme="minorEastAsia" w:hAnsi="Cambria Math" w:cstheme="minorHAnsi"/>
                <w:i/>
                <w:sz w:val="24"/>
                <w:szCs w:val="24"/>
              </w:rPr>
            </m:ctrlPr>
          </m:sSupPr>
          <m:e>
            <m:r>
              <w:rPr>
                <w:rFonts w:ascii="Cambria Math" w:eastAsiaTheme="minorEastAsia" w:hAnsi="Cambria Math" w:cstheme="minorHAnsi"/>
                <w:sz w:val="24"/>
                <w:szCs w:val="24"/>
              </w:rPr>
              <m:t>mm</m:t>
            </m:r>
          </m:e>
          <m:sup>
            <m:r>
              <w:rPr>
                <w:rFonts w:ascii="Cambria Math" w:eastAsiaTheme="minorEastAsia" w:hAnsi="Cambria Math" w:cstheme="minorHAnsi"/>
                <w:sz w:val="24"/>
                <w:szCs w:val="24"/>
              </w:rPr>
              <m:t>2</m:t>
            </m:r>
          </m:sup>
        </m:sSup>
        <m:r>
          <w:rPr>
            <w:rFonts w:ascii="Cambria Math" w:eastAsiaTheme="minorEastAsia" w:hAnsi="Cambria Math" w:cstheme="minorHAnsi"/>
            <w:sz w:val="24"/>
            <w:szCs w:val="24"/>
          </w:rPr>
          <m:t>/m</m:t>
        </m:r>
      </m:oMath>
      <w:r w:rsidR="007B124C">
        <w:rPr>
          <w:rFonts w:eastAsiaTheme="minorEastAsia"/>
          <w:sz w:val="24"/>
          <w:szCs w:val="24"/>
        </w:rPr>
      </w:r>
    </w:p>
    <w:p w14:paraId="1D7E7448" w14:textId="77777777" w:rsidR="00AE449A" w:rsidRDefault="00E96A26" w:rsidP="00AE449A">
      <w:pPr>
        <w:ind w:firstLine="709"/>
        <w:jc w:val="both"/>
        <w:rPr>
          <w:rFonts w:eastAsiaTheme="minorEastAsia"/>
          <w:sz w:val="24"/>
          <w:szCs w:val="24"/>
        </w:rPr>
      </w:pPr>
      <m:oMath>
        <m:sSub>
          <m:sSubPr>
            <m:ctrlPr>
              <w:rPr>
                <w:rFonts w:ascii="Cambria Math" w:hAnsi="Cambria Math"/>
                <w:i/>
                <w:sz w:val="24"/>
                <w:szCs w:val="24"/>
              </w:rPr>
            </m:ctrlPr>
          </m:sSubPr>
          <m:e>
            <m:r>
              <w:rPr>
                <w:rFonts w:ascii="Cambria Math" w:hAnsi="Cambria Math"/>
                <w:sz w:val="24"/>
                <w:szCs w:val="24"/>
              </w:rPr>
              <m:t>λ</m:t>
            </m:r>
          </m:e>
          <m:sub>
            <m:r>
              <w:rPr>
                <w:rFonts w:ascii="Cambria Math" w:hAnsi="Cambria Math"/>
                <w:sz w:val="24"/>
                <w:szCs w:val="24"/>
              </w:rPr>
              <m:t>cobre</m:t>
            </m:r>
          </m:sub>
        </m:sSub>
      </m:oMath>
      <w:r w:rsidR="00AE449A">
        <w:rPr>
          <w:rFonts w:eastAsiaTheme="minorEastAsia"/>
          <w:sz w:val="24"/>
          <w:szCs w:val="24"/>
        </w:rPr>
        <w:t>La réactance linéaire des conducteurs [mΩ/m] ;</w:t>
      </w:r>
      <w:r w:rsidR="00AE449A">
        <w:rPr>
          <w:rFonts w:eastAsiaTheme="minorEastAsia"/>
          <w:sz w:val="24"/>
          <w:szCs w:val="24"/>
        </w:rPr>
      </w:r>
      <w:r w:rsidR="00846282">
        <w:rPr>
          <w:rFonts w:eastAsiaTheme="minorEastAsia"/>
          <w:sz w:val="24"/>
          <w:szCs w:val="24"/>
        </w:rPr>
      </w:r>
      <w:r w:rsidR="00846282">
        <w:rPr>
          <w:rFonts w:eastAsiaTheme="minorEastAsia" w:cstheme="minorHAnsi"/>
          <w:sz w:val="24"/>
          <w:szCs w:val="24"/>
        </w:rPr>
      </w:r>
      <w:r w:rsidR="00846282">
        <w:rPr>
          <w:rFonts w:eastAsiaTheme="minorEastAsia"/>
          <w:sz w:val="24"/>
          <w:szCs w:val="24"/>
        </w:rPr>
      </w:r>
      <w:r w:rsidR="0027468F">
        <w:rPr>
          <w:rFonts w:eastAsiaTheme="minorEastAsia"/>
          <w:sz w:val="24"/>
          <w:szCs w:val="24"/>
        </w:rPr>
      </w:r>
    </w:p>
    <w:p w14:paraId="173FAFF2" w14:textId="77777777" w:rsidR="00304DA4" w:rsidRDefault="00E96A26" w:rsidP="00304DA4">
      <w:pPr>
        <w:ind w:firstLine="709"/>
        <w:jc w:val="both"/>
        <w:rPr>
          <w:rFonts w:eastAsiaTheme="minorEastAsia"/>
          <w:sz w:val="24"/>
          <w:szCs w:val="24"/>
        </w:rPr>
      </w:pPr>
      <m:oMath>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cabo</m:t>
            </m:r>
          </m:sub>
        </m:sSub>
      </m:oMath>
      <w:r w:rsidR="00304DA4">
        <w:rPr>
          <w:rFonts w:eastAsiaTheme="minorEastAsia"/>
          <w:sz w:val="24"/>
          <w:szCs w:val="24"/>
        </w:rPr>
        <w:t>La résistance de l'âme conductrice [Ω] ;</w:t>
      </w:r>
      <w:r w:rsidR="00304DA4">
        <w:rPr>
          <w:rFonts w:eastAsiaTheme="minorEastAsia"/>
          <w:sz w:val="24"/>
          <w:szCs w:val="24"/>
        </w:rPr>
      </w:r>
      <w:r w:rsidR="00ED7E21">
        <w:rPr>
          <w:rFonts w:eastAsiaTheme="minorEastAsia"/>
          <w:sz w:val="24"/>
          <w:szCs w:val="24"/>
        </w:rPr>
      </w:r>
      <w:r w:rsidR="00304DA4">
        <w:rPr>
          <w:rFonts w:eastAsiaTheme="minorEastAsia"/>
          <w:sz w:val="24"/>
          <w:szCs w:val="24"/>
        </w:rPr>
      </w:r>
      <w:r w:rsidR="00ED7E21">
        <w:rPr>
          <w:rFonts w:eastAsiaTheme="minorEastAsia" w:cstheme="minorHAnsi"/>
          <w:sz w:val="24"/>
          <w:szCs w:val="24"/>
        </w:rPr>
      </w:r>
      <w:r w:rsidR="00304DA4">
        <w:rPr>
          <w:rFonts w:eastAsiaTheme="minorEastAsia"/>
          <w:sz w:val="24"/>
          <w:szCs w:val="24"/>
        </w:rPr>
      </w:r>
    </w:p>
    <w:p w14:paraId="014D9CD4" w14:textId="77777777" w:rsidR="00AE449A" w:rsidRDefault="00E96A26" w:rsidP="00AE449A">
      <w:pPr>
        <w:ind w:firstLine="709"/>
        <w:jc w:val="both"/>
        <w:rPr>
          <w:rFonts w:eastAsiaTheme="minorEastAsia"/>
          <w:sz w:val="24"/>
          <w:szCs w:val="24"/>
        </w:rPr>
      </w:pPr>
      <m:oMath>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cabo</m:t>
            </m:r>
          </m:sub>
        </m:sSub>
      </m:oMath>
      <w:r w:rsidR="00AE449A">
        <w:rPr>
          <w:rFonts w:eastAsiaTheme="minorEastAsia"/>
          <w:sz w:val="24"/>
          <w:szCs w:val="24"/>
        </w:rPr>
        <w:t>La réactance inductive du conducteur [Ω] ;</w:t>
      </w:r>
      <w:r w:rsidR="00AE449A">
        <w:rPr>
          <w:rFonts w:eastAsiaTheme="minorEastAsia"/>
          <w:sz w:val="24"/>
          <w:szCs w:val="24"/>
        </w:rPr>
      </w:r>
      <w:r w:rsidR="00ED7E21">
        <w:rPr>
          <w:rFonts w:eastAsiaTheme="minorEastAsia" w:cstheme="minorHAnsi"/>
          <w:sz w:val="24"/>
          <w:szCs w:val="24"/>
        </w:rPr>
      </w:r>
      <w:r w:rsidR="00AE449A">
        <w:rPr>
          <w:rFonts w:eastAsiaTheme="minorEastAsia"/>
          <w:sz w:val="24"/>
          <w:szCs w:val="24"/>
        </w:rPr>
      </w:r>
    </w:p>
    <w:p w14:paraId="19861030" w14:textId="77777777" w:rsidR="002E4735" w:rsidRDefault="00E96A26" w:rsidP="002E4735">
      <w:pPr>
        <w:ind w:firstLine="709"/>
        <w:jc w:val="both"/>
        <w:rPr>
          <w:rFonts w:eastAsiaTheme="minorEastAsia"/>
          <w:sz w:val="24"/>
          <w:szCs w:val="24"/>
        </w:rPr>
      </w:pPr>
      <m:oMath>
        <m:sSub>
          <m:sSubPr>
            <m:ctrlPr>
              <w:rPr>
                <w:rFonts w:ascii="Cambria Math" w:hAnsi="Cambria Math"/>
                <w:i/>
                <w:sz w:val="24"/>
                <w:szCs w:val="24"/>
              </w:rPr>
            </m:ctrlPr>
          </m:sSubPr>
          <m:e>
            <m:r>
              <w:rPr>
                <w:rFonts w:ascii="Cambria Math" w:hAnsi="Cambria Math"/>
                <w:sz w:val="24"/>
                <w:szCs w:val="24"/>
              </w:rPr>
              <m:t>Z</m:t>
            </m:r>
          </m:e>
          <m:sub>
            <m:r>
              <w:rPr>
                <w:rFonts w:ascii="Cambria Math" w:hAnsi="Cambria Math"/>
                <w:sz w:val="24"/>
                <w:szCs w:val="24"/>
              </w:rPr>
              <m:t>cabo</m:t>
            </m:r>
          </m:sub>
        </m:sSub>
      </m:oMath>
      <w:r w:rsidR="002E4735">
        <w:rPr>
          <w:rFonts w:eastAsiaTheme="minorEastAsia"/>
          <w:sz w:val="24"/>
          <w:szCs w:val="24"/>
        </w:rPr>
        <w:t>L'impédance du conducteur [Ω] ;</w:t>
      </w:r>
      <w:r w:rsidR="002E4735">
        <w:rPr>
          <w:rFonts w:eastAsiaTheme="minorEastAsia"/>
          <w:sz w:val="24"/>
          <w:szCs w:val="24"/>
        </w:rPr>
      </w:r>
      <w:r w:rsidR="002E4735">
        <w:rPr>
          <w:rFonts w:eastAsiaTheme="minorEastAsia" w:cstheme="minorHAnsi"/>
          <w:sz w:val="24"/>
          <w:szCs w:val="24"/>
        </w:rPr>
      </w:r>
      <w:r w:rsidR="002E4735">
        <w:rPr>
          <w:rFonts w:eastAsiaTheme="minorEastAsia"/>
          <w:sz w:val="24"/>
          <w:szCs w:val="24"/>
        </w:rPr>
      </w:r>
    </w:p>
    <w:p w14:paraId="4727CA7E" w14:textId="77777777" w:rsidR="0051289D" w:rsidRDefault="00E96A26" w:rsidP="00B81F23">
      <w:pPr>
        <w:ind w:left="2124" w:hanging="1415"/>
        <w:jc w:val="both"/>
        <w:rPr>
          <w:rFonts w:eastAsiaTheme="minorEastAsia"/>
          <w:sz w:val="24"/>
          <w:szCs w:val="24"/>
        </w:rPr>
      </w:pPr>
      <m:oMath>
        <m:sSub>
          <m:sSubPr>
            <m:ctrlPr>
              <w:rPr>
                <w:rFonts w:ascii="Cambria Math" w:hAnsi="Cambria Math"/>
                <w:i/>
                <w:sz w:val="24"/>
                <w:szCs w:val="24"/>
              </w:rPr>
            </m:ctrlPr>
          </m:sSubPr>
          <m:e>
            <m:r>
              <w:rPr>
                <w:rFonts w:ascii="Cambria Math" w:hAnsi="Cambria Math"/>
                <w:sz w:val="24"/>
                <w:szCs w:val="24"/>
              </w:rPr>
              <m:t>L</m:t>
            </m:r>
          </m:e>
          <m:sub/>
        </m:sSub>
      </m:oMath>
      <w:r w:rsidR="0051289D">
        <w:rPr>
          <w:rFonts w:eastAsiaTheme="minorEastAsia"/>
          <w:sz w:val="24"/>
          <w:szCs w:val="24"/>
        </w:rPr>
        <w:t>La longueur du conducteur [m] ;</w:t>
      </w:r>
      <w:r w:rsidR="00B81F23">
        <w:rPr>
          <w:rFonts w:eastAsiaTheme="minorEastAsia"/>
          <w:sz w:val="24"/>
          <w:szCs w:val="24"/>
        </w:rPr>
      </w:r>
      <w:r w:rsidR="00477FC1">
        <w:rPr>
          <w:rFonts w:eastAsiaTheme="minorEastAsia"/>
          <w:sz w:val="24"/>
          <w:szCs w:val="24"/>
        </w:rPr>
      </w:r>
      <w:r w:rsidR="00562BE5">
        <w:rPr>
          <w:rFonts w:eastAsiaTheme="minorEastAsia"/>
          <w:sz w:val="24"/>
          <w:szCs w:val="24"/>
        </w:rPr>
      </w:r>
      <w:r w:rsidR="0051289D">
        <w:rPr>
          <w:rFonts w:eastAsiaTheme="minorEastAsia"/>
          <w:sz w:val="24"/>
          <w:szCs w:val="24"/>
        </w:rPr>
      </w:r>
      <w:r w:rsidR="0051289D">
        <w:rPr>
          <w:rFonts w:eastAsiaTheme="minorEastAsia" w:cstheme="minorHAnsi"/>
          <w:sz w:val="24"/>
          <w:szCs w:val="24"/>
        </w:rPr>
      </w:r>
      <w:r w:rsidR="0051289D">
        <w:rPr>
          <w:rFonts w:eastAsiaTheme="minorEastAsia"/>
          <w:sz w:val="24"/>
          <w:szCs w:val="24"/>
        </w:rPr>
      </w:r>
    </w:p>
    <w:p w14:paraId="5C902CEF" w14:textId="77777777" w:rsidR="00477FC1" w:rsidRDefault="00E96A26" w:rsidP="00477FC1">
      <w:pPr>
        <w:ind w:left="2124" w:hanging="1415"/>
        <w:jc w:val="both"/>
        <w:rPr>
          <w:rFonts w:eastAsiaTheme="minorEastAsia"/>
          <w:sz w:val="24"/>
          <w:szCs w:val="24"/>
        </w:rPr>
      </w:pPr>
      <m:oMath>
        <m:sSub>
          <m:sSubPr>
            <m:ctrlPr>
              <w:rPr>
                <w:rFonts w:ascii="Cambria Math" w:hAnsi="Cambria Math"/>
                <w:i/>
                <w:sz w:val="24"/>
                <w:szCs w:val="24"/>
              </w:rPr>
            </m:ctrlPr>
          </m:sSubPr>
          <m:e>
            <m:r>
              <w:rPr>
                <w:rFonts w:ascii="Cambria Math" w:hAnsi="Cambria Math"/>
                <w:sz w:val="24"/>
                <w:szCs w:val="24"/>
              </w:rPr>
              <m:t>S</m:t>
            </m:r>
          </m:e>
          <m:sub/>
        </m:sSub>
      </m:oMath>
      <w:r w:rsidR="00477FC1">
        <w:rPr>
          <w:rFonts w:eastAsiaTheme="minorEastAsia"/>
          <w:sz w:val="24"/>
          <w:szCs w:val="24"/>
        </w:rPr>
        <w:t>La section du conducteur [].</w:t>
      </w:r>
      <m:oMath>
        <m:sSup>
          <m:sSupPr>
            <m:ctrlPr>
              <w:rPr>
                <w:rFonts w:ascii="Cambria Math" w:eastAsiaTheme="minorEastAsia" w:hAnsi="Cambria Math"/>
                <w:i/>
                <w:sz w:val="24"/>
                <w:szCs w:val="24"/>
              </w:rPr>
            </m:ctrlPr>
          </m:sSupPr>
          <m:e>
            <m:r>
              <w:rPr>
                <w:rFonts w:ascii="Cambria Math" w:eastAsiaTheme="minorEastAsia" w:hAnsi="Cambria Math"/>
                <w:sz w:val="24"/>
                <w:szCs w:val="24"/>
              </w:rPr>
              <m:t>mm</m:t>
            </m:r>
          </m:e>
          <m:sup>
            <m:r>
              <w:rPr>
                <w:rFonts w:ascii="Cambria Math" w:eastAsiaTheme="minorEastAsia" w:hAnsi="Cambria Math"/>
                <w:sz w:val="24"/>
                <w:szCs w:val="24"/>
              </w:rPr>
              <m:t>2</m:t>
            </m:r>
          </m:sup>
        </m:sSup>
      </m:oMath>
      <w:r w:rsidR="001E7607">
        <w:rPr>
          <w:rFonts w:eastAsiaTheme="minorEastAsia"/>
          <w:sz w:val="24"/>
          <w:szCs w:val="24"/>
        </w:rPr>
      </w:r>
    </w:p>
    <w:p w14:paraId="2218B739" w14:textId="77777777" w:rsidR="00407DA1" w:rsidRDefault="00407DA1" w:rsidP="00EC05FC">
      <w:pPr>
        <w:ind w:firstLine="709"/>
        <w:jc w:val="both"/>
        <w:rPr>
          <w:rFonts w:eastAsiaTheme="minorEastAsia"/>
          <w:sz w:val="24"/>
          <w:szCs w:val="24"/>
        </w:rPr>
      </w:pPr>
    </w:p>
    <w:p w14:paraId="2939DCDA" w14:textId="77777777" w:rsidR="00C16022" w:rsidRDefault="00C16022" w:rsidP="00EC05FC">
      <w:pPr>
        <w:ind w:firstLine="709"/>
        <w:jc w:val="both"/>
        <w:rPr>
          <w:rFonts w:eastAsiaTheme="minorEastAsia"/>
          <w:sz w:val="24"/>
          <w:szCs w:val="24"/>
        </w:rPr>
      </w:pPr>
    </w:p>
    <w:p w14:paraId="2BDA5430" w14:textId="77777777" w:rsidR="00914002" w:rsidRDefault="00914002" w:rsidP="00EC05FC">
      <w:pPr>
        <w:ind w:firstLine="709"/>
        <w:jc w:val="both"/>
        <w:rPr>
          <w:rFonts w:eastAsiaTheme="minorEastAsia"/>
          <w:sz w:val="24"/>
          <w:szCs w:val="24"/>
        </w:rPr>
      </w:pPr>
    </w:p>
    <w:p w14:paraId="71DC89BB" w14:textId="77777777" w:rsidR="00C16022" w:rsidRDefault="00C16022" w:rsidP="00EC05FC">
      <w:pPr>
        <w:ind w:firstLine="709"/>
        <w:jc w:val="both"/>
        <w:rPr>
          <w:rFonts w:eastAsiaTheme="minorEastAsia"/>
          <w:sz w:val="24"/>
          <w:szCs w:val="24"/>
        </w:rPr>
      </w:pPr>
    </w:p>
    <w:p w14:paraId="349CB209" w14:textId="77777777" w:rsidR="00C16022" w:rsidRDefault="00C16022" w:rsidP="00EC05FC">
      <w:pPr>
        <w:ind w:firstLine="709"/>
        <w:jc w:val="both"/>
        <w:rPr>
          <w:rFonts w:eastAsiaTheme="minorEastAsia"/>
          <w:sz w:val="24"/>
          <w:szCs w:val="24"/>
        </w:rPr>
      </w:pPr>
    </w:p>
    <w:p w14:paraId="7A66DAB5" w14:textId="77777777" w:rsidR="00C16022" w:rsidRDefault="00C16022" w:rsidP="00EC05FC">
      <w:pPr>
        <w:ind w:firstLine="709"/>
        <w:jc w:val="both"/>
        <w:rPr>
          <w:rFonts w:eastAsiaTheme="minorEastAsia"/>
          <w:sz w:val="24"/>
          <w:szCs w:val="24"/>
        </w:rPr>
      </w:pPr>
    </w:p>
    <w:p w14:paraId="56E150FB" w14:textId="77777777" w:rsidR="00E03A2B" w:rsidRDefault="00E03A2B" w:rsidP="00E03A2B">
      <w:pPr>
        <w:jc w:val="both"/>
        <w:rPr>
          <w:rFonts w:eastAsiaTheme="minorEastAsia"/>
          <w:sz w:val="24"/>
          <w:szCs w:val="24"/>
        </w:rPr>
        <w:sectPr w:rsidR="00E03A2B" w:rsidSect="00712E72">
          <w:headerReference w:type="even" r:id="rId11"/>
          <w:headerReference w:type="default" r:id="rId12"/>
          <w:footerReference w:type="even" r:id="rId13"/>
          <w:footerReference w:type="default" r:id="rId14"/>
          <w:headerReference w:type="first" r:id="rId15"/>
          <w:footerReference w:type="first" r:id="rId16"/>
          <w:pgSz w:w="11906" w:h="16838"/>
          <w:pgMar w:top="1417" w:right="1701" w:bottom="1417" w:left="1701" w:header="708" w:footer="708" w:gutter="0"/>
          <w:cols w:space="708"/>
          <w:docGrid w:linePitch="360"/>
        </w:sectPr>
      </w:pPr>
    </w:p>
    <w:p w14:paraId="1CEC9782" w14:textId="77777777" w:rsidR="00C16022" w:rsidRDefault="00BC3C18" w:rsidP="00E03A2B">
      <w:pPr>
        <w:jc w:val="both"/>
        <w:rPr>
          <w:rFonts w:eastAsiaTheme="minorEastAsia"/>
          <w:sz w:val="24"/>
          <w:szCs w:val="24"/>
        </w:rPr>
      </w:pPr>
      <w:r w:rsidRPr="00BC3C18">
        <w:rPr>
          <w:noProof/>
        </w:rPr>
        <w:lastRenderedPageBreak/>
        <w:drawing>
          <wp:inline distT="0" distB="0" distL="0" distR="0" wp14:anchorId="22F69659" wp14:editId="68F28841">
            <wp:extent cx="8891270" cy="6099288"/>
            <wp:effectExtent l="0" t="0" r="5080"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8891270" cy="6099288"/>
                    </a:xfrm>
                    <a:prstGeom prst="rect">
                      <a:avLst/>
                    </a:prstGeom>
                    <a:noFill/>
                    <a:ln>
                      <a:noFill/>
                    </a:ln>
                  </pic:spPr>
                </pic:pic>
              </a:graphicData>
            </a:graphic>
          </wp:inline>
        </w:drawing>
      </w:r>
    </w:p>
    <w:p w14:paraId="3B7D2667" w14:textId="77777777" w:rsidR="001F2F73" w:rsidRDefault="001F2F73" w:rsidP="001F2F73">
      <w:pPr>
        <w:jc w:val="both"/>
        <w:rPr>
          <w:rFonts w:eastAsiaTheme="minorEastAsia"/>
          <w:sz w:val="24"/>
          <w:szCs w:val="24"/>
        </w:rPr>
        <w:sectPr w:rsidR="001F2F73" w:rsidSect="00E03A2B">
          <w:pgSz w:w="16838" w:h="11906" w:orient="landscape"/>
          <w:pgMar w:top="1701" w:right="1418" w:bottom="1701" w:left="1418" w:header="709" w:footer="709" w:gutter="0"/>
          <w:cols w:space="708"/>
          <w:docGrid w:linePitch="360"/>
        </w:sectPr>
      </w:pPr>
    </w:p>
    <w:p w14:paraId="4B36FE88" w14:textId="77777777" w:rsidR="00C16022" w:rsidRDefault="00B05E0E" w:rsidP="00C16022">
      <w:pPr>
        <w:jc w:val="center"/>
        <w:rPr>
          <w:b/>
          <w:sz w:val="32"/>
          <w:szCs w:val="32"/>
        </w:rPr>
      </w:pPr>
      <w:r>
        <w:rPr>
          <w:b/>
          <w:sz w:val="32"/>
          <w:szCs w:val="32"/>
        </w:rPr>
        <w:lastRenderedPageBreak/>
        <w:t>Anexo B</w:t>
      </w:r>
    </w:p>
    <w:p w14:paraId="17CF7B54" w14:textId="77777777" w:rsidR="00C16022" w:rsidRDefault="00C16022" w:rsidP="00C16022">
      <w:pPr>
        <w:jc w:val="center"/>
        <w:rPr>
          <w:sz w:val="24"/>
          <w:szCs w:val="24"/>
        </w:rPr>
      </w:pPr>
      <w:r w:rsidRPr="001C2851">
        <w:rPr>
          <w:sz w:val="24"/>
          <w:szCs w:val="24"/>
        </w:rPr>
        <w:t>Expressions et calculs auxiliaires : Chutes de Tension</w:t>
      </w:r>
      <w:r>
        <w:rPr>
          <w:sz w:val="24"/>
          <w:szCs w:val="24"/>
        </w:rPr>
      </w:r>
      <w:r w:rsidRPr="001C2851">
        <w:rPr>
          <w:sz w:val="24"/>
          <w:szCs w:val="24"/>
        </w:rPr>
      </w:r>
      <w:r>
        <w:rPr>
          <w:sz w:val="24"/>
          <w:szCs w:val="24"/>
        </w:rPr>
      </w:r>
      <w:r w:rsidRPr="001C2851">
        <w:rPr>
          <w:sz w:val="24"/>
          <w:szCs w:val="24"/>
        </w:rPr>
      </w:r>
      <w:r>
        <w:rPr>
          <w:sz w:val="24"/>
          <w:szCs w:val="24"/>
        </w:rPr>
      </w:r>
      <w:r w:rsidR="000442ED">
        <w:rPr>
          <w:sz w:val="24"/>
          <w:szCs w:val="24"/>
        </w:rPr>
      </w:r>
      <w:r>
        <w:rPr>
          <w:sz w:val="24"/>
          <w:szCs w:val="24"/>
        </w:rPr>
      </w:r>
      <w:r w:rsidR="000442ED">
        <w:rPr>
          <w:sz w:val="24"/>
          <w:szCs w:val="24"/>
        </w:rPr>
      </w:r>
      <w:r>
        <w:rPr>
          <w:sz w:val="24"/>
          <w:szCs w:val="24"/>
        </w:rPr>
      </w:r>
    </w:p>
    <w:p w14:paraId="0DBB09C7" w14:textId="77777777" w:rsidR="0027468F" w:rsidRDefault="0027468F" w:rsidP="00C16022">
      <w:pPr>
        <w:jc w:val="center"/>
        <w:rPr>
          <w:sz w:val="24"/>
          <w:szCs w:val="24"/>
        </w:rPr>
      </w:pPr>
    </w:p>
    <w:p w14:paraId="5B72DCFA" w14:textId="77777777" w:rsidR="0027468F" w:rsidRDefault="0027468F" w:rsidP="0027468F">
      <w:pPr>
        <w:rPr>
          <w:rFonts w:eastAsiaTheme="minorEastAsia"/>
          <w:sz w:val="24"/>
          <w:szCs w:val="24"/>
        </w:rPr>
      </w:pPr>
      <m:oMath>
        <m:r>
          <w:rPr>
            <w:rFonts w:ascii="Cambria Math" w:hAnsi="Cambria Math"/>
            <w:sz w:val="24"/>
            <w:szCs w:val="24"/>
          </w:rPr>
          <m:t>∆U</m:t>
        </m:r>
        <m:d>
          <m:dPr>
            <m:ctrlPr>
              <w:rPr>
                <w:rFonts w:ascii="Cambria Math" w:hAnsi="Cambria Math"/>
                <w:i/>
                <w:sz w:val="24"/>
                <w:szCs w:val="24"/>
              </w:rPr>
            </m:ctrlPr>
          </m:dPr>
          <m:e>
            <m:r>
              <w:rPr>
                <w:rFonts w:ascii="Cambria Math" w:hAnsi="Cambria Math"/>
                <w:sz w:val="24"/>
                <w:szCs w:val="24"/>
              </w:rPr>
              <m:t>%</m:t>
            </m:r>
          </m:e>
        </m:d>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100</m:t>
            </m:r>
          </m:num>
          <m:den>
            <m:sSub>
              <m:sSubPr>
                <m:ctrlPr>
                  <w:rPr>
                    <w:rFonts w:ascii="Cambria Math" w:hAnsi="Cambria Math"/>
                    <w:i/>
                    <w:sz w:val="24"/>
                    <w:szCs w:val="24"/>
                  </w:rPr>
                </m:ctrlPr>
              </m:sSubPr>
              <m:e>
                <m:r>
                  <w:rPr>
                    <w:rFonts w:ascii="Cambria Math" w:hAnsi="Cambria Math"/>
                    <w:sz w:val="24"/>
                    <w:szCs w:val="24"/>
                  </w:rPr>
                  <m:t>U</m:t>
                </m:r>
              </m:e>
              <m:sub>
                <m:r>
                  <w:rPr>
                    <w:rFonts w:ascii="Cambria Math" w:hAnsi="Cambria Math"/>
                    <w:sz w:val="24"/>
                    <w:szCs w:val="24"/>
                  </w:rPr>
                  <m:t>0</m:t>
                </m:r>
              </m:sub>
            </m:sSub>
          </m:den>
        </m:f>
        <m:r>
          <w:rPr>
            <w:rFonts w:ascii="Cambria Math" w:eastAsiaTheme="minorEastAsia" w:hAnsi="Cambria Math"/>
            <w:sz w:val="24"/>
            <w:szCs w:val="24"/>
          </w:rPr>
          <m:t>.b.</m:t>
        </m:r>
        <m:d>
          <m:dPr>
            <m:begChr m:val="["/>
            <m:endChr m:val="]"/>
            <m:ctrlPr>
              <w:rPr>
                <w:rFonts w:ascii="Cambria Math" w:eastAsiaTheme="minorEastAsia" w:hAnsi="Cambria Math"/>
                <w:i/>
                <w:sz w:val="24"/>
                <w:szCs w:val="24"/>
              </w:rPr>
            </m:ctrlPr>
          </m:dPr>
          <m:e>
            <m:r>
              <w:rPr>
                <w:rFonts w:ascii="Cambria Math" w:eastAsiaTheme="minorEastAsia" w:hAnsi="Cambria Math"/>
                <w:sz w:val="24"/>
                <w:szCs w:val="24"/>
              </w:rPr>
              <m:t>ρ</m:t>
            </m:r>
            <m:f>
              <m:fPr>
                <m:ctrlPr>
                  <w:rPr>
                    <w:rFonts w:ascii="Cambria Math" w:eastAsiaTheme="minorEastAsia" w:hAnsi="Cambria Math"/>
                    <w:i/>
                    <w:sz w:val="24"/>
                    <w:szCs w:val="24"/>
                  </w:rPr>
                </m:ctrlPr>
              </m:fPr>
              <m:num>
                <m:r>
                  <w:rPr>
                    <w:rFonts w:ascii="Cambria Math" w:eastAsiaTheme="minorEastAsia" w:hAnsi="Cambria Math"/>
                    <w:sz w:val="24"/>
                    <w:szCs w:val="24"/>
                  </w:rPr>
                  <m:t>L</m:t>
                </m:r>
              </m:num>
              <m:den>
                <m:r>
                  <w:rPr>
                    <w:rFonts w:ascii="Cambria Math" w:eastAsiaTheme="minorEastAsia" w:hAnsi="Cambria Math"/>
                    <w:sz w:val="24"/>
                    <w:szCs w:val="24"/>
                  </w:rPr>
                  <m:t>S</m:t>
                </m:r>
              </m:den>
            </m:f>
            <m:r>
              <w:rPr>
                <w:rFonts w:ascii="Cambria Math" w:eastAsiaTheme="minorEastAsia" w:hAnsi="Cambria Math"/>
                <w:sz w:val="24"/>
                <w:szCs w:val="24"/>
              </w:rPr>
              <m:t>.cosφ+λ.L.sinφ</m:t>
            </m:r>
          </m:e>
        </m:d>
        <m:r>
          <w:rPr>
            <w:rFonts w:ascii="Cambria Math" w:eastAsiaTheme="minorEastAsia" w:hAnsi="Cambria Math"/>
            <w:sz w:val="24"/>
            <w:szCs w:val="24"/>
          </w:rPr>
          <m:t>.IB</m:t>
        </m:r>
      </m:oMath>
      <w:r>
        <w:rPr>
          <w:rFonts w:eastAsiaTheme="minorEastAsia"/>
          <w:sz w:val="24"/>
          <w:szCs w:val="24"/>
        </w:rPr>
        <w:tab/>
      </w:r>
      <w:r>
        <w:rPr>
          <w:rFonts w:eastAsiaTheme="minorEastAsia"/>
          <w:sz w:val="24"/>
          <w:szCs w:val="24"/>
        </w:rPr>
        <w:tab/>
      </w:r>
      <w:r>
        <w:rPr>
          <w:rFonts w:eastAsiaTheme="minorEastAsia"/>
          <w:sz w:val="24"/>
          <w:szCs w:val="24"/>
        </w:rPr>
        <w:tab/>
      </w:r>
      <w:r>
        <w:rPr>
          <w:rFonts w:eastAsiaTheme="minorEastAsia"/>
          <w:sz w:val="24"/>
          <w:szCs w:val="24"/>
        </w:rPr>
        <w:tab/>
      </w:r>
      <w:r>
        <w:rPr>
          <w:rFonts w:eastAsiaTheme="minorEastAsia"/>
          <w:sz w:val="24"/>
          <w:szCs w:val="24"/>
        </w:rPr>
        <w:tab/>
        <w:t>(B.1)</w:t>
      </w:r>
    </w:p>
    <w:p w14:paraId="609439CF" w14:textId="77777777" w:rsidR="0027468F" w:rsidRDefault="0027468F" w:rsidP="0027468F">
      <w:pPr>
        <w:rPr>
          <w:rFonts w:eastAsiaTheme="minorEastAsia"/>
          <w:sz w:val="24"/>
          <w:szCs w:val="24"/>
        </w:rPr>
      </w:pPr>
    </w:p>
    <w:p w14:paraId="317AB5FB" w14:textId="77777777" w:rsidR="0027468F" w:rsidRDefault="0027468F" w:rsidP="0027468F">
      <w:pPr>
        <w:rPr>
          <w:rFonts w:eastAsiaTheme="minorEastAsia"/>
          <w:sz w:val="24"/>
          <w:szCs w:val="24"/>
        </w:rPr>
      </w:pPr>
      <w:r>
        <w:rPr>
          <w:rFonts w:eastAsiaTheme="minorEastAsia"/>
          <w:sz w:val="24"/>
          <w:szCs w:val="24"/>
        </w:rPr>
        <w:t>Où,</w:t>
      </w:r>
    </w:p>
    <w:p w14:paraId="4BA43AB8" w14:textId="77777777" w:rsidR="00943C51" w:rsidRDefault="00943C51" w:rsidP="0027468F">
      <w:pPr>
        <w:rPr>
          <w:rFonts w:eastAsiaTheme="minorEastAsia"/>
          <w:sz w:val="24"/>
          <w:szCs w:val="24"/>
        </w:rPr>
      </w:pPr>
    </w:p>
    <w:p w14:paraId="766D8B31" w14:textId="77777777" w:rsidR="0088101D" w:rsidRDefault="00E96A26" w:rsidP="0088101D">
      <w:pPr>
        <w:ind w:left="2124" w:hanging="1416"/>
        <w:jc w:val="both"/>
        <w:rPr>
          <w:rFonts w:eastAsiaTheme="minorEastAsia"/>
          <w:sz w:val="24"/>
          <w:szCs w:val="24"/>
        </w:rPr>
      </w:pPr>
      <m:oMath>
        <m:sSub>
          <m:sSubPr>
            <m:ctrlPr>
              <w:rPr>
                <w:rFonts w:ascii="Cambria Math" w:hAnsi="Cambria Math"/>
                <w:i/>
                <w:sz w:val="24"/>
                <w:szCs w:val="24"/>
              </w:rPr>
            </m:ctrlPr>
          </m:sSubPr>
          <m:e>
            <m:r>
              <w:rPr>
                <w:rFonts w:ascii="Cambria Math" w:hAnsi="Cambria Math"/>
                <w:sz w:val="24"/>
                <w:szCs w:val="24"/>
              </w:rPr>
              <m:t>∆U</m:t>
            </m:r>
          </m:e>
          <m:sub/>
        </m:sSub>
      </m:oMath>
      <w:r w:rsidR="0088101D">
        <w:rPr>
          <w:rFonts w:eastAsiaTheme="minorEastAsia"/>
          <w:sz w:val="24"/>
          <w:szCs w:val="24"/>
        </w:rPr>
        <w:t>La chute de tension relative [%] ;</w:t>
      </w:r>
    </w:p>
    <w:p w14:paraId="6381DBA6" w14:textId="77777777" w:rsidR="0027468F" w:rsidRDefault="00E96A26" w:rsidP="0027468F">
      <w:pPr>
        <w:ind w:left="2124" w:hanging="1416"/>
        <w:jc w:val="both"/>
        <w:rPr>
          <w:rFonts w:eastAsiaTheme="minorEastAsia"/>
          <w:sz w:val="24"/>
          <w:szCs w:val="24"/>
        </w:rPr>
      </w:pPr>
      <m:oMath>
        <m:sSub>
          <m:sSubPr>
            <m:ctrlPr>
              <w:rPr>
                <w:rFonts w:ascii="Cambria Math" w:hAnsi="Cambria Math"/>
                <w:i/>
                <w:sz w:val="24"/>
                <w:szCs w:val="24"/>
              </w:rPr>
            </m:ctrlPr>
          </m:sSubPr>
          <m:e>
            <m:r>
              <w:rPr>
                <w:rFonts w:ascii="Cambria Math" w:hAnsi="Cambria Math"/>
                <w:sz w:val="24"/>
                <w:szCs w:val="24"/>
              </w:rPr>
              <m:t>U</m:t>
            </m:r>
          </m:e>
          <m:sub>
            <m:r>
              <w:rPr>
                <w:rFonts w:ascii="Cambria Math" w:hAnsi="Cambria Math"/>
                <w:sz w:val="24"/>
                <w:szCs w:val="24"/>
              </w:rPr>
              <m:t>0</m:t>
            </m:r>
          </m:sub>
        </m:sSub>
      </m:oMath>
      <w:r w:rsidR="0027468F">
        <w:rPr>
          <w:rFonts w:eastAsiaTheme="minorEastAsia"/>
          <w:sz w:val="24"/>
          <w:szCs w:val="24"/>
        </w:rPr>
        <w:t>La tension phase-neutre assignée du réseau [V] ;</w:t>
      </w:r>
      <w:r w:rsidR="004D2A8F">
        <w:rPr>
          <w:rFonts w:eastAsiaTheme="minorEastAsia"/>
          <w:sz w:val="24"/>
          <w:szCs w:val="24"/>
        </w:rPr>
      </w:r>
      <w:r w:rsidR="0027468F">
        <w:rPr>
          <w:rFonts w:eastAsiaTheme="minorEastAsia"/>
          <w:sz w:val="24"/>
          <w:szCs w:val="24"/>
        </w:rPr>
      </w:r>
    </w:p>
    <w:p w14:paraId="07D44B18" w14:textId="77777777" w:rsidR="0027468F" w:rsidRDefault="0027468F" w:rsidP="0027468F">
      <w:pPr>
        <w:ind w:left="2124" w:hanging="1416"/>
        <w:jc w:val="both"/>
        <w:rPr>
          <w:rFonts w:eastAsiaTheme="minorEastAsia"/>
          <w:sz w:val="24"/>
          <w:szCs w:val="24"/>
        </w:rPr>
      </w:pPr>
      <w:r>
        <w:rPr>
          <w:rFonts w:eastAsiaTheme="minorEastAsia"/>
          <w:sz w:val="24"/>
          <w:szCs w:val="24"/>
        </w:rPr>
        <w:t>b</w:t>
        <w:tab/>
        <w:t>Un coefficient égal à 1 pour les circuits triphasés et à 2 pour les circuits monophasés ;</w:t>
      </w:r>
      <w:r>
        <w:rPr>
          <w:rFonts w:eastAsiaTheme="minorEastAsia"/>
          <w:sz w:val="24"/>
          <w:szCs w:val="24"/>
        </w:rPr>
      </w:r>
      <w:r>
        <w:rPr>
          <w:rFonts w:eastAsiaTheme="minorEastAsia"/>
          <w:sz w:val="24"/>
          <w:szCs w:val="24"/>
        </w:rPr>
      </w:r>
    </w:p>
    <w:p w14:paraId="76519EBF" w14:textId="77777777" w:rsidR="0027468F" w:rsidRDefault="00E96A26" w:rsidP="0027468F">
      <w:pPr>
        <w:ind w:left="2124" w:hanging="1415"/>
        <w:jc w:val="both"/>
        <w:rPr>
          <w:rFonts w:eastAsiaTheme="minorEastAsia"/>
          <w:sz w:val="24"/>
          <w:szCs w:val="24"/>
        </w:rPr>
      </w:pPr>
      <m:oMath>
        <m:sSub>
          <m:sSubPr>
            <m:ctrlPr>
              <w:rPr>
                <w:rFonts w:ascii="Cambria Math" w:hAnsi="Cambria Math"/>
                <w:i/>
                <w:sz w:val="24"/>
                <w:szCs w:val="24"/>
              </w:rPr>
            </m:ctrlPr>
          </m:sSubPr>
          <m:e>
            <m:r>
              <w:rPr>
                <w:rFonts w:ascii="Cambria Math" w:hAnsi="Cambria Math"/>
                <w:sz w:val="24"/>
                <w:szCs w:val="24"/>
              </w:rPr>
              <m:t>ρ</m:t>
            </m:r>
          </m:e>
          <m:sub/>
        </m:sSub>
      </m:oMath>
      <w:r w:rsidR="0027468F">
        <w:rPr>
          <w:rFonts w:eastAsiaTheme="minorEastAsia"/>
          <w:sz w:val="24"/>
          <w:szCs w:val="24"/>
        </w:rPr>
        <w:t>La résistivité des conducteurs en cuivre à la température de service [];</w:t>
      </w:r>
      <m:oMath>
        <m:r>
          <w:rPr>
            <w:rFonts w:ascii="Cambria Math" w:eastAsiaTheme="minorEastAsia" w:hAnsi="Cambria Math" w:cstheme="minorHAnsi"/>
            <w:sz w:val="24"/>
            <w:szCs w:val="24"/>
          </w:rPr>
          <m:t>Ω.</m:t>
        </m:r>
        <m:sSup>
          <m:sSupPr>
            <m:ctrlPr>
              <w:rPr>
                <w:rFonts w:ascii="Cambria Math" w:eastAsiaTheme="minorEastAsia" w:hAnsi="Cambria Math" w:cstheme="minorHAnsi"/>
                <w:i/>
                <w:sz w:val="24"/>
                <w:szCs w:val="24"/>
              </w:rPr>
            </m:ctrlPr>
          </m:sSupPr>
          <m:e>
            <m:r>
              <w:rPr>
                <w:rFonts w:ascii="Cambria Math" w:eastAsiaTheme="minorEastAsia" w:hAnsi="Cambria Math" w:cstheme="minorHAnsi"/>
                <w:sz w:val="24"/>
                <w:szCs w:val="24"/>
              </w:rPr>
              <m:t>mm</m:t>
            </m:r>
          </m:e>
          <m:sup>
            <m:r>
              <w:rPr>
                <w:rFonts w:ascii="Cambria Math" w:eastAsiaTheme="minorEastAsia" w:hAnsi="Cambria Math" w:cstheme="minorHAnsi"/>
                <w:sz w:val="24"/>
                <w:szCs w:val="24"/>
              </w:rPr>
              <m:t>2</m:t>
            </m:r>
          </m:sup>
        </m:sSup>
        <m:r>
          <w:rPr>
            <w:rFonts w:ascii="Cambria Math" w:eastAsiaTheme="minorEastAsia" w:hAnsi="Cambria Math" w:cstheme="minorHAnsi"/>
            <w:sz w:val="24"/>
            <w:szCs w:val="24"/>
          </w:rPr>
          <m:t>/m</m:t>
        </m:r>
      </m:oMath>
      <w:r w:rsidR="0027468F">
        <w:rPr>
          <w:rFonts w:eastAsiaTheme="minorEastAsia"/>
          <w:sz w:val="24"/>
          <w:szCs w:val="24"/>
        </w:rPr>
      </w:r>
    </w:p>
    <w:p w14:paraId="34440D15" w14:textId="77777777" w:rsidR="0027468F" w:rsidRDefault="00E96A26" w:rsidP="0027468F">
      <w:pPr>
        <w:ind w:firstLine="709"/>
        <w:jc w:val="both"/>
        <w:rPr>
          <w:rFonts w:eastAsiaTheme="minorEastAsia"/>
          <w:sz w:val="24"/>
          <w:szCs w:val="24"/>
        </w:rPr>
      </w:pPr>
      <m:oMath>
        <m:sSub>
          <m:sSubPr>
            <m:ctrlPr>
              <w:rPr>
                <w:rFonts w:ascii="Cambria Math" w:hAnsi="Cambria Math"/>
                <w:i/>
                <w:sz w:val="24"/>
                <w:szCs w:val="24"/>
              </w:rPr>
            </m:ctrlPr>
          </m:sSubPr>
          <m:e>
            <m:r>
              <w:rPr>
                <w:rFonts w:ascii="Cambria Math" w:hAnsi="Cambria Math"/>
                <w:sz w:val="24"/>
                <w:szCs w:val="24"/>
              </w:rPr>
              <m:t>λ</m:t>
            </m:r>
          </m:e>
          <m:sub>
            <m:r>
              <w:rPr>
                <w:rFonts w:ascii="Cambria Math" w:hAnsi="Cambria Math"/>
                <w:sz w:val="24"/>
                <w:szCs w:val="24"/>
              </w:rPr>
              <m:t>cobre</m:t>
            </m:r>
          </m:sub>
        </m:sSub>
      </m:oMath>
      <w:r w:rsidR="0027468F">
        <w:rPr>
          <w:rFonts w:eastAsiaTheme="minorEastAsia"/>
          <w:sz w:val="24"/>
          <w:szCs w:val="24"/>
        </w:rPr>
        <w:t>La réactance linéaire des conducteurs [mΩ/m] ;</w:t>
      </w:r>
      <w:r w:rsidR="0027468F">
        <w:rPr>
          <w:rFonts w:eastAsiaTheme="minorEastAsia"/>
          <w:sz w:val="24"/>
          <w:szCs w:val="24"/>
        </w:rPr>
      </w:r>
      <w:r w:rsidR="0027468F">
        <w:rPr>
          <w:rFonts w:eastAsiaTheme="minorEastAsia" w:cstheme="minorHAnsi"/>
          <w:sz w:val="24"/>
          <w:szCs w:val="24"/>
        </w:rPr>
      </w:r>
      <w:r w:rsidR="0027468F">
        <w:rPr>
          <w:rFonts w:eastAsiaTheme="minorEastAsia"/>
          <w:sz w:val="24"/>
          <w:szCs w:val="24"/>
        </w:rPr>
      </w:r>
      <w:r w:rsidR="0000222B">
        <w:rPr>
          <w:rFonts w:eastAsiaTheme="minorEastAsia"/>
          <w:sz w:val="24"/>
          <w:szCs w:val="24"/>
        </w:rPr>
      </w:r>
    </w:p>
    <w:p w14:paraId="31B6B6AC" w14:textId="77777777" w:rsidR="005A771E" w:rsidRDefault="00E96A26" w:rsidP="005A771E">
      <w:pPr>
        <w:ind w:left="2124" w:hanging="1415"/>
        <w:jc w:val="both"/>
        <w:rPr>
          <w:rFonts w:eastAsiaTheme="minorEastAsia"/>
          <w:sz w:val="24"/>
          <w:szCs w:val="24"/>
        </w:rPr>
      </w:pPr>
      <m:oMath>
        <m:sSub>
          <m:sSubPr>
            <m:ctrlPr>
              <w:rPr>
                <w:rFonts w:ascii="Cambria Math" w:hAnsi="Cambria Math"/>
                <w:i/>
                <w:sz w:val="24"/>
                <w:szCs w:val="24"/>
              </w:rPr>
            </m:ctrlPr>
          </m:sSubPr>
          <m:e>
            <m:r>
              <w:rPr>
                <w:rFonts w:ascii="Cambria Math" w:hAnsi="Cambria Math"/>
                <w:sz w:val="24"/>
                <w:szCs w:val="24"/>
              </w:rPr>
              <m:t>φ</m:t>
            </m:r>
          </m:e>
          <m:sub/>
        </m:sSub>
      </m:oMath>
      <w:r w:rsidR="0088101D">
        <w:rPr>
          <w:rFonts w:eastAsiaTheme="minorEastAsia"/>
          <w:sz w:val="24"/>
          <w:szCs w:val="24"/>
        </w:rPr>
        <w:t>L'angle correspondant au déphasage entre les composantes fondamentales du courant et de la tension [];</w:t>
      </w:r>
      <w:r w:rsidR="00F416C9">
        <w:rPr>
          <w:rFonts w:eastAsiaTheme="minorEastAsia"/>
          <w:sz w:val="24"/>
          <w:szCs w:val="24"/>
        </w:rPr>
      </w:r>
      <w:r w:rsidR="0088101D">
        <w:rPr>
          <w:rFonts w:eastAsiaTheme="minorEastAsia"/>
          <w:sz w:val="24"/>
          <w:szCs w:val="24"/>
        </w:rPr>
      </w:r>
      <w:r w:rsidR="00F416C9">
        <w:rPr>
          <w:rFonts w:eastAsiaTheme="minorEastAsia"/>
          <w:sz w:val="24"/>
          <w:szCs w:val="24"/>
        </w:rPr>
      </w:r>
      <w:r w:rsidR="0088101D">
        <w:rPr>
          <w:rFonts w:eastAsiaTheme="minorEastAsia"/>
          <w:sz w:val="24"/>
          <w:szCs w:val="24"/>
        </w:rPr>
      </w:r>
      <w:r w:rsidR="00F416C9">
        <w:rPr>
          <w:rFonts w:eastAsiaTheme="minorEastAsia"/>
          <w:sz w:val="24"/>
          <w:szCs w:val="24"/>
        </w:rPr>
      </w:r>
      <w:r w:rsidR="0088101D">
        <w:rPr>
          <w:rFonts w:eastAsiaTheme="minorEastAsia"/>
          <w:sz w:val="24"/>
          <w:szCs w:val="24"/>
        </w:rPr>
      </w:r>
      <m:oMath>
        <m:r>
          <w:rPr>
            <w:rFonts w:ascii="Cambria Math" w:eastAsiaTheme="minorEastAsia" w:hAnsi="Cambria Math"/>
            <w:sz w:val="24"/>
            <w:szCs w:val="24"/>
          </w:rPr>
          <m:t>graus</m:t>
        </m:r>
      </m:oMath>
      <w:r w:rsidR="0088101D">
        <w:rPr>
          <w:rFonts w:eastAsiaTheme="minorEastAsia"/>
          <w:sz w:val="24"/>
          <w:szCs w:val="24"/>
        </w:rPr>
      </w:r>
    </w:p>
    <w:p w14:paraId="498AA85F" w14:textId="77777777" w:rsidR="001F2F73" w:rsidRDefault="005A771E" w:rsidP="003400DE">
      <w:pPr>
        <w:tabs>
          <w:tab w:val="left" w:pos="708"/>
          <w:tab w:val="left" w:pos="1416"/>
          <w:tab w:val="left" w:pos="2160"/>
        </w:tabs>
        <w:ind w:left="707" w:firstLine="2"/>
        <w:jc w:val="both"/>
        <w:rPr>
          <w:rFonts w:eastAsiaTheme="minorEastAsia"/>
          <w:sz w:val="24"/>
          <w:szCs w:val="24"/>
        </w:rPr>
        <w:sectPr w:rsidR="001F2F73" w:rsidSect="001F2F73">
          <w:pgSz w:w="11906" w:h="16838"/>
          <w:pgMar w:top="1418" w:right="1701" w:bottom="1418" w:left="1701" w:header="709" w:footer="709" w:gutter="0"/>
          <w:cols w:space="708"/>
          <w:docGrid w:linePitch="360"/>
        </w:sectPr>
      </w:pPr>
      <m:oMath>
        <m:r>
          <w:rPr>
            <w:rFonts w:ascii="Cambria Math" w:eastAsiaTheme="minorEastAsia" w:hAnsi="Cambria Math"/>
            <w:sz w:val="24"/>
            <w:szCs w:val="24"/>
          </w:rPr>
          <m:t>IB</m:t>
        </m:r>
      </m:oMath>
      <w:r>
        <w:rPr>
          <w:rFonts w:eastAsiaTheme="minorEastAsia"/>
          <w:sz w:val="24"/>
          <w:szCs w:val="24"/>
        </w:rPr>
        <w:t>Le courant de service [A].</w:t>
      </w:r>
      <w:r>
        <w:rPr>
          <w:rFonts w:eastAsiaTheme="minorEastAsia"/>
          <w:sz w:val="24"/>
          <w:szCs w:val="24"/>
        </w:rPr>
      </w:r>
    </w:p>
    <w:p w14:paraId="676A0DB7" w14:textId="77777777" w:rsidR="00803590" w:rsidRPr="00FE1DEF" w:rsidRDefault="00BC3C18" w:rsidP="00C4009C">
      <w:pPr>
        <w:ind w:firstLine="709"/>
        <w:rPr>
          <w:rFonts w:eastAsiaTheme="minorEastAsia"/>
          <w:sz w:val="24"/>
          <w:szCs w:val="24"/>
        </w:rPr>
      </w:pPr>
      <w:r w:rsidRPr="00BC3C18">
        <w:rPr>
          <w:noProof/>
        </w:rPr>
        <w:lastRenderedPageBreak/>
        <w:drawing>
          <wp:inline distT="0" distB="0" distL="0" distR="0" wp14:anchorId="3B622119" wp14:editId="3E9C7CBF">
            <wp:extent cx="8891270" cy="5428721"/>
            <wp:effectExtent l="0" t="0" r="5080" b="635"/>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8891270" cy="5428721"/>
                    </a:xfrm>
                    <a:prstGeom prst="rect">
                      <a:avLst/>
                    </a:prstGeom>
                    <a:noFill/>
                    <a:ln>
                      <a:noFill/>
                    </a:ln>
                  </pic:spPr>
                </pic:pic>
              </a:graphicData>
            </a:graphic>
          </wp:inline>
        </w:drawing>
      </w:r>
    </w:p>
    <w:sectPr w:rsidR="00803590" w:rsidRPr="00FE1DEF" w:rsidSect="001F2F73">
      <w:pgSz w:w="16838" w:h="11906" w:orient="landscape"/>
      <w:pgMar w:top="1701" w:right="1418" w:bottom="1701"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9C3FED" w14:textId="77777777" w:rsidR="00AC3820" w:rsidRDefault="00AC3820" w:rsidP="00B82B8F">
      <w:pPr>
        <w:spacing w:after="0" w:line="240" w:lineRule="auto"/>
      </w:pPr>
      <w:r>
        <w:separator/>
      </w:r>
    </w:p>
  </w:endnote>
  <w:endnote w:type="continuationSeparator" w:id="0">
    <w:p w14:paraId="0C79579B" w14:textId="77777777" w:rsidR="00AC3820" w:rsidRDefault="00AC3820" w:rsidP="00B82B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Batang">
    <w:altName w:val="바탕"/>
    <w:panose1 w:val="02030600000101010101"/>
    <w:charset w:val="81"/>
    <w:family w:val="roman"/>
    <w:pitch w:val="variable"/>
    <w:sig w:usb0="B00002AF" w:usb1="69D77CFB" w:usb2="00000030" w:usb3="00000000" w:csb0="0008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FA3DE4" w14:textId="77777777" w:rsidR="00402BFA" w:rsidRDefault="00402BFA">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03350114"/>
      <w:docPartObj>
        <w:docPartGallery w:val="Page Numbers (Bottom of Page)"/>
        <w:docPartUnique/>
      </w:docPartObj>
    </w:sdtPr>
    <w:sdtEndPr/>
    <w:sdtContent>
      <w:p w14:paraId="173F492D" w14:textId="77777777" w:rsidR="00302804" w:rsidRDefault="00302804" w:rsidP="00B82B8F">
        <w:pPr>
          <w:pStyle w:val="Rodap"/>
          <w:jc w:val="right"/>
        </w:pPr>
        <w:r>
          <w:fldChar w:fldCharType="begin"/>
        </w:r>
        <w:r>
          <w:instrText>PAGE   \* MERGEFORMAT</w:instrText>
        </w:r>
        <w:r>
          <w:fldChar w:fldCharType="separate"/>
        </w:r>
        <w:r>
          <w:rPr>
            <w:noProof/>
          </w:rPr>
          <w:t>18</w:t>
        </w:r>
        <w:r>
          <w:fldChar w:fldCharType="end"/>
        </w:r>
      </w:p>
    </w:sdtContent>
  </w:sdt>
  <w:p w14:paraId="71E6FA91" w14:textId="77777777" w:rsidR="00302804" w:rsidRDefault="00302804">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41646B" w14:textId="77777777" w:rsidR="00402BFA" w:rsidRDefault="00402BFA">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6A7BDD" w14:textId="77777777" w:rsidR="00AC3820" w:rsidRDefault="00AC3820" w:rsidP="00B82B8F">
      <w:pPr>
        <w:spacing w:after="0" w:line="240" w:lineRule="auto"/>
      </w:pPr>
      <w:r>
        <w:separator/>
      </w:r>
    </w:p>
  </w:footnote>
  <w:footnote w:type="continuationSeparator" w:id="0">
    <w:p w14:paraId="31B74515" w14:textId="77777777" w:rsidR="00AC3820" w:rsidRDefault="00AC3820" w:rsidP="00B82B8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953E8" w14:textId="77777777" w:rsidR="00402BFA" w:rsidRDefault="00402BFA">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2FFEAE" w14:textId="77777777" w:rsidR="00402BFA" w:rsidRDefault="00402BFA">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9895DC" w14:textId="77777777" w:rsidR="00402BFA" w:rsidRDefault="00402BFA">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28677E"/>
    <w:multiLevelType w:val="hybridMultilevel"/>
    <w:tmpl w:val="570E0B46"/>
    <w:lvl w:ilvl="0" w:tplc="54D4B2E2">
      <w:numFmt w:val="bullet"/>
      <w:lvlText w:val="-"/>
      <w:lvlJc w:val="left"/>
      <w:pPr>
        <w:tabs>
          <w:tab w:val="num" w:pos="1065"/>
        </w:tabs>
        <w:ind w:left="1065" w:hanging="360"/>
      </w:pPr>
      <w:rPr>
        <w:rFonts w:ascii="Times New Roman" w:eastAsia="Times New Roman" w:hAnsi="Times New Roman" w:cs="Times New Roman" w:hint="default"/>
      </w:rPr>
    </w:lvl>
    <w:lvl w:ilvl="1" w:tplc="08160003" w:tentative="1">
      <w:start w:val="1"/>
      <w:numFmt w:val="bullet"/>
      <w:lvlText w:val="o"/>
      <w:lvlJc w:val="left"/>
      <w:pPr>
        <w:tabs>
          <w:tab w:val="num" w:pos="1440"/>
        </w:tabs>
        <w:ind w:left="1440" w:hanging="360"/>
      </w:pPr>
      <w:rPr>
        <w:rFonts w:ascii="Courier New" w:hAnsi="Courier New" w:hint="default"/>
      </w:rPr>
    </w:lvl>
    <w:lvl w:ilvl="2" w:tplc="08160005" w:tentative="1">
      <w:start w:val="1"/>
      <w:numFmt w:val="bullet"/>
      <w:lvlText w:val=""/>
      <w:lvlJc w:val="left"/>
      <w:pPr>
        <w:tabs>
          <w:tab w:val="num" w:pos="2160"/>
        </w:tabs>
        <w:ind w:left="2160" w:hanging="360"/>
      </w:pPr>
      <w:rPr>
        <w:rFonts w:ascii="Wingdings" w:hAnsi="Wingdings" w:hint="default"/>
      </w:rPr>
    </w:lvl>
    <w:lvl w:ilvl="3" w:tplc="08160001" w:tentative="1">
      <w:start w:val="1"/>
      <w:numFmt w:val="bullet"/>
      <w:lvlText w:val=""/>
      <w:lvlJc w:val="left"/>
      <w:pPr>
        <w:tabs>
          <w:tab w:val="num" w:pos="2880"/>
        </w:tabs>
        <w:ind w:left="2880" w:hanging="360"/>
      </w:pPr>
      <w:rPr>
        <w:rFonts w:ascii="Symbol" w:hAnsi="Symbol" w:hint="default"/>
      </w:rPr>
    </w:lvl>
    <w:lvl w:ilvl="4" w:tplc="08160003" w:tentative="1">
      <w:start w:val="1"/>
      <w:numFmt w:val="bullet"/>
      <w:lvlText w:val="o"/>
      <w:lvlJc w:val="left"/>
      <w:pPr>
        <w:tabs>
          <w:tab w:val="num" w:pos="3600"/>
        </w:tabs>
        <w:ind w:left="3600" w:hanging="360"/>
      </w:pPr>
      <w:rPr>
        <w:rFonts w:ascii="Courier New" w:hAnsi="Courier New" w:hint="default"/>
      </w:rPr>
    </w:lvl>
    <w:lvl w:ilvl="5" w:tplc="08160005" w:tentative="1">
      <w:start w:val="1"/>
      <w:numFmt w:val="bullet"/>
      <w:lvlText w:val=""/>
      <w:lvlJc w:val="left"/>
      <w:pPr>
        <w:tabs>
          <w:tab w:val="num" w:pos="4320"/>
        </w:tabs>
        <w:ind w:left="4320" w:hanging="360"/>
      </w:pPr>
      <w:rPr>
        <w:rFonts w:ascii="Wingdings" w:hAnsi="Wingdings" w:hint="default"/>
      </w:rPr>
    </w:lvl>
    <w:lvl w:ilvl="6" w:tplc="08160001" w:tentative="1">
      <w:start w:val="1"/>
      <w:numFmt w:val="bullet"/>
      <w:lvlText w:val=""/>
      <w:lvlJc w:val="left"/>
      <w:pPr>
        <w:tabs>
          <w:tab w:val="num" w:pos="5040"/>
        </w:tabs>
        <w:ind w:left="5040" w:hanging="360"/>
      </w:pPr>
      <w:rPr>
        <w:rFonts w:ascii="Symbol" w:hAnsi="Symbol" w:hint="default"/>
      </w:rPr>
    </w:lvl>
    <w:lvl w:ilvl="7" w:tplc="08160003" w:tentative="1">
      <w:start w:val="1"/>
      <w:numFmt w:val="bullet"/>
      <w:lvlText w:val="o"/>
      <w:lvlJc w:val="left"/>
      <w:pPr>
        <w:tabs>
          <w:tab w:val="num" w:pos="5760"/>
        </w:tabs>
        <w:ind w:left="5760" w:hanging="360"/>
      </w:pPr>
      <w:rPr>
        <w:rFonts w:ascii="Courier New" w:hAnsi="Courier New" w:hint="default"/>
      </w:rPr>
    </w:lvl>
    <w:lvl w:ilvl="8" w:tplc="0816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94C3385"/>
    <w:multiLevelType w:val="multilevel"/>
    <w:tmpl w:val="401E0876"/>
    <w:lvl w:ilvl="0">
      <w:start w:val="1"/>
      <w:numFmt w:val="decimal"/>
      <w:lvlText w:val="%1."/>
      <w:lvlJc w:val="left"/>
      <w:pPr>
        <w:ind w:left="720" w:hanging="360"/>
      </w:pPr>
      <w:rPr>
        <w:rFonts w:hint="default"/>
      </w:rPr>
    </w:lvl>
    <w:lvl w:ilvl="1">
      <w:start w:val="2"/>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 w15:restartNumberingAfterBreak="0">
    <w:nsid w:val="20F91856"/>
    <w:multiLevelType w:val="hybridMultilevel"/>
    <w:tmpl w:val="F5F65F88"/>
    <w:lvl w:ilvl="0" w:tplc="0816000F">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3" w15:restartNumberingAfterBreak="0">
    <w:nsid w:val="22BF3FF1"/>
    <w:multiLevelType w:val="hybridMultilevel"/>
    <w:tmpl w:val="8870A05E"/>
    <w:lvl w:ilvl="0" w:tplc="54D4B2E2">
      <w:numFmt w:val="bullet"/>
      <w:lvlText w:val="-"/>
      <w:lvlJc w:val="left"/>
      <w:pPr>
        <w:tabs>
          <w:tab w:val="num" w:pos="1065"/>
        </w:tabs>
        <w:ind w:left="1065" w:hanging="360"/>
      </w:pPr>
      <w:rPr>
        <w:rFonts w:ascii="Times New Roman" w:eastAsia="Times New Roman" w:hAnsi="Times New Roman" w:cs="Times New Roman" w:hint="default"/>
      </w:rPr>
    </w:lvl>
    <w:lvl w:ilvl="1" w:tplc="08160003" w:tentative="1">
      <w:start w:val="1"/>
      <w:numFmt w:val="bullet"/>
      <w:lvlText w:val="o"/>
      <w:lvlJc w:val="left"/>
      <w:pPr>
        <w:tabs>
          <w:tab w:val="num" w:pos="1440"/>
        </w:tabs>
        <w:ind w:left="1440" w:hanging="360"/>
      </w:pPr>
      <w:rPr>
        <w:rFonts w:ascii="Courier New" w:hAnsi="Courier New" w:hint="default"/>
      </w:rPr>
    </w:lvl>
    <w:lvl w:ilvl="2" w:tplc="08160005" w:tentative="1">
      <w:start w:val="1"/>
      <w:numFmt w:val="bullet"/>
      <w:lvlText w:val=""/>
      <w:lvlJc w:val="left"/>
      <w:pPr>
        <w:tabs>
          <w:tab w:val="num" w:pos="2160"/>
        </w:tabs>
        <w:ind w:left="2160" w:hanging="360"/>
      </w:pPr>
      <w:rPr>
        <w:rFonts w:ascii="Wingdings" w:hAnsi="Wingdings" w:hint="default"/>
      </w:rPr>
    </w:lvl>
    <w:lvl w:ilvl="3" w:tplc="08160001" w:tentative="1">
      <w:start w:val="1"/>
      <w:numFmt w:val="bullet"/>
      <w:lvlText w:val=""/>
      <w:lvlJc w:val="left"/>
      <w:pPr>
        <w:tabs>
          <w:tab w:val="num" w:pos="2880"/>
        </w:tabs>
        <w:ind w:left="2880" w:hanging="360"/>
      </w:pPr>
      <w:rPr>
        <w:rFonts w:ascii="Symbol" w:hAnsi="Symbol" w:hint="default"/>
      </w:rPr>
    </w:lvl>
    <w:lvl w:ilvl="4" w:tplc="08160003" w:tentative="1">
      <w:start w:val="1"/>
      <w:numFmt w:val="bullet"/>
      <w:lvlText w:val="o"/>
      <w:lvlJc w:val="left"/>
      <w:pPr>
        <w:tabs>
          <w:tab w:val="num" w:pos="3600"/>
        </w:tabs>
        <w:ind w:left="3600" w:hanging="360"/>
      </w:pPr>
      <w:rPr>
        <w:rFonts w:ascii="Courier New" w:hAnsi="Courier New" w:hint="default"/>
      </w:rPr>
    </w:lvl>
    <w:lvl w:ilvl="5" w:tplc="08160005" w:tentative="1">
      <w:start w:val="1"/>
      <w:numFmt w:val="bullet"/>
      <w:lvlText w:val=""/>
      <w:lvlJc w:val="left"/>
      <w:pPr>
        <w:tabs>
          <w:tab w:val="num" w:pos="4320"/>
        </w:tabs>
        <w:ind w:left="4320" w:hanging="360"/>
      </w:pPr>
      <w:rPr>
        <w:rFonts w:ascii="Wingdings" w:hAnsi="Wingdings" w:hint="default"/>
      </w:rPr>
    </w:lvl>
    <w:lvl w:ilvl="6" w:tplc="08160001" w:tentative="1">
      <w:start w:val="1"/>
      <w:numFmt w:val="bullet"/>
      <w:lvlText w:val=""/>
      <w:lvlJc w:val="left"/>
      <w:pPr>
        <w:tabs>
          <w:tab w:val="num" w:pos="5040"/>
        </w:tabs>
        <w:ind w:left="5040" w:hanging="360"/>
      </w:pPr>
      <w:rPr>
        <w:rFonts w:ascii="Symbol" w:hAnsi="Symbol" w:hint="default"/>
      </w:rPr>
    </w:lvl>
    <w:lvl w:ilvl="7" w:tplc="08160003" w:tentative="1">
      <w:start w:val="1"/>
      <w:numFmt w:val="bullet"/>
      <w:lvlText w:val="o"/>
      <w:lvlJc w:val="left"/>
      <w:pPr>
        <w:tabs>
          <w:tab w:val="num" w:pos="5760"/>
        </w:tabs>
        <w:ind w:left="5760" w:hanging="360"/>
      </w:pPr>
      <w:rPr>
        <w:rFonts w:ascii="Courier New" w:hAnsi="Courier New" w:hint="default"/>
      </w:rPr>
    </w:lvl>
    <w:lvl w:ilvl="8" w:tplc="0816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7202A57"/>
    <w:multiLevelType w:val="multilevel"/>
    <w:tmpl w:val="CCF45EF4"/>
    <w:lvl w:ilvl="0">
      <w:start w:val="6"/>
      <w:numFmt w:val="decimal"/>
      <w:lvlText w:val="%1"/>
      <w:lvlJc w:val="left"/>
      <w:pPr>
        <w:tabs>
          <w:tab w:val="num" w:pos="999"/>
        </w:tabs>
        <w:ind w:left="999" w:hanging="432"/>
      </w:pPr>
      <w:rPr>
        <w:rFonts w:hint="default"/>
      </w:rPr>
    </w:lvl>
    <w:lvl w:ilvl="1">
      <w:start w:val="1"/>
      <w:numFmt w:val="decimal"/>
      <w:pStyle w:val="Relatrio2"/>
      <w:lvlText w:val="%1.%2"/>
      <w:lvlJc w:val="left"/>
      <w:pPr>
        <w:tabs>
          <w:tab w:val="num" w:pos="1143"/>
        </w:tabs>
        <w:ind w:left="1143" w:hanging="576"/>
      </w:pPr>
      <w:rPr>
        <w:rFonts w:hint="default"/>
      </w:rPr>
    </w:lvl>
    <w:lvl w:ilvl="2">
      <w:start w:val="1"/>
      <w:numFmt w:val="decimal"/>
      <w:pStyle w:val="Relatrio3"/>
      <w:lvlText w:val="%1.%2.%3"/>
      <w:lvlJc w:val="left"/>
      <w:pPr>
        <w:tabs>
          <w:tab w:val="num" w:pos="1287"/>
        </w:tabs>
        <w:ind w:left="1287" w:hanging="720"/>
      </w:pPr>
      <w:rPr>
        <w:rFonts w:hint="default"/>
      </w:rPr>
    </w:lvl>
    <w:lvl w:ilvl="3">
      <w:start w:val="1"/>
      <w:numFmt w:val="decimal"/>
      <w:pStyle w:val="Relatrio4"/>
      <w:lvlText w:val="%1.%2.%3.%4"/>
      <w:lvlJc w:val="left"/>
      <w:pPr>
        <w:tabs>
          <w:tab w:val="num" w:pos="1431"/>
        </w:tabs>
        <w:ind w:left="1431" w:hanging="864"/>
      </w:pPr>
      <w:rPr>
        <w:rFonts w:hint="default"/>
      </w:rPr>
    </w:lvl>
    <w:lvl w:ilvl="4">
      <w:start w:val="1"/>
      <w:numFmt w:val="decimal"/>
      <w:lvlText w:val="%1.%2.%3.%4.%5"/>
      <w:lvlJc w:val="left"/>
      <w:pPr>
        <w:tabs>
          <w:tab w:val="num" w:pos="1575"/>
        </w:tabs>
        <w:ind w:left="1575" w:hanging="1008"/>
      </w:pPr>
      <w:rPr>
        <w:rFonts w:hint="default"/>
      </w:rPr>
    </w:lvl>
    <w:lvl w:ilvl="5">
      <w:start w:val="1"/>
      <w:numFmt w:val="decimal"/>
      <w:lvlText w:val="%1.%2.%3.%4.%5.%6"/>
      <w:lvlJc w:val="left"/>
      <w:pPr>
        <w:tabs>
          <w:tab w:val="num" w:pos="1719"/>
        </w:tabs>
        <w:ind w:left="1719" w:hanging="1152"/>
      </w:pPr>
      <w:rPr>
        <w:rFonts w:hint="default"/>
      </w:rPr>
    </w:lvl>
    <w:lvl w:ilvl="6">
      <w:start w:val="1"/>
      <w:numFmt w:val="decimal"/>
      <w:lvlText w:val="%1.%2.%3.%4.%5.%6.%7"/>
      <w:lvlJc w:val="left"/>
      <w:pPr>
        <w:tabs>
          <w:tab w:val="num" w:pos="1863"/>
        </w:tabs>
        <w:ind w:left="1863" w:hanging="1296"/>
      </w:pPr>
      <w:rPr>
        <w:rFonts w:hint="default"/>
      </w:rPr>
    </w:lvl>
    <w:lvl w:ilvl="7">
      <w:start w:val="1"/>
      <w:numFmt w:val="decimal"/>
      <w:lvlText w:val="%1.%2.%3.%4.%5.%6.%7.%8"/>
      <w:lvlJc w:val="left"/>
      <w:pPr>
        <w:tabs>
          <w:tab w:val="num" w:pos="2007"/>
        </w:tabs>
        <w:ind w:left="2007" w:hanging="1440"/>
      </w:pPr>
      <w:rPr>
        <w:rFonts w:hint="default"/>
      </w:rPr>
    </w:lvl>
    <w:lvl w:ilvl="8">
      <w:start w:val="1"/>
      <w:numFmt w:val="decimal"/>
      <w:lvlText w:val="%1.%2.%3.%4.%5.%6.%7.%8.%9"/>
      <w:lvlJc w:val="left"/>
      <w:pPr>
        <w:tabs>
          <w:tab w:val="num" w:pos="2151"/>
        </w:tabs>
        <w:ind w:left="2151" w:hanging="1584"/>
      </w:pPr>
      <w:rPr>
        <w:rFonts w:hint="default"/>
      </w:rPr>
    </w:lvl>
  </w:abstractNum>
  <w:abstractNum w:abstractNumId="5" w15:restartNumberingAfterBreak="0">
    <w:nsid w:val="2FA803BD"/>
    <w:multiLevelType w:val="hybridMultilevel"/>
    <w:tmpl w:val="F5F65F88"/>
    <w:lvl w:ilvl="0" w:tplc="0816000F">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6" w15:restartNumberingAfterBreak="0">
    <w:nsid w:val="527F17F7"/>
    <w:multiLevelType w:val="multilevel"/>
    <w:tmpl w:val="401E0876"/>
    <w:lvl w:ilvl="0">
      <w:start w:val="1"/>
      <w:numFmt w:val="decimal"/>
      <w:lvlText w:val="%1."/>
      <w:lvlJc w:val="left"/>
      <w:pPr>
        <w:ind w:left="720" w:hanging="360"/>
      </w:pPr>
      <w:rPr>
        <w:rFonts w:hint="default"/>
      </w:rPr>
    </w:lvl>
    <w:lvl w:ilvl="1">
      <w:start w:val="2"/>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7" w15:restartNumberingAfterBreak="0">
    <w:nsid w:val="59585C27"/>
    <w:multiLevelType w:val="hybridMultilevel"/>
    <w:tmpl w:val="37ECCAE8"/>
    <w:lvl w:ilvl="0" w:tplc="54D4B2E2">
      <w:numFmt w:val="bullet"/>
      <w:lvlText w:val="-"/>
      <w:lvlJc w:val="left"/>
      <w:pPr>
        <w:tabs>
          <w:tab w:val="num" w:pos="1065"/>
        </w:tabs>
        <w:ind w:left="1065" w:hanging="360"/>
      </w:pPr>
      <w:rPr>
        <w:rFonts w:ascii="Times New Roman" w:eastAsia="Times New Roman" w:hAnsi="Times New Roman" w:cs="Times New Roman" w:hint="default"/>
      </w:rPr>
    </w:lvl>
    <w:lvl w:ilvl="1" w:tplc="08160003" w:tentative="1">
      <w:start w:val="1"/>
      <w:numFmt w:val="bullet"/>
      <w:lvlText w:val="o"/>
      <w:lvlJc w:val="left"/>
      <w:pPr>
        <w:tabs>
          <w:tab w:val="num" w:pos="1440"/>
        </w:tabs>
        <w:ind w:left="1440" w:hanging="360"/>
      </w:pPr>
      <w:rPr>
        <w:rFonts w:ascii="Courier New" w:hAnsi="Courier New" w:hint="default"/>
      </w:rPr>
    </w:lvl>
    <w:lvl w:ilvl="2" w:tplc="08160005" w:tentative="1">
      <w:start w:val="1"/>
      <w:numFmt w:val="bullet"/>
      <w:lvlText w:val=""/>
      <w:lvlJc w:val="left"/>
      <w:pPr>
        <w:tabs>
          <w:tab w:val="num" w:pos="2160"/>
        </w:tabs>
        <w:ind w:left="2160" w:hanging="360"/>
      </w:pPr>
      <w:rPr>
        <w:rFonts w:ascii="Wingdings" w:hAnsi="Wingdings" w:hint="default"/>
      </w:rPr>
    </w:lvl>
    <w:lvl w:ilvl="3" w:tplc="08160001" w:tentative="1">
      <w:start w:val="1"/>
      <w:numFmt w:val="bullet"/>
      <w:lvlText w:val=""/>
      <w:lvlJc w:val="left"/>
      <w:pPr>
        <w:tabs>
          <w:tab w:val="num" w:pos="2880"/>
        </w:tabs>
        <w:ind w:left="2880" w:hanging="360"/>
      </w:pPr>
      <w:rPr>
        <w:rFonts w:ascii="Symbol" w:hAnsi="Symbol" w:hint="default"/>
      </w:rPr>
    </w:lvl>
    <w:lvl w:ilvl="4" w:tplc="08160003" w:tentative="1">
      <w:start w:val="1"/>
      <w:numFmt w:val="bullet"/>
      <w:lvlText w:val="o"/>
      <w:lvlJc w:val="left"/>
      <w:pPr>
        <w:tabs>
          <w:tab w:val="num" w:pos="3600"/>
        </w:tabs>
        <w:ind w:left="3600" w:hanging="360"/>
      </w:pPr>
      <w:rPr>
        <w:rFonts w:ascii="Courier New" w:hAnsi="Courier New" w:hint="default"/>
      </w:rPr>
    </w:lvl>
    <w:lvl w:ilvl="5" w:tplc="08160005" w:tentative="1">
      <w:start w:val="1"/>
      <w:numFmt w:val="bullet"/>
      <w:lvlText w:val=""/>
      <w:lvlJc w:val="left"/>
      <w:pPr>
        <w:tabs>
          <w:tab w:val="num" w:pos="4320"/>
        </w:tabs>
        <w:ind w:left="4320" w:hanging="360"/>
      </w:pPr>
      <w:rPr>
        <w:rFonts w:ascii="Wingdings" w:hAnsi="Wingdings" w:hint="default"/>
      </w:rPr>
    </w:lvl>
    <w:lvl w:ilvl="6" w:tplc="08160001" w:tentative="1">
      <w:start w:val="1"/>
      <w:numFmt w:val="bullet"/>
      <w:lvlText w:val=""/>
      <w:lvlJc w:val="left"/>
      <w:pPr>
        <w:tabs>
          <w:tab w:val="num" w:pos="5040"/>
        </w:tabs>
        <w:ind w:left="5040" w:hanging="360"/>
      </w:pPr>
      <w:rPr>
        <w:rFonts w:ascii="Symbol" w:hAnsi="Symbol" w:hint="default"/>
      </w:rPr>
    </w:lvl>
    <w:lvl w:ilvl="7" w:tplc="08160003" w:tentative="1">
      <w:start w:val="1"/>
      <w:numFmt w:val="bullet"/>
      <w:lvlText w:val="o"/>
      <w:lvlJc w:val="left"/>
      <w:pPr>
        <w:tabs>
          <w:tab w:val="num" w:pos="5760"/>
        </w:tabs>
        <w:ind w:left="5760" w:hanging="360"/>
      </w:pPr>
      <w:rPr>
        <w:rFonts w:ascii="Courier New" w:hAnsi="Courier New" w:hint="default"/>
      </w:rPr>
    </w:lvl>
    <w:lvl w:ilvl="8" w:tplc="0816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5AC75B1D"/>
    <w:multiLevelType w:val="hybridMultilevel"/>
    <w:tmpl w:val="84AC23A0"/>
    <w:lvl w:ilvl="0" w:tplc="2962F8A8">
      <w:start w:val="1"/>
      <w:numFmt w:val="bullet"/>
      <w:lvlText w:val=""/>
      <w:lvlJc w:val="left"/>
      <w:pPr>
        <w:tabs>
          <w:tab w:val="num" w:pos="1771"/>
        </w:tabs>
        <w:ind w:left="1771" w:hanging="360"/>
      </w:pPr>
      <w:rPr>
        <w:rFonts w:ascii="Symbol" w:eastAsia="Batang" w:hAnsi="Symbol" w:hint="default"/>
      </w:rPr>
    </w:lvl>
    <w:lvl w:ilvl="1" w:tplc="08160003" w:tentative="1">
      <w:start w:val="1"/>
      <w:numFmt w:val="bullet"/>
      <w:lvlText w:val="o"/>
      <w:lvlJc w:val="left"/>
      <w:pPr>
        <w:tabs>
          <w:tab w:val="num" w:pos="1440"/>
        </w:tabs>
        <w:ind w:left="1440" w:hanging="360"/>
      </w:pPr>
      <w:rPr>
        <w:rFonts w:ascii="Courier New" w:hAnsi="Courier New" w:cs="Courier New" w:hint="default"/>
      </w:rPr>
    </w:lvl>
    <w:lvl w:ilvl="2" w:tplc="08160005" w:tentative="1">
      <w:start w:val="1"/>
      <w:numFmt w:val="bullet"/>
      <w:lvlText w:val=""/>
      <w:lvlJc w:val="left"/>
      <w:pPr>
        <w:tabs>
          <w:tab w:val="num" w:pos="2160"/>
        </w:tabs>
        <w:ind w:left="2160" w:hanging="360"/>
      </w:pPr>
      <w:rPr>
        <w:rFonts w:ascii="Wingdings" w:hAnsi="Wingdings" w:hint="default"/>
      </w:rPr>
    </w:lvl>
    <w:lvl w:ilvl="3" w:tplc="08160001" w:tentative="1">
      <w:start w:val="1"/>
      <w:numFmt w:val="bullet"/>
      <w:lvlText w:val=""/>
      <w:lvlJc w:val="left"/>
      <w:pPr>
        <w:tabs>
          <w:tab w:val="num" w:pos="2880"/>
        </w:tabs>
        <w:ind w:left="2880" w:hanging="360"/>
      </w:pPr>
      <w:rPr>
        <w:rFonts w:ascii="Symbol" w:hAnsi="Symbol" w:hint="default"/>
      </w:rPr>
    </w:lvl>
    <w:lvl w:ilvl="4" w:tplc="08160003" w:tentative="1">
      <w:start w:val="1"/>
      <w:numFmt w:val="bullet"/>
      <w:lvlText w:val="o"/>
      <w:lvlJc w:val="left"/>
      <w:pPr>
        <w:tabs>
          <w:tab w:val="num" w:pos="3600"/>
        </w:tabs>
        <w:ind w:left="3600" w:hanging="360"/>
      </w:pPr>
      <w:rPr>
        <w:rFonts w:ascii="Courier New" w:hAnsi="Courier New" w:cs="Courier New" w:hint="default"/>
      </w:rPr>
    </w:lvl>
    <w:lvl w:ilvl="5" w:tplc="08160005" w:tentative="1">
      <w:start w:val="1"/>
      <w:numFmt w:val="bullet"/>
      <w:lvlText w:val=""/>
      <w:lvlJc w:val="left"/>
      <w:pPr>
        <w:tabs>
          <w:tab w:val="num" w:pos="4320"/>
        </w:tabs>
        <w:ind w:left="4320" w:hanging="360"/>
      </w:pPr>
      <w:rPr>
        <w:rFonts w:ascii="Wingdings" w:hAnsi="Wingdings" w:hint="default"/>
      </w:rPr>
    </w:lvl>
    <w:lvl w:ilvl="6" w:tplc="08160001" w:tentative="1">
      <w:start w:val="1"/>
      <w:numFmt w:val="bullet"/>
      <w:lvlText w:val=""/>
      <w:lvlJc w:val="left"/>
      <w:pPr>
        <w:tabs>
          <w:tab w:val="num" w:pos="5040"/>
        </w:tabs>
        <w:ind w:left="5040" w:hanging="360"/>
      </w:pPr>
      <w:rPr>
        <w:rFonts w:ascii="Symbol" w:hAnsi="Symbol" w:hint="default"/>
      </w:rPr>
    </w:lvl>
    <w:lvl w:ilvl="7" w:tplc="08160003" w:tentative="1">
      <w:start w:val="1"/>
      <w:numFmt w:val="bullet"/>
      <w:lvlText w:val="o"/>
      <w:lvlJc w:val="left"/>
      <w:pPr>
        <w:tabs>
          <w:tab w:val="num" w:pos="5760"/>
        </w:tabs>
        <w:ind w:left="5760" w:hanging="360"/>
      </w:pPr>
      <w:rPr>
        <w:rFonts w:ascii="Courier New" w:hAnsi="Courier New" w:cs="Courier New" w:hint="default"/>
      </w:rPr>
    </w:lvl>
    <w:lvl w:ilvl="8" w:tplc="0816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5C9C1E34"/>
    <w:multiLevelType w:val="multilevel"/>
    <w:tmpl w:val="401E0876"/>
    <w:lvl w:ilvl="0">
      <w:start w:val="1"/>
      <w:numFmt w:val="decimal"/>
      <w:lvlText w:val="%1."/>
      <w:lvlJc w:val="left"/>
      <w:pPr>
        <w:ind w:left="720" w:hanging="360"/>
      </w:pPr>
      <w:rPr>
        <w:rFonts w:hint="default"/>
      </w:rPr>
    </w:lvl>
    <w:lvl w:ilvl="1">
      <w:start w:val="2"/>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0" w15:restartNumberingAfterBreak="0">
    <w:nsid w:val="5D320F01"/>
    <w:multiLevelType w:val="hybridMultilevel"/>
    <w:tmpl w:val="A3E2A332"/>
    <w:lvl w:ilvl="0" w:tplc="54D4B2E2">
      <w:numFmt w:val="bullet"/>
      <w:lvlText w:val="-"/>
      <w:lvlJc w:val="left"/>
      <w:pPr>
        <w:tabs>
          <w:tab w:val="num" w:pos="1425"/>
        </w:tabs>
        <w:ind w:left="1425" w:hanging="360"/>
      </w:pPr>
      <w:rPr>
        <w:rFonts w:ascii="Times New Roman" w:eastAsia="Times New Roman" w:hAnsi="Times New Roman" w:cs="Times New Roman" w:hint="default"/>
      </w:rPr>
    </w:lvl>
    <w:lvl w:ilvl="1" w:tplc="08160003" w:tentative="1">
      <w:start w:val="1"/>
      <w:numFmt w:val="bullet"/>
      <w:lvlText w:val="o"/>
      <w:lvlJc w:val="left"/>
      <w:pPr>
        <w:tabs>
          <w:tab w:val="num" w:pos="1800"/>
        </w:tabs>
        <w:ind w:left="1800" w:hanging="360"/>
      </w:pPr>
      <w:rPr>
        <w:rFonts w:ascii="Courier New" w:hAnsi="Courier New" w:hint="default"/>
      </w:rPr>
    </w:lvl>
    <w:lvl w:ilvl="2" w:tplc="08160005" w:tentative="1">
      <w:start w:val="1"/>
      <w:numFmt w:val="bullet"/>
      <w:lvlText w:val=""/>
      <w:lvlJc w:val="left"/>
      <w:pPr>
        <w:tabs>
          <w:tab w:val="num" w:pos="2520"/>
        </w:tabs>
        <w:ind w:left="2520" w:hanging="360"/>
      </w:pPr>
      <w:rPr>
        <w:rFonts w:ascii="Wingdings" w:hAnsi="Wingdings" w:hint="default"/>
      </w:rPr>
    </w:lvl>
    <w:lvl w:ilvl="3" w:tplc="08160001" w:tentative="1">
      <w:start w:val="1"/>
      <w:numFmt w:val="bullet"/>
      <w:lvlText w:val=""/>
      <w:lvlJc w:val="left"/>
      <w:pPr>
        <w:tabs>
          <w:tab w:val="num" w:pos="3240"/>
        </w:tabs>
        <w:ind w:left="3240" w:hanging="360"/>
      </w:pPr>
      <w:rPr>
        <w:rFonts w:ascii="Symbol" w:hAnsi="Symbol" w:hint="default"/>
      </w:rPr>
    </w:lvl>
    <w:lvl w:ilvl="4" w:tplc="08160003" w:tentative="1">
      <w:start w:val="1"/>
      <w:numFmt w:val="bullet"/>
      <w:lvlText w:val="o"/>
      <w:lvlJc w:val="left"/>
      <w:pPr>
        <w:tabs>
          <w:tab w:val="num" w:pos="3960"/>
        </w:tabs>
        <w:ind w:left="3960" w:hanging="360"/>
      </w:pPr>
      <w:rPr>
        <w:rFonts w:ascii="Courier New" w:hAnsi="Courier New" w:hint="default"/>
      </w:rPr>
    </w:lvl>
    <w:lvl w:ilvl="5" w:tplc="08160005" w:tentative="1">
      <w:start w:val="1"/>
      <w:numFmt w:val="bullet"/>
      <w:lvlText w:val=""/>
      <w:lvlJc w:val="left"/>
      <w:pPr>
        <w:tabs>
          <w:tab w:val="num" w:pos="4680"/>
        </w:tabs>
        <w:ind w:left="4680" w:hanging="360"/>
      </w:pPr>
      <w:rPr>
        <w:rFonts w:ascii="Wingdings" w:hAnsi="Wingdings" w:hint="default"/>
      </w:rPr>
    </w:lvl>
    <w:lvl w:ilvl="6" w:tplc="08160001" w:tentative="1">
      <w:start w:val="1"/>
      <w:numFmt w:val="bullet"/>
      <w:lvlText w:val=""/>
      <w:lvlJc w:val="left"/>
      <w:pPr>
        <w:tabs>
          <w:tab w:val="num" w:pos="5400"/>
        </w:tabs>
        <w:ind w:left="5400" w:hanging="360"/>
      </w:pPr>
      <w:rPr>
        <w:rFonts w:ascii="Symbol" w:hAnsi="Symbol" w:hint="default"/>
      </w:rPr>
    </w:lvl>
    <w:lvl w:ilvl="7" w:tplc="08160003" w:tentative="1">
      <w:start w:val="1"/>
      <w:numFmt w:val="bullet"/>
      <w:lvlText w:val="o"/>
      <w:lvlJc w:val="left"/>
      <w:pPr>
        <w:tabs>
          <w:tab w:val="num" w:pos="6120"/>
        </w:tabs>
        <w:ind w:left="6120" w:hanging="360"/>
      </w:pPr>
      <w:rPr>
        <w:rFonts w:ascii="Courier New" w:hAnsi="Courier New" w:hint="default"/>
      </w:rPr>
    </w:lvl>
    <w:lvl w:ilvl="8" w:tplc="08160005" w:tentative="1">
      <w:start w:val="1"/>
      <w:numFmt w:val="bullet"/>
      <w:lvlText w:val=""/>
      <w:lvlJc w:val="left"/>
      <w:pPr>
        <w:tabs>
          <w:tab w:val="num" w:pos="6840"/>
        </w:tabs>
        <w:ind w:left="6840" w:hanging="360"/>
      </w:pPr>
      <w:rPr>
        <w:rFonts w:ascii="Wingdings" w:hAnsi="Wingdings" w:hint="default"/>
      </w:rPr>
    </w:lvl>
  </w:abstractNum>
  <w:abstractNum w:abstractNumId="11" w15:restartNumberingAfterBreak="0">
    <w:nsid w:val="6A8F39B1"/>
    <w:multiLevelType w:val="hybridMultilevel"/>
    <w:tmpl w:val="015C5D66"/>
    <w:lvl w:ilvl="0" w:tplc="0816000D">
      <w:start w:val="1"/>
      <w:numFmt w:val="bullet"/>
      <w:lvlText w:val=""/>
      <w:lvlJc w:val="left"/>
      <w:pPr>
        <w:tabs>
          <w:tab w:val="num" w:pos="2135"/>
        </w:tabs>
        <w:ind w:left="2135" w:hanging="360"/>
      </w:pPr>
      <w:rPr>
        <w:rFonts w:ascii="Wingdings" w:hAnsi="Wingdings" w:hint="default"/>
      </w:rPr>
    </w:lvl>
    <w:lvl w:ilvl="1" w:tplc="08160003" w:tentative="1">
      <w:start w:val="1"/>
      <w:numFmt w:val="bullet"/>
      <w:lvlText w:val="o"/>
      <w:lvlJc w:val="left"/>
      <w:pPr>
        <w:tabs>
          <w:tab w:val="num" w:pos="2855"/>
        </w:tabs>
        <w:ind w:left="2855" w:hanging="360"/>
      </w:pPr>
      <w:rPr>
        <w:rFonts w:ascii="Courier New" w:hAnsi="Courier New" w:hint="default"/>
      </w:rPr>
    </w:lvl>
    <w:lvl w:ilvl="2" w:tplc="08160005" w:tentative="1">
      <w:start w:val="1"/>
      <w:numFmt w:val="bullet"/>
      <w:lvlText w:val=""/>
      <w:lvlJc w:val="left"/>
      <w:pPr>
        <w:tabs>
          <w:tab w:val="num" w:pos="3575"/>
        </w:tabs>
        <w:ind w:left="3575" w:hanging="360"/>
      </w:pPr>
      <w:rPr>
        <w:rFonts w:ascii="Wingdings" w:hAnsi="Wingdings" w:hint="default"/>
      </w:rPr>
    </w:lvl>
    <w:lvl w:ilvl="3" w:tplc="08160001" w:tentative="1">
      <w:start w:val="1"/>
      <w:numFmt w:val="bullet"/>
      <w:lvlText w:val=""/>
      <w:lvlJc w:val="left"/>
      <w:pPr>
        <w:tabs>
          <w:tab w:val="num" w:pos="4295"/>
        </w:tabs>
        <w:ind w:left="4295" w:hanging="360"/>
      </w:pPr>
      <w:rPr>
        <w:rFonts w:ascii="Symbol" w:hAnsi="Symbol" w:hint="default"/>
      </w:rPr>
    </w:lvl>
    <w:lvl w:ilvl="4" w:tplc="08160003" w:tentative="1">
      <w:start w:val="1"/>
      <w:numFmt w:val="bullet"/>
      <w:lvlText w:val="o"/>
      <w:lvlJc w:val="left"/>
      <w:pPr>
        <w:tabs>
          <w:tab w:val="num" w:pos="5015"/>
        </w:tabs>
        <w:ind w:left="5015" w:hanging="360"/>
      </w:pPr>
      <w:rPr>
        <w:rFonts w:ascii="Courier New" w:hAnsi="Courier New" w:hint="default"/>
      </w:rPr>
    </w:lvl>
    <w:lvl w:ilvl="5" w:tplc="08160005" w:tentative="1">
      <w:start w:val="1"/>
      <w:numFmt w:val="bullet"/>
      <w:lvlText w:val=""/>
      <w:lvlJc w:val="left"/>
      <w:pPr>
        <w:tabs>
          <w:tab w:val="num" w:pos="5735"/>
        </w:tabs>
        <w:ind w:left="5735" w:hanging="360"/>
      </w:pPr>
      <w:rPr>
        <w:rFonts w:ascii="Wingdings" w:hAnsi="Wingdings" w:hint="default"/>
      </w:rPr>
    </w:lvl>
    <w:lvl w:ilvl="6" w:tplc="08160001" w:tentative="1">
      <w:start w:val="1"/>
      <w:numFmt w:val="bullet"/>
      <w:lvlText w:val=""/>
      <w:lvlJc w:val="left"/>
      <w:pPr>
        <w:tabs>
          <w:tab w:val="num" w:pos="6455"/>
        </w:tabs>
        <w:ind w:left="6455" w:hanging="360"/>
      </w:pPr>
      <w:rPr>
        <w:rFonts w:ascii="Symbol" w:hAnsi="Symbol" w:hint="default"/>
      </w:rPr>
    </w:lvl>
    <w:lvl w:ilvl="7" w:tplc="08160003" w:tentative="1">
      <w:start w:val="1"/>
      <w:numFmt w:val="bullet"/>
      <w:lvlText w:val="o"/>
      <w:lvlJc w:val="left"/>
      <w:pPr>
        <w:tabs>
          <w:tab w:val="num" w:pos="7175"/>
        </w:tabs>
        <w:ind w:left="7175" w:hanging="360"/>
      </w:pPr>
      <w:rPr>
        <w:rFonts w:ascii="Courier New" w:hAnsi="Courier New" w:hint="default"/>
      </w:rPr>
    </w:lvl>
    <w:lvl w:ilvl="8" w:tplc="08160005" w:tentative="1">
      <w:start w:val="1"/>
      <w:numFmt w:val="bullet"/>
      <w:lvlText w:val=""/>
      <w:lvlJc w:val="left"/>
      <w:pPr>
        <w:tabs>
          <w:tab w:val="num" w:pos="7895"/>
        </w:tabs>
        <w:ind w:left="7895" w:hanging="360"/>
      </w:pPr>
      <w:rPr>
        <w:rFonts w:ascii="Wingdings" w:hAnsi="Wingdings" w:hint="default"/>
      </w:rPr>
    </w:lvl>
  </w:abstractNum>
  <w:abstractNum w:abstractNumId="12" w15:restartNumberingAfterBreak="0">
    <w:nsid w:val="6FBF3737"/>
    <w:multiLevelType w:val="multilevel"/>
    <w:tmpl w:val="DD9C53EA"/>
    <w:lvl w:ilvl="0">
      <w:start w:val="6"/>
      <w:numFmt w:val="decimal"/>
      <w:lvlText w:val="%1"/>
      <w:lvlJc w:val="left"/>
      <w:pPr>
        <w:ind w:left="360" w:hanging="360"/>
      </w:pPr>
      <w:rPr>
        <w:rFonts w:hint="default"/>
      </w:rPr>
    </w:lvl>
    <w:lvl w:ilvl="1">
      <w:start w:val="1"/>
      <w:numFmt w:val="decimal"/>
      <w:lvlText w:val="%1.%2"/>
      <w:lvlJc w:val="left"/>
      <w:pPr>
        <w:ind w:left="1287" w:hanging="72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708" w:hanging="144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5202" w:hanging="1800"/>
      </w:pPr>
      <w:rPr>
        <w:rFonts w:hint="default"/>
      </w:rPr>
    </w:lvl>
    <w:lvl w:ilvl="7">
      <w:start w:val="1"/>
      <w:numFmt w:val="decimal"/>
      <w:lvlText w:val="%1.%2.%3.%4.%5.%6.%7.%8"/>
      <w:lvlJc w:val="left"/>
      <w:pPr>
        <w:ind w:left="6129" w:hanging="2160"/>
      </w:pPr>
      <w:rPr>
        <w:rFonts w:hint="default"/>
      </w:rPr>
    </w:lvl>
    <w:lvl w:ilvl="8">
      <w:start w:val="1"/>
      <w:numFmt w:val="decimal"/>
      <w:lvlText w:val="%1.%2.%3.%4.%5.%6.%7.%8.%9"/>
      <w:lvlJc w:val="left"/>
      <w:pPr>
        <w:ind w:left="6696" w:hanging="2160"/>
      </w:pPr>
      <w:rPr>
        <w:rFonts w:hint="default"/>
      </w:rPr>
    </w:lvl>
  </w:abstractNum>
  <w:abstractNum w:abstractNumId="13" w15:restartNumberingAfterBreak="0">
    <w:nsid w:val="72502BE7"/>
    <w:multiLevelType w:val="hybridMultilevel"/>
    <w:tmpl w:val="F5F65F88"/>
    <w:lvl w:ilvl="0" w:tplc="0816000F">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4" w15:restartNumberingAfterBreak="0">
    <w:nsid w:val="7E107CD4"/>
    <w:multiLevelType w:val="hybridMultilevel"/>
    <w:tmpl w:val="5546EE7E"/>
    <w:lvl w:ilvl="0" w:tplc="2962F8A8">
      <w:start w:val="1"/>
      <w:numFmt w:val="bullet"/>
      <w:lvlText w:val=""/>
      <w:lvlJc w:val="left"/>
      <w:pPr>
        <w:tabs>
          <w:tab w:val="num" w:pos="1771"/>
        </w:tabs>
        <w:ind w:left="1771" w:hanging="360"/>
      </w:pPr>
      <w:rPr>
        <w:rFonts w:ascii="Symbol" w:eastAsia="Batang" w:hAnsi="Symbol" w:hint="default"/>
      </w:rPr>
    </w:lvl>
    <w:lvl w:ilvl="1" w:tplc="08160003" w:tentative="1">
      <w:start w:val="1"/>
      <w:numFmt w:val="bullet"/>
      <w:lvlText w:val="o"/>
      <w:lvlJc w:val="left"/>
      <w:pPr>
        <w:tabs>
          <w:tab w:val="num" w:pos="1824"/>
        </w:tabs>
        <w:ind w:left="1824" w:hanging="360"/>
      </w:pPr>
      <w:rPr>
        <w:rFonts w:ascii="Courier New" w:hAnsi="Courier New" w:cs="Courier New" w:hint="default"/>
      </w:rPr>
    </w:lvl>
    <w:lvl w:ilvl="2" w:tplc="08160005" w:tentative="1">
      <w:start w:val="1"/>
      <w:numFmt w:val="bullet"/>
      <w:lvlText w:val=""/>
      <w:lvlJc w:val="left"/>
      <w:pPr>
        <w:tabs>
          <w:tab w:val="num" w:pos="2544"/>
        </w:tabs>
        <w:ind w:left="2544" w:hanging="360"/>
      </w:pPr>
      <w:rPr>
        <w:rFonts w:ascii="Wingdings" w:hAnsi="Wingdings" w:hint="default"/>
      </w:rPr>
    </w:lvl>
    <w:lvl w:ilvl="3" w:tplc="08160001" w:tentative="1">
      <w:start w:val="1"/>
      <w:numFmt w:val="bullet"/>
      <w:lvlText w:val=""/>
      <w:lvlJc w:val="left"/>
      <w:pPr>
        <w:tabs>
          <w:tab w:val="num" w:pos="3264"/>
        </w:tabs>
        <w:ind w:left="3264" w:hanging="360"/>
      </w:pPr>
      <w:rPr>
        <w:rFonts w:ascii="Symbol" w:hAnsi="Symbol" w:hint="default"/>
      </w:rPr>
    </w:lvl>
    <w:lvl w:ilvl="4" w:tplc="08160003" w:tentative="1">
      <w:start w:val="1"/>
      <w:numFmt w:val="bullet"/>
      <w:lvlText w:val="o"/>
      <w:lvlJc w:val="left"/>
      <w:pPr>
        <w:tabs>
          <w:tab w:val="num" w:pos="3984"/>
        </w:tabs>
        <w:ind w:left="3984" w:hanging="360"/>
      </w:pPr>
      <w:rPr>
        <w:rFonts w:ascii="Courier New" w:hAnsi="Courier New" w:cs="Courier New" w:hint="default"/>
      </w:rPr>
    </w:lvl>
    <w:lvl w:ilvl="5" w:tplc="08160005" w:tentative="1">
      <w:start w:val="1"/>
      <w:numFmt w:val="bullet"/>
      <w:lvlText w:val=""/>
      <w:lvlJc w:val="left"/>
      <w:pPr>
        <w:tabs>
          <w:tab w:val="num" w:pos="4704"/>
        </w:tabs>
        <w:ind w:left="4704" w:hanging="360"/>
      </w:pPr>
      <w:rPr>
        <w:rFonts w:ascii="Wingdings" w:hAnsi="Wingdings" w:hint="default"/>
      </w:rPr>
    </w:lvl>
    <w:lvl w:ilvl="6" w:tplc="08160001" w:tentative="1">
      <w:start w:val="1"/>
      <w:numFmt w:val="bullet"/>
      <w:lvlText w:val=""/>
      <w:lvlJc w:val="left"/>
      <w:pPr>
        <w:tabs>
          <w:tab w:val="num" w:pos="5424"/>
        </w:tabs>
        <w:ind w:left="5424" w:hanging="360"/>
      </w:pPr>
      <w:rPr>
        <w:rFonts w:ascii="Symbol" w:hAnsi="Symbol" w:hint="default"/>
      </w:rPr>
    </w:lvl>
    <w:lvl w:ilvl="7" w:tplc="08160003" w:tentative="1">
      <w:start w:val="1"/>
      <w:numFmt w:val="bullet"/>
      <w:lvlText w:val="o"/>
      <w:lvlJc w:val="left"/>
      <w:pPr>
        <w:tabs>
          <w:tab w:val="num" w:pos="6144"/>
        </w:tabs>
        <w:ind w:left="6144" w:hanging="360"/>
      </w:pPr>
      <w:rPr>
        <w:rFonts w:ascii="Courier New" w:hAnsi="Courier New" w:cs="Courier New" w:hint="default"/>
      </w:rPr>
    </w:lvl>
    <w:lvl w:ilvl="8" w:tplc="08160005" w:tentative="1">
      <w:start w:val="1"/>
      <w:numFmt w:val="bullet"/>
      <w:lvlText w:val=""/>
      <w:lvlJc w:val="left"/>
      <w:pPr>
        <w:tabs>
          <w:tab w:val="num" w:pos="6864"/>
        </w:tabs>
        <w:ind w:left="6864" w:hanging="360"/>
      </w:pPr>
      <w:rPr>
        <w:rFonts w:ascii="Wingdings" w:hAnsi="Wingdings" w:hint="default"/>
      </w:rPr>
    </w:lvl>
  </w:abstractNum>
  <w:num w:numId="1" w16cid:durableId="950354554">
    <w:abstractNumId w:val="6"/>
  </w:num>
  <w:num w:numId="2" w16cid:durableId="907181435">
    <w:abstractNumId w:val="13"/>
  </w:num>
  <w:num w:numId="3" w16cid:durableId="2128504913">
    <w:abstractNumId w:val="11"/>
  </w:num>
  <w:num w:numId="4" w16cid:durableId="436752748">
    <w:abstractNumId w:val="4"/>
  </w:num>
  <w:num w:numId="5" w16cid:durableId="381910453">
    <w:abstractNumId w:val="0"/>
  </w:num>
  <w:num w:numId="6" w16cid:durableId="2124031659">
    <w:abstractNumId w:val="2"/>
  </w:num>
  <w:num w:numId="7" w16cid:durableId="42222261">
    <w:abstractNumId w:val="5"/>
  </w:num>
  <w:num w:numId="8" w16cid:durableId="1070423563">
    <w:abstractNumId w:val="10"/>
  </w:num>
  <w:num w:numId="9" w16cid:durableId="475538686">
    <w:abstractNumId w:val="3"/>
  </w:num>
  <w:num w:numId="10" w16cid:durableId="1890143557">
    <w:abstractNumId w:val="7"/>
  </w:num>
  <w:num w:numId="11" w16cid:durableId="109475110">
    <w:abstractNumId w:val="14"/>
  </w:num>
  <w:num w:numId="12" w16cid:durableId="315187995">
    <w:abstractNumId w:val="8"/>
  </w:num>
  <w:num w:numId="13" w16cid:durableId="833228341">
    <w:abstractNumId w:val="9"/>
  </w:num>
  <w:num w:numId="14" w16cid:durableId="2071612093">
    <w:abstractNumId w:val="1"/>
  </w:num>
  <w:num w:numId="15" w16cid:durableId="69746597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6ED4"/>
    <w:rsid w:val="0000222B"/>
    <w:rsid w:val="0000555C"/>
    <w:rsid w:val="00030336"/>
    <w:rsid w:val="00034640"/>
    <w:rsid w:val="00044288"/>
    <w:rsid w:val="000442ED"/>
    <w:rsid w:val="00046196"/>
    <w:rsid w:val="0004720C"/>
    <w:rsid w:val="00067DF3"/>
    <w:rsid w:val="00074B74"/>
    <w:rsid w:val="00075457"/>
    <w:rsid w:val="00087CDF"/>
    <w:rsid w:val="00096624"/>
    <w:rsid w:val="00096EB0"/>
    <w:rsid w:val="000A4F0F"/>
    <w:rsid w:val="000A6126"/>
    <w:rsid w:val="000A61D5"/>
    <w:rsid w:val="000A6CEE"/>
    <w:rsid w:val="000B2509"/>
    <w:rsid w:val="000B343E"/>
    <w:rsid w:val="000C1999"/>
    <w:rsid w:val="000C1F7E"/>
    <w:rsid w:val="000C3429"/>
    <w:rsid w:val="000C536E"/>
    <w:rsid w:val="000D075F"/>
    <w:rsid w:val="000D2DF6"/>
    <w:rsid w:val="0010467E"/>
    <w:rsid w:val="001046A7"/>
    <w:rsid w:val="00115DF5"/>
    <w:rsid w:val="0012199A"/>
    <w:rsid w:val="00126C30"/>
    <w:rsid w:val="0013155B"/>
    <w:rsid w:val="00133D98"/>
    <w:rsid w:val="00136F96"/>
    <w:rsid w:val="00137B1D"/>
    <w:rsid w:val="00142701"/>
    <w:rsid w:val="00144CF2"/>
    <w:rsid w:val="00144EC0"/>
    <w:rsid w:val="0014531B"/>
    <w:rsid w:val="00152356"/>
    <w:rsid w:val="001549DF"/>
    <w:rsid w:val="00165E34"/>
    <w:rsid w:val="0017044A"/>
    <w:rsid w:val="0017441C"/>
    <w:rsid w:val="001757C3"/>
    <w:rsid w:val="00184C9E"/>
    <w:rsid w:val="00187D8D"/>
    <w:rsid w:val="0019595B"/>
    <w:rsid w:val="00196253"/>
    <w:rsid w:val="001A1900"/>
    <w:rsid w:val="001A5639"/>
    <w:rsid w:val="001A68CD"/>
    <w:rsid w:val="001C2851"/>
    <w:rsid w:val="001C2D91"/>
    <w:rsid w:val="001D2D41"/>
    <w:rsid w:val="001E7541"/>
    <w:rsid w:val="001E7607"/>
    <w:rsid w:val="001F2F73"/>
    <w:rsid w:val="002043A4"/>
    <w:rsid w:val="002164BF"/>
    <w:rsid w:val="0021694E"/>
    <w:rsid w:val="002201CF"/>
    <w:rsid w:val="00221805"/>
    <w:rsid w:val="0022227D"/>
    <w:rsid w:val="002245D5"/>
    <w:rsid w:val="00232423"/>
    <w:rsid w:val="002415A5"/>
    <w:rsid w:val="002453E4"/>
    <w:rsid w:val="00251853"/>
    <w:rsid w:val="00273D33"/>
    <w:rsid w:val="0027468F"/>
    <w:rsid w:val="002861A8"/>
    <w:rsid w:val="00286889"/>
    <w:rsid w:val="00292F35"/>
    <w:rsid w:val="0029315C"/>
    <w:rsid w:val="0029565C"/>
    <w:rsid w:val="002B1027"/>
    <w:rsid w:val="002B4A73"/>
    <w:rsid w:val="002B759A"/>
    <w:rsid w:val="002C4355"/>
    <w:rsid w:val="002C773C"/>
    <w:rsid w:val="002D3B67"/>
    <w:rsid w:val="002D4201"/>
    <w:rsid w:val="002D533B"/>
    <w:rsid w:val="002E4735"/>
    <w:rsid w:val="002E6D4D"/>
    <w:rsid w:val="002F30D9"/>
    <w:rsid w:val="00301388"/>
    <w:rsid w:val="00302804"/>
    <w:rsid w:val="00303E71"/>
    <w:rsid w:val="003044B1"/>
    <w:rsid w:val="00304DA4"/>
    <w:rsid w:val="003134C3"/>
    <w:rsid w:val="0031390E"/>
    <w:rsid w:val="0031466C"/>
    <w:rsid w:val="00314A85"/>
    <w:rsid w:val="00322841"/>
    <w:rsid w:val="00327DAE"/>
    <w:rsid w:val="00332E8B"/>
    <w:rsid w:val="003400DE"/>
    <w:rsid w:val="00352419"/>
    <w:rsid w:val="00356358"/>
    <w:rsid w:val="00364760"/>
    <w:rsid w:val="0036786B"/>
    <w:rsid w:val="003728D4"/>
    <w:rsid w:val="00372C62"/>
    <w:rsid w:val="003775E9"/>
    <w:rsid w:val="00381D9D"/>
    <w:rsid w:val="00385525"/>
    <w:rsid w:val="00391649"/>
    <w:rsid w:val="00393393"/>
    <w:rsid w:val="003A15B0"/>
    <w:rsid w:val="003A5325"/>
    <w:rsid w:val="003A75FE"/>
    <w:rsid w:val="003B15B7"/>
    <w:rsid w:val="003B6ED4"/>
    <w:rsid w:val="003C2065"/>
    <w:rsid w:val="003C3DD6"/>
    <w:rsid w:val="003D2F06"/>
    <w:rsid w:val="00402BFA"/>
    <w:rsid w:val="00406D5C"/>
    <w:rsid w:val="00407DA1"/>
    <w:rsid w:val="004111F6"/>
    <w:rsid w:val="004131D9"/>
    <w:rsid w:val="0041437B"/>
    <w:rsid w:val="00424176"/>
    <w:rsid w:val="00432263"/>
    <w:rsid w:val="00444CCB"/>
    <w:rsid w:val="00462CE9"/>
    <w:rsid w:val="00467FDD"/>
    <w:rsid w:val="00470C24"/>
    <w:rsid w:val="00477FC1"/>
    <w:rsid w:val="004902AF"/>
    <w:rsid w:val="00493D7C"/>
    <w:rsid w:val="004A3538"/>
    <w:rsid w:val="004B27E8"/>
    <w:rsid w:val="004C79D7"/>
    <w:rsid w:val="004D2A8F"/>
    <w:rsid w:val="004E0D5A"/>
    <w:rsid w:val="004E4B59"/>
    <w:rsid w:val="004E5668"/>
    <w:rsid w:val="004F30AC"/>
    <w:rsid w:val="00500DB3"/>
    <w:rsid w:val="00500E0D"/>
    <w:rsid w:val="00510737"/>
    <w:rsid w:val="0051289D"/>
    <w:rsid w:val="0053324E"/>
    <w:rsid w:val="0053729D"/>
    <w:rsid w:val="005603C2"/>
    <w:rsid w:val="00562BE5"/>
    <w:rsid w:val="00564E24"/>
    <w:rsid w:val="00566E77"/>
    <w:rsid w:val="00582363"/>
    <w:rsid w:val="005861A3"/>
    <w:rsid w:val="0058641D"/>
    <w:rsid w:val="005876E5"/>
    <w:rsid w:val="00587C13"/>
    <w:rsid w:val="005935E4"/>
    <w:rsid w:val="0059725F"/>
    <w:rsid w:val="005A771E"/>
    <w:rsid w:val="005B058A"/>
    <w:rsid w:val="005B1505"/>
    <w:rsid w:val="005C11BC"/>
    <w:rsid w:val="005C24C1"/>
    <w:rsid w:val="005C26C8"/>
    <w:rsid w:val="005C483B"/>
    <w:rsid w:val="005C79CE"/>
    <w:rsid w:val="005C7C28"/>
    <w:rsid w:val="005D5638"/>
    <w:rsid w:val="005D5757"/>
    <w:rsid w:val="005D6398"/>
    <w:rsid w:val="005E43CC"/>
    <w:rsid w:val="005F06FF"/>
    <w:rsid w:val="005F0902"/>
    <w:rsid w:val="005F4908"/>
    <w:rsid w:val="005F4C6A"/>
    <w:rsid w:val="005F7EE8"/>
    <w:rsid w:val="006005F2"/>
    <w:rsid w:val="00607055"/>
    <w:rsid w:val="006127ED"/>
    <w:rsid w:val="0061329D"/>
    <w:rsid w:val="00614F5D"/>
    <w:rsid w:val="00616126"/>
    <w:rsid w:val="006174BE"/>
    <w:rsid w:val="00617C6E"/>
    <w:rsid w:val="006236D9"/>
    <w:rsid w:val="006423FA"/>
    <w:rsid w:val="00650828"/>
    <w:rsid w:val="00651B2D"/>
    <w:rsid w:val="00655DF5"/>
    <w:rsid w:val="00655F8A"/>
    <w:rsid w:val="00661FBE"/>
    <w:rsid w:val="00662234"/>
    <w:rsid w:val="0066577F"/>
    <w:rsid w:val="006708BC"/>
    <w:rsid w:val="00676A6F"/>
    <w:rsid w:val="00680264"/>
    <w:rsid w:val="0068029F"/>
    <w:rsid w:val="0068205A"/>
    <w:rsid w:val="006924A7"/>
    <w:rsid w:val="00693FC2"/>
    <w:rsid w:val="006942EF"/>
    <w:rsid w:val="00697E8C"/>
    <w:rsid w:val="006B3C7E"/>
    <w:rsid w:val="006C0E9B"/>
    <w:rsid w:val="006E26C1"/>
    <w:rsid w:val="006E585E"/>
    <w:rsid w:val="006E58D0"/>
    <w:rsid w:val="006E60FE"/>
    <w:rsid w:val="006E7BD5"/>
    <w:rsid w:val="006F01C2"/>
    <w:rsid w:val="006F223E"/>
    <w:rsid w:val="006F4D62"/>
    <w:rsid w:val="00712570"/>
    <w:rsid w:val="00712E72"/>
    <w:rsid w:val="00717356"/>
    <w:rsid w:val="00717713"/>
    <w:rsid w:val="0072457B"/>
    <w:rsid w:val="0072531E"/>
    <w:rsid w:val="00726F48"/>
    <w:rsid w:val="00733F7B"/>
    <w:rsid w:val="007352F1"/>
    <w:rsid w:val="00742C15"/>
    <w:rsid w:val="00757335"/>
    <w:rsid w:val="0076013E"/>
    <w:rsid w:val="007618E6"/>
    <w:rsid w:val="00792014"/>
    <w:rsid w:val="007962BC"/>
    <w:rsid w:val="007966CD"/>
    <w:rsid w:val="007A505E"/>
    <w:rsid w:val="007A7A6A"/>
    <w:rsid w:val="007B124C"/>
    <w:rsid w:val="007B334A"/>
    <w:rsid w:val="007B571C"/>
    <w:rsid w:val="007B5864"/>
    <w:rsid w:val="007C3169"/>
    <w:rsid w:val="007D2162"/>
    <w:rsid w:val="007D500D"/>
    <w:rsid w:val="007D5616"/>
    <w:rsid w:val="007E30D7"/>
    <w:rsid w:val="007E5177"/>
    <w:rsid w:val="007E6AD1"/>
    <w:rsid w:val="007E6D4B"/>
    <w:rsid w:val="007E7439"/>
    <w:rsid w:val="007F1E4E"/>
    <w:rsid w:val="007F3CF7"/>
    <w:rsid w:val="007F46AB"/>
    <w:rsid w:val="00803590"/>
    <w:rsid w:val="00811A4C"/>
    <w:rsid w:val="00813486"/>
    <w:rsid w:val="00816754"/>
    <w:rsid w:val="00831303"/>
    <w:rsid w:val="00832B59"/>
    <w:rsid w:val="00846282"/>
    <w:rsid w:val="00855E1E"/>
    <w:rsid w:val="00855F8A"/>
    <w:rsid w:val="00856C7A"/>
    <w:rsid w:val="00865B14"/>
    <w:rsid w:val="00872292"/>
    <w:rsid w:val="0088101D"/>
    <w:rsid w:val="008901A1"/>
    <w:rsid w:val="00890C31"/>
    <w:rsid w:val="00891B8D"/>
    <w:rsid w:val="00892ACF"/>
    <w:rsid w:val="00895C5C"/>
    <w:rsid w:val="008A3534"/>
    <w:rsid w:val="008A479C"/>
    <w:rsid w:val="008B005F"/>
    <w:rsid w:val="008B6A7F"/>
    <w:rsid w:val="008D1D9F"/>
    <w:rsid w:val="008D3B0B"/>
    <w:rsid w:val="008E274C"/>
    <w:rsid w:val="008E339A"/>
    <w:rsid w:val="008F0948"/>
    <w:rsid w:val="008F4C7D"/>
    <w:rsid w:val="00904C94"/>
    <w:rsid w:val="0091097A"/>
    <w:rsid w:val="0091123C"/>
    <w:rsid w:val="00914002"/>
    <w:rsid w:val="00927C92"/>
    <w:rsid w:val="00943C51"/>
    <w:rsid w:val="00944569"/>
    <w:rsid w:val="00950E2A"/>
    <w:rsid w:val="00951F2E"/>
    <w:rsid w:val="00963296"/>
    <w:rsid w:val="009652CB"/>
    <w:rsid w:val="00966525"/>
    <w:rsid w:val="00967BA8"/>
    <w:rsid w:val="009718E7"/>
    <w:rsid w:val="00972596"/>
    <w:rsid w:val="0098409B"/>
    <w:rsid w:val="00984168"/>
    <w:rsid w:val="009878D5"/>
    <w:rsid w:val="009A0F76"/>
    <w:rsid w:val="009A32BB"/>
    <w:rsid w:val="009A4646"/>
    <w:rsid w:val="009A4EB9"/>
    <w:rsid w:val="009A5045"/>
    <w:rsid w:val="009B1DA1"/>
    <w:rsid w:val="009B2FDA"/>
    <w:rsid w:val="009B7AEB"/>
    <w:rsid w:val="009C6162"/>
    <w:rsid w:val="009D3B8E"/>
    <w:rsid w:val="009D7644"/>
    <w:rsid w:val="009F72BC"/>
    <w:rsid w:val="009F7543"/>
    <w:rsid w:val="00A11994"/>
    <w:rsid w:val="00A14243"/>
    <w:rsid w:val="00A14F16"/>
    <w:rsid w:val="00A1590C"/>
    <w:rsid w:val="00A1632F"/>
    <w:rsid w:val="00A21CAA"/>
    <w:rsid w:val="00A22020"/>
    <w:rsid w:val="00A24857"/>
    <w:rsid w:val="00A25418"/>
    <w:rsid w:val="00A3072E"/>
    <w:rsid w:val="00A44DA9"/>
    <w:rsid w:val="00A57304"/>
    <w:rsid w:val="00A57BDF"/>
    <w:rsid w:val="00A6199F"/>
    <w:rsid w:val="00A67491"/>
    <w:rsid w:val="00A7002B"/>
    <w:rsid w:val="00A73572"/>
    <w:rsid w:val="00A856BF"/>
    <w:rsid w:val="00A93006"/>
    <w:rsid w:val="00AA3687"/>
    <w:rsid w:val="00AA70D3"/>
    <w:rsid w:val="00AB311D"/>
    <w:rsid w:val="00AB5E7F"/>
    <w:rsid w:val="00AC3820"/>
    <w:rsid w:val="00AC429C"/>
    <w:rsid w:val="00AD061C"/>
    <w:rsid w:val="00AD1F9F"/>
    <w:rsid w:val="00AD4B7C"/>
    <w:rsid w:val="00AD7F48"/>
    <w:rsid w:val="00AE449A"/>
    <w:rsid w:val="00AE7AA2"/>
    <w:rsid w:val="00AF1C17"/>
    <w:rsid w:val="00AF42B7"/>
    <w:rsid w:val="00B05E0E"/>
    <w:rsid w:val="00B20A5F"/>
    <w:rsid w:val="00B21CEE"/>
    <w:rsid w:val="00B2244E"/>
    <w:rsid w:val="00B27B91"/>
    <w:rsid w:val="00B3401D"/>
    <w:rsid w:val="00B46DA1"/>
    <w:rsid w:val="00B573FF"/>
    <w:rsid w:val="00B5759D"/>
    <w:rsid w:val="00B63425"/>
    <w:rsid w:val="00B636BD"/>
    <w:rsid w:val="00B710C4"/>
    <w:rsid w:val="00B757F1"/>
    <w:rsid w:val="00B77BAF"/>
    <w:rsid w:val="00B81F23"/>
    <w:rsid w:val="00B82B8F"/>
    <w:rsid w:val="00B84490"/>
    <w:rsid w:val="00B93071"/>
    <w:rsid w:val="00B97ABA"/>
    <w:rsid w:val="00BA1A37"/>
    <w:rsid w:val="00BA2C51"/>
    <w:rsid w:val="00BA3260"/>
    <w:rsid w:val="00BA7667"/>
    <w:rsid w:val="00BB50FF"/>
    <w:rsid w:val="00BC386C"/>
    <w:rsid w:val="00BC3C18"/>
    <w:rsid w:val="00BC41C5"/>
    <w:rsid w:val="00BD01B0"/>
    <w:rsid w:val="00BD1EEF"/>
    <w:rsid w:val="00BD29C1"/>
    <w:rsid w:val="00C00AD6"/>
    <w:rsid w:val="00C01112"/>
    <w:rsid w:val="00C07352"/>
    <w:rsid w:val="00C0792E"/>
    <w:rsid w:val="00C10037"/>
    <w:rsid w:val="00C102B3"/>
    <w:rsid w:val="00C16022"/>
    <w:rsid w:val="00C16663"/>
    <w:rsid w:val="00C22B3D"/>
    <w:rsid w:val="00C326E7"/>
    <w:rsid w:val="00C3350A"/>
    <w:rsid w:val="00C346B0"/>
    <w:rsid w:val="00C4009C"/>
    <w:rsid w:val="00C421DB"/>
    <w:rsid w:val="00C463EE"/>
    <w:rsid w:val="00C5480B"/>
    <w:rsid w:val="00C55405"/>
    <w:rsid w:val="00C5783B"/>
    <w:rsid w:val="00C72D98"/>
    <w:rsid w:val="00C775BF"/>
    <w:rsid w:val="00C8521D"/>
    <w:rsid w:val="00C90ED0"/>
    <w:rsid w:val="00C964ED"/>
    <w:rsid w:val="00C9740D"/>
    <w:rsid w:val="00CB27E2"/>
    <w:rsid w:val="00CB7246"/>
    <w:rsid w:val="00CB73AA"/>
    <w:rsid w:val="00CD411D"/>
    <w:rsid w:val="00CE4326"/>
    <w:rsid w:val="00CE74A0"/>
    <w:rsid w:val="00CF539E"/>
    <w:rsid w:val="00CF7C91"/>
    <w:rsid w:val="00CF7CEA"/>
    <w:rsid w:val="00D029D7"/>
    <w:rsid w:val="00D142D0"/>
    <w:rsid w:val="00D17DF0"/>
    <w:rsid w:val="00D20BAC"/>
    <w:rsid w:val="00D3064A"/>
    <w:rsid w:val="00D432A0"/>
    <w:rsid w:val="00D436CF"/>
    <w:rsid w:val="00D45B5F"/>
    <w:rsid w:val="00D60620"/>
    <w:rsid w:val="00D80233"/>
    <w:rsid w:val="00D81EF3"/>
    <w:rsid w:val="00D86CC0"/>
    <w:rsid w:val="00D917D5"/>
    <w:rsid w:val="00D91DBA"/>
    <w:rsid w:val="00D96FDA"/>
    <w:rsid w:val="00D9748A"/>
    <w:rsid w:val="00DA0289"/>
    <w:rsid w:val="00DA0BDB"/>
    <w:rsid w:val="00DA1E3A"/>
    <w:rsid w:val="00DA7FA1"/>
    <w:rsid w:val="00DB2A09"/>
    <w:rsid w:val="00DB3836"/>
    <w:rsid w:val="00DC4F96"/>
    <w:rsid w:val="00DD134C"/>
    <w:rsid w:val="00DD4E6E"/>
    <w:rsid w:val="00DE1136"/>
    <w:rsid w:val="00DE2988"/>
    <w:rsid w:val="00DE34AA"/>
    <w:rsid w:val="00E03A2B"/>
    <w:rsid w:val="00E22ACC"/>
    <w:rsid w:val="00E2797F"/>
    <w:rsid w:val="00E3172E"/>
    <w:rsid w:val="00E403D8"/>
    <w:rsid w:val="00E506DC"/>
    <w:rsid w:val="00E57CCB"/>
    <w:rsid w:val="00E61682"/>
    <w:rsid w:val="00E6528C"/>
    <w:rsid w:val="00E66BE3"/>
    <w:rsid w:val="00E66EFB"/>
    <w:rsid w:val="00E841D0"/>
    <w:rsid w:val="00E85857"/>
    <w:rsid w:val="00E96A26"/>
    <w:rsid w:val="00E96DEC"/>
    <w:rsid w:val="00E970EE"/>
    <w:rsid w:val="00EA45F2"/>
    <w:rsid w:val="00EB3985"/>
    <w:rsid w:val="00EC05FC"/>
    <w:rsid w:val="00EC4203"/>
    <w:rsid w:val="00EC6E97"/>
    <w:rsid w:val="00ED143B"/>
    <w:rsid w:val="00ED14AF"/>
    <w:rsid w:val="00ED1C34"/>
    <w:rsid w:val="00ED4526"/>
    <w:rsid w:val="00ED6E8B"/>
    <w:rsid w:val="00ED71E3"/>
    <w:rsid w:val="00ED7E21"/>
    <w:rsid w:val="00EF7706"/>
    <w:rsid w:val="00F219DB"/>
    <w:rsid w:val="00F23923"/>
    <w:rsid w:val="00F2643A"/>
    <w:rsid w:val="00F370BF"/>
    <w:rsid w:val="00F416C9"/>
    <w:rsid w:val="00F4316D"/>
    <w:rsid w:val="00F47744"/>
    <w:rsid w:val="00F47A47"/>
    <w:rsid w:val="00F56A11"/>
    <w:rsid w:val="00F74A04"/>
    <w:rsid w:val="00F74D7E"/>
    <w:rsid w:val="00F75CB4"/>
    <w:rsid w:val="00F812CD"/>
    <w:rsid w:val="00F82F7B"/>
    <w:rsid w:val="00F90517"/>
    <w:rsid w:val="00F91234"/>
    <w:rsid w:val="00F930C3"/>
    <w:rsid w:val="00F96BC4"/>
    <w:rsid w:val="00FA259E"/>
    <w:rsid w:val="00FA3464"/>
    <w:rsid w:val="00FB010D"/>
    <w:rsid w:val="00FB3B80"/>
    <w:rsid w:val="00FB3FF3"/>
    <w:rsid w:val="00FB65E8"/>
    <w:rsid w:val="00FC587D"/>
    <w:rsid w:val="00FD6E12"/>
    <w:rsid w:val="00FD72A9"/>
    <w:rsid w:val="00FD75BF"/>
    <w:rsid w:val="00FE1DEF"/>
    <w:rsid w:val="00FF2DCD"/>
    <w:rsid w:val="00FF6665"/>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4097"/>
    <o:shapelayout v:ext="edit">
      <o:idmap v:ext="edit" data="1"/>
    </o:shapelayout>
  </w:shapeDefaults>
  <w:decimalSymbol w:val=","/>
  <w:listSeparator w:val=";"/>
  <w14:docId w14:val="627CC668"/>
  <w15:chartTrackingRefBased/>
  <w15:docId w15:val="{09D317A1-2F2C-4597-AE30-E09750012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P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ter"/>
    <w:uiPriority w:val="9"/>
    <w:qFormat/>
    <w:rsid w:val="003B6ED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ter"/>
    <w:uiPriority w:val="9"/>
    <w:unhideWhenUsed/>
    <w:qFormat/>
    <w:rsid w:val="006708BC"/>
    <w:pPr>
      <w:keepNext/>
      <w:keepLines/>
      <w:spacing w:before="40" w:after="0"/>
      <w:ind w:left="567"/>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ter"/>
    <w:uiPriority w:val="9"/>
    <w:semiHidden/>
    <w:unhideWhenUsed/>
    <w:qFormat/>
    <w:rsid w:val="00655DF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arter">
    <w:name w:val="Título 1 Caráter"/>
    <w:basedOn w:val="Tipodeletrapredefinidodopargrafo"/>
    <w:link w:val="Ttulo1"/>
    <w:uiPriority w:val="9"/>
    <w:rsid w:val="003B6ED4"/>
    <w:rPr>
      <w:rFonts w:asciiTheme="majorHAnsi" w:eastAsiaTheme="majorEastAsia" w:hAnsiTheme="majorHAnsi" w:cstheme="majorBidi"/>
      <w:color w:val="2F5496" w:themeColor="accent1" w:themeShade="BF"/>
      <w:sz w:val="32"/>
      <w:szCs w:val="32"/>
    </w:rPr>
  </w:style>
  <w:style w:type="paragraph" w:styleId="Ttulo">
    <w:name w:val="Title"/>
    <w:basedOn w:val="Normal"/>
    <w:next w:val="Normal"/>
    <w:link w:val="TtuloCarter"/>
    <w:uiPriority w:val="10"/>
    <w:qFormat/>
    <w:rsid w:val="003B6ED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ter">
    <w:name w:val="Título Caráter"/>
    <w:basedOn w:val="Tipodeletrapredefinidodopargrafo"/>
    <w:link w:val="Ttulo"/>
    <w:uiPriority w:val="10"/>
    <w:rsid w:val="003B6ED4"/>
    <w:rPr>
      <w:rFonts w:asciiTheme="majorHAnsi" w:eastAsiaTheme="majorEastAsia" w:hAnsiTheme="majorHAnsi" w:cstheme="majorBidi"/>
      <w:spacing w:val="-10"/>
      <w:kern w:val="28"/>
      <w:sz w:val="56"/>
      <w:szCs w:val="56"/>
    </w:rPr>
  </w:style>
  <w:style w:type="paragraph" w:styleId="Cabealho">
    <w:name w:val="header"/>
    <w:basedOn w:val="Normal"/>
    <w:link w:val="CabealhoCarter"/>
    <w:rsid w:val="00ED6E8B"/>
    <w:pPr>
      <w:tabs>
        <w:tab w:val="center" w:pos="4252"/>
        <w:tab w:val="right" w:pos="8504"/>
      </w:tabs>
      <w:spacing w:after="0" w:line="240" w:lineRule="auto"/>
    </w:pPr>
    <w:rPr>
      <w:rFonts w:ascii="Times New Roman" w:eastAsia="Times New Roman" w:hAnsi="Times New Roman" w:cs="Times New Roman"/>
      <w:sz w:val="24"/>
      <w:szCs w:val="24"/>
      <w:lang w:eastAsia="pt-PT"/>
    </w:rPr>
  </w:style>
  <w:style w:type="character" w:customStyle="1" w:styleId="CabealhoCarter">
    <w:name w:val="Cabeçalho Caráter"/>
    <w:basedOn w:val="Tipodeletrapredefinidodopargrafo"/>
    <w:link w:val="Cabealho"/>
    <w:semiHidden/>
    <w:rsid w:val="00ED6E8B"/>
    <w:rPr>
      <w:rFonts w:ascii="Times New Roman" w:eastAsia="Times New Roman" w:hAnsi="Times New Roman" w:cs="Times New Roman"/>
      <w:sz w:val="24"/>
      <w:szCs w:val="24"/>
      <w:lang w:eastAsia="pt-PT"/>
    </w:rPr>
  </w:style>
  <w:style w:type="paragraph" w:customStyle="1" w:styleId="Relatrio2">
    <w:name w:val="Relatório_2"/>
    <w:basedOn w:val="Normal"/>
    <w:next w:val="Normal"/>
    <w:autoRedefine/>
    <w:rsid w:val="00655DF5"/>
    <w:pPr>
      <w:numPr>
        <w:ilvl w:val="1"/>
        <w:numId w:val="4"/>
      </w:numPr>
      <w:pBdr>
        <w:bottom w:val="double" w:sz="4" w:space="1" w:color="78AAAD"/>
      </w:pBdr>
      <w:spacing w:before="240" w:after="240" w:line="240" w:lineRule="auto"/>
      <w:outlineLvl w:val="1"/>
    </w:pPr>
    <w:rPr>
      <w:rFonts w:ascii="Arial" w:eastAsia="Times New Roman" w:hAnsi="Arial" w:cs="Arial"/>
      <w:iCs/>
      <w:sz w:val="24"/>
      <w:szCs w:val="24"/>
      <w:lang w:eastAsia="pt-PT"/>
    </w:rPr>
  </w:style>
  <w:style w:type="paragraph" w:customStyle="1" w:styleId="Relatrio3">
    <w:name w:val="Relatório_3"/>
    <w:basedOn w:val="Ttulo3"/>
    <w:next w:val="Normal"/>
    <w:autoRedefine/>
    <w:rsid w:val="00655DF5"/>
    <w:pPr>
      <w:keepLines w:val="0"/>
      <w:numPr>
        <w:ilvl w:val="2"/>
        <w:numId w:val="4"/>
      </w:numPr>
      <w:pBdr>
        <w:bottom w:val="single" w:sz="4" w:space="1" w:color="78AAAD"/>
      </w:pBdr>
      <w:tabs>
        <w:tab w:val="clear" w:pos="1287"/>
        <w:tab w:val="num" w:pos="360"/>
      </w:tabs>
      <w:spacing w:before="240" w:after="240" w:line="240" w:lineRule="auto"/>
      <w:ind w:left="0" w:firstLine="0"/>
    </w:pPr>
    <w:rPr>
      <w:rFonts w:ascii="Arial" w:eastAsia="Times New Roman" w:hAnsi="Arial" w:cs="Arial"/>
      <w:color w:val="auto"/>
      <w:szCs w:val="26"/>
      <w:lang w:eastAsia="pt-PT"/>
    </w:rPr>
  </w:style>
  <w:style w:type="paragraph" w:styleId="Corpodetexto">
    <w:name w:val="Body Text"/>
    <w:basedOn w:val="Normal"/>
    <w:link w:val="CorpodetextoCarter"/>
    <w:semiHidden/>
    <w:rsid w:val="00655DF5"/>
    <w:pPr>
      <w:spacing w:after="0" w:line="240" w:lineRule="auto"/>
      <w:jc w:val="both"/>
    </w:pPr>
    <w:rPr>
      <w:rFonts w:ascii="Arial Narrow" w:eastAsia="Times New Roman" w:hAnsi="Arial Narrow" w:cs="Times New Roman"/>
      <w:sz w:val="24"/>
      <w:szCs w:val="24"/>
      <w:lang w:eastAsia="pt-PT"/>
    </w:rPr>
  </w:style>
  <w:style w:type="character" w:customStyle="1" w:styleId="CorpodetextoCarter">
    <w:name w:val="Corpo de texto Caráter"/>
    <w:basedOn w:val="Tipodeletrapredefinidodopargrafo"/>
    <w:link w:val="Corpodetexto"/>
    <w:semiHidden/>
    <w:rsid w:val="00655DF5"/>
    <w:rPr>
      <w:rFonts w:ascii="Arial Narrow" w:eastAsia="Times New Roman" w:hAnsi="Arial Narrow" w:cs="Times New Roman"/>
      <w:sz w:val="24"/>
      <w:szCs w:val="24"/>
      <w:lang w:eastAsia="pt-PT"/>
    </w:rPr>
  </w:style>
  <w:style w:type="paragraph" w:customStyle="1" w:styleId="Relatrio4">
    <w:name w:val="Relatório_4"/>
    <w:basedOn w:val="Relatrio3"/>
    <w:next w:val="Normal"/>
    <w:rsid w:val="00655DF5"/>
    <w:pPr>
      <w:numPr>
        <w:ilvl w:val="3"/>
      </w:numPr>
      <w:tabs>
        <w:tab w:val="clear" w:pos="1431"/>
        <w:tab w:val="num" w:pos="360"/>
      </w:tabs>
      <w:outlineLvl w:val="3"/>
    </w:pPr>
  </w:style>
  <w:style w:type="character" w:customStyle="1" w:styleId="Ttulo3Carter">
    <w:name w:val="Título 3 Caráter"/>
    <w:basedOn w:val="Tipodeletrapredefinidodopargrafo"/>
    <w:link w:val="Ttulo3"/>
    <w:uiPriority w:val="9"/>
    <w:semiHidden/>
    <w:rsid w:val="00655DF5"/>
    <w:rPr>
      <w:rFonts w:asciiTheme="majorHAnsi" w:eastAsiaTheme="majorEastAsia" w:hAnsiTheme="majorHAnsi" w:cstheme="majorBidi"/>
      <w:color w:val="1F3763" w:themeColor="accent1" w:themeShade="7F"/>
      <w:sz w:val="24"/>
      <w:szCs w:val="24"/>
    </w:rPr>
  </w:style>
  <w:style w:type="character" w:styleId="TextodoMarcadordePosio">
    <w:name w:val="Placeholder Text"/>
    <w:basedOn w:val="Tipodeletrapredefinidodopargrafo"/>
    <w:uiPriority w:val="99"/>
    <w:semiHidden/>
    <w:rsid w:val="001D2D41"/>
    <w:rPr>
      <w:color w:val="808080"/>
    </w:rPr>
  </w:style>
  <w:style w:type="paragraph" w:styleId="Rodap">
    <w:name w:val="footer"/>
    <w:basedOn w:val="Normal"/>
    <w:link w:val="RodapCarter"/>
    <w:uiPriority w:val="99"/>
    <w:unhideWhenUsed/>
    <w:rsid w:val="00B82B8F"/>
    <w:pPr>
      <w:tabs>
        <w:tab w:val="center" w:pos="4252"/>
        <w:tab w:val="right" w:pos="8504"/>
      </w:tabs>
      <w:spacing w:after="0" w:line="240" w:lineRule="auto"/>
    </w:pPr>
  </w:style>
  <w:style w:type="character" w:customStyle="1" w:styleId="RodapCarter">
    <w:name w:val="Rodapé Caráter"/>
    <w:basedOn w:val="Tipodeletrapredefinidodopargrafo"/>
    <w:link w:val="Rodap"/>
    <w:uiPriority w:val="99"/>
    <w:rsid w:val="00B82B8F"/>
  </w:style>
  <w:style w:type="paragraph" w:styleId="Cabealhodondice">
    <w:name w:val="TOC Heading"/>
    <w:basedOn w:val="Ttulo1"/>
    <w:next w:val="Normal"/>
    <w:uiPriority w:val="39"/>
    <w:unhideWhenUsed/>
    <w:qFormat/>
    <w:rsid w:val="005935E4"/>
    <w:pPr>
      <w:outlineLvl w:val="9"/>
    </w:pPr>
    <w:rPr>
      <w:lang w:eastAsia="pt-PT"/>
    </w:rPr>
  </w:style>
  <w:style w:type="paragraph" w:styleId="ndice1">
    <w:name w:val="toc 1"/>
    <w:basedOn w:val="Normal"/>
    <w:next w:val="Normal"/>
    <w:autoRedefine/>
    <w:uiPriority w:val="39"/>
    <w:unhideWhenUsed/>
    <w:rsid w:val="005935E4"/>
    <w:pPr>
      <w:spacing w:after="100"/>
    </w:pPr>
  </w:style>
  <w:style w:type="character" w:styleId="Hiperligao">
    <w:name w:val="Hyperlink"/>
    <w:basedOn w:val="Tipodeletrapredefinidodopargrafo"/>
    <w:uiPriority w:val="99"/>
    <w:unhideWhenUsed/>
    <w:rsid w:val="005935E4"/>
    <w:rPr>
      <w:color w:val="0563C1" w:themeColor="hyperlink"/>
      <w:u w:val="single"/>
    </w:rPr>
  </w:style>
  <w:style w:type="table" w:styleId="TabelacomGrelha">
    <w:name w:val="Table Grid"/>
    <w:basedOn w:val="Tabelanormal"/>
    <w:rsid w:val="00FB3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rpodetexto2">
    <w:name w:val="Body Text 2"/>
    <w:basedOn w:val="Normal"/>
    <w:link w:val="Corpodetexto2Carter"/>
    <w:uiPriority w:val="99"/>
    <w:unhideWhenUsed/>
    <w:rsid w:val="00D917D5"/>
    <w:pPr>
      <w:spacing w:after="120" w:line="480" w:lineRule="auto"/>
    </w:pPr>
  </w:style>
  <w:style w:type="character" w:customStyle="1" w:styleId="Corpodetexto2Carter">
    <w:name w:val="Corpo de texto 2 Caráter"/>
    <w:basedOn w:val="Tipodeletrapredefinidodopargrafo"/>
    <w:link w:val="Corpodetexto2"/>
    <w:uiPriority w:val="99"/>
    <w:rsid w:val="00D917D5"/>
  </w:style>
  <w:style w:type="paragraph" w:styleId="Avanodecorpodetexto">
    <w:name w:val="Body Text Indent"/>
    <w:basedOn w:val="Normal"/>
    <w:link w:val="AvanodecorpodetextoCarter"/>
    <w:uiPriority w:val="99"/>
    <w:semiHidden/>
    <w:unhideWhenUsed/>
    <w:rsid w:val="00B3401D"/>
    <w:pPr>
      <w:spacing w:after="120"/>
      <w:ind w:left="283"/>
    </w:pPr>
  </w:style>
  <w:style w:type="character" w:customStyle="1" w:styleId="AvanodecorpodetextoCarter">
    <w:name w:val="Avanço de corpo de texto Caráter"/>
    <w:basedOn w:val="Tipodeletrapredefinidodopargrafo"/>
    <w:link w:val="Avanodecorpodetexto"/>
    <w:uiPriority w:val="99"/>
    <w:semiHidden/>
    <w:rsid w:val="00B3401D"/>
  </w:style>
  <w:style w:type="character" w:customStyle="1" w:styleId="Ttulo2Carter">
    <w:name w:val="Título 2 Caráter"/>
    <w:basedOn w:val="Tipodeletrapredefinidodopargrafo"/>
    <w:link w:val="Ttulo2"/>
    <w:uiPriority w:val="9"/>
    <w:rsid w:val="006708BC"/>
    <w:rPr>
      <w:rFonts w:asciiTheme="majorHAnsi" w:eastAsiaTheme="majorEastAsia" w:hAnsiTheme="majorHAnsi" w:cstheme="majorBidi"/>
      <w:color w:val="2F5496" w:themeColor="accent1" w:themeShade="BF"/>
      <w:sz w:val="26"/>
      <w:szCs w:val="26"/>
    </w:rPr>
  </w:style>
  <w:style w:type="paragraph" w:styleId="Legenda">
    <w:name w:val="caption"/>
    <w:basedOn w:val="Normal"/>
    <w:next w:val="Normal"/>
    <w:qFormat/>
    <w:rsid w:val="006F223E"/>
    <w:pPr>
      <w:spacing w:before="120" w:after="120" w:line="360" w:lineRule="auto"/>
      <w:ind w:firstLine="709"/>
      <w:jc w:val="center"/>
    </w:pPr>
    <w:rPr>
      <w:rFonts w:ascii="Times New Roman" w:eastAsia="Times New Roman" w:hAnsi="Times New Roman" w:cs="Times New Roman"/>
      <w:b/>
      <w:bCs/>
      <w:color w:val="0000FF"/>
      <w:sz w:val="24"/>
      <w:szCs w:val="20"/>
      <w:lang w:eastAsia="pt-PT"/>
    </w:rPr>
  </w:style>
  <w:style w:type="paragraph" w:styleId="ndice2">
    <w:name w:val="toc 2"/>
    <w:basedOn w:val="Normal"/>
    <w:next w:val="Normal"/>
    <w:autoRedefine/>
    <w:uiPriority w:val="39"/>
    <w:unhideWhenUsed/>
    <w:rsid w:val="002453E4"/>
    <w:pPr>
      <w:spacing w:after="100"/>
      <w:ind w:left="220"/>
    </w:pPr>
  </w:style>
  <w:style w:type="paragraph" w:customStyle="1" w:styleId="Titulo11">
    <w:name w:val="Titulo 1.1."/>
    <w:basedOn w:val="Normal"/>
    <w:rsid w:val="00BA2C51"/>
    <w:pPr>
      <w:spacing w:before="240" w:after="240" w:line="240" w:lineRule="auto"/>
      <w:ind w:firstLine="284"/>
    </w:pPr>
    <w:rPr>
      <w:rFonts w:ascii="Times New Roman" w:eastAsia="Times New Roman" w:hAnsi="Times New Roman" w:cs="Times New Roman"/>
      <w:b/>
      <w:sz w:val="28"/>
      <w:szCs w:val="24"/>
      <w:lang w:eastAsia="pt-PT"/>
    </w:rPr>
  </w:style>
  <w:style w:type="paragraph" w:customStyle="1" w:styleId="Titulo111">
    <w:name w:val="Titulo 1.1.1."/>
    <w:basedOn w:val="Titulo11"/>
    <w:rsid w:val="00BA2C51"/>
    <w:pPr>
      <w:ind w:firstLine="567"/>
    </w:pPr>
    <w:rPr>
      <w:sz w:val="26"/>
    </w:rPr>
  </w:style>
  <w:style w:type="paragraph" w:styleId="PargrafodaLista">
    <w:name w:val="List Paragraph"/>
    <w:basedOn w:val="Normal"/>
    <w:uiPriority w:val="34"/>
    <w:qFormat/>
    <w:rsid w:val="00BA2C51"/>
    <w:pPr>
      <w:ind w:left="720"/>
      <w:contextualSpacing/>
    </w:pPr>
  </w:style>
  <w:style w:type="paragraph" w:styleId="Corpodetexto3">
    <w:name w:val="Body Text 3"/>
    <w:basedOn w:val="Normal"/>
    <w:link w:val="Corpodetexto3Carter"/>
    <w:rsid w:val="00D81EF3"/>
    <w:pPr>
      <w:spacing w:after="120" w:line="240" w:lineRule="auto"/>
    </w:pPr>
    <w:rPr>
      <w:rFonts w:ascii="Times New Roman" w:eastAsia="Times New Roman" w:hAnsi="Times New Roman" w:cs="Times New Roman"/>
      <w:sz w:val="16"/>
      <w:szCs w:val="16"/>
      <w:lang w:eastAsia="pt-PT"/>
    </w:rPr>
  </w:style>
  <w:style w:type="character" w:customStyle="1" w:styleId="Corpodetexto3Carter">
    <w:name w:val="Corpo de texto 3 Caráter"/>
    <w:basedOn w:val="Tipodeletrapredefinidodopargrafo"/>
    <w:link w:val="Corpodetexto3"/>
    <w:rsid w:val="00D81EF3"/>
    <w:rPr>
      <w:rFonts w:ascii="Times New Roman" w:eastAsia="Times New Roman" w:hAnsi="Times New Roman" w:cs="Times New Roman"/>
      <w:sz w:val="16"/>
      <w:szCs w:val="16"/>
      <w:lang w:eastAsia="pt-PT"/>
    </w:rPr>
  </w:style>
  <w:style w:type="character" w:styleId="RefernciaDiscreta">
    <w:name w:val="Subtle Reference"/>
    <w:basedOn w:val="Tipodeletrapredefinidodopargrafo"/>
    <w:uiPriority w:val="31"/>
    <w:qFormat/>
    <w:rsid w:val="006708BC"/>
    <w:rPr>
      <w:smallCaps/>
      <w:color w:val="5A5A5A" w:themeColor="text1" w:themeTint="A5"/>
    </w:rPr>
  </w:style>
  <w:style w:type="paragraph" w:styleId="Textodebalo">
    <w:name w:val="Balloon Text"/>
    <w:basedOn w:val="Normal"/>
    <w:link w:val="TextodebaloCarter"/>
    <w:uiPriority w:val="99"/>
    <w:semiHidden/>
    <w:unhideWhenUsed/>
    <w:rsid w:val="003044B1"/>
    <w:pPr>
      <w:spacing w:after="0" w:line="240" w:lineRule="auto"/>
    </w:pPr>
    <w:rPr>
      <w:rFonts w:ascii="Segoe UI" w:hAnsi="Segoe UI" w:cs="Segoe UI"/>
      <w:sz w:val="18"/>
      <w:szCs w:val="18"/>
    </w:rPr>
  </w:style>
  <w:style w:type="character" w:customStyle="1" w:styleId="TextodebaloCarter">
    <w:name w:val="Texto de balão Caráter"/>
    <w:basedOn w:val="Tipodeletrapredefinidodopargrafo"/>
    <w:link w:val="Textodebalo"/>
    <w:uiPriority w:val="99"/>
    <w:semiHidden/>
    <w:rsid w:val="003044B1"/>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4738273">
      <w:bodyDiv w:val="1"/>
      <w:marLeft w:val="0"/>
      <w:marRight w:val="0"/>
      <w:marTop w:val="0"/>
      <w:marBottom w:val="0"/>
      <w:divBdr>
        <w:top w:val="none" w:sz="0" w:space="0" w:color="auto"/>
        <w:left w:val="none" w:sz="0" w:space="0" w:color="auto"/>
        <w:bottom w:val="none" w:sz="0" w:space="0" w:color="auto"/>
        <w:right w:val="none" w:sz="0" w:space="0" w:color="auto"/>
      </w:divBdr>
    </w:div>
    <w:div w:id="212010295">
      <w:bodyDiv w:val="1"/>
      <w:marLeft w:val="0"/>
      <w:marRight w:val="0"/>
      <w:marTop w:val="0"/>
      <w:marBottom w:val="0"/>
      <w:divBdr>
        <w:top w:val="none" w:sz="0" w:space="0" w:color="auto"/>
        <w:left w:val="none" w:sz="0" w:space="0" w:color="auto"/>
        <w:bottom w:val="none" w:sz="0" w:space="0" w:color="auto"/>
        <w:right w:val="none" w:sz="0" w:space="0" w:color="auto"/>
      </w:divBdr>
    </w:div>
    <w:div w:id="237331033">
      <w:bodyDiv w:val="1"/>
      <w:marLeft w:val="0"/>
      <w:marRight w:val="0"/>
      <w:marTop w:val="0"/>
      <w:marBottom w:val="0"/>
      <w:divBdr>
        <w:top w:val="none" w:sz="0" w:space="0" w:color="auto"/>
        <w:left w:val="none" w:sz="0" w:space="0" w:color="auto"/>
        <w:bottom w:val="none" w:sz="0" w:space="0" w:color="auto"/>
        <w:right w:val="none" w:sz="0" w:space="0" w:color="auto"/>
      </w:divBdr>
    </w:div>
    <w:div w:id="257448254">
      <w:bodyDiv w:val="1"/>
      <w:marLeft w:val="0"/>
      <w:marRight w:val="0"/>
      <w:marTop w:val="0"/>
      <w:marBottom w:val="0"/>
      <w:divBdr>
        <w:top w:val="none" w:sz="0" w:space="0" w:color="auto"/>
        <w:left w:val="none" w:sz="0" w:space="0" w:color="auto"/>
        <w:bottom w:val="none" w:sz="0" w:space="0" w:color="auto"/>
        <w:right w:val="none" w:sz="0" w:space="0" w:color="auto"/>
      </w:divBdr>
    </w:div>
    <w:div w:id="296761156">
      <w:bodyDiv w:val="1"/>
      <w:marLeft w:val="0"/>
      <w:marRight w:val="0"/>
      <w:marTop w:val="0"/>
      <w:marBottom w:val="0"/>
      <w:divBdr>
        <w:top w:val="none" w:sz="0" w:space="0" w:color="auto"/>
        <w:left w:val="none" w:sz="0" w:space="0" w:color="auto"/>
        <w:bottom w:val="none" w:sz="0" w:space="0" w:color="auto"/>
        <w:right w:val="none" w:sz="0" w:space="0" w:color="auto"/>
      </w:divBdr>
    </w:div>
    <w:div w:id="352222179">
      <w:bodyDiv w:val="1"/>
      <w:marLeft w:val="0"/>
      <w:marRight w:val="0"/>
      <w:marTop w:val="0"/>
      <w:marBottom w:val="0"/>
      <w:divBdr>
        <w:top w:val="none" w:sz="0" w:space="0" w:color="auto"/>
        <w:left w:val="none" w:sz="0" w:space="0" w:color="auto"/>
        <w:bottom w:val="none" w:sz="0" w:space="0" w:color="auto"/>
        <w:right w:val="none" w:sz="0" w:space="0" w:color="auto"/>
      </w:divBdr>
    </w:div>
    <w:div w:id="421143040">
      <w:bodyDiv w:val="1"/>
      <w:marLeft w:val="0"/>
      <w:marRight w:val="0"/>
      <w:marTop w:val="0"/>
      <w:marBottom w:val="0"/>
      <w:divBdr>
        <w:top w:val="none" w:sz="0" w:space="0" w:color="auto"/>
        <w:left w:val="none" w:sz="0" w:space="0" w:color="auto"/>
        <w:bottom w:val="none" w:sz="0" w:space="0" w:color="auto"/>
        <w:right w:val="none" w:sz="0" w:space="0" w:color="auto"/>
      </w:divBdr>
    </w:div>
    <w:div w:id="546723012">
      <w:bodyDiv w:val="1"/>
      <w:marLeft w:val="0"/>
      <w:marRight w:val="0"/>
      <w:marTop w:val="0"/>
      <w:marBottom w:val="0"/>
      <w:divBdr>
        <w:top w:val="none" w:sz="0" w:space="0" w:color="auto"/>
        <w:left w:val="none" w:sz="0" w:space="0" w:color="auto"/>
        <w:bottom w:val="none" w:sz="0" w:space="0" w:color="auto"/>
        <w:right w:val="none" w:sz="0" w:space="0" w:color="auto"/>
      </w:divBdr>
    </w:div>
    <w:div w:id="679042655">
      <w:bodyDiv w:val="1"/>
      <w:marLeft w:val="0"/>
      <w:marRight w:val="0"/>
      <w:marTop w:val="0"/>
      <w:marBottom w:val="0"/>
      <w:divBdr>
        <w:top w:val="none" w:sz="0" w:space="0" w:color="auto"/>
        <w:left w:val="none" w:sz="0" w:space="0" w:color="auto"/>
        <w:bottom w:val="none" w:sz="0" w:space="0" w:color="auto"/>
        <w:right w:val="none" w:sz="0" w:space="0" w:color="auto"/>
      </w:divBdr>
    </w:div>
    <w:div w:id="783811897">
      <w:bodyDiv w:val="1"/>
      <w:marLeft w:val="0"/>
      <w:marRight w:val="0"/>
      <w:marTop w:val="0"/>
      <w:marBottom w:val="0"/>
      <w:divBdr>
        <w:top w:val="none" w:sz="0" w:space="0" w:color="auto"/>
        <w:left w:val="none" w:sz="0" w:space="0" w:color="auto"/>
        <w:bottom w:val="none" w:sz="0" w:space="0" w:color="auto"/>
        <w:right w:val="none" w:sz="0" w:space="0" w:color="auto"/>
      </w:divBdr>
    </w:div>
    <w:div w:id="835800249">
      <w:bodyDiv w:val="1"/>
      <w:marLeft w:val="0"/>
      <w:marRight w:val="0"/>
      <w:marTop w:val="0"/>
      <w:marBottom w:val="0"/>
      <w:divBdr>
        <w:top w:val="none" w:sz="0" w:space="0" w:color="auto"/>
        <w:left w:val="none" w:sz="0" w:space="0" w:color="auto"/>
        <w:bottom w:val="none" w:sz="0" w:space="0" w:color="auto"/>
        <w:right w:val="none" w:sz="0" w:space="0" w:color="auto"/>
      </w:divBdr>
    </w:div>
    <w:div w:id="1068456427">
      <w:bodyDiv w:val="1"/>
      <w:marLeft w:val="0"/>
      <w:marRight w:val="0"/>
      <w:marTop w:val="0"/>
      <w:marBottom w:val="0"/>
      <w:divBdr>
        <w:top w:val="none" w:sz="0" w:space="0" w:color="auto"/>
        <w:left w:val="none" w:sz="0" w:space="0" w:color="auto"/>
        <w:bottom w:val="none" w:sz="0" w:space="0" w:color="auto"/>
        <w:right w:val="none" w:sz="0" w:space="0" w:color="auto"/>
      </w:divBdr>
    </w:div>
    <w:div w:id="1180268340">
      <w:bodyDiv w:val="1"/>
      <w:marLeft w:val="0"/>
      <w:marRight w:val="0"/>
      <w:marTop w:val="0"/>
      <w:marBottom w:val="0"/>
      <w:divBdr>
        <w:top w:val="none" w:sz="0" w:space="0" w:color="auto"/>
        <w:left w:val="none" w:sz="0" w:space="0" w:color="auto"/>
        <w:bottom w:val="none" w:sz="0" w:space="0" w:color="auto"/>
        <w:right w:val="none" w:sz="0" w:space="0" w:color="auto"/>
      </w:divBdr>
    </w:div>
    <w:div w:id="1281230268">
      <w:bodyDiv w:val="1"/>
      <w:marLeft w:val="0"/>
      <w:marRight w:val="0"/>
      <w:marTop w:val="0"/>
      <w:marBottom w:val="0"/>
      <w:divBdr>
        <w:top w:val="none" w:sz="0" w:space="0" w:color="auto"/>
        <w:left w:val="none" w:sz="0" w:space="0" w:color="auto"/>
        <w:bottom w:val="none" w:sz="0" w:space="0" w:color="auto"/>
        <w:right w:val="none" w:sz="0" w:space="0" w:color="auto"/>
      </w:divBdr>
    </w:div>
    <w:div w:id="1337459420">
      <w:bodyDiv w:val="1"/>
      <w:marLeft w:val="0"/>
      <w:marRight w:val="0"/>
      <w:marTop w:val="0"/>
      <w:marBottom w:val="0"/>
      <w:divBdr>
        <w:top w:val="none" w:sz="0" w:space="0" w:color="auto"/>
        <w:left w:val="none" w:sz="0" w:space="0" w:color="auto"/>
        <w:bottom w:val="none" w:sz="0" w:space="0" w:color="auto"/>
        <w:right w:val="none" w:sz="0" w:space="0" w:color="auto"/>
      </w:divBdr>
    </w:div>
    <w:div w:id="1478837860">
      <w:bodyDiv w:val="1"/>
      <w:marLeft w:val="0"/>
      <w:marRight w:val="0"/>
      <w:marTop w:val="0"/>
      <w:marBottom w:val="0"/>
      <w:divBdr>
        <w:top w:val="none" w:sz="0" w:space="0" w:color="auto"/>
        <w:left w:val="none" w:sz="0" w:space="0" w:color="auto"/>
        <w:bottom w:val="none" w:sz="0" w:space="0" w:color="auto"/>
        <w:right w:val="none" w:sz="0" w:space="0" w:color="auto"/>
      </w:divBdr>
    </w:div>
    <w:div w:id="1490170927">
      <w:bodyDiv w:val="1"/>
      <w:marLeft w:val="0"/>
      <w:marRight w:val="0"/>
      <w:marTop w:val="0"/>
      <w:marBottom w:val="0"/>
      <w:divBdr>
        <w:top w:val="none" w:sz="0" w:space="0" w:color="auto"/>
        <w:left w:val="none" w:sz="0" w:space="0" w:color="auto"/>
        <w:bottom w:val="none" w:sz="0" w:space="0" w:color="auto"/>
        <w:right w:val="none" w:sz="0" w:space="0" w:color="auto"/>
      </w:divBdr>
    </w:div>
    <w:div w:id="1651009626">
      <w:bodyDiv w:val="1"/>
      <w:marLeft w:val="0"/>
      <w:marRight w:val="0"/>
      <w:marTop w:val="0"/>
      <w:marBottom w:val="0"/>
      <w:divBdr>
        <w:top w:val="none" w:sz="0" w:space="0" w:color="auto"/>
        <w:left w:val="none" w:sz="0" w:space="0" w:color="auto"/>
        <w:bottom w:val="none" w:sz="0" w:space="0" w:color="auto"/>
        <w:right w:val="none" w:sz="0" w:space="0" w:color="auto"/>
      </w:divBdr>
    </w:div>
    <w:div w:id="1682004176">
      <w:bodyDiv w:val="1"/>
      <w:marLeft w:val="0"/>
      <w:marRight w:val="0"/>
      <w:marTop w:val="0"/>
      <w:marBottom w:val="0"/>
      <w:divBdr>
        <w:top w:val="none" w:sz="0" w:space="0" w:color="auto"/>
        <w:left w:val="none" w:sz="0" w:space="0" w:color="auto"/>
        <w:bottom w:val="none" w:sz="0" w:space="0" w:color="auto"/>
        <w:right w:val="none" w:sz="0" w:space="0" w:color="auto"/>
      </w:divBdr>
    </w:div>
    <w:div w:id="1696881042">
      <w:bodyDiv w:val="1"/>
      <w:marLeft w:val="0"/>
      <w:marRight w:val="0"/>
      <w:marTop w:val="0"/>
      <w:marBottom w:val="0"/>
      <w:divBdr>
        <w:top w:val="none" w:sz="0" w:space="0" w:color="auto"/>
        <w:left w:val="none" w:sz="0" w:space="0" w:color="auto"/>
        <w:bottom w:val="none" w:sz="0" w:space="0" w:color="auto"/>
        <w:right w:val="none" w:sz="0" w:space="0" w:color="auto"/>
      </w:divBdr>
    </w:div>
    <w:div w:id="1801605070">
      <w:bodyDiv w:val="1"/>
      <w:marLeft w:val="0"/>
      <w:marRight w:val="0"/>
      <w:marTop w:val="0"/>
      <w:marBottom w:val="0"/>
      <w:divBdr>
        <w:top w:val="none" w:sz="0" w:space="0" w:color="auto"/>
        <w:left w:val="none" w:sz="0" w:space="0" w:color="auto"/>
        <w:bottom w:val="none" w:sz="0" w:space="0" w:color="auto"/>
        <w:right w:val="none" w:sz="0" w:space="0" w:color="auto"/>
      </w:divBdr>
    </w:div>
    <w:div w:id="1888639427">
      <w:bodyDiv w:val="1"/>
      <w:marLeft w:val="0"/>
      <w:marRight w:val="0"/>
      <w:marTop w:val="0"/>
      <w:marBottom w:val="0"/>
      <w:divBdr>
        <w:top w:val="none" w:sz="0" w:space="0" w:color="auto"/>
        <w:left w:val="none" w:sz="0" w:space="0" w:color="auto"/>
        <w:bottom w:val="none" w:sz="0" w:space="0" w:color="auto"/>
        <w:right w:val="none" w:sz="0" w:space="0" w:color="auto"/>
      </w:divBdr>
    </w:div>
    <w:div w:id="2020505736">
      <w:bodyDiv w:val="1"/>
      <w:marLeft w:val="0"/>
      <w:marRight w:val="0"/>
      <w:marTop w:val="0"/>
      <w:marBottom w:val="0"/>
      <w:divBdr>
        <w:top w:val="none" w:sz="0" w:space="0" w:color="auto"/>
        <w:left w:val="none" w:sz="0" w:space="0" w:color="auto"/>
        <w:bottom w:val="none" w:sz="0" w:space="0" w:color="auto"/>
        <w:right w:val="none" w:sz="0" w:space="0" w:color="auto"/>
      </w:divBdr>
    </w:div>
    <w:div w:id="2092964511">
      <w:bodyDiv w:val="1"/>
      <w:marLeft w:val="0"/>
      <w:marRight w:val="0"/>
      <w:marTop w:val="0"/>
      <w:marBottom w:val="0"/>
      <w:divBdr>
        <w:top w:val="none" w:sz="0" w:space="0" w:color="auto"/>
        <w:left w:val="none" w:sz="0" w:space="0" w:color="auto"/>
        <w:bottom w:val="none" w:sz="0" w:space="0" w:color="auto"/>
        <w:right w:val="none" w:sz="0" w:space="0" w:color="auto"/>
      </w:divBdr>
    </w:div>
    <w:div w:id="21017533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image" Target="media/image2.emf"/><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image" Target="media/image1.emf"/><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990cfd6f-e6c6-49ff-b4f0-eb5a4c50468d">
      <Terms xmlns="http://schemas.microsoft.com/office/infopath/2007/PartnerControls"/>
    </lcf76f155ced4ddcb4097134ff3c332f>
    <TaxCatchAll xmlns="449c5888-d2f3-4fec-abb0-44aec4100b38"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8D449DF90B4DCC409BA2CCE3687ACCB6" ma:contentTypeVersion="16" ma:contentTypeDescription="Criar um novo documento." ma:contentTypeScope="" ma:versionID="402b05fcd7a66902c93f4faf7f46aaf2">
  <xsd:schema xmlns:xsd="http://www.w3.org/2001/XMLSchema" xmlns:xs="http://www.w3.org/2001/XMLSchema" xmlns:p="http://schemas.microsoft.com/office/2006/metadata/properties" xmlns:ns2="990cfd6f-e6c6-49ff-b4f0-eb5a4c50468d" xmlns:ns3="449c5888-d2f3-4fec-abb0-44aec4100b38" targetNamespace="http://schemas.microsoft.com/office/2006/metadata/properties" ma:root="true" ma:fieldsID="95bc839f1782fa24656aa9bf4b0f1f0c" ns2:_="" ns3:_="">
    <xsd:import namespace="990cfd6f-e6c6-49ff-b4f0-eb5a4c50468d"/>
    <xsd:import namespace="449c5888-d2f3-4fec-abb0-44aec4100b38"/>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ServiceAutoKeyPoints" minOccurs="0"/>
                <xsd:element ref="ns2:MediaServiceKeyPoints" minOccurs="0"/>
                <xsd:element ref="ns3:SharedWithUsers" minOccurs="0"/>
                <xsd:element ref="ns3:SharedWithDetails"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90cfd6f-e6c6-49ff-b4f0-eb5a4c50468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Etiquetas de Imagem" ma:readOnly="false" ma:fieldId="{5cf76f15-5ced-4ddc-b409-7134ff3c332f}" ma:taxonomyMulti="true" ma:sspId="775e9e6c-dd11-4903-b15c-0ac834716b84"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449c5888-d2f3-4fec-abb0-44aec4100b38" elementFormDefault="qualified">
    <xsd:import namespace="http://schemas.microsoft.com/office/2006/documentManagement/types"/>
    <xsd:import namespace="http://schemas.microsoft.com/office/infopath/2007/PartnerControls"/>
    <xsd:element name="SharedWithUsers" ma:index="18" nillable="true" ma:displayName="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Detalhes de Partilhado Com" ma:internalName="SharedWithDetails" ma:readOnly="true">
      <xsd:simpleType>
        <xsd:restriction base="dms:Note">
          <xsd:maxLength value="255"/>
        </xsd:restriction>
      </xsd:simpleType>
    </xsd:element>
    <xsd:element name="TaxCatchAll" ma:index="23" nillable="true" ma:displayName="Taxonomy Catch All Column" ma:hidden="true" ma:list="{094e2ba6-f639-4816-8be2-583f57f44bb3}" ma:internalName="TaxCatchAll" ma:showField="CatchAllData" ma:web="449c5888-d2f3-4fec-abb0-44aec4100b3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1512B2-594F-4F07-84BA-472E4250E242}">
  <ds:schemaRefs>
    <ds:schemaRef ds:uri="http://schemas.microsoft.com/office/2006/metadata/properties"/>
    <ds:schemaRef ds:uri="http://schemas.microsoft.com/office/infopath/2007/PartnerControls"/>
    <ds:schemaRef ds:uri="990cfd6f-e6c6-49ff-b4f0-eb5a4c50468d"/>
    <ds:schemaRef ds:uri="449c5888-d2f3-4fec-abb0-44aec4100b38"/>
  </ds:schemaRefs>
</ds:datastoreItem>
</file>

<file path=customXml/itemProps2.xml><?xml version="1.0" encoding="utf-8"?>
<ds:datastoreItem xmlns:ds="http://schemas.openxmlformats.org/officeDocument/2006/customXml" ds:itemID="{1FBA105F-A91C-4A9C-8589-0CADBE064DE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90cfd6f-e6c6-49ff-b4f0-eb5a4c50468d"/>
    <ds:schemaRef ds:uri="449c5888-d2f3-4fec-abb0-44aec4100b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726D5D3-D267-4614-B24F-F6E4BC476053}">
  <ds:schemaRefs>
    <ds:schemaRef ds:uri="http://schemas.microsoft.com/sharepoint/v3/contenttype/forms"/>
  </ds:schemaRefs>
</ds:datastoreItem>
</file>

<file path=customXml/itemProps4.xml><?xml version="1.0" encoding="utf-8"?>
<ds:datastoreItem xmlns:ds="http://schemas.openxmlformats.org/officeDocument/2006/customXml" ds:itemID="{5765B05E-69A4-49BE-A8E6-633D6488F1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21</Pages>
  <Words>3722</Words>
  <Characters>20105</Characters>
  <Application>Microsoft Office Word</Application>
  <DocSecurity>0</DocSecurity>
  <Lines>167</Lines>
  <Paragraphs>47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Bruno Gomes</dc:creator>
  <cp:keywords/>
  <dc:description/>
  <cp:lastModifiedBy>Bruno André Pereira Santos Gomes</cp:lastModifiedBy>
  <cp:revision>16</cp:revision>
  <cp:lastPrinted>2018-02-01T17:38:00Z</cp:lastPrinted>
  <dcterms:created xsi:type="dcterms:W3CDTF">2022-12-16T19:58:00Z</dcterms:created>
  <dcterms:modified xsi:type="dcterms:W3CDTF">2022-12-16T21:38:00Z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0x0101008D449DF90B4DCC409BA2CCE3687ACCB6</vt:lpwstr>
  </property>
  <property fmtid="{D5CDD505-2E9C-101B-9397-08002B2CF9AE}" pid="3" name="Order">
    <vt:r8>9045200</vt:r8>
  </property>
</Properties>
</file>