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3271" w14:textId="7CA14C20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Document de Projet : Segmentation des Villes et Dashboard Décisionnel</w:t>
      </w:r>
    </w:p>
    <w:p w14:paraId="44C60612" w14:textId="721983F9" w:rsidR="00E737E8" w:rsidRPr="00E737E8" w:rsidRDefault="00E737E8" w:rsidP="00E737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</w:t>
      </w:r>
      <w:r w:rsidRPr="00E737E8">
        <w:rPr>
          <w:b/>
          <w:bCs/>
        </w:rPr>
        <w:t>itre du Projet : Aide à la Décision Environnementale par Clustering des Villes (WAQI)</w:t>
      </w:r>
    </w:p>
    <w:p w14:paraId="7BE3C577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1. Introduction et Objectifs</w:t>
      </w:r>
    </w:p>
    <w:p w14:paraId="6C1B59C4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1.1 Contexte</w:t>
      </w:r>
    </w:p>
    <w:p w14:paraId="704FB800" w14:textId="77777777" w:rsidR="00E737E8" w:rsidRPr="00E737E8" w:rsidRDefault="00E737E8" w:rsidP="00E737E8">
      <w:r w:rsidRPr="00E737E8">
        <w:t xml:space="preserve">Ce projet vise à analyser et à segmenter les données de qualité de l'air (World Air </w:t>
      </w:r>
      <w:proofErr w:type="spellStart"/>
      <w:r w:rsidRPr="00E737E8">
        <w:t>Quality</w:t>
      </w:r>
      <w:proofErr w:type="spellEnd"/>
      <w:r w:rsidRPr="00E737E8">
        <w:t xml:space="preserve"> Index - WAQI) de différentes villes. L'objectif est de transformer des données brutes de concentration de polluants en informations stratégiques, permettant aux autorités d'identifier et de comparer les zones de pollution critique.</w:t>
      </w:r>
    </w:p>
    <w:p w14:paraId="3D52C552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1.2 Objectif du Livrable</w:t>
      </w:r>
    </w:p>
    <w:p w14:paraId="2B68B53B" w14:textId="77777777" w:rsidR="00E737E8" w:rsidRPr="00E737E8" w:rsidRDefault="00E737E8" w:rsidP="00E737E8">
      <w:r w:rsidRPr="00E737E8">
        <w:t xml:space="preserve">Le livrable principal est un </w:t>
      </w:r>
      <w:r w:rsidRPr="00E737E8">
        <w:rPr>
          <w:b/>
          <w:bCs/>
        </w:rPr>
        <w:t xml:space="preserve">Dashboard </w:t>
      </w:r>
      <w:proofErr w:type="spellStart"/>
      <w:r w:rsidRPr="00E737E8">
        <w:rPr>
          <w:b/>
          <w:bCs/>
        </w:rPr>
        <w:t>Streamlit</w:t>
      </w:r>
      <w:proofErr w:type="spellEnd"/>
      <w:r w:rsidRPr="00E737E8">
        <w:rPr>
          <w:b/>
          <w:bCs/>
        </w:rPr>
        <w:t xml:space="preserve"> interactif et décisionnel</w:t>
      </w:r>
      <w:r w:rsidRPr="00E737E8">
        <w:t xml:space="preserve"> qui présente :</w:t>
      </w:r>
    </w:p>
    <w:p w14:paraId="6AFD5520" w14:textId="77777777" w:rsidR="00E737E8" w:rsidRPr="00E737E8" w:rsidRDefault="00E737E8" w:rsidP="00E737E8">
      <w:pPr>
        <w:numPr>
          <w:ilvl w:val="0"/>
          <w:numId w:val="1"/>
        </w:numPr>
      </w:pPr>
      <w:r w:rsidRPr="00E737E8">
        <w:t>Les indicateurs clés de la pollution.</w:t>
      </w:r>
    </w:p>
    <w:p w14:paraId="13B78B6A" w14:textId="77777777" w:rsidR="00E737E8" w:rsidRPr="00E737E8" w:rsidRDefault="00E737E8" w:rsidP="00E737E8">
      <w:pPr>
        <w:numPr>
          <w:ilvl w:val="0"/>
          <w:numId w:val="1"/>
        </w:numPr>
      </w:pPr>
      <w:r w:rsidRPr="00E737E8">
        <w:t>La comparaison détaillée des villes et des polluants.</w:t>
      </w:r>
    </w:p>
    <w:p w14:paraId="036C0C72" w14:textId="77777777" w:rsidR="00E737E8" w:rsidRPr="00E737E8" w:rsidRDefault="00E737E8" w:rsidP="00E737E8">
      <w:pPr>
        <w:numPr>
          <w:ilvl w:val="0"/>
          <w:numId w:val="1"/>
        </w:numPr>
      </w:pPr>
      <w:r w:rsidRPr="00E737E8">
        <w:t>Une segmentation claire des villes en fonction de leur profil de risque.</w:t>
      </w:r>
    </w:p>
    <w:p w14:paraId="632627F6" w14:textId="77777777" w:rsidR="00E737E8" w:rsidRPr="00E737E8" w:rsidRDefault="00E737E8" w:rsidP="00E737E8">
      <w:pPr>
        <w:numPr>
          <w:ilvl w:val="0"/>
          <w:numId w:val="1"/>
        </w:numPr>
      </w:pPr>
      <w:r w:rsidRPr="00E737E8">
        <w:t xml:space="preserve">Une </w:t>
      </w:r>
      <w:r w:rsidRPr="00E737E8">
        <w:rPr>
          <w:b/>
          <w:bCs/>
        </w:rPr>
        <w:t>lecture décisionnelle</w:t>
      </w:r>
      <w:r w:rsidRPr="00E737E8">
        <w:t xml:space="preserve"> permettant l'allocation ciblée des ressources.</w:t>
      </w:r>
    </w:p>
    <w:p w14:paraId="49D7EB33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1.3 Algorithmes Imposés</w:t>
      </w:r>
    </w:p>
    <w:p w14:paraId="7B66CD67" w14:textId="77777777" w:rsidR="00E737E8" w:rsidRPr="00E737E8" w:rsidRDefault="00E737E8" w:rsidP="00E737E8">
      <w:pPr>
        <w:numPr>
          <w:ilvl w:val="0"/>
          <w:numId w:val="2"/>
        </w:numPr>
      </w:pPr>
      <w:r w:rsidRPr="00E737E8">
        <w:rPr>
          <w:b/>
          <w:bCs/>
        </w:rPr>
        <w:t>Nettoyage et Pré-traitement :</w:t>
      </w:r>
      <w:r w:rsidRPr="00E737E8">
        <w:t xml:space="preserve"> Agrégation, Imputation.</w:t>
      </w:r>
    </w:p>
    <w:p w14:paraId="31E2EC5E" w14:textId="77777777" w:rsidR="00E737E8" w:rsidRPr="00E737E8" w:rsidRDefault="00E737E8" w:rsidP="00E737E8">
      <w:pPr>
        <w:numPr>
          <w:ilvl w:val="0"/>
          <w:numId w:val="2"/>
        </w:numPr>
      </w:pPr>
      <w:r w:rsidRPr="00E737E8">
        <w:rPr>
          <w:b/>
          <w:bCs/>
        </w:rPr>
        <w:t>Modélisation :</w:t>
      </w:r>
      <w:r w:rsidRPr="00E737E8">
        <w:t xml:space="preserve"> Normalisation (StandardScaler) + K-</w:t>
      </w:r>
      <w:proofErr w:type="spellStart"/>
      <w:r w:rsidRPr="00E737E8">
        <w:t>Means</w:t>
      </w:r>
      <w:proofErr w:type="spellEnd"/>
      <w:r w:rsidRPr="00E737E8">
        <w:t>.</w:t>
      </w:r>
    </w:p>
    <w:p w14:paraId="6992A70A" w14:textId="57E8E124" w:rsidR="00E737E8" w:rsidRPr="00E737E8" w:rsidRDefault="00E737E8" w:rsidP="00E737E8"/>
    <w:p w14:paraId="3A1F231E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2. Phase de Collecte et Préparation des Données</w:t>
      </w:r>
    </w:p>
    <w:p w14:paraId="579312BC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2.1 Source des Données</w:t>
      </w:r>
    </w:p>
    <w:p w14:paraId="40429229" w14:textId="77777777" w:rsidR="00E737E8" w:rsidRPr="00E737E8" w:rsidRDefault="00E737E8" w:rsidP="00E737E8">
      <w:r w:rsidRPr="00E737E8">
        <w:t>Le jeu de données utilisé est l'</w:t>
      </w:r>
      <w:r w:rsidRPr="00E737E8">
        <w:rPr>
          <w:b/>
          <w:bCs/>
        </w:rPr>
        <w:t xml:space="preserve">Online </w:t>
      </w:r>
      <w:proofErr w:type="spellStart"/>
      <w:r w:rsidRPr="00E737E8">
        <w:rPr>
          <w:b/>
          <w:bCs/>
        </w:rPr>
        <w:t>Retail</w:t>
      </w:r>
      <w:proofErr w:type="spellEnd"/>
      <w:r w:rsidRPr="00E737E8">
        <w:rPr>
          <w:b/>
          <w:bCs/>
        </w:rPr>
        <w:t xml:space="preserve"> </w:t>
      </w:r>
      <w:proofErr w:type="spellStart"/>
      <w:r w:rsidRPr="00E737E8">
        <w:rPr>
          <w:b/>
          <w:bCs/>
        </w:rPr>
        <w:t>Dataset</w:t>
      </w:r>
      <w:proofErr w:type="spellEnd"/>
      <w:r w:rsidRPr="00E737E8">
        <w:t xml:space="preserve"> (ou toute autre source validée par l'énoncé du projet).</w:t>
      </w:r>
    </w:p>
    <w:p w14:paraId="54EDFCE5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2.2 Nettoyage et Structuration (Agrégation)</w:t>
      </w:r>
    </w:p>
    <w:p w14:paraId="490BBA67" w14:textId="77777777" w:rsidR="00E737E8" w:rsidRPr="00E737E8" w:rsidRDefault="00E737E8" w:rsidP="00E737E8">
      <w:r w:rsidRPr="00E737E8">
        <w:t xml:space="preserve">Les données initiales sont des enregistrements quotidiens de polluants par ville. L'unité d'analyse pour la segmentation étant la </w:t>
      </w:r>
      <w:r w:rsidRPr="00E737E8">
        <w:rPr>
          <w:b/>
          <w:bCs/>
        </w:rPr>
        <w:t>ville</w:t>
      </w:r>
      <w:r w:rsidRPr="00E737E8">
        <w:t>, une étape cruciale d'agrégation est nécessaire.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6597"/>
      </w:tblGrid>
      <w:tr w:rsidR="00E737E8" w:rsidRPr="00E737E8" w14:paraId="3A682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D9C2" w14:textId="77777777" w:rsidR="00E737E8" w:rsidRPr="00E737E8" w:rsidRDefault="00E737E8" w:rsidP="00E737E8">
            <w:r w:rsidRPr="00E737E8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0C73B" w14:textId="77777777" w:rsidR="00E737E8" w:rsidRPr="00E737E8" w:rsidRDefault="00E737E8" w:rsidP="00E737E8">
            <w:r w:rsidRPr="00E737E8">
              <w:rPr>
                <w:b/>
                <w:bCs/>
              </w:rPr>
              <w:t>Justification et Méthode</w:t>
            </w:r>
          </w:p>
        </w:tc>
      </w:tr>
      <w:tr w:rsidR="00E737E8" w:rsidRPr="00E737E8" w14:paraId="5AC29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CFE9" w14:textId="77777777" w:rsidR="00E737E8" w:rsidRPr="00E737E8" w:rsidRDefault="00E737E8" w:rsidP="00E737E8">
            <w:r w:rsidRPr="00E737E8">
              <w:rPr>
                <w:b/>
                <w:bCs/>
              </w:rPr>
              <w:t>Sélection des Caractéristiques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EA12" w14:textId="77777777" w:rsidR="00E737E8" w:rsidRPr="00E737E8" w:rsidRDefault="00E737E8" w:rsidP="00E737E8">
            <w:r w:rsidRPr="00E737E8">
              <w:t>On isole les colonnes de polluants (PM2.5, PM10, NO2, etc.) et on exclut la date.</w:t>
            </w:r>
          </w:p>
        </w:tc>
      </w:tr>
      <w:tr w:rsidR="00E737E8" w:rsidRPr="00E737E8" w14:paraId="4EE4A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5ECD" w14:textId="77777777" w:rsidR="00E737E8" w:rsidRPr="00E737E8" w:rsidRDefault="00E737E8" w:rsidP="00E737E8">
            <w:r w:rsidRPr="00E737E8">
              <w:rPr>
                <w:b/>
                <w:bCs/>
              </w:rPr>
              <w:t>Agrégation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4DCBB" w14:textId="77777777" w:rsidR="00E737E8" w:rsidRPr="00E737E8" w:rsidRDefault="00E737E8" w:rsidP="00E737E8">
            <w:r w:rsidRPr="00E737E8">
              <w:t xml:space="preserve">Regrouper les données par City et calculer la </w:t>
            </w:r>
            <w:r w:rsidRPr="00E737E8">
              <w:rPr>
                <w:b/>
                <w:bCs/>
              </w:rPr>
              <w:t>moyenne</w:t>
            </w:r>
            <w:r w:rsidRPr="00E737E8">
              <w:t xml:space="preserve"> de chaque polluant. Ceci donne un profil de pollution moyen et stable pour chaque ville sur l'ensemble de la période.</w:t>
            </w:r>
          </w:p>
        </w:tc>
      </w:tr>
      <w:tr w:rsidR="00E737E8" w:rsidRPr="00E737E8" w14:paraId="338C2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3A6C" w14:textId="77777777" w:rsidR="00E737E8" w:rsidRPr="00E737E8" w:rsidRDefault="00E737E8" w:rsidP="00E737E8">
            <w:r w:rsidRPr="00E737E8">
              <w:rPr>
                <w:b/>
                <w:bCs/>
              </w:rPr>
              <w:lastRenderedPageBreak/>
              <w:t>Gestion des Valeurs Manquantes (Imputation)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0199" w14:textId="77777777" w:rsidR="00E737E8" w:rsidRPr="00E737E8" w:rsidRDefault="00E737E8" w:rsidP="00E737E8">
            <w:r w:rsidRPr="00E737E8">
              <w:t xml:space="preserve">Après l'agrégation, si une ville manque de données pour un polluant (capteur hors service), le NaN est remplacé par la </w:t>
            </w:r>
            <w:r w:rsidRPr="00E737E8">
              <w:rPr>
                <w:b/>
                <w:bCs/>
              </w:rPr>
              <w:t>moyenne nationale</w:t>
            </w:r>
            <w:r w:rsidRPr="00E737E8">
              <w:t xml:space="preserve"> de ce polluant. Cette méthode permet de conserver toutes les villes sans biaiser significativement l'analyse par des valeurs extrêmes.</w:t>
            </w:r>
          </w:p>
        </w:tc>
      </w:tr>
    </w:tbl>
    <w:p w14:paraId="228932F8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2.3 Jeu de Données Final</w:t>
      </w:r>
    </w:p>
    <w:p w14:paraId="04751609" w14:textId="77777777" w:rsidR="00E737E8" w:rsidRPr="00E737E8" w:rsidRDefault="00E737E8" w:rsidP="00E737E8">
      <w:pPr>
        <w:numPr>
          <w:ilvl w:val="0"/>
          <w:numId w:val="3"/>
        </w:numPr>
      </w:pPr>
      <w:r w:rsidRPr="00E737E8">
        <w:rPr>
          <w:b/>
          <w:bCs/>
        </w:rPr>
        <w:t>Dimensions :</w:t>
      </w:r>
      <w:r w:rsidRPr="00E737E8">
        <w:t xml:space="preserve"> 25 villes, 12 colonnes de polluants moyens.</w:t>
      </w:r>
    </w:p>
    <w:p w14:paraId="1ADB04C1" w14:textId="77777777" w:rsidR="00E737E8" w:rsidRPr="00E737E8" w:rsidRDefault="00E737E8" w:rsidP="00E737E8">
      <w:pPr>
        <w:numPr>
          <w:ilvl w:val="0"/>
          <w:numId w:val="3"/>
        </w:numPr>
      </w:pPr>
      <w:r w:rsidRPr="00E737E8">
        <w:rPr>
          <w:b/>
          <w:bCs/>
        </w:rPr>
        <w:t>État :</w:t>
      </w:r>
      <w:r w:rsidRPr="00E737E8">
        <w:t xml:space="preserve"> Prêt pour la modélisation (aucune valeur manquante).</w:t>
      </w:r>
    </w:p>
    <w:p w14:paraId="5F521D67" w14:textId="1C11FB52" w:rsidR="00E737E8" w:rsidRPr="00E737E8" w:rsidRDefault="00E737E8" w:rsidP="00E737E8"/>
    <w:p w14:paraId="6C3EE895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3. Phase de Modélisation et Segmentation</w:t>
      </w:r>
    </w:p>
    <w:p w14:paraId="446D991C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3.1 Normalisation des Données (StandardScaler)</w:t>
      </w:r>
    </w:p>
    <w:p w14:paraId="3B97A01D" w14:textId="77777777" w:rsidR="00E737E8" w:rsidRPr="00E737E8" w:rsidRDefault="00E737E8" w:rsidP="00E737E8">
      <w:r w:rsidRPr="00E737E8">
        <w:t>Le K-</w:t>
      </w:r>
      <w:proofErr w:type="spellStart"/>
      <w:r w:rsidRPr="00E737E8">
        <w:t>Means</w:t>
      </w:r>
      <w:proofErr w:type="spellEnd"/>
      <w:r w:rsidRPr="00E737E8">
        <w:t xml:space="preserve"> est basé sur la distance euclidienne. Des variables avec de grandes échelles (comme PM2.5) domineraient le calcul de distance par rapport à des variables de faible échelle (comme NO2).</w:t>
      </w:r>
    </w:p>
    <w:p w14:paraId="42E64350" w14:textId="77777777" w:rsidR="00E737E8" w:rsidRPr="00E737E8" w:rsidRDefault="00E737E8" w:rsidP="00E737E8">
      <w:pPr>
        <w:numPr>
          <w:ilvl w:val="0"/>
          <w:numId w:val="4"/>
        </w:numPr>
      </w:pPr>
      <w:r w:rsidRPr="00E737E8">
        <w:t>Méthode : Utilisation du StandardScaler (centrage-réduction).</w:t>
      </w:r>
    </w:p>
    <w:p w14:paraId="16B1388B" w14:textId="77777777" w:rsidR="00E737E8" w:rsidRDefault="00E737E8" w:rsidP="00E737E8">
      <w:r w:rsidRPr="00E737E8">
        <w:t>$$Z = \</w:t>
      </w:r>
      <w:proofErr w:type="gramStart"/>
      <w:r w:rsidRPr="00E737E8">
        <w:t>frac{</w:t>
      </w:r>
      <w:proofErr w:type="gramEnd"/>
      <w:r w:rsidRPr="00E737E8">
        <w:t>X - \</w:t>
      </w:r>
      <w:proofErr w:type="gramStart"/>
      <w:r w:rsidRPr="00E737E8">
        <w:t>mu}{</w:t>
      </w:r>
      <w:proofErr w:type="gramEnd"/>
      <w:r w:rsidRPr="00E737E8">
        <w:t>\</w:t>
      </w:r>
      <w:proofErr w:type="gramStart"/>
      <w:r w:rsidRPr="00E737E8">
        <w:t>sigma}$</w:t>
      </w:r>
      <w:proofErr w:type="gramEnd"/>
      <w:r w:rsidRPr="00E737E8">
        <w:t>$</w:t>
      </w:r>
    </w:p>
    <w:p w14:paraId="1420941A" w14:textId="60979AEE" w:rsidR="00E737E8" w:rsidRPr="00E737E8" w:rsidRDefault="00E737E8" w:rsidP="00E737E8">
      <w:r w:rsidRPr="00E737E8">
        <w:rPr>
          <w:noProof/>
        </w:rPr>
        <w:drawing>
          <wp:inline distT="0" distB="0" distL="0" distR="0" wp14:anchorId="331F7494" wp14:editId="31BAFB6D">
            <wp:extent cx="2076740" cy="752580"/>
            <wp:effectExtent l="0" t="0" r="0" b="9525"/>
            <wp:docPr id="1452241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15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F63A" w14:textId="77777777" w:rsidR="00E737E8" w:rsidRPr="00E737E8" w:rsidRDefault="00E737E8" w:rsidP="00E737E8">
      <w:pPr>
        <w:numPr>
          <w:ilvl w:val="0"/>
          <w:numId w:val="4"/>
        </w:numPr>
      </w:pPr>
      <w:r w:rsidRPr="00E737E8">
        <w:rPr>
          <w:b/>
          <w:bCs/>
        </w:rPr>
        <w:t>Résultat :</w:t>
      </w:r>
      <w:r w:rsidRPr="00E737E8">
        <w:t xml:space="preserve"> Chaque colonne de polluant a une moyenne de 0 et un écart-type de 1, donnant un poids égal à chaque variable dans l'algorithme de clustering.</w:t>
      </w:r>
    </w:p>
    <w:p w14:paraId="633CDEB8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3.2 Détermination du Nombre de Clusters (k)</w:t>
      </w:r>
    </w:p>
    <w:p w14:paraId="313915E8" w14:textId="77777777" w:rsidR="00E737E8" w:rsidRPr="00E737E8" w:rsidRDefault="00E737E8" w:rsidP="00E737E8">
      <w:r w:rsidRPr="00E737E8">
        <w:t>L'efficacité du K-</w:t>
      </w:r>
      <w:proofErr w:type="spellStart"/>
      <w:r w:rsidRPr="00E737E8">
        <w:t>Means</w:t>
      </w:r>
      <w:proofErr w:type="spellEnd"/>
      <w:r w:rsidRPr="00E737E8">
        <w:t xml:space="preserve"> dépend du choix du nombre de clusters $k$. Nous avons utilisé la </w:t>
      </w:r>
      <w:r w:rsidRPr="00E737E8">
        <w:rPr>
          <w:b/>
          <w:bCs/>
        </w:rPr>
        <w:t>Méthode du Coude (</w:t>
      </w:r>
      <w:proofErr w:type="spellStart"/>
      <w:r w:rsidRPr="00E737E8">
        <w:rPr>
          <w:b/>
          <w:bCs/>
        </w:rPr>
        <w:t>Elbow</w:t>
      </w:r>
      <w:proofErr w:type="spellEnd"/>
      <w:r w:rsidRPr="00E737E8">
        <w:rPr>
          <w:b/>
          <w:bCs/>
        </w:rPr>
        <w:t xml:space="preserve"> Method)</w:t>
      </w:r>
      <w:r w:rsidRPr="00E737E8">
        <w:t>.</w:t>
      </w:r>
    </w:p>
    <w:p w14:paraId="760A2FAF" w14:textId="77777777" w:rsidR="00E737E8" w:rsidRPr="00E737E8" w:rsidRDefault="00E737E8" w:rsidP="00E737E8">
      <w:pPr>
        <w:numPr>
          <w:ilvl w:val="0"/>
          <w:numId w:val="5"/>
        </w:numPr>
      </w:pPr>
      <w:r w:rsidRPr="00E737E8">
        <w:rPr>
          <w:b/>
          <w:bCs/>
        </w:rPr>
        <w:t>Principe :</w:t>
      </w:r>
      <w:r w:rsidRPr="00E737E8">
        <w:t xml:space="preserve"> Mesurer la Somme des Carrés Intra-Clusters (WCSS) pour $k = 1$ à $10$. Le point d'inflexion (le "coude") indique le $k$ optimal où ajouter un cluster supplémentaire n'apporte qu'un gain marginal.</w:t>
      </w:r>
    </w:p>
    <w:p w14:paraId="7FD43492" w14:textId="77777777" w:rsidR="00E737E8" w:rsidRPr="00E737E8" w:rsidRDefault="00E737E8" w:rsidP="00E737E8">
      <w:pPr>
        <w:numPr>
          <w:ilvl w:val="0"/>
          <w:numId w:val="5"/>
        </w:numPr>
      </w:pPr>
      <w:r w:rsidRPr="00E737E8">
        <w:rPr>
          <w:b/>
          <w:bCs/>
        </w:rPr>
        <w:t>Résultat choisi :</w:t>
      </w:r>
      <w:r w:rsidRPr="00E737E8">
        <w:t xml:space="preserve"> La méthode a suggéré </w:t>
      </w:r>
      <w:r w:rsidRPr="00E737E8">
        <w:rPr>
          <w:b/>
          <w:bCs/>
        </w:rPr>
        <w:t>$k=10$</w:t>
      </w:r>
      <w:r w:rsidRPr="00E737E8">
        <w:t>, ce qui a été retenu pour l'analyse.</w:t>
      </w:r>
    </w:p>
    <w:p w14:paraId="0AF1C9BE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3.3 Application du K-</w:t>
      </w:r>
      <w:proofErr w:type="spellStart"/>
      <w:r w:rsidRPr="00E737E8">
        <w:rPr>
          <w:b/>
          <w:bCs/>
        </w:rPr>
        <w:t>Means</w:t>
      </w:r>
      <w:proofErr w:type="spellEnd"/>
    </w:p>
    <w:p w14:paraId="78D52582" w14:textId="77777777" w:rsidR="00E737E8" w:rsidRPr="00E737E8" w:rsidRDefault="00E737E8" w:rsidP="00E737E8">
      <w:r w:rsidRPr="00E737E8">
        <w:t>Le K-</w:t>
      </w:r>
      <w:proofErr w:type="spellStart"/>
      <w:r w:rsidRPr="00E737E8">
        <w:t>Means</w:t>
      </w:r>
      <w:proofErr w:type="spellEnd"/>
      <w:r w:rsidRPr="00E737E8">
        <w:t xml:space="preserve"> est appliqué au jeu de données normalisé ($X\_</w:t>
      </w:r>
      <w:proofErr w:type="spellStart"/>
      <w:r w:rsidRPr="00E737E8">
        <w:t>scaled</w:t>
      </w:r>
      <w:proofErr w:type="spellEnd"/>
      <w:r w:rsidRPr="00E737E8">
        <w:t>$) avec le $k$ choisi, assignant un numéro de cluster (0 à 9) à chaque ville.</w:t>
      </w:r>
    </w:p>
    <w:p w14:paraId="240CE1DE" w14:textId="2EA79740" w:rsidR="00E737E8" w:rsidRPr="00E737E8" w:rsidRDefault="00E737E8" w:rsidP="00E737E8"/>
    <w:p w14:paraId="1D41BC05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4. Phase de Visualisation et d'Interprétation</w:t>
      </w:r>
    </w:p>
    <w:p w14:paraId="7DD6D265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lastRenderedPageBreak/>
        <w:t>4.1 Réduction de Dimension (PCA)</w:t>
      </w:r>
    </w:p>
    <w:p w14:paraId="355270F1" w14:textId="77777777" w:rsidR="00E737E8" w:rsidRPr="00E737E8" w:rsidRDefault="00E737E8" w:rsidP="00E737E8">
      <w:r w:rsidRPr="00E737E8">
        <w:t xml:space="preserve">Pour afficher les 12 dimensions de polluants dans un graphique 2D pour le </w:t>
      </w:r>
      <w:proofErr w:type="spellStart"/>
      <w:r w:rsidRPr="00E737E8">
        <w:t>dashboard</w:t>
      </w:r>
      <w:proofErr w:type="spellEnd"/>
      <w:r w:rsidRPr="00E737E8">
        <w:t>, nous utilisons l'</w:t>
      </w:r>
      <w:r w:rsidRPr="00E737E8">
        <w:rPr>
          <w:b/>
          <w:bCs/>
        </w:rPr>
        <w:t>Analyse en Composantes Principales (PCA)</w:t>
      </w:r>
      <w:r w:rsidRPr="00E737E8">
        <w:t>.</w:t>
      </w:r>
    </w:p>
    <w:p w14:paraId="36C397F5" w14:textId="77777777" w:rsidR="00E737E8" w:rsidRPr="00E737E8" w:rsidRDefault="00E737E8" w:rsidP="00E737E8">
      <w:pPr>
        <w:numPr>
          <w:ilvl w:val="0"/>
          <w:numId w:val="6"/>
        </w:numPr>
      </w:pPr>
      <w:r w:rsidRPr="00E737E8">
        <w:rPr>
          <w:b/>
          <w:bCs/>
        </w:rPr>
        <w:t>Rôle :</w:t>
      </w:r>
      <w:r w:rsidRPr="00E737E8">
        <w:t xml:space="preserve"> Transformer les 12 variables corrélées en deux composantes principales non corrélées (PC1 et PC2) qui capturent la majeure partie de la variance totale des données.</w:t>
      </w:r>
    </w:p>
    <w:p w14:paraId="08A953A5" w14:textId="77777777" w:rsidR="00E737E8" w:rsidRPr="00E737E8" w:rsidRDefault="00E737E8" w:rsidP="00E737E8">
      <w:pPr>
        <w:numPr>
          <w:ilvl w:val="0"/>
          <w:numId w:val="6"/>
        </w:numPr>
      </w:pPr>
      <w:r w:rsidRPr="00E737E8">
        <w:rPr>
          <w:b/>
          <w:bCs/>
        </w:rPr>
        <w:t>Visualisation :</w:t>
      </w:r>
      <w:r w:rsidRPr="00E737E8">
        <w:t xml:space="preserve"> Ceci permet de projeter la segmentation K-</w:t>
      </w:r>
      <w:proofErr w:type="spellStart"/>
      <w:r w:rsidRPr="00E737E8">
        <w:t>Means</w:t>
      </w:r>
      <w:proofErr w:type="spellEnd"/>
      <w:r w:rsidRPr="00E737E8">
        <w:t xml:space="preserve"> dans un plan, facilitant l'affichage dans </w:t>
      </w:r>
      <w:proofErr w:type="spellStart"/>
      <w:r w:rsidRPr="00E737E8">
        <w:t>Streamlit</w:t>
      </w:r>
      <w:proofErr w:type="spellEnd"/>
      <w:r w:rsidRPr="00E737E8">
        <w:t>.</w:t>
      </w:r>
    </w:p>
    <w:p w14:paraId="62FA98E9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4.2 Caractérisation des Clusters (Lecture Métier)</w:t>
      </w:r>
    </w:p>
    <w:p w14:paraId="42C916C9" w14:textId="77777777" w:rsidR="00E737E8" w:rsidRPr="00E737E8" w:rsidRDefault="00E737E8" w:rsidP="00E737E8">
      <w:r w:rsidRPr="00E737E8">
        <w:t xml:space="preserve">C'est l'étape la plus importante pour la lecture décisionnelle. Nous sommes revenus aux données </w:t>
      </w:r>
      <w:r w:rsidRPr="00E737E8">
        <w:rPr>
          <w:b/>
          <w:bCs/>
        </w:rPr>
        <w:t>non normalisées</w:t>
      </w:r>
      <w:r w:rsidRPr="00E737E8">
        <w:t xml:space="preserve"> (concentrations réelles) et avons calculé la moyenne de chaque polluant par cluster.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939"/>
        <w:gridCol w:w="4452"/>
      </w:tblGrid>
      <w:tr w:rsidR="00E737E8" w:rsidRPr="00E737E8" w14:paraId="08079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BE554" w14:textId="77777777" w:rsidR="00E737E8" w:rsidRPr="00E737E8" w:rsidRDefault="00E737E8" w:rsidP="00E737E8">
            <w:r w:rsidRPr="00E737E8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85DC" w14:textId="77777777" w:rsidR="00E737E8" w:rsidRPr="00E737E8" w:rsidRDefault="00E737E8" w:rsidP="00E737E8">
            <w:r w:rsidRPr="00E737E8">
              <w:rPr>
                <w:b/>
                <w:bCs/>
              </w:rPr>
              <w:t>Profil de Pollution Caractéristique (Exemples)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10132" w14:textId="77777777" w:rsidR="00E737E8" w:rsidRPr="00E737E8" w:rsidRDefault="00E737E8" w:rsidP="00E737E8">
            <w:r w:rsidRPr="00E737E8">
              <w:rPr>
                <w:b/>
                <w:bCs/>
              </w:rPr>
              <w:t>Interprétation Décisionnelle</w:t>
            </w:r>
          </w:p>
        </w:tc>
      </w:tr>
      <w:tr w:rsidR="00E737E8" w:rsidRPr="00E737E8" w14:paraId="35F54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7FF7" w14:textId="77777777" w:rsidR="00E737E8" w:rsidRPr="00E737E8" w:rsidRDefault="00E737E8" w:rsidP="00E737E8">
            <w:r w:rsidRPr="00E737E8">
              <w:rPr>
                <w:b/>
                <w:bCs/>
              </w:rPr>
              <w:t>Cluster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E692" w14:textId="77777777" w:rsidR="00E737E8" w:rsidRPr="00E737E8" w:rsidRDefault="00E737E8" w:rsidP="00E737E8">
            <w:r w:rsidRPr="00E737E8">
              <w:t>Extrêmement élevé sur PM2.5, PM10, NO, NO2.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53F96" w14:textId="77777777" w:rsidR="00E737E8" w:rsidRPr="00E737E8" w:rsidRDefault="00E737E8" w:rsidP="00E737E8">
            <w:r w:rsidRPr="00E737E8">
              <w:rPr>
                <w:b/>
                <w:bCs/>
              </w:rPr>
              <w:t>Très Haut Risque</w:t>
            </w:r>
            <w:r w:rsidRPr="00E737E8">
              <w:t xml:space="preserve"> : Action immédiate. Pollution due au trafic et à l'industrie.</w:t>
            </w:r>
          </w:p>
        </w:tc>
      </w:tr>
      <w:tr w:rsidR="00E737E8" w:rsidRPr="00E737E8" w14:paraId="62BB4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9818" w14:textId="77777777" w:rsidR="00E737E8" w:rsidRPr="00E737E8" w:rsidRDefault="00E737E8" w:rsidP="00E737E8">
            <w:r w:rsidRPr="00E737E8">
              <w:rPr>
                <w:b/>
                <w:bCs/>
              </w:rPr>
              <w:t>Cluster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96DA" w14:textId="77777777" w:rsidR="00E737E8" w:rsidRPr="00E737E8" w:rsidRDefault="00E737E8" w:rsidP="00E737E8">
            <w:r w:rsidRPr="00E737E8">
              <w:t>Très élevé sur PM10, NOx, NH3, O3.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03A2" w14:textId="77777777" w:rsidR="00E737E8" w:rsidRPr="00E737E8" w:rsidRDefault="00E737E8" w:rsidP="00E737E8">
            <w:r w:rsidRPr="00E737E8">
              <w:rPr>
                <w:b/>
                <w:bCs/>
              </w:rPr>
              <w:t>Haut Risque</w:t>
            </w:r>
            <w:r w:rsidRPr="00E737E8">
              <w:t xml:space="preserve"> : Risque secondaire et agricole. Nécessite une surveillance des sources spécifiques.</w:t>
            </w:r>
          </w:p>
        </w:tc>
      </w:tr>
      <w:tr w:rsidR="00E737E8" w:rsidRPr="00E737E8" w14:paraId="247C7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E311" w14:textId="77777777" w:rsidR="00E737E8" w:rsidRPr="00E737E8" w:rsidRDefault="00E737E8" w:rsidP="00E737E8">
            <w:r w:rsidRPr="00E737E8">
              <w:rPr>
                <w:b/>
                <w:bCs/>
              </w:rPr>
              <w:t>Cluster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4D467" w14:textId="77777777" w:rsidR="00E737E8" w:rsidRPr="00E737E8" w:rsidRDefault="00E737E8" w:rsidP="00E737E8">
            <w:r w:rsidRPr="00E737E8">
              <w:t>Valeurs les plus basses sur tous les polluants.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22FF" w14:textId="77777777" w:rsidR="00E737E8" w:rsidRPr="00E737E8" w:rsidRDefault="00E737E8" w:rsidP="00E737E8">
            <w:r w:rsidRPr="00E737E8">
              <w:rPr>
                <w:b/>
                <w:bCs/>
              </w:rPr>
              <w:t>Faible Risque</w:t>
            </w:r>
            <w:r w:rsidRPr="00E737E8">
              <w:t xml:space="preserve"> : Maintien de la surveillance.</w:t>
            </w:r>
          </w:p>
        </w:tc>
      </w:tr>
      <w:tr w:rsidR="00E737E8" w:rsidRPr="00E737E8" w14:paraId="7CF18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A55C" w14:textId="77777777" w:rsidR="00E737E8" w:rsidRPr="00E737E8" w:rsidRDefault="00E737E8" w:rsidP="00E737E8">
            <w:r w:rsidRPr="00E737E8">
              <w:rPr>
                <w:b/>
                <w:bCs/>
              </w:rPr>
              <w:t>Autres (0, 1, 2, 3, 4, 7,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89B88" w14:textId="77777777" w:rsidR="00E737E8" w:rsidRPr="00E737E8" w:rsidRDefault="00E737E8" w:rsidP="00E737E8">
            <w:r w:rsidRPr="00E737E8">
              <w:t>Profils intermédiaires (Modéré, Faible à Modéré).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7377" w14:textId="77777777" w:rsidR="00E737E8" w:rsidRPr="00E737E8" w:rsidRDefault="00E737E8" w:rsidP="00E737E8">
            <w:r w:rsidRPr="00E737E8">
              <w:t>Surveillance et Plans Préventifs.</w:t>
            </w:r>
          </w:p>
        </w:tc>
      </w:tr>
    </w:tbl>
    <w:p w14:paraId="598FDCBA" w14:textId="44D6EBBF" w:rsidR="00E737E8" w:rsidRPr="00E737E8" w:rsidRDefault="00E737E8" w:rsidP="00E737E8"/>
    <w:p w14:paraId="7F13A901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 xml:space="preserve">5. Conception et Fonctionnalités du Dashboard </w:t>
      </w:r>
      <w:proofErr w:type="spellStart"/>
      <w:r w:rsidRPr="00E737E8">
        <w:rPr>
          <w:b/>
          <w:bCs/>
        </w:rPr>
        <w:t>Streamlit</w:t>
      </w:r>
      <w:proofErr w:type="spellEnd"/>
    </w:p>
    <w:p w14:paraId="3047789C" w14:textId="77777777" w:rsidR="00E737E8" w:rsidRPr="00E737E8" w:rsidRDefault="00E737E8" w:rsidP="00E737E8">
      <w:r w:rsidRPr="00E737E8">
        <w:t xml:space="preserve">Le </w:t>
      </w:r>
      <w:proofErr w:type="spellStart"/>
      <w:r w:rsidRPr="00E737E8">
        <w:t>dashboard</w:t>
      </w:r>
      <w:proofErr w:type="spellEnd"/>
      <w:r w:rsidRPr="00E737E8">
        <w:t xml:space="preserve"> est le livrable principal et intègre tous les résultats précédents en trois sections principales, assurant une navigation intuitive et une prise de décision rapide.</w:t>
      </w:r>
    </w:p>
    <w:p w14:paraId="40EACC38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Section 1 : Indicateurs Synthétiques et Globaux</w:t>
      </w:r>
    </w:p>
    <w:p w14:paraId="0AA94821" w14:textId="77777777" w:rsidR="00E737E8" w:rsidRPr="00E737E8" w:rsidRDefault="00E737E8" w:rsidP="00E737E8">
      <w:pPr>
        <w:numPr>
          <w:ilvl w:val="0"/>
          <w:numId w:val="7"/>
        </w:numPr>
      </w:pPr>
      <w:r w:rsidRPr="00E737E8">
        <w:rPr>
          <w:b/>
          <w:bCs/>
        </w:rPr>
        <w:t>Objectif :</w:t>
      </w:r>
      <w:r w:rsidRPr="00E737E8">
        <w:t xml:space="preserve"> Fournir un aperçu immédiat de la situation.</w:t>
      </w:r>
    </w:p>
    <w:p w14:paraId="1B40CDEB" w14:textId="70933E6B" w:rsidR="00E737E8" w:rsidRPr="00E737E8" w:rsidRDefault="00E737E8" w:rsidP="00E737E8">
      <w:pPr>
        <w:numPr>
          <w:ilvl w:val="0"/>
          <w:numId w:val="7"/>
        </w:numPr>
      </w:pPr>
      <w:r w:rsidRPr="00E737E8">
        <w:rPr>
          <w:b/>
          <w:bCs/>
        </w:rPr>
        <w:t>Fonctionnalités :</w:t>
      </w:r>
      <w:r w:rsidRPr="00E737E8">
        <w:t xml:space="preserve"> Affichage de KPIs (</w:t>
      </w:r>
      <w:proofErr w:type="gramStart"/>
      <w:r w:rsidRPr="00E737E8">
        <w:t>st.metric</w:t>
      </w:r>
      <w:proofErr w:type="gramEnd"/>
      <w:r w:rsidR="006B41B1">
        <w:t xml:space="preserve"> </w:t>
      </w:r>
      <w:r w:rsidRPr="00E737E8">
        <w:t>) : Nombre total de villes, moyenne nationale de PM2.5, PM10 et NO2.</w:t>
      </w:r>
    </w:p>
    <w:p w14:paraId="20285F21" w14:textId="77777777" w:rsidR="00E737E8" w:rsidRPr="00E737E8" w:rsidRDefault="00E737E8" w:rsidP="00E737E8">
      <w:pPr>
        <w:numPr>
          <w:ilvl w:val="0"/>
          <w:numId w:val="7"/>
        </w:numPr>
      </w:pPr>
      <w:r w:rsidRPr="00E737E8">
        <w:rPr>
          <w:b/>
          <w:bCs/>
        </w:rPr>
        <w:t>(Fonctionnalité Obligatoire : Vue Synthétique)</w:t>
      </w:r>
    </w:p>
    <w:p w14:paraId="47D635A7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Section 2 : Analyse et Comparaison des Polluants</w:t>
      </w:r>
    </w:p>
    <w:p w14:paraId="7FD51823" w14:textId="77777777" w:rsidR="00E737E8" w:rsidRPr="00E737E8" w:rsidRDefault="00E737E8" w:rsidP="00E737E8">
      <w:pPr>
        <w:numPr>
          <w:ilvl w:val="0"/>
          <w:numId w:val="8"/>
        </w:numPr>
      </w:pPr>
      <w:r w:rsidRPr="00E737E8">
        <w:rPr>
          <w:b/>
          <w:bCs/>
        </w:rPr>
        <w:t>Objectif :</w:t>
      </w:r>
      <w:r w:rsidRPr="00E737E8">
        <w:t xml:space="preserve"> Permettre l'exploration détaillée des niveaux de pollution.</w:t>
      </w:r>
    </w:p>
    <w:p w14:paraId="2D0BFA11" w14:textId="77777777" w:rsidR="00E737E8" w:rsidRPr="00E737E8" w:rsidRDefault="00E737E8" w:rsidP="00E737E8">
      <w:pPr>
        <w:numPr>
          <w:ilvl w:val="0"/>
          <w:numId w:val="8"/>
        </w:numPr>
      </w:pPr>
      <w:r w:rsidRPr="00E737E8">
        <w:rPr>
          <w:b/>
          <w:bCs/>
        </w:rPr>
        <w:lastRenderedPageBreak/>
        <w:t>Fonctionnalités :</w:t>
      </w:r>
    </w:p>
    <w:p w14:paraId="3F8521B0" w14:textId="77777777" w:rsidR="00E737E8" w:rsidRPr="00E737E8" w:rsidRDefault="00E737E8" w:rsidP="00E737E8">
      <w:pPr>
        <w:numPr>
          <w:ilvl w:val="1"/>
          <w:numId w:val="8"/>
        </w:numPr>
      </w:pPr>
      <w:proofErr w:type="spellStart"/>
      <w:proofErr w:type="gramStart"/>
      <w:r w:rsidRPr="00E737E8">
        <w:t>st.selectbox</w:t>
      </w:r>
      <w:proofErr w:type="spellEnd"/>
      <w:proofErr w:type="gramEnd"/>
      <w:r w:rsidRPr="00E737E8">
        <w:t xml:space="preserve"> pour choisir le polluant (PM2.5, PM10, etc.). </w:t>
      </w:r>
      <w:r w:rsidRPr="00E737E8">
        <w:rPr>
          <w:b/>
          <w:bCs/>
        </w:rPr>
        <w:t>(Fonctionnalité Obligatoire : Sélection des Polluants)</w:t>
      </w:r>
    </w:p>
    <w:p w14:paraId="716A29A9" w14:textId="77777777" w:rsidR="00E737E8" w:rsidRPr="00E737E8" w:rsidRDefault="00E737E8" w:rsidP="00E737E8">
      <w:pPr>
        <w:numPr>
          <w:ilvl w:val="1"/>
          <w:numId w:val="8"/>
        </w:numPr>
      </w:pPr>
      <w:r w:rsidRPr="00E737E8">
        <w:t>Graphique à barres (</w:t>
      </w:r>
      <w:proofErr w:type="spellStart"/>
      <w:r w:rsidRPr="00E737E8">
        <w:t>Plotly</w:t>
      </w:r>
      <w:proofErr w:type="spellEnd"/>
      <w:r w:rsidRPr="00E737E8">
        <w:t>) montrant le classement des villes pour le polluant sélectionné (</w:t>
      </w:r>
      <w:proofErr w:type="gramStart"/>
      <w:r w:rsidRPr="00E737E8">
        <w:t>ex:</w:t>
      </w:r>
      <w:proofErr w:type="gramEnd"/>
      <w:r w:rsidRPr="00E737E8">
        <w:t xml:space="preserve"> Top 15 des villes les plus polluées). </w:t>
      </w:r>
      <w:r w:rsidRPr="00E737E8">
        <w:rPr>
          <w:b/>
          <w:bCs/>
        </w:rPr>
        <w:t>(Fonctionnalité Obligatoire : Comparaison des Villes)</w:t>
      </w:r>
    </w:p>
    <w:p w14:paraId="10CD389A" w14:textId="77777777" w:rsidR="00E737E8" w:rsidRPr="00E737E8" w:rsidRDefault="00E737E8" w:rsidP="00E737E8">
      <w:pPr>
        <w:numPr>
          <w:ilvl w:val="1"/>
          <w:numId w:val="8"/>
        </w:numPr>
      </w:pPr>
      <w:proofErr w:type="spellStart"/>
      <w:r w:rsidRPr="00E737E8">
        <w:t>Boxplot</w:t>
      </w:r>
      <w:proofErr w:type="spellEnd"/>
      <w:r w:rsidRPr="00E737E8">
        <w:t xml:space="preserve"> montrant la distribution générale du polluant.</w:t>
      </w:r>
    </w:p>
    <w:p w14:paraId="2C011755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Section 3 : Segmentation K-</w:t>
      </w:r>
      <w:proofErr w:type="spellStart"/>
      <w:r w:rsidRPr="00E737E8">
        <w:rPr>
          <w:b/>
          <w:bCs/>
        </w:rPr>
        <w:t>Means</w:t>
      </w:r>
      <w:proofErr w:type="spellEnd"/>
      <w:r w:rsidRPr="00E737E8">
        <w:rPr>
          <w:b/>
          <w:bCs/>
        </w:rPr>
        <w:t xml:space="preserve"> et Lecture Décisionnelle</w:t>
      </w:r>
    </w:p>
    <w:p w14:paraId="40E8D1E0" w14:textId="77777777" w:rsidR="00E737E8" w:rsidRPr="00E737E8" w:rsidRDefault="00E737E8" w:rsidP="00E737E8">
      <w:pPr>
        <w:numPr>
          <w:ilvl w:val="0"/>
          <w:numId w:val="9"/>
        </w:numPr>
      </w:pPr>
      <w:r w:rsidRPr="00E737E8">
        <w:rPr>
          <w:b/>
          <w:bCs/>
        </w:rPr>
        <w:t>Objectif :</w:t>
      </w:r>
      <w:r w:rsidRPr="00E737E8">
        <w:t xml:space="preserve"> Visualiser les profils de risque et allouer les ressources.</w:t>
      </w:r>
    </w:p>
    <w:p w14:paraId="3EC8487B" w14:textId="77777777" w:rsidR="00E737E8" w:rsidRPr="00E737E8" w:rsidRDefault="00E737E8" w:rsidP="00E737E8">
      <w:pPr>
        <w:numPr>
          <w:ilvl w:val="0"/>
          <w:numId w:val="9"/>
        </w:numPr>
      </w:pPr>
      <w:r w:rsidRPr="00E737E8">
        <w:rPr>
          <w:b/>
          <w:bCs/>
        </w:rPr>
        <w:t>Fonctionnalités :</w:t>
      </w:r>
    </w:p>
    <w:p w14:paraId="249162D0" w14:textId="77777777" w:rsidR="00E737E8" w:rsidRPr="00E737E8" w:rsidRDefault="00E737E8" w:rsidP="00E737E8">
      <w:pPr>
        <w:numPr>
          <w:ilvl w:val="1"/>
          <w:numId w:val="9"/>
        </w:numPr>
      </w:pPr>
      <w:r w:rsidRPr="00E737E8">
        <w:t>Graphique de dispersion PCA (</w:t>
      </w:r>
      <w:proofErr w:type="spellStart"/>
      <w:r w:rsidRPr="00E737E8">
        <w:t>Scatter</w:t>
      </w:r>
      <w:proofErr w:type="spellEnd"/>
      <w:r w:rsidRPr="00E737E8">
        <w:t xml:space="preserve"> Plot) coloré par le Profil de risque. </w:t>
      </w:r>
      <w:r w:rsidRPr="00E737E8">
        <w:rPr>
          <w:b/>
          <w:bCs/>
        </w:rPr>
        <w:t>(Fonctionnalité Obligatoire : Segmentation)</w:t>
      </w:r>
    </w:p>
    <w:p w14:paraId="78888E04" w14:textId="77777777" w:rsidR="00E737E8" w:rsidRPr="00E737E8" w:rsidRDefault="00E737E8" w:rsidP="00E737E8">
      <w:pPr>
        <w:numPr>
          <w:ilvl w:val="1"/>
          <w:numId w:val="9"/>
        </w:numPr>
      </w:pPr>
      <w:r w:rsidRPr="00E737E8">
        <w:t>Filtre par Profil pour afficher la liste des villes spécifiques à ce groupe (</w:t>
      </w:r>
      <w:proofErr w:type="gramStart"/>
      <w:r w:rsidRPr="00E737E8">
        <w:t>ex:</w:t>
      </w:r>
      <w:proofErr w:type="gramEnd"/>
      <w:r w:rsidRPr="00E737E8">
        <w:t xml:space="preserve"> Villes dans le profil "Très Haut Risque"). </w:t>
      </w:r>
      <w:r w:rsidRPr="00E737E8">
        <w:rPr>
          <w:b/>
          <w:bCs/>
        </w:rPr>
        <w:t>(Fonctionnalité Obligatoire : Lecture Décisionnelle)</w:t>
      </w:r>
    </w:p>
    <w:p w14:paraId="29BD2218" w14:textId="77777777" w:rsidR="00E737E8" w:rsidRPr="00E737E8" w:rsidRDefault="00E737E8" w:rsidP="00E737E8">
      <w:pPr>
        <w:numPr>
          <w:ilvl w:val="1"/>
          <w:numId w:val="9"/>
        </w:numPr>
      </w:pPr>
      <w:r w:rsidRPr="00E737E8">
        <w:t>Tableau récapitulatif des moyennes de polluants par profil, justifiant l'interprétation métier.</w:t>
      </w:r>
    </w:p>
    <w:p w14:paraId="57D1C943" w14:textId="041EDA41" w:rsidR="00E737E8" w:rsidRPr="00E737E8" w:rsidRDefault="00E737E8" w:rsidP="00E737E8"/>
    <w:p w14:paraId="2622E150" w14:textId="77777777" w:rsidR="00E737E8" w:rsidRPr="00E737E8" w:rsidRDefault="00E737E8" w:rsidP="00E737E8">
      <w:pPr>
        <w:rPr>
          <w:b/>
          <w:bCs/>
        </w:rPr>
      </w:pPr>
      <w:r w:rsidRPr="00E737E8">
        <w:rPr>
          <w:b/>
          <w:bCs/>
        </w:rPr>
        <w:t>6. Conclusion</w:t>
      </w:r>
    </w:p>
    <w:p w14:paraId="232A88F7" w14:textId="77777777" w:rsidR="00E737E8" w:rsidRPr="00E737E8" w:rsidRDefault="00E737E8" w:rsidP="00E737E8">
      <w:r w:rsidRPr="00E737E8">
        <w:t>Ce projet a permis de transformer des données brutes de qualité de l'air en un outil décisionnel puissant. La combinaison d'une méthodologie de nettoyage rigoureuse, du clustering K-</w:t>
      </w:r>
      <w:proofErr w:type="spellStart"/>
      <w:r w:rsidRPr="00E737E8">
        <w:t>Means</w:t>
      </w:r>
      <w:proofErr w:type="spellEnd"/>
      <w:r w:rsidRPr="00E737E8">
        <w:t xml:space="preserve"> pour la segmentation, et de la visualisation interactive via </w:t>
      </w:r>
      <w:proofErr w:type="spellStart"/>
      <w:r w:rsidRPr="00E737E8">
        <w:t>Streamlit</w:t>
      </w:r>
      <w:proofErr w:type="spellEnd"/>
      <w:r w:rsidRPr="00E737E8">
        <w:t xml:space="preserve"> offre aux autorités un moyen rapide et précis de concentrer leurs efforts sur les zones à plus haut risque de pollution.</w:t>
      </w:r>
    </w:p>
    <w:p w14:paraId="6572766B" w14:textId="77777777" w:rsidR="0049618A" w:rsidRDefault="0049618A"/>
    <w:sectPr w:rsidR="004961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C50"/>
    <w:multiLevelType w:val="multilevel"/>
    <w:tmpl w:val="2EA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06F8"/>
    <w:multiLevelType w:val="multilevel"/>
    <w:tmpl w:val="158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66A4"/>
    <w:multiLevelType w:val="multilevel"/>
    <w:tmpl w:val="CB7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92730"/>
    <w:multiLevelType w:val="multilevel"/>
    <w:tmpl w:val="4DD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768FB"/>
    <w:multiLevelType w:val="multilevel"/>
    <w:tmpl w:val="569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12DBD"/>
    <w:multiLevelType w:val="multilevel"/>
    <w:tmpl w:val="B7F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05EB2"/>
    <w:multiLevelType w:val="multilevel"/>
    <w:tmpl w:val="4DA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37CA2"/>
    <w:multiLevelType w:val="multilevel"/>
    <w:tmpl w:val="6582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039BF"/>
    <w:multiLevelType w:val="multilevel"/>
    <w:tmpl w:val="10D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89391">
    <w:abstractNumId w:val="2"/>
  </w:num>
  <w:num w:numId="2" w16cid:durableId="1828931676">
    <w:abstractNumId w:val="3"/>
  </w:num>
  <w:num w:numId="3" w16cid:durableId="1449663377">
    <w:abstractNumId w:val="0"/>
  </w:num>
  <w:num w:numId="4" w16cid:durableId="1991057558">
    <w:abstractNumId w:val="4"/>
  </w:num>
  <w:num w:numId="5" w16cid:durableId="335618049">
    <w:abstractNumId w:val="5"/>
  </w:num>
  <w:num w:numId="6" w16cid:durableId="374039828">
    <w:abstractNumId w:val="8"/>
  </w:num>
  <w:num w:numId="7" w16cid:durableId="1940795133">
    <w:abstractNumId w:val="1"/>
  </w:num>
  <w:num w:numId="8" w16cid:durableId="2070567233">
    <w:abstractNumId w:val="6"/>
  </w:num>
  <w:num w:numId="9" w16cid:durableId="1519781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E8"/>
    <w:rsid w:val="001B1428"/>
    <w:rsid w:val="00454650"/>
    <w:rsid w:val="0049618A"/>
    <w:rsid w:val="004F1FB5"/>
    <w:rsid w:val="0055338A"/>
    <w:rsid w:val="006B41B1"/>
    <w:rsid w:val="00780455"/>
    <w:rsid w:val="00881539"/>
    <w:rsid w:val="00E737E8"/>
    <w:rsid w:val="00FC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9F20"/>
  <w15:chartTrackingRefBased/>
  <w15:docId w15:val="{1FA30EBC-45FE-4046-AF77-0CC47175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3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3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3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3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3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37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37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37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37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37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37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37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37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37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3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37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3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1021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sall</dc:creator>
  <cp:keywords/>
  <dc:description/>
  <cp:lastModifiedBy>Moustapha sall</cp:lastModifiedBy>
  <cp:revision>5</cp:revision>
  <dcterms:created xsi:type="dcterms:W3CDTF">2025-12-17T02:09:00Z</dcterms:created>
  <dcterms:modified xsi:type="dcterms:W3CDTF">2025-12-19T18:16:00Z</dcterms:modified>
</cp:coreProperties>
</file>