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0AFE" w14:textId="3BC67D59" w:rsidR="003E2370" w:rsidRDefault="00961A3A">
      <w:r>
        <w:t>2.2: Justify the choice of the storage system:</w:t>
      </w:r>
    </w:p>
    <w:p w14:paraId="2531D56F" w14:textId="647558ED" w:rsidR="007B0FCF" w:rsidRPr="007B0FCF" w:rsidRDefault="007B0FCF" w:rsidP="007B0FCF">
      <w:r w:rsidRPr="007B0FCF">
        <w:rPr>
          <w:b/>
          <w:bCs/>
        </w:rPr>
        <w:t>Google Cloud Storage (GCS)</w:t>
      </w:r>
      <w:r w:rsidRPr="007B0FCF">
        <w:t xml:space="preserve">: Stores the raw </w:t>
      </w:r>
      <w:proofErr w:type="spellStart"/>
      <w:r w:rsidRPr="007B0FCF">
        <w:t>Olist</w:t>
      </w:r>
      <w:proofErr w:type="spellEnd"/>
      <w:r w:rsidRPr="007B0FCF">
        <w:t xml:space="preserve"> CSV files.</w:t>
      </w:r>
    </w:p>
    <w:p w14:paraId="03D5C723" w14:textId="04E15DA9" w:rsidR="007B0FCF" w:rsidRPr="007B0FCF" w:rsidRDefault="007B0FCF" w:rsidP="007B0FCF">
      <w:proofErr w:type="spellStart"/>
      <w:r w:rsidRPr="007B0FCF">
        <w:rPr>
          <w:b/>
          <w:bCs/>
        </w:rPr>
        <w:t>BigQuery</w:t>
      </w:r>
      <w:proofErr w:type="spellEnd"/>
      <w:r w:rsidRPr="007B0FCF">
        <w:t>: Serves as the data warehouse.</w:t>
      </w:r>
    </w:p>
    <w:p w14:paraId="3B454BF4" w14:textId="623BAE2C" w:rsidR="007B0FCF" w:rsidRPr="007B0FCF" w:rsidRDefault="007B0FCF" w:rsidP="007B0FCF">
      <w:r w:rsidRPr="007B0FCF">
        <w:rPr>
          <w:b/>
          <w:bCs/>
        </w:rPr>
        <w:t>Airflow</w:t>
      </w:r>
      <w:r w:rsidRPr="007B0FCF">
        <w:t>: Schedules and orchestrates the loading and transformation steps.</w:t>
      </w:r>
    </w:p>
    <w:p w14:paraId="6C7F98FE" w14:textId="26B0BC98" w:rsidR="007B0FCF" w:rsidRPr="007B0FCF" w:rsidRDefault="007B0FCF" w:rsidP="007B0FCF">
      <w:proofErr w:type="spellStart"/>
      <w:r w:rsidRPr="007B0FCF">
        <w:rPr>
          <w:b/>
          <w:bCs/>
        </w:rPr>
        <w:t>dbt</w:t>
      </w:r>
      <w:proofErr w:type="spellEnd"/>
      <w:r w:rsidRPr="007B0FCF">
        <w:t>: Handles SQL-based transformation, testing, and documentation.</w:t>
      </w:r>
    </w:p>
    <w:p w14:paraId="43F33F74" w14:textId="77777777" w:rsidR="007B0FCF" w:rsidRDefault="007B0FCF"/>
    <w:p w14:paraId="5D34A99B" w14:textId="77777777" w:rsidR="00961A3A" w:rsidRPr="00961A3A" w:rsidRDefault="00961A3A" w:rsidP="00961A3A">
      <w:pPr>
        <w:rPr>
          <w:b/>
          <w:bCs/>
        </w:rPr>
      </w:pPr>
      <w:r w:rsidRPr="00961A3A">
        <w:rPr>
          <w:b/>
          <w:bCs/>
        </w:rPr>
        <w:t>1. Google Cloud Storage (GCS) for Raw Data Ingestion</w:t>
      </w:r>
    </w:p>
    <w:p w14:paraId="485B8D4E" w14:textId="5FC8C3DC" w:rsidR="00961A3A" w:rsidRPr="00961A3A" w:rsidRDefault="00961A3A" w:rsidP="00961A3A">
      <w:pPr>
        <w:numPr>
          <w:ilvl w:val="0"/>
          <w:numId w:val="1"/>
        </w:numPr>
      </w:pPr>
      <w:r w:rsidRPr="00961A3A">
        <w:t xml:space="preserve">GCS is a highly scalable, durable </w:t>
      </w:r>
      <w:r w:rsidRPr="00961A3A">
        <w:rPr>
          <w:b/>
          <w:bCs/>
        </w:rPr>
        <w:t>object storage system</w:t>
      </w:r>
    </w:p>
    <w:p w14:paraId="7B48B5AF" w14:textId="77777777" w:rsidR="00961A3A" w:rsidRPr="00961A3A" w:rsidRDefault="00961A3A" w:rsidP="00961A3A">
      <w:pPr>
        <w:numPr>
          <w:ilvl w:val="0"/>
          <w:numId w:val="1"/>
        </w:numPr>
      </w:pPr>
      <w:r w:rsidRPr="00961A3A">
        <w:rPr>
          <w:b/>
          <w:bCs/>
        </w:rPr>
        <w:t>Justification</w:t>
      </w:r>
      <w:r w:rsidRPr="00961A3A">
        <w:t>:</w:t>
      </w:r>
    </w:p>
    <w:p w14:paraId="2F6EFE4D" w14:textId="77777777" w:rsidR="00961A3A" w:rsidRPr="00961A3A" w:rsidRDefault="00961A3A" w:rsidP="00961A3A">
      <w:pPr>
        <w:numPr>
          <w:ilvl w:val="1"/>
          <w:numId w:val="1"/>
        </w:numPr>
      </w:pPr>
      <w:r w:rsidRPr="00961A3A">
        <w:t xml:space="preserve">GCS is suitable for storing the </w:t>
      </w:r>
      <w:r w:rsidRPr="00961A3A">
        <w:rPr>
          <w:b/>
          <w:bCs/>
        </w:rPr>
        <w:t>raw CSV files</w:t>
      </w:r>
      <w:r w:rsidRPr="00961A3A">
        <w:t xml:space="preserve"> from Kaggle (object format).</w:t>
      </w:r>
    </w:p>
    <w:p w14:paraId="501E9009" w14:textId="35C2F4BF" w:rsidR="00961A3A" w:rsidRPr="00961A3A" w:rsidRDefault="00961A3A" w:rsidP="00961A3A">
      <w:pPr>
        <w:numPr>
          <w:ilvl w:val="1"/>
          <w:numId w:val="1"/>
        </w:numPr>
      </w:pPr>
      <w:r w:rsidRPr="00961A3A">
        <w:t xml:space="preserve">It supports </w:t>
      </w:r>
      <w:r w:rsidRPr="00961A3A">
        <w:rPr>
          <w:b/>
          <w:bCs/>
        </w:rPr>
        <w:t>batch ingestion</w:t>
      </w:r>
      <w:r w:rsidRPr="00961A3A">
        <w:t xml:space="preserve"> and is directly accessible by downstream tools (</w:t>
      </w:r>
      <w:proofErr w:type="spellStart"/>
      <w:r w:rsidRPr="00961A3A">
        <w:t>BigQuery</w:t>
      </w:r>
      <w:proofErr w:type="spellEnd"/>
      <w:r w:rsidRPr="00961A3A">
        <w:t>).</w:t>
      </w:r>
    </w:p>
    <w:p w14:paraId="3F888EB9" w14:textId="77777777" w:rsidR="00961A3A" w:rsidRPr="00961A3A" w:rsidRDefault="00961A3A" w:rsidP="00961A3A">
      <w:pPr>
        <w:numPr>
          <w:ilvl w:val="1"/>
          <w:numId w:val="1"/>
        </w:numPr>
      </w:pPr>
      <w:r w:rsidRPr="00961A3A">
        <w:t xml:space="preserve">Its </w:t>
      </w:r>
      <w:r w:rsidRPr="00961A3A">
        <w:rPr>
          <w:b/>
          <w:bCs/>
        </w:rPr>
        <w:t>flat structure</w:t>
      </w:r>
      <w:r w:rsidRPr="00961A3A">
        <w:t xml:space="preserve"> with metadata support allows efficient organization by topic or date (/customers, /orders, etc.).</w:t>
      </w:r>
    </w:p>
    <w:p w14:paraId="235546EA" w14:textId="13341211" w:rsidR="00961A3A" w:rsidRPr="00961A3A" w:rsidRDefault="00961A3A" w:rsidP="00961A3A">
      <w:pPr>
        <w:rPr>
          <w:b/>
          <w:bCs/>
        </w:rPr>
      </w:pPr>
      <w:r w:rsidRPr="00961A3A">
        <w:rPr>
          <w:b/>
          <w:bCs/>
        </w:rPr>
        <w:t xml:space="preserve">2. </w:t>
      </w:r>
      <w:proofErr w:type="spellStart"/>
      <w:r w:rsidRPr="00961A3A">
        <w:rPr>
          <w:b/>
          <w:bCs/>
        </w:rPr>
        <w:t>BigQuery</w:t>
      </w:r>
      <w:proofErr w:type="spellEnd"/>
      <w:r w:rsidRPr="00961A3A">
        <w:rPr>
          <w:b/>
          <w:bCs/>
        </w:rPr>
        <w:t xml:space="preserve"> for Querying and Analytics</w:t>
      </w:r>
    </w:p>
    <w:p w14:paraId="006A02C1" w14:textId="77777777" w:rsidR="00961A3A" w:rsidRPr="00961A3A" w:rsidRDefault="00961A3A" w:rsidP="00961A3A">
      <w:pPr>
        <w:numPr>
          <w:ilvl w:val="0"/>
          <w:numId w:val="2"/>
        </w:numPr>
      </w:pPr>
      <w:r w:rsidRPr="00961A3A">
        <w:rPr>
          <w:b/>
          <w:bCs/>
        </w:rPr>
        <w:t>Justification</w:t>
      </w:r>
      <w:r w:rsidRPr="00961A3A">
        <w:t>:</w:t>
      </w:r>
    </w:p>
    <w:p w14:paraId="7DF8686C" w14:textId="77777777" w:rsidR="00961A3A" w:rsidRPr="00961A3A" w:rsidRDefault="00961A3A" w:rsidP="00961A3A">
      <w:pPr>
        <w:numPr>
          <w:ilvl w:val="1"/>
          <w:numId w:val="2"/>
        </w:numPr>
      </w:pPr>
      <w:r w:rsidRPr="00961A3A">
        <w:t xml:space="preserve">Supports </w:t>
      </w:r>
      <w:r w:rsidRPr="00961A3A">
        <w:rPr>
          <w:b/>
          <w:bCs/>
        </w:rPr>
        <w:t>SQL over large datasets</w:t>
      </w:r>
      <w:r w:rsidRPr="00961A3A">
        <w:t xml:space="preserve">—perfect for </w:t>
      </w:r>
      <w:proofErr w:type="spellStart"/>
      <w:r w:rsidRPr="00961A3A">
        <w:t>Olist’s</w:t>
      </w:r>
      <w:proofErr w:type="spellEnd"/>
      <w:r w:rsidRPr="00961A3A">
        <w:t xml:space="preserve"> relational structure.</w:t>
      </w:r>
    </w:p>
    <w:p w14:paraId="2D16542C" w14:textId="2812A6A7" w:rsidR="00961A3A" w:rsidRPr="00961A3A" w:rsidRDefault="00961A3A" w:rsidP="00961A3A">
      <w:pPr>
        <w:numPr>
          <w:ilvl w:val="1"/>
          <w:numId w:val="2"/>
        </w:numPr>
      </w:pPr>
      <w:r w:rsidRPr="00961A3A">
        <w:t xml:space="preserve">Automatically </w:t>
      </w:r>
      <w:r w:rsidRPr="00961A3A">
        <w:rPr>
          <w:b/>
          <w:bCs/>
        </w:rPr>
        <w:t>scales compute independently</w:t>
      </w:r>
      <w:r w:rsidRPr="00961A3A">
        <w:t xml:space="preserve"> of storage: ideal for both light queries and heavy analytics</w:t>
      </w:r>
    </w:p>
    <w:p w14:paraId="4CA7E2DE" w14:textId="77777777" w:rsidR="00961A3A" w:rsidRPr="00961A3A" w:rsidRDefault="00961A3A" w:rsidP="00961A3A">
      <w:pPr>
        <w:numPr>
          <w:ilvl w:val="1"/>
          <w:numId w:val="2"/>
        </w:numPr>
      </w:pPr>
      <w:r w:rsidRPr="00961A3A">
        <w:rPr>
          <w:b/>
          <w:bCs/>
        </w:rPr>
        <w:t>No infrastructure management</w:t>
      </w:r>
      <w:r w:rsidRPr="00961A3A">
        <w:t xml:space="preserve"> needed → quick setup and experimentation.</w:t>
      </w:r>
    </w:p>
    <w:p w14:paraId="5FB7320B" w14:textId="2AC2282D" w:rsidR="00961A3A" w:rsidRPr="00961A3A" w:rsidRDefault="00961A3A" w:rsidP="00961A3A">
      <w:pPr>
        <w:rPr>
          <w:b/>
          <w:bCs/>
        </w:rPr>
      </w:pPr>
      <w:r w:rsidRPr="00961A3A">
        <w:rPr>
          <w:b/>
          <w:bCs/>
        </w:rPr>
        <w:t>3. Security &amp; Governance</w:t>
      </w:r>
    </w:p>
    <w:p w14:paraId="1207B035" w14:textId="07CB25CF" w:rsidR="00961A3A" w:rsidRPr="00961A3A" w:rsidRDefault="00961A3A" w:rsidP="00961A3A">
      <w:pPr>
        <w:numPr>
          <w:ilvl w:val="0"/>
          <w:numId w:val="3"/>
        </w:numPr>
      </w:pPr>
      <w:r w:rsidRPr="00961A3A">
        <w:t>GCP offers centralized IAM, encryption, and data governance</w:t>
      </w:r>
    </w:p>
    <w:p w14:paraId="4BFF9D6C" w14:textId="77777777" w:rsidR="00961A3A" w:rsidRPr="00961A3A" w:rsidRDefault="00961A3A" w:rsidP="00961A3A">
      <w:pPr>
        <w:numPr>
          <w:ilvl w:val="0"/>
          <w:numId w:val="3"/>
        </w:numPr>
      </w:pPr>
      <w:r w:rsidRPr="00961A3A">
        <w:rPr>
          <w:b/>
          <w:bCs/>
        </w:rPr>
        <w:t>Justification</w:t>
      </w:r>
      <w:r w:rsidRPr="00961A3A">
        <w:t>:</w:t>
      </w:r>
    </w:p>
    <w:p w14:paraId="28470C9B" w14:textId="77777777" w:rsidR="00961A3A" w:rsidRPr="00961A3A" w:rsidRDefault="00961A3A" w:rsidP="00961A3A">
      <w:pPr>
        <w:numPr>
          <w:ilvl w:val="1"/>
          <w:numId w:val="3"/>
        </w:numPr>
      </w:pPr>
      <w:r w:rsidRPr="00961A3A">
        <w:t xml:space="preserve">With multiple stakeholders (e.g., data engineers, analysts), </w:t>
      </w:r>
      <w:proofErr w:type="spellStart"/>
      <w:r w:rsidRPr="00961A3A">
        <w:t>Olist</w:t>
      </w:r>
      <w:proofErr w:type="spellEnd"/>
      <w:r w:rsidRPr="00961A3A">
        <w:t xml:space="preserve"> pipelines can define </w:t>
      </w:r>
      <w:r w:rsidRPr="00961A3A">
        <w:rPr>
          <w:b/>
          <w:bCs/>
        </w:rPr>
        <w:t>role-based access</w:t>
      </w:r>
      <w:r w:rsidRPr="00961A3A">
        <w:t>.</w:t>
      </w:r>
    </w:p>
    <w:p w14:paraId="48BB5E04" w14:textId="77777777" w:rsidR="00961A3A" w:rsidRPr="00961A3A" w:rsidRDefault="00961A3A" w:rsidP="00961A3A">
      <w:pPr>
        <w:numPr>
          <w:ilvl w:val="1"/>
          <w:numId w:val="3"/>
        </w:numPr>
      </w:pPr>
      <w:r w:rsidRPr="00961A3A">
        <w:t xml:space="preserve">All data can be </w:t>
      </w:r>
      <w:r w:rsidRPr="00961A3A">
        <w:rPr>
          <w:b/>
          <w:bCs/>
        </w:rPr>
        <w:t>encrypted in transit and at rest</w:t>
      </w:r>
      <w:r w:rsidRPr="00961A3A">
        <w:t>, satisfying enterprise security expectations.</w:t>
      </w:r>
    </w:p>
    <w:p w14:paraId="571292C6" w14:textId="462CDEA3" w:rsidR="00961A3A" w:rsidRPr="00961A3A" w:rsidRDefault="00961A3A" w:rsidP="00961A3A">
      <w:pPr>
        <w:numPr>
          <w:ilvl w:val="1"/>
          <w:numId w:val="3"/>
        </w:numPr>
      </w:pPr>
      <w:r w:rsidRPr="00961A3A">
        <w:lastRenderedPageBreak/>
        <w:t xml:space="preserve">Tools like </w:t>
      </w:r>
      <w:r w:rsidRPr="00961A3A">
        <w:rPr>
          <w:b/>
          <w:bCs/>
        </w:rPr>
        <w:t>Google Data Catalog</w:t>
      </w:r>
      <w:r w:rsidRPr="00961A3A">
        <w:t xml:space="preserve"> can enhance metadata and lineage tracking for the many interrelated tables </w:t>
      </w:r>
      <w:r>
        <w:t xml:space="preserve">such as our case with orders, sellers, geolocation, </w:t>
      </w:r>
      <w:proofErr w:type="spellStart"/>
      <w:r>
        <w:t>etc</w:t>
      </w:r>
      <w:proofErr w:type="spellEnd"/>
    </w:p>
    <w:p w14:paraId="4F2E9093" w14:textId="3706E1D2" w:rsidR="00961A3A" w:rsidRPr="00961A3A" w:rsidRDefault="00961A3A" w:rsidP="00961A3A">
      <w:pPr>
        <w:rPr>
          <w:b/>
          <w:bCs/>
        </w:rPr>
      </w:pPr>
      <w:r w:rsidRPr="00961A3A">
        <w:rPr>
          <w:b/>
          <w:bCs/>
        </w:rPr>
        <w:t>4. Cost Efficiency</w:t>
      </w:r>
      <w:r>
        <w:rPr>
          <w:b/>
          <w:bCs/>
        </w:rPr>
        <w:t>:</w:t>
      </w:r>
    </w:p>
    <w:p w14:paraId="486D3091" w14:textId="26592716" w:rsidR="00961A3A" w:rsidRPr="00961A3A" w:rsidRDefault="00961A3A" w:rsidP="00961A3A">
      <w:pPr>
        <w:numPr>
          <w:ilvl w:val="1"/>
          <w:numId w:val="4"/>
        </w:numPr>
      </w:pPr>
      <w:r w:rsidRPr="00961A3A">
        <w:t xml:space="preserve">With </w:t>
      </w:r>
      <w:r w:rsidRPr="00961A3A">
        <w:rPr>
          <w:b/>
          <w:bCs/>
        </w:rPr>
        <w:t>pay-per-query</w:t>
      </w:r>
      <w:r w:rsidRPr="00961A3A">
        <w:t xml:space="preserve"> in </w:t>
      </w:r>
      <w:proofErr w:type="spellStart"/>
      <w:r w:rsidRPr="00961A3A">
        <w:t>BigQuery</w:t>
      </w:r>
      <w:proofErr w:type="spellEnd"/>
      <w:r w:rsidRPr="00961A3A">
        <w:t xml:space="preserve"> and </w:t>
      </w:r>
      <w:r w:rsidRPr="00961A3A">
        <w:rPr>
          <w:b/>
          <w:bCs/>
        </w:rPr>
        <w:t>low-cost storage classes</w:t>
      </w:r>
      <w:r w:rsidRPr="00961A3A">
        <w:t xml:space="preserve"> in GCS, you only pay for what you use</w:t>
      </w:r>
    </w:p>
    <w:p w14:paraId="1FED0A5D" w14:textId="58D4D545" w:rsidR="00961A3A" w:rsidRDefault="00961A3A" w:rsidP="00961A3A">
      <w:pPr>
        <w:numPr>
          <w:ilvl w:val="1"/>
          <w:numId w:val="4"/>
        </w:numPr>
      </w:pPr>
      <w:proofErr w:type="spellStart"/>
      <w:r w:rsidRPr="00961A3A">
        <w:t>BigQuery’s</w:t>
      </w:r>
      <w:proofErr w:type="spellEnd"/>
      <w:r w:rsidRPr="00961A3A">
        <w:t xml:space="preserve"> </w:t>
      </w:r>
      <w:r w:rsidRPr="00961A3A">
        <w:rPr>
          <w:b/>
          <w:bCs/>
        </w:rPr>
        <w:t>automatic scaling and no idle costs</w:t>
      </w:r>
      <w:r w:rsidRPr="00961A3A">
        <w:t xml:space="preserve"> align well with the variable workloads common in exploratory analytics</w:t>
      </w:r>
    </w:p>
    <w:p w14:paraId="11A1050D" w14:textId="77777777" w:rsidR="007B0FCF" w:rsidRPr="007B0FCF" w:rsidRDefault="007B0FCF" w:rsidP="007B0FCF">
      <w:pPr>
        <w:rPr>
          <w:b/>
          <w:bCs/>
        </w:rPr>
      </w:pPr>
      <w:r w:rsidRPr="007B0FCF">
        <w:rPr>
          <w:b/>
          <w:bCs/>
        </w:rPr>
        <w:t>Apache Airflow – for Orchestration</w:t>
      </w:r>
    </w:p>
    <w:p w14:paraId="694B8F40" w14:textId="77777777" w:rsidR="007B0FCF" w:rsidRPr="007B0FCF" w:rsidRDefault="007B0FCF" w:rsidP="007B0FCF">
      <w:pPr>
        <w:numPr>
          <w:ilvl w:val="0"/>
          <w:numId w:val="5"/>
        </w:numPr>
      </w:pPr>
      <w:r w:rsidRPr="007B0FCF">
        <w:t xml:space="preserve">A real-world e-commerce system generates </w:t>
      </w:r>
      <w:r w:rsidRPr="007B0FCF">
        <w:rPr>
          <w:b/>
          <w:bCs/>
        </w:rPr>
        <w:t>large volumes of data</w:t>
      </w:r>
      <w:r w:rsidRPr="007B0FCF">
        <w:t xml:space="preserve"> continuously: orders, reviews, customer actions, logistics, payments, etc.</w:t>
      </w:r>
    </w:p>
    <w:p w14:paraId="12C367B0" w14:textId="77777777" w:rsidR="007B0FCF" w:rsidRPr="007B0FCF" w:rsidRDefault="007B0FCF" w:rsidP="007B0FCF">
      <w:pPr>
        <w:numPr>
          <w:ilvl w:val="0"/>
          <w:numId w:val="5"/>
        </w:numPr>
      </w:pPr>
      <w:r w:rsidRPr="007B0FCF">
        <w:rPr>
          <w:b/>
          <w:bCs/>
        </w:rPr>
        <w:t>Airflow</w:t>
      </w:r>
      <w:r w:rsidRPr="007B0FCF">
        <w:t xml:space="preserve"> provides:</w:t>
      </w:r>
    </w:p>
    <w:p w14:paraId="6D6D91D1" w14:textId="77777777" w:rsidR="007B0FCF" w:rsidRPr="007B0FCF" w:rsidRDefault="007B0FCF" w:rsidP="007B0FCF">
      <w:pPr>
        <w:numPr>
          <w:ilvl w:val="1"/>
          <w:numId w:val="5"/>
        </w:numPr>
      </w:pPr>
      <w:r w:rsidRPr="007B0FCF">
        <w:rPr>
          <w:b/>
          <w:bCs/>
        </w:rPr>
        <w:t>Scheduled workflows</w:t>
      </w:r>
      <w:r w:rsidRPr="007B0FCF">
        <w:t xml:space="preserve"> (e.g., run ETL pipelines every hour or day).</w:t>
      </w:r>
    </w:p>
    <w:p w14:paraId="1F7FF8B0" w14:textId="77777777" w:rsidR="007B0FCF" w:rsidRPr="007B0FCF" w:rsidRDefault="007B0FCF" w:rsidP="007B0FCF">
      <w:pPr>
        <w:numPr>
          <w:ilvl w:val="1"/>
          <w:numId w:val="5"/>
        </w:numPr>
      </w:pPr>
      <w:r w:rsidRPr="007B0FCF">
        <w:rPr>
          <w:b/>
          <w:bCs/>
        </w:rPr>
        <w:t>Task dependencies</w:t>
      </w:r>
      <w:r w:rsidRPr="007B0FCF">
        <w:t xml:space="preserve"> (e.g., load customers → then orders → then order items).</w:t>
      </w:r>
    </w:p>
    <w:p w14:paraId="0B7431DC" w14:textId="77777777" w:rsidR="007B0FCF" w:rsidRPr="007B0FCF" w:rsidRDefault="007B0FCF" w:rsidP="007B0FCF">
      <w:pPr>
        <w:numPr>
          <w:ilvl w:val="1"/>
          <w:numId w:val="5"/>
        </w:numPr>
      </w:pPr>
      <w:r w:rsidRPr="007B0FCF">
        <w:rPr>
          <w:b/>
          <w:bCs/>
        </w:rPr>
        <w:t xml:space="preserve">Monitoring and </w:t>
      </w:r>
      <w:proofErr w:type="gramStart"/>
      <w:r w:rsidRPr="007B0FCF">
        <w:rPr>
          <w:b/>
          <w:bCs/>
        </w:rPr>
        <w:t>retries</w:t>
      </w:r>
      <w:r w:rsidRPr="007B0FCF">
        <w:t xml:space="preserve"> for</w:t>
      </w:r>
      <w:proofErr w:type="gramEnd"/>
      <w:r w:rsidRPr="007B0FCF">
        <w:t xml:space="preserve"> failures.</w:t>
      </w:r>
    </w:p>
    <w:p w14:paraId="03A98810" w14:textId="77777777" w:rsidR="007B0FCF" w:rsidRPr="007B0FCF" w:rsidRDefault="007B0FCF" w:rsidP="007B0FCF">
      <w:pPr>
        <w:numPr>
          <w:ilvl w:val="0"/>
          <w:numId w:val="5"/>
        </w:numPr>
      </w:pPr>
      <w:r w:rsidRPr="007B0FCF">
        <w:t xml:space="preserve">Without Airflow, we’d have </w:t>
      </w:r>
      <w:r w:rsidRPr="007B0FCF">
        <w:rPr>
          <w:b/>
          <w:bCs/>
        </w:rPr>
        <w:t>manual or script-based workflows</w:t>
      </w:r>
      <w:r w:rsidRPr="007B0FCF">
        <w:t>, which quickly become unmanageable at scale.</w:t>
      </w:r>
    </w:p>
    <w:p w14:paraId="19D577B3" w14:textId="77777777" w:rsidR="007B0FCF" w:rsidRPr="007B0FCF" w:rsidRDefault="007B0FCF" w:rsidP="007B0FCF">
      <w:pPr>
        <w:rPr>
          <w:b/>
          <w:bCs/>
        </w:rPr>
      </w:pPr>
      <w:proofErr w:type="spellStart"/>
      <w:r w:rsidRPr="007B0FCF">
        <w:rPr>
          <w:b/>
          <w:bCs/>
        </w:rPr>
        <w:t>dbt</w:t>
      </w:r>
      <w:proofErr w:type="spellEnd"/>
      <w:r w:rsidRPr="007B0FCF">
        <w:rPr>
          <w:b/>
          <w:bCs/>
        </w:rPr>
        <w:t xml:space="preserve"> – for Transformations</w:t>
      </w:r>
    </w:p>
    <w:p w14:paraId="2D5DD61C" w14:textId="77777777" w:rsidR="007B0FCF" w:rsidRPr="007B0FCF" w:rsidRDefault="007B0FCF" w:rsidP="007B0FCF">
      <w:pPr>
        <w:numPr>
          <w:ilvl w:val="0"/>
          <w:numId w:val="6"/>
        </w:numPr>
      </w:pPr>
      <w:r w:rsidRPr="007B0FCF">
        <w:t xml:space="preserve">Once raw data lands in the data warehouse (like </w:t>
      </w:r>
      <w:proofErr w:type="spellStart"/>
      <w:r w:rsidRPr="007B0FCF">
        <w:t>BigQuery</w:t>
      </w:r>
      <w:proofErr w:type="spellEnd"/>
      <w:r w:rsidRPr="007B0FCF">
        <w:t>), it needs to be cleaned, joined, and structured for analysis.</w:t>
      </w:r>
    </w:p>
    <w:p w14:paraId="03EBBFF9" w14:textId="77777777" w:rsidR="007B0FCF" w:rsidRPr="007B0FCF" w:rsidRDefault="007B0FCF" w:rsidP="007B0FCF">
      <w:pPr>
        <w:numPr>
          <w:ilvl w:val="0"/>
          <w:numId w:val="6"/>
        </w:numPr>
      </w:pPr>
      <w:proofErr w:type="spellStart"/>
      <w:r w:rsidRPr="007B0FCF">
        <w:rPr>
          <w:b/>
          <w:bCs/>
        </w:rPr>
        <w:t>dbt</w:t>
      </w:r>
      <w:proofErr w:type="spellEnd"/>
      <w:r w:rsidRPr="007B0FCF">
        <w:t xml:space="preserve"> enables:</w:t>
      </w:r>
    </w:p>
    <w:p w14:paraId="06307818" w14:textId="77777777" w:rsidR="007B0FCF" w:rsidRPr="007B0FCF" w:rsidRDefault="007B0FCF" w:rsidP="007B0FCF">
      <w:pPr>
        <w:numPr>
          <w:ilvl w:val="1"/>
          <w:numId w:val="6"/>
        </w:numPr>
      </w:pPr>
      <w:r w:rsidRPr="007B0FCF">
        <w:rPr>
          <w:b/>
          <w:bCs/>
        </w:rPr>
        <w:t>Modular SQL transformations</w:t>
      </w:r>
      <w:r w:rsidRPr="007B0FCF">
        <w:t xml:space="preserve"> (with Jinja templating).</w:t>
      </w:r>
    </w:p>
    <w:p w14:paraId="0C7BF2E2" w14:textId="77777777" w:rsidR="007B0FCF" w:rsidRPr="007B0FCF" w:rsidRDefault="007B0FCF" w:rsidP="007B0FCF">
      <w:pPr>
        <w:numPr>
          <w:ilvl w:val="1"/>
          <w:numId w:val="6"/>
        </w:numPr>
      </w:pPr>
      <w:r w:rsidRPr="007B0FCF">
        <w:rPr>
          <w:b/>
          <w:bCs/>
        </w:rPr>
        <w:t>Version control and documentation</w:t>
      </w:r>
      <w:r w:rsidRPr="007B0FCF">
        <w:t>.</w:t>
      </w:r>
    </w:p>
    <w:p w14:paraId="0A218A7E" w14:textId="77777777" w:rsidR="007B0FCF" w:rsidRPr="007B0FCF" w:rsidRDefault="007B0FCF" w:rsidP="007B0FCF">
      <w:pPr>
        <w:numPr>
          <w:ilvl w:val="1"/>
          <w:numId w:val="6"/>
        </w:numPr>
      </w:pPr>
      <w:r w:rsidRPr="007B0FCF">
        <w:rPr>
          <w:b/>
          <w:bCs/>
        </w:rPr>
        <w:t>Automated dependency resolution</w:t>
      </w:r>
      <w:r w:rsidRPr="007B0FCF">
        <w:t xml:space="preserve"> between models.</w:t>
      </w:r>
    </w:p>
    <w:p w14:paraId="43CAB4B4" w14:textId="77777777" w:rsidR="007B0FCF" w:rsidRPr="007B0FCF" w:rsidRDefault="007B0FCF" w:rsidP="007B0FCF">
      <w:pPr>
        <w:numPr>
          <w:ilvl w:val="1"/>
          <w:numId w:val="6"/>
        </w:numPr>
      </w:pPr>
      <w:r w:rsidRPr="007B0FCF">
        <w:rPr>
          <w:b/>
          <w:bCs/>
        </w:rPr>
        <w:t>Materialization strategies</w:t>
      </w:r>
      <w:r w:rsidRPr="007B0FCF">
        <w:t xml:space="preserve"> (views, tables, incremental models) to optimize cost and performance.</w:t>
      </w:r>
    </w:p>
    <w:p w14:paraId="1E21CC22" w14:textId="316C1F96" w:rsidR="007B0FCF" w:rsidRDefault="007B0FCF" w:rsidP="007B0FCF">
      <w:pPr>
        <w:numPr>
          <w:ilvl w:val="0"/>
          <w:numId w:val="6"/>
        </w:numPr>
      </w:pPr>
      <w:r w:rsidRPr="007B0FCF">
        <w:t xml:space="preserve">This is crucial for </w:t>
      </w:r>
      <w:r w:rsidRPr="007B0FCF">
        <w:rPr>
          <w:b/>
          <w:bCs/>
        </w:rPr>
        <w:t>maintaining data quality</w:t>
      </w:r>
      <w:r w:rsidRPr="007B0FCF">
        <w:t xml:space="preserve"> and enabling </w:t>
      </w:r>
      <w:r w:rsidRPr="007B0FCF">
        <w:rPr>
          <w:b/>
          <w:bCs/>
        </w:rPr>
        <w:t>self-service analytics</w:t>
      </w:r>
      <w:r w:rsidRPr="007B0FCF">
        <w:t xml:space="preserve"> in a fast-moving e-commerce environment.</w:t>
      </w:r>
    </w:p>
    <w:p w14:paraId="4A5A6163" w14:textId="77777777" w:rsidR="007B0FCF" w:rsidRDefault="007B0FCF" w:rsidP="007B0FCF">
      <w:pPr>
        <w:keepNext/>
      </w:pPr>
      <w:r w:rsidRPr="007B0FCF">
        <w:lastRenderedPageBreak/>
        <w:drawing>
          <wp:inline distT="0" distB="0" distL="0" distR="0" wp14:anchorId="4AE26452" wp14:editId="2C068C48">
            <wp:extent cx="5943600" cy="3502025"/>
            <wp:effectExtent l="0" t="0" r="0" b="3175"/>
            <wp:docPr id="124149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9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38D" w14:textId="57AAF038" w:rsidR="007B0FCF" w:rsidRDefault="007B0FCF" w:rsidP="007B0F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Pipeline Structure, loading, transforming, and testing data</w:t>
      </w:r>
    </w:p>
    <w:p w14:paraId="4F52ED1E" w14:textId="77777777" w:rsidR="007B0FCF" w:rsidRDefault="007B0FCF" w:rsidP="007B0F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628"/>
        <w:gridCol w:w="5662"/>
      </w:tblGrid>
      <w:tr w:rsidR="007B0FCF" w:rsidRPr="007B0FCF" w14:paraId="651ED4C8" w14:textId="77777777" w:rsidTr="007B0FCF">
        <w:trPr>
          <w:tblHeader/>
          <w:tblCellSpacing w:w="15" w:type="dxa"/>
        </w:trPr>
        <w:tc>
          <w:tcPr>
            <w:tcW w:w="1025" w:type="dxa"/>
            <w:vAlign w:val="center"/>
            <w:hideMark/>
          </w:tcPr>
          <w:p w14:paraId="1C46C1BF" w14:textId="77777777" w:rsidR="007B0FCF" w:rsidRPr="007B0FCF" w:rsidRDefault="007B0FCF" w:rsidP="007B0FCF">
            <w:pPr>
              <w:rPr>
                <w:b/>
                <w:bCs/>
              </w:rPr>
            </w:pPr>
            <w:r w:rsidRPr="007B0FCF">
              <w:rPr>
                <w:b/>
                <w:bCs/>
              </w:rPr>
              <w:t>Step</w:t>
            </w:r>
          </w:p>
        </w:tc>
        <w:tc>
          <w:tcPr>
            <w:tcW w:w="2598" w:type="dxa"/>
            <w:vAlign w:val="center"/>
            <w:hideMark/>
          </w:tcPr>
          <w:p w14:paraId="618389A3" w14:textId="77777777" w:rsidR="007B0FCF" w:rsidRPr="007B0FCF" w:rsidRDefault="007B0FCF" w:rsidP="007B0FCF">
            <w:pPr>
              <w:rPr>
                <w:b/>
                <w:bCs/>
              </w:rPr>
            </w:pPr>
            <w:r w:rsidRPr="007B0FC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E441679" w14:textId="77777777" w:rsidR="007B0FCF" w:rsidRPr="007B0FCF" w:rsidRDefault="007B0FCF" w:rsidP="007B0FCF">
            <w:pPr>
              <w:rPr>
                <w:b/>
                <w:bCs/>
              </w:rPr>
            </w:pPr>
            <w:r w:rsidRPr="007B0FCF">
              <w:rPr>
                <w:b/>
                <w:bCs/>
              </w:rPr>
              <w:t>Description</w:t>
            </w:r>
          </w:p>
        </w:tc>
      </w:tr>
      <w:tr w:rsidR="007B0FCF" w:rsidRPr="007B0FCF" w14:paraId="1A4299D6" w14:textId="77777777" w:rsidTr="007B0FCF">
        <w:trPr>
          <w:tblCellSpacing w:w="15" w:type="dxa"/>
        </w:trPr>
        <w:tc>
          <w:tcPr>
            <w:tcW w:w="1025" w:type="dxa"/>
            <w:vAlign w:val="center"/>
            <w:hideMark/>
          </w:tcPr>
          <w:p w14:paraId="6AD5D8AA" w14:textId="1B56B11F" w:rsidR="007B0FCF" w:rsidRPr="007B0FCF" w:rsidRDefault="007B0FCF" w:rsidP="007B0FCF">
            <w:r w:rsidRPr="007B0FCF">
              <w:t xml:space="preserve"> start</w:t>
            </w:r>
          </w:p>
        </w:tc>
        <w:tc>
          <w:tcPr>
            <w:tcW w:w="2598" w:type="dxa"/>
            <w:vAlign w:val="center"/>
            <w:hideMark/>
          </w:tcPr>
          <w:p w14:paraId="28E5F40F" w14:textId="77777777" w:rsidR="007B0FCF" w:rsidRPr="007B0FCF" w:rsidRDefault="007B0FCF" w:rsidP="007B0FCF">
            <w:proofErr w:type="spellStart"/>
            <w:r w:rsidRPr="007B0FCF">
              <w:t>EmptyOperator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0B87F" w14:textId="77777777" w:rsidR="007B0FCF" w:rsidRPr="007B0FCF" w:rsidRDefault="007B0FCF" w:rsidP="007B0FCF">
            <w:r w:rsidRPr="007B0FCF">
              <w:t>Dummy task to mark the beginning of the pipeline.</w:t>
            </w:r>
          </w:p>
        </w:tc>
      </w:tr>
      <w:tr w:rsidR="007B0FCF" w:rsidRPr="007B0FCF" w14:paraId="7A58D07F" w14:textId="77777777" w:rsidTr="007B0FCF">
        <w:trPr>
          <w:tblCellSpacing w:w="15" w:type="dxa"/>
        </w:trPr>
        <w:tc>
          <w:tcPr>
            <w:tcW w:w="1025" w:type="dxa"/>
            <w:vAlign w:val="center"/>
            <w:hideMark/>
          </w:tcPr>
          <w:p w14:paraId="081454FA" w14:textId="54E596B8" w:rsidR="007B0FCF" w:rsidRPr="007B0FCF" w:rsidRDefault="007B0FCF" w:rsidP="007B0FCF">
            <w:r w:rsidRPr="007B0FCF">
              <w:t xml:space="preserve"> load_*</w:t>
            </w:r>
          </w:p>
        </w:tc>
        <w:tc>
          <w:tcPr>
            <w:tcW w:w="2598" w:type="dxa"/>
            <w:vAlign w:val="center"/>
            <w:hideMark/>
          </w:tcPr>
          <w:p w14:paraId="0F0CB112" w14:textId="77777777" w:rsidR="007B0FCF" w:rsidRPr="007B0FCF" w:rsidRDefault="007B0FCF" w:rsidP="007B0FCF">
            <w:proofErr w:type="spellStart"/>
            <w:r w:rsidRPr="007B0FCF">
              <w:t>GCSToBigQueryOperator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1C67E" w14:textId="77777777" w:rsidR="007B0FCF" w:rsidRPr="007B0FCF" w:rsidRDefault="007B0FCF" w:rsidP="007B0FCF">
            <w:r w:rsidRPr="007B0FCF">
              <w:t xml:space="preserve">Loads each CSV file from GCS into a corresponding </w:t>
            </w:r>
            <w:proofErr w:type="spellStart"/>
            <w:r w:rsidRPr="007B0FCF">
              <w:t>BigQuery</w:t>
            </w:r>
            <w:proofErr w:type="spellEnd"/>
            <w:r w:rsidRPr="007B0FCF">
              <w:t xml:space="preserve"> </w:t>
            </w:r>
            <w:r w:rsidRPr="007B0FCF">
              <w:rPr>
                <w:b/>
                <w:bCs/>
              </w:rPr>
              <w:t>staging table</w:t>
            </w:r>
            <w:r w:rsidRPr="007B0FCF">
              <w:t>:</w:t>
            </w:r>
          </w:p>
        </w:tc>
      </w:tr>
      <w:tr w:rsidR="007B0FCF" w:rsidRPr="007B0FCF" w14:paraId="2DEB221D" w14:textId="77777777" w:rsidTr="007B0FCF">
        <w:trPr>
          <w:tblCellSpacing w:w="15" w:type="dxa"/>
        </w:trPr>
        <w:tc>
          <w:tcPr>
            <w:tcW w:w="1025" w:type="dxa"/>
            <w:vAlign w:val="center"/>
            <w:hideMark/>
          </w:tcPr>
          <w:p w14:paraId="17058C4F" w14:textId="4E1550C6" w:rsidR="007B0FCF" w:rsidRPr="007B0FCF" w:rsidRDefault="007B0FCF" w:rsidP="007B0FCF">
            <w:r w:rsidRPr="007B0FCF">
              <w:t>end</w:t>
            </w:r>
          </w:p>
        </w:tc>
        <w:tc>
          <w:tcPr>
            <w:tcW w:w="2598" w:type="dxa"/>
            <w:vAlign w:val="center"/>
            <w:hideMark/>
          </w:tcPr>
          <w:p w14:paraId="4AE466ED" w14:textId="77777777" w:rsidR="007B0FCF" w:rsidRPr="007B0FCF" w:rsidRDefault="007B0FCF" w:rsidP="007B0FCF">
            <w:proofErr w:type="spellStart"/>
            <w:r w:rsidRPr="007B0FCF">
              <w:t>EmptyOperator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5CBA" w14:textId="77777777" w:rsidR="007B0FCF" w:rsidRPr="007B0FCF" w:rsidRDefault="007B0FCF" w:rsidP="007B0FCF">
            <w:r w:rsidRPr="007B0FCF">
              <w:t>Marks the end of the loading phase.</w:t>
            </w:r>
          </w:p>
        </w:tc>
      </w:tr>
      <w:tr w:rsidR="007B0FCF" w:rsidRPr="007B0FCF" w14:paraId="4F56142F" w14:textId="77777777" w:rsidTr="007B0FCF">
        <w:trPr>
          <w:tblCellSpacing w:w="15" w:type="dxa"/>
        </w:trPr>
        <w:tc>
          <w:tcPr>
            <w:tcW w:w="1025" w:type="dxa"/>
            <w:vAlign w:val="center"/>
            <w:hideMark/>
          </w:tcPr>
          <w:p w14:paraId="30888482" w14:textId="22C89399" w:rsidR="007B0FCF" w:rsidRPr="007B0FCF" w:rsidRDefault="007B0FCF" w:rsidP="007B0FCF">
            <w:r w:rsidRPr="007B0FCF">
              <w:t xml:space="preserve"> </w:t>
            </w:r>
            <w:proofErr w:type="spellStart"/>
            <w:r w:rsidRPr="007B0FCF">
              <w:t>dbt_run</w:t>
            </w:r>
            <w:proofErr w:type="spellEnd"/>
          </w:p>
        </w:tc>
        <w:tc>
          <w:tcPr>
            <w:tcW w:w="2598" w:type="dxa"/>
            <w:vAlign w:val="center"/>
            <w:hideMark/>
          </w:tcPr>
          <w:p w14:paraId="00503E21" w14:textId="77777777" w:rsidR="007B0FCF" w:rsidRPr="007B0FCF" w:rsidRDefault="007B0FCF" w:rsidP="007B0FCF">
            <w:proofErr w:type="spellStart"/>
            <w:r w:rsidRPr="007B0FCF">
              <w:t>BashOperator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C35BB" w14:textId="77777777" w:rsidR="007B0FCF" w:rsidRPr="007B0FCF" w:rsidRDefault="007B0FCF" w:rsidP="007B0FCF">
            <w:r w:rsidRPr="007B0FCF">
              <w:t xml:space="preserve">Executes </w:t>
            </w:r>
            <w:proofErr w:type="spellStart"/>
            <w:r w:rsidRPr="007B0FCF">
              <w:t>dbt</w:t>
            </w:r>
            <w:proofErr w:type="spellEnd"/>
            <w:r w:rsidRPr="007B0FCF">
              <w:t xml:space="preserve"> run to transform staging tables into dimensional/fact models.</w:t>
            </w:r>
          </w:p>
        </w:tc>
      </w:tr>
      <w:tr w:rsidR="007B0FCF" w:rsidRPr="007B0FCF" w14:paraId="38438B49" w14:textId="77777777" w:rsidTr="007B0FCF">
        <w:trPr>
          <w:tblCellSpacing w:w="15" w:type="dxa"/>
        </w:trPr>
        <w:tc>
          <w:tcPr>
            <w:tcW w:w="1025" w:type="dxa"/>
            <w:vAlign w:val="center"/>
            <w:hideMark/>
          </w:tcPr>
          <w:p w14:paraId="345141B7" w14:textId="03D31BFE" w:rsidR="007B0FCF" w:rsidRPr="007B0FCF" w:rsidRDefault="007B0FCF" w:rsidP="007B0FCF">
            <w:r w:rsidRPr="007B0FCF">
              <w:t xml:space="preserve"> </w:t>
            </w:r>
            <w:proofErr w:type="spellStart"/>
            <w:r w:rsidRPr="007B0FCF">
              <w:t>dbt_test</w:t>
            </w:r>
            <w:proofErr w:type="spellEnd"/>
          </w:p>
        </w:tc>
        <w:tc>
          <w:tcPr>
            <w:tcW w:w="2598" w:type="dxa"/>
            <w:vAlign w:val="center"/>
            <w:hideMark/>
          </w:tcPr>
          <w:p w14:paraId="2C52DFE0" w14:textId="77777777" w:rsidR="007B0FCF" w:rsidRPr="007B0FCF" w:rsidRDefault="007B0FCF" w:rsidP="007B0FCF">
            <w:proofErr w:type="spellStart"/>
            <w:r w:rsidRPr="007B0FCF">
              <w:t>BashOperator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3586A" w14:textId="77777777" w:rsidR="007B0FCF" w:rsidRPr="007B0FCF" w:rsidRDefault="007B0FCF" w:rsidP="007B0FCF">
            <w:r w:rsidRPr="007B0FCF">
              <w:t xml:space="preserve">Executes </w:t>
            </w:r>
            <w:proofErr w:type="spellStart"/>
            <w:r w:rsidRPr="007B0FCF">
              <w:t>dbt</w:t>
            </w:r>
            <w:proofErr w:type="spellEnd"/>
            <w:r w:rsidRPr="007B0FCF">
              <w:t xml:space="preserve"> test to validate data quality using assertions and expectations.</w:t>
            </w:r>
          </w:p>
        </w:tc>
      </w:tr>
    </w:tbl>
    <w:p w14:paraId="7E276C09" w14:textId="77777777" w:rsidR="00961A3A" w:rsidRDefault="00961A3A"/>
    <w:p w14:paraId="765D575E" w14:textId="77777777" w:rsidR="007B0FCF" w:rsidRPr="007B0FCF" w:rsidRDefault="007B0FCF" w:rsidP="007B0FCF">
      <w:pPr>
        <w:rPr>
          <w:sz w:val="28"/>
          <w:szCs w:val="28"/>
        </w:rPr>
      </w:pPr>
      <w:r>
        <w:rPr>
          <w:sz w:val="28"/>
          <w:szCs w:val="28"/>
        </w:rPr>
        <w:t xml:space="preserve">Justification: </w:t>
      </w:r>
      <w:r w:rsidRPr="007B0FCF">
        <w:rPr>
          <w:sz w:val="28"/>
          <w:szCs w:val="28"/>
        </w:rPr>
        <w:t xml:space="preserve">A realistic e-commerce company generates </w:t>
      </w:r>
      <w:r w:rsidRPr="007B0FCF">
        <w:rPr>
          <w:b/>
          <w:bCs/>
          <w:sz w:val="28"/>
          <w:szCs w:val="28"/>
        </w:rPr>
        <w:t>continuous, high-volume data</w:t>
      </w:r>
      <w:r w:rsidRPr="007B0FCF">
        <w:rPr>
          <w:sz w:val="28"/>
          <w:szCs w:val="28"/>
        </w:rPr>
        <w:t xml:space="preserve">. Tools like Airflow and </w:t>
      </w:r>
      <w:proofErr w:type="spellStart"/>
      <w:r w:rsidRPr="007B0FCF">
        <w:rPr>
          <w:sz w:val="28"/>
          <w:szCs w:val="28"/>
        </w:rPr>
        <w:t>dbt</w:t>
      </w:r>
      <w:proofErr w:type="spellEnd"/>
      <w:r w:rsidRPr="007B0FCF">
        <w:rPr>
          <w:sz w:val="28"/>
          <w:szCs w:val="28"/>
        </w:rPr>
        <w:t xml:space="preserve"> are critical to:</w:t>
      </w:r>
    </w:p>
    <w:p w14:paraId="75ED9733" w14:textId="77777777" w:rsidR="007B0FCF" w:rsidRPr="007B0FCF" w:rsidRDefault="007B0FCF" w:rsidP="007B0FCF">
      <w:pPr>
        <w:numPr>
          <w:ilvl w:val="0"/>
          <w:numId w:val="7"/>
        </w:numPr>
        <w:rPr>
          <w:sz w:val="28"/>
          <w:szCs w:val="28"/>
        </w:rPr>
      </w:pPr>
      <w:r w:rsidRPr="007B0FCF">
        <w:rPr>
          <w:b/>
          <w:bCs/>
          <w:sz w:val="28"/>
          <w:szCs w:val="28"/>
        </w:rPr>
        <w:t>Automate repetitive workflows</w:t>
      </w:r>
      <w:r w:rsidRPr="007B0FCF">
        <w:rPr>
          <w:sz w:val="28"/>
          <w:szCs w:val="28"/>
        </w:rPr>
        <w:t xml:space="preserve"> (no manual loading).</w:t>
      </w:r>
    </w:p>
    <w:p w14:paraId="36CE68A7" w14:textId="77777777" w:rsidR="007B0FCF" w:rsidRPr="007B0FCF" w:rsidRDefault="007B0FCF" w:rsidP="007B0FCF">
      <w:pPr>
        <w:numPr>
          <w:ilvl w:val="0"/>
          <w:numId w:val="7"/>
        </w:numPr>
        <w:rPr>
          <w:sz w:val="28"/>
          <w:szCs w:val="28"/>
        </w:rPr>
      </w:pPr>
      <w:r w:rsidRPr="007B0FCF">
        <w:rPr>
          <w:b/>
          <w:bCs/>
          <w:sz w:val="28"/>
          <w:szCs w:val="28"/>
        </w:rPr>
        <w:lastRenderedPageBreak/>
        <w:t>Ensure data integrity</w:t>
      </w:r>
      <w:r w:rsidRPr="007B0FCF">
        <w:rPr>
          <w:sz w:val="28"/>
          <w:szCs w:val="28"/>
        </w:rPr>
        <w:t xml:space="preserve"> (via </w:t>
      </w:r>
      <w:proofErr w:type="spellStart"/>
      <w:r w:rsidRPr="007B0FCF">
        <w:rPr>
          <w:sz w:val="28"/>
          <w:szCs w:val="28"/>
        </w:rPr>
        <w:t>dbt</w:t>
      </w:r>
      <w:proofErr w:type="spellEnd"/>
      <w:r w:rsidRPr="007B0FCF">
        <w:rPr>
          <w:sz w:val="28"/>
          <w:szCs w:val="28"/>
        </w:rPr>
        <w:t xml:space="preserve"> tests).</w:t>
      </w:r>
    </w:p>
    <w:p w14:paraId="2791A284" w14:textId="77777777" w:rsidR="007B0FCF" w:rsidRPr="007B0FCF" w:rsidRDefault="007B0FCF" w:rsidP="007B0FCF">
      <w:pPr>
        <w:numPr>
          <w:ilvl w:val="0"/>
          <w:numId w:val="7"/>
        </w:numPr>
        <w:rPr>
          <w:sz w:val="28"/>
          <w:szCs w:val="28"/>
        </w:rPr>
      </w:pPr>
      <w:r w:rsidRPr="007B0FCF">
        <w:rPr>
          <w:b/>
          <w:bCs/>
          <w:sz w:val="28"/>
          <w:szCs w:val="28"/>
        </w:rPr>
        <w:t>Enable modular, maintainable pipelines</w:t>
      </w:r>
      <w:r w:rsidRPr="007B0FCF">
        <w:rPr>
          <w:sz w:val="28"/>
          <w:szCs w:val="28"/>
        </w:rPr>
        <w:t xml:space="preserve"> (with clear separation of extraction, staging, and transformation).</w:t>
      </w:r>
    </w:p>
    <w:p w14:paraId="19145F3F" w14:textId="77777777" w:rsidR="007B0FCF" w:rsidRPr="007B0FCF" w:rsidRDefault="007B0FCF" w:rsidP="007B0FCF">
      <w:pPr>
        <w:rPr>
          <w:sz w:val="28"/>
          <w:szCs w:val="28"/>
        </w:rPr>
      </w:pPr>
      <w:r w:rsidRPr="007B0FCF">
        <w:rPr>
          <w:sz w:val="28"/>
          <w:szCs w:val="28"/>
        </w:rPr>
        <w:t xml:space="preserve">This setup guarantees </w:t>
      </w:r>
      <w:r w:rsidRPr="007B0FCF">
        <w:rPr>
          <w:b/>
          <w:bCs/>
          <w:sz w:val="28"/>
          <w:szCs w:val="28"/>
        </w:rPr>
        <w:t>scalability</w:t>
      </w:r>
      <w:r w:rsidRPr="007B0FCF">
        <w:rPr>
          <w:sz w:val="28"/>
          <w:szCs w:val="28"/>
        </w:rPr>
        <w:t xml:space="preserve">, </w:t>
      </w:r>
      <w:r w:rsidRPr="007B0FCF">
        <w:rPr>
          <w:b/>
          <w:bCs/>
          <w:sz w:val="28"/>
          <w:szCs w:val="28"/>
        </w:rPr>
        <w:t>reliability</w:t>
      </w:r>
      <w:r w:rsidRPr="007B0FCF">
        <w:rPr>
          <w:sz w:val="28"/>
          <w:szCs w:val="28"/>
        </w:rPr>
        <w:t xml:space="preserve">, and </w:t>
      </w:r>
      <w:r w:rsidRPr="007B0FCF">
        <w:rPr>
          <w:b/>
          <w:bCs/>
          <w:sz w:val="28"/>
          <w:szCs w:val="28"/>
        </w:rPr>
        <w:t>developer productivity</w:t>
      </w:r>
      <w:r w:rsidRPr="007B0FCF">
        <w:rPr>
          <w:sz w:val="28"/>
          <w:szCs w:val="28"/>
        </w:rPr>
        <w:t xml:space="preserve">, especially when working across dozens of interlinked tables like those in the </w:t>
      </w:r>
      <w:proofErr w:type="spellStart"/>
      <w:r w:rsidRPr="007B0FCF">
        <w:rPr>
          <w:sz w:val="28"/>
          <w:szCs w:val="28"/>
        </w:rPr>
        <w:t>Olist</w:t>
      </w:r>
      <w:proofErr w:type="spellEnd"/>
      <w:r w:rsidRPr="007B0FCF">
        <w:rPr>
          <w:sz w:val="28"/>
          <w:szCs w:val="28"/>
        </w:rPr>
        <w:t xml:space="preserve"> dataset.</w:t>
      </w:r>
    </w:p>
    <w:p w14:paraId="0D4071D5" w14:textId="3D96BDB1" w:rsidR="007B0FCF" w:rsidRDefault="007B0FCF">
      <w:pPr>
        <w:rPr>
          <w:sz w:val="28"/>
          <w:szCs w:val="28"/>
        </w:rPr>
      </w:pPr>
    </w:p>
    <w:p w14:paraId="3A49EEAE" w14:textId="77777777" w:rsidR="00F73CF2" w:rsidRPr="007B0FCF" w:rsidRDefault="00F73CF2">
      <w:pPr>
        <w:rPr>
          <w:sz w:val="28"/>
          <w:szCs w:val="28"/>
        </w:rPr>
      </w:pPr>
    </w:p>
    <w:sectPr w:rsidR="00F73CF2" w:rsidRPr="007B0FCF" w:rsidSect="0073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C3F20"/>
    <w:multiLevelType w:val="multilevel"/>
    <w:tmpl w:val="031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2CFA"/>
    <w:multiLevelType w:val="multilevel"/>
    <w:tmpl w:val="5A5E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30FC1"/>
    <w:multiLevelType w:val="multilevel"/>
    <w:tmpl w:val="441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16764"/>
    <w:multiLevelType w:val="multilevel"/>
    <w:tmpl w:val="60C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05A30"/>
    <w:multiLevelType w:val="multilevel"/>
    <w:tmpl w:val="399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F2E44"/>
    <w:multiLevelType w:val="multilevel"/>
    <w:tmpl w:val="4CE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060D2"/>
    <w:multiLevelType w:val="multilevel"/>
    <w:tmpl w:val="483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279556">
    <w:abstractNumId w:val="3"/>
  </w:num>
  <w:num w:numId="2" w16cid:durableId="852913220">
    <w:abstractNumId w:val="2"/>
  </w:num>
  <w:num w:numId="3" w16cid:durableId="1580093587">
    <w:abstractNumId w:val="1"/>
  </w:num>
  <w:num w:numId="4" w16cid:durableId="1794863123">
    <w:abstractNumId w:val="5"/>
  </w:num>
  <w:num w:numId="5" w16cid:durableId="592713581">
    <w:abstractNumId w:val="0"/>
  </w:num>
  <w:num w:numId="6" w16cid:durableId="1319533868">
    <w:abstractNumId w:val="4"/>
  </w:num>
  <w:num w:numId="7" w16cid:durableId="324628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3A"/>
    <w:rsid w:val="000B78B0"/>
    <w:rsid w:val="0019615A"/>
    <w:rsid w:val="003E2370"/>
    <w:rsid w:val="00557054"/>
    <w:rsid w:val="007215C1"/>
    <w:rsid w:val="007361BE"/>
    <w:rsid w:val="007B0FCF"/>
    <w:rsid w:val="007B54A8"/>
    <w:rsid w:val="008F6DB2"/>
    <w:rsid w:val="00961A3A"/>
    <w:rsid w:val="00991124"/>
    <w:rsid w:val="00EC1897"/>
    <w:rsid w:val="00F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D01"/>
  <w15:chartTrackingRefBased/>
  <w15:docId w15:val="{CF775B25-C137-4B28-9C28-F459A7A9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A3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B0FC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Ghandour (Student)</dc:creator>
  <cp:keywords/>
  <dc:description/>
  <cp:lastModifiedBy>Moustapha Ghandour (Student)</cp:lastModifiedBy>
  <cp:revision>4</cp:revision>
  <dcterms:created xsi:type="dcterms:W3CDTF">2025-04-21T23:22:00Z</dcterms:created>
  <dcterms:modified xsi:type="dcterms:W3CDTF">2025-04-22T00:00:00Z</dcterms:modified>
</cp:coreProperties>
</file>