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9FC2" w14:textId="3F44C468" w:rsidR="001A6E22" w:rsidRDefault="001A6E22" w:rsidP="001A6E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</w:pPr>
      <w:r w:rsidRPr="001A6E22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TRAVAUX PRATIQUES MODULE I.</w:t>
      </w:r>
    </w:p>
    <w:p w14:paraId="4C2F9F0D" w14:textId="3321B303" w:rsidR="001A6E22" w:rsidRDefault="001A6E22" w:rsidP="001A6E22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Cas pratique I. ANSP :</w:t>
      </w:r>
    </w:p>
    <w:p w14:paraId="2C016DAD" w14:textId="77777777" w:rsidR="00E66438" w:rsidRDefault="001A6E22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Un Airbus A340-300 avait déjà traversé la piste 02 aux voies de circulation M et D et roulait le long de la voie de circulation M pour décoller de la piste 25R. Sans ralentir, l’avion a traversé la piste en service 02.</w:t>
      </w:r>
    </w:p>
    <w:p w14:paraId="20980235" w14:textId="77777777" w:rsidR="00E66438" w:rsidRDefault="001A6E22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Au même moment, un Boeing 767-300 était en courte finale en descente vers la piste 02 à environ 200 pieds 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sol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,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 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lorsque l’équipage a amorcé une remise des gaz après avoir repéré l’Airbus traversant la piste près 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de son 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point médian.</w:t>
      </w:r>
    </w:p>
    <w:p w14:paraId="260DF474" w14:textId="77777777" w:rsidR="00E66438" w:rsidRDefault="001A6E22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L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e Boeing 767-300 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s’est positionné pour une autre approche 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à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 la piste 02 et a atterri en toute sécurité environ 15 minutes plus tard.</w:t>
      </w:r>
    </w:p>
    <w:p w14:paraId="246D85FD" w14:textId="77777777" w:rsidR="00E66438" w:rsidRDefault="00E66438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L’</w:t>
      </w:r>
      <w:r w:rsidR="001A6E22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Airbus a décollé de la piste 25R environ 20 minutes après l’événement.</w:t>
      </w:r>
    </w:p>
    <w:p w14:paraId="51DBD098" w14:textId="77777777" w:rsidR="006017D6" w:rsidRDefault="001A6E22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La piste 02 n’est normalement pas utilisée et</w:t>
      </w:r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 est</w:t>
      </w: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 inactive. Les voies de circulation </w:t>
      </w:r>
      <w:proofErr w:type="gramStart"/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K,E</w:t>
      </w:r>
      <w:proofErr w:type="gramEnd"/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,D,M,N,T et S peuvent donc généralement être utilisées.</w:t>
      </w:r>
    </w:p>
    <w:p w14:paraId="2EDD4AF0" w14:textId="01FC948F" w:rsidR="001A6E22" w:rsidRPr="00E66438" w:rsidRDefault="001A6E22" w:rsidP="001A6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</w:pPr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 xml:space="preserve">La base de données sur la sécurité a enregistré un (1) incident similaire d’incursion sur piste au cours des </w:t>
      </w:r>
      <w:proofErr w:type="gramStart"/>
      <w:r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cinq dernières année</w:t>
      </w:r>
      <w:proofErr w:type="gramEnd"/>
      <w:r w:rsidR="00E66438" w:rsidRPr="00E66438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  <w:lang w:val="fr-FR"/>
        </w:rPr>
        <w:t>.</w:t>
      </w:r>
    </w:p>
    <w:p w14:paraId="5E203ECE" w14:textId="173B3E4F" w:rsidR="006017D6" w:rsidRDefault="006017D6" w:rsidP="006017D6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Cas pratique II. AGA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017D6" w14:paraId="3DC81B7E" w14:textId="77777777" w:rsidTr="006017D6">
        <w:tc>
          <w:tcPr>
            <w:tcW w:w="9396" w:type="dxa"/>
          </w:tcPr>
          <w:p w14:paraId="5763C518" w14:textId="463BCCD2" w:rsidR="008B3130" w:rsidRDefault="006017D6" w:rsidP="00F12FC1">
            <w:pPr>
              <w:spacing w:before="120"/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</w:pP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J’ai reçu et j’ai accusé réception d’une </w:t>
            </w: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clearance</w:t>
            </w: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de décollage </w:t>
            </w:r>
            <w:r w:rsidR="008B3130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par la</w:t>
            </w: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TWR pour la piste 11L à C12. Au cours de ma course au décollage, environ 5 KTS sous </w:t>
            </w:r>
            <w:proofErr w:type="spellStart"/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Vr</w:t>
            </w:r>
            <w:proofErr w:type="spellEnd"/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, j’ai observé un camion de construction blanc et vert avec un drapeau à damier orange et blanc entrer sur la piste </w:t>
            </w:r>
            <w:r w:rsidR="008B3130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de</w:t>
            </w: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vant ma position à partir de C10 jusqu’au milieu de la piste 11L. </w:t>
            </w:r>
          </w:p>
          <w:p w14:paraId="6053FB0E" w14:textId="77777777" w:rsidR="00F12FC1" w:rsidRDefault="006017D6" w:rsidP="00F12FC1">
            <w:pPr>
              <w:spacing w:before="120"/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</w:pP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J’ai interrompu le décollage et j’ai immobilisé l’appareil entre les </w:t>
            </w:r>
            <w:r w:rsidR="008B3130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marques</w:t>
            </w: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de 1 000 pieds et de 1 500 pieds.</w:t>
            </w:r>
          </w:p>
          <w:p w14:paraId="557F760B" w14:textId="10D32EF7" w:rsidR="008B3130" w:rsidRDefault="006017D6" w:rsidP="00F12FC1">
            <w:pPr>
              <w:spacing w:before="120"/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</w:pP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J’ai avisé la tour de mon décollage interrompu et du véhicule sur la piste, à quel moment j’ai vu le véhicule sortir de la piste et revenir sur C10. </w:t>
            </w:r>
          </w:p>
          <w:p w14:paraId="66228497" w14:textId="77777777" w:rsidR="008B3130" w:rsidRDefault="008B3130" w:rsidP="00F12FC1">
            <w:pPr>
              <w:spacing w:before="120"/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</w:pP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La 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TWR m’a informé que le véhicule n’avait pas respecté les instructions du contrôle sol de </w:t>
            </w: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maintenir position hors de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la piste.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br/>
              <w:t xml:space="preserve">Par la suite, </w:t>
            </w: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la 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TWR m’a informé </w:t>
            </w: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être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en contact avec le véhicule qui resterait à l’écart de la piste et j’ai reçu une nouvelle </w:t>
            </w:r>
            <w:r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clearance</w:t>
            </w:r>
            <w:r w:rsidR="006017D6"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 xml:space="preserve"> de décollage. </w:t>
            </w:r>
          </w:p>
          <w:p w14:paraId="7B1BBB25" w14:textId="77777777" w:rsidR="00AB3C4C" w:rsidRDefault="006017D6" w:rsidP="00F12FC1">
            <w:pPr>
              <w:spacing w:before="120"/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</w:pP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Je crois que l’événement a été causé par le fait que le conducteur de l’équipement de construction n’a pas réussi à maintenir et à réaliser la gravité des communications avec TWR. </w:t>
            </w:r>
          </w:p>
          <w:p w14:paraId="408EB525" w14:textId="6A2DD39A" w:rsidR="006017D6" w:rsidRPr="006017D6" w:rsidRDefault="006017D6" w:rsidP="00F12FC1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t>Je crois qu’on pourrait prévenir un nouvel événement en ayant un agent de sécurité au sol aux endroits où l’équipement de construction doit traverser les pistes en service.</w:t>
            </w:r>
            <w:r w:rsidRPr="006017D6">
              <w:rPr>
                <w:rFonts w:ascii="Times New Roman" w:hAnsi="Times New Roman" w:cs="Times New Roman"/>
                <w:color w:val="3D3D3D"/>
                <w:sz w:val="24"/>
                <w:szCs w:val="24"/>
                <w:shd w:val="clear" w:color="auto" w:fill="FFFFFF"/>
                <w:lang w:val="fr-FR"/>
              </w:rPr>
              <w:br/>
              <w:t>La base de données sur la sécurité a enregistré un autre incident semblable d’incursion sur piste au cours des deux derniers mois.</w:t>
            </w:r>
          </w:p>
        </w:tc>
      </w:tr>
    </w:tbl>
    <w:p w14:paraId="1C2285DD" w14:textId="7F26065E" w:rsidR="001A6E22" w:rsidRDefault="001A6E22" w:rsidP="001A6E22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70CF3D28" w14:textId="77777777" w:rsidR="001B6958" w:rsidRDefault="001B6958" w:rsidP="001A6E22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19288199" w14:textId="4AF835B5" w:rsidR="001A6E22" w:rsidRPr="00783B8C" w:rsidRDefault="00F12FC1" w:rsidP="001A6E2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</w:pPr>
      <w:r w:rsidRPr="00783B8C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lastRenderedPageBreak/>
        <w:t>Question</w:t>
      </w:r>
    </w:p>
    <w:p w14:paraId="6C271701" w14:textId="4A39423F" w:rsidR="003C7549" w:rsidRPr="003C7549" w:rsidRDefault="001B6958" w:rsidP="003C7549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Suivi les instructions indiquées dans la fiche de TD1 pour analyser les événements des cas pratiques 1 et 2 et évaluer les risques associés</w:t>
      </w:r>
      <w:r w:rsidR="003C7549" w:rsidRPr="003C7549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F3133B3" w14:textId="0C32424C" w:rsidR="003C7549" w:rsidRDefault="003C7549" w:rsidP="003C7549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3C7549">
        <w:rPr>
          <w:rFonts w:ascii="Times New Roman" w:hAnsi="Times New Roman" w:cs="Times New Roman"/>
          <w:sz w:val="28"/>
          <w:szCs w:val="28"/>
          <w:lang w:val="fr-FR"/>
        </w:rPr>
        <w:t>Re</w:t>
      </w:r>
      <w:r w:rsidR="001B6958">
        <w:rPr>
          <w:rFonts w:ascii="Times New Roman" w:hAnsi="Times New Roman" w:cs="Times New Roman"/>
          <w:sz w:val="28"/>
          <w:szCs w:val="28"/>
          <w:lang w:val="fr-FR"/>
        </w:rPr>
        <w:t>nseigner</w:t>
      </w:r>
      <w:r w:rsidRPr="003C7549">
        <w:rPr>
          <w:rFonts w:ascii="Times New Roman" w:hAnsi="Times New Roman" w:cs="Times New Roman"/>
          <w:sz w:val="28"/>
          <w:szCs w:val="28"/>
          <w:lang w:val="fr-FR"/>
        </w:rPr>
        <w:t xml:space="preserve"> les résultats dans l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a </w:t>
      </w:r>
      <w:r w:rsidR="001B6958">
        <w:rPr>
          <w:rFonts w:ascii="Times New Roman" w:hAnsi="Times New Roman" w:cs="Times New Roman"/>
          <w:sz w:val="28"/>
          <w:szCs w:val="28"/>
          <w:lang w:val="fr-FR"/>
        </w:rPr>
        <w:t xml:space="preserve">fiche </w:t>
      </w:r>
      <w:r>
        <w:rPr>
          <w:rFonts w:ascii="Times New Roman" w:hAnsi="Times New Roman" w:cs="Times New Roman"/>
          <w:sz w:val="28"/>
          <w:szCs w:val="28"/>
          <w:lang w:val="fr-FR"/>
        </w:rPr>
        <w:t>« Analyse d’événement de sécurité ».</w:t>
      </w:r>
    </w:p>
    <w:p w14:paraId="2B9CD531" w14:textId="77777777" w:rsidR="00F12FC1" w:rsidRDefault="00F12FC1" w:rsidP="001A6E22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27D9D828" w14:textId="77777777" w:rsidR="001A6E22" w:rsidRPr="001A6E22" w:rsidRDefault="001A6E22" w:rsidP="001A6E22">
      <w:pPr>
        <w:rPr>
          <w:rFonts w:ascii="Times New Roman" w:hAnsi="Times New Roman" w:cs="Times New Roman"/>
          <w:sz w:val="28"/>
          <w:szCs w:val="28"/>
          <w:lang w:val="fr-FR"/>
        </w:rPr>
      </w:pPr>
    </w:p>
    <w:sectPr w:rsidR="001A6E22" w:rsidRPr="001A6E2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22"/>
    <w:rsid w:val="000907F5"/>
    <w:rsid w:val="001A6E22"/>
    <w:rsid w:val="001B6958"/>
    <w:rsid w:val="003C7549"/>
    <w:rsid w:val="00442E93"/>
    <w:rsid w:val="006017D6"/>
    <w:rsid w:val="00783B8C"/>
    <w:rsid w:val="008B3130"/>
    <w:rsid w:val="00AB3C4C"/>
    <w:rsid w:val="00C57513"/>
    <w:rsid w:val="00E66438"/>
    <w:rsid w:val="00F1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8D33"/>
  <w15:chartTrackingRefBased/>
  <w15:docId w15:val="{403BE9DA-A626-4DB2-8910-602675DB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31A559321DBA478196B38B92DBFC1C" ma:contentTypeVersion="4" ma:contentTypeDescription="Crée un document." ma:contentTypeScope="" ma:versionID="c1fe317b6e32f6a7d9882fabda1e567c">
  <xsd:schema xmlns:xsd="http://www.w3.org/2001/XMLSchema" xmlns:xs="http://www.w3.org/2001/XMLSchema" xmlns:p="http://schemas.microsoft.com/office/2006/metadata/properties" xmlns:ns3="b9f4a93a-9f19-479a-9258-5416fc703e44" targetNamespace="http://schemas.microsoft.com/office/2006/metadata/properties" ma:root="true" ma:fieldsID="e7cb4792cda858133ae0f12c1e79e7e6" ns3:_="">
    <xsd:import namespace="b9f4a93a-9f19-479a-9258-5416fc703e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4a93a-9f19-479a-9258-5416fc70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DA9AA-CAF5-43DC-8BD9-A243D472C4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A7BA25-B7B1-4431-8912-98FF845C3A5B}">
  <ds:schemaRefs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9f4a93a-9f19-479a-9258-5416fc703e44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7DFB3E1-AE0A-4F06-8FA1-FE85F976A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4a93a-9f19-479a-9258-5416fc703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Roufai</dc:creator>
  <cp:keywords/>
  <dc:description/>
  <cp:lastModifiedBy>Moustapha Roufai</cp:lastModifiedBy>
  <cp:revision>6</cp:revision>
  <dcterms:created xsi:type="dcterms:W3CDTF">2022-01-05T14:06:00Z</dcterms:created>
  <dcterms:modified xsi:type="dcterms:W3CDTF">2022-01-07T09:47:00Z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0x0101008731A559321DBA478196B38B92DBFC1C</vt:lpwstr>
  </property>
</Properties>
</file>