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70B51" w14:textId="77777777" w:rsidR="005C7C25" w:rsidRDefault="00000000">
      <w:pPr>
        <w:pStyle w:val="Title"/>
      </w:pPr>
      <w:r>
        <w:t>IT Ticket Data Analysis Project</w:t>
      </w:r>
    </w:p>
    <w:p w14:paraId="556A0182" w14:textId="77777777" w:rsidR="005C7C25" w:rsidRDefault="00000000">
      <w:pPr>
        <w:pStyle w:val="Heading1"/>
      </w:pPr>
      <w:r>
        <w:t>1. Introduction</w:t>
      </w:r>
    </w:p>
    <w:p w14:paraId="5EC8C552" w14:textId="4574BBB8" w:rsidR="005C7C25" w:rsidRDefault="00000000">
      <w:r>
        <w:t xml:space="preserve">This project involves analyzing an IT ticket dataset to gain insights into ticket volume, agent performance, issue types, and resolution patterns. The analysis aims to answer a set of objective </w:t>
      </w:r>
      <w:r w:rsidR="00501C11">
        <w:t xml:space="preserve">and subjective </w:t>
      </w:r>
      <w:r>
        <w:t>questions using Excel-based data exploration techniques.</w:t>
      </w:r>
    </w:p>
    <w:p w14:paraId="5746C69C" w14:textId="77777777" w:rsidR="005C7C25" w:rsidRDefault="00000000">
      <w:pPr>
        <w:pStyle w:val="Heading1"/>
      </w:pPr>
      <w:r>
        <w:t>2. Objective Questions</w:t>
      </w:r>
    </w:p>
    <w:p w14:paraId="6AAF1F70" w14:textId="77777777" w:rsidR="002717E6" w:rsidRPr="002717E6" w:rsidRDefault="002717E6" w:rsidP="002717E6"/>
    <w:p w14:paraId="513E371F" w14:textId="744AF617" w:rsidR="005C7C25" w:rsidRDefault="00000000">
      <w:pPr>
        <w:pStyle w:val="ListNumber"/>
      </w:pPr>
      <w:r>
        <w:t xml:space="preserve"> What is the total number of attributes present in the data?</w:t>
      </w:r>
    </w:p>
    <w:p w14:paraId="558E4FC4" w14:textId="4A22EECB" w:rsidR="00F22361" w:rsidRDefault="00F22361" w:rsidP="00F22361">
      <w:pPr>
        <w:pStyle w:val="ListNumber"/>
        <w:numPr>
          <w:ilvl w:val="0"/>
          <w:numId w:val="0"/>
        </w:numPr>
        <w:ind w:left="360"/>
      </w:pPr>
    </w:p>
    <w:p w14:paraId="00FA2040" w14:textId="4BAE401F" w:rsidR="00F22361" w:rsidRDefault="00F22361" w:rsidP="00F22361">
      <w:pPr>
        <w:pStyle w:val="ListNumber"/>
        <w:numPr>
          <w:ilvl w:val="0"/>
          <w:numId w:val="0"/>
        </w:numPr>
        <w:ind w:left="360" w:hanging="360"/>
      </w:pPr>
      <w:r>
        <w:t>Ans.        Count the total columns in the main data sheet</w:t>
      </w:r>
      <w:r w:rsidR="00B451A1">
        <w:t xml:space="preserve"> </w:t>
      </w:r>
      <w:proofErr w:type="gramStart"/>
      <w:r>
        <w:t xml:space="preserve">( </w:t>
      </w:r>
      <w:r w:rsidR="00B451A1">
        <w:t>Tickets</w:t>
      </w:r>
      <w:proofErr w:type="gramEnd"/>
      <w:r w:rsidR="00B451A1">
        <w:t xml:space="preserve">) </w:t>
      </w:r>
      <w:r>
        <w:t>using Excel formula:</w:t>
      </w:r>
    </w:p>
    <w:p w14:paraId="267DFB6B" w14:textId="2A6C21E0" w:rsidR="00F22361" w:rsidRDefault="00F22361" w:rsidP="00F22361">
      <w:pPr>
        <w:pStyle w:val="ListNumber"/>
        <w:numPr>
          <w:ilvl w:val="0"/>
          <w:numId w:val="0"/>
        </w:numPr>
        <w:ind w:left="360" w:hanging="360"/>
      </w:pPr>
      <w:r>
        <w:t>=</w:t>
      </w:r>
      <w:proofErr w:type="gramStart"/>
      <w:r>
        <w:t>C</w:t>
      </w:r>
      <w:r w:rsidR="00B451A1">
        <w:t>OUNTA</w:t>
      </w:r>
      <w:r>
        <w:t>(</w:t>
      </w:r>
      <w:proofErr w:type="gramEnd"/>
      <w:r>
        <w:t>A1:Z1)</w:t>
      </w:r>
      <w:r w:rsidR="00B451A1">
        <w:t>.</w:t>
      </w:r>
      <w:r w:rsidR="00621CD7">
        <w:t xml:space="preserve"> The total number of attributes present in the data </w:t>
      </w:r>
      <w:proofErr w:type="gramStart"/>
      <w:r w:rsidR="00621CD7">
        <w:t>sheet(</w:t>
      </w:r>
      <w:proofErr w:type="gramEnd"/>
      <w:r w:rsidR="00621CD7">
        <w:t>Ticket) is 1</w:t>
      </w:r>
      <w:r w:rsidR="004D71A4">
        <w:t>4</w:t>
      </w:r>
      <w:r w:rsidR="00621CD7">
        <w:t>.</w:t>
      </w:r>
    </w:p>
    <w:p w14:paraId="5D5741A8" w14:textId="77777777" w:rsidR="00B451A1" w:rsidRDefault="00B451A1" w:rsidP="00F22361">
      <w:pPr>
        <w:pStyle w:val="ListNumber"/>
        <w:numPr>
          <w:ilvl w:val="0"/>
          <w:numId w:val="0"/>
        </w:numPr>
        <w:ind w:left="360" w:hanging="360"/>
      </w:pPr>
    </w:p>
    <w:p w14:paraId="5AD5820B" w14:textId="61571DDA" w:rsidR="005C7C25" w:rsidRDefault="00000000">
      <w:pPr>
        <w:pStyle w:val="ListNumber"/>
      </w:pPr>
      <w:r>
        <w:t xml:space="preserve"> Which columns have inconsistent or missing values, and what is the count of such values?</w:t>
      </w:r>
    </w:p>
    <w:p w14:paraId="71D6F86A" w14:textId="77777777" w:rsidR="00B451A1" w:rsidRDefault="00B451A1" w:rsidP="00B451A1">
      <w:pPr>
        <w:pStyle w:val="ListNumber"/>
        <w:numPr>
          <w:ilvl w:val="0"/>
          <w:numId w:val="0"/>
        </w:numPr>
        <w:ind w:left="360" w:hanging="360"/>
      </w:pPr>
    </w:p>
    <w:p w14:paraId="22713D0D" w14:textId="3403944C" w:rsidR="00B451A1" w:rsidRDefault="00B451A1" w:rsidP="00B451A1">
      <w:pPr>
        <w:pStyle w:val="ListNumber"/>
        <w:numPr>
          <w:ilvl w:val="0"/>
          <w:numId w:val="0"/>
        </w:numPr>
        <w:ind w:left="360" w:hanging="360"/>
      </w:pPr>
      <w:r>
        <w:t xml:space="preserve">Ans. </w:t>
      </w:r>
      <w:r w:rsidRPr="00B451A1">
        <w:t>=</w:t>
      </w:r>
      <w:proofErr w:type="gramStart"/>
      <w:r w:rsidRPr="00B451A1">
        <w:t>COUNTBLANK(</w:t>
      </w:r>
      <w:proofErr w:type="gramEnd"/>
      <w:r w:rsidRPr="00B451A1">
        <w:t>)</w:t>
      </w:r>
      <w:r>
        <w:t xml:space="preserve"> is used to check if there </w:t>
      </w:r>
      <w:proofErr w:type="gramStart"/>
      <w:r>
        <w:t>is</w:t>
      </w:r>
      <w:proofErr w:type="gramEnd"/>
      <w:r>
        <w:t xml:space="preserve"> any missing values or not. In the data </w:t>
      </w:r>
      <w:proofErr w:type="gramStart"/>
      <w:r>
        <w:t>sheet(</w:t>
      </w:r>
      <w:proofErr w:type="gramEnd"/>
      <w:r>
        <w:t xml:space="preserve">Tickets and IT Agents) we do not have any missing </w:t>
      </w:r>
      <w:proofErr w:type="gramStart"/>
      <w:r>
        <w:t>values</w:t>
      </w:r>
      <w:proofErr w:type="gramEnd"/>
      <w:r>
        <w:t xml:space="preserve">. Hence </w:t>
      </w:r>
      <w:proofErr w:type="gramStart"/>
      <w:r>
        <w:t>count</w:t>
      </w:r>
      <w:proofErr w:type="gramEnd"/>
      <w:r>
        <w:t xml:space="preserve"> of inconsistent or missing value is 0.</w:t>
      </w:r>
    </w:p>
    <w:p w14:paraId="1829954B" w14:textId="77777777" w:rsidR="00B451A1" w:rsidRDefault="00B451A1" w:rsidP="00B451A1">
      <w:pPr>
        <w:pStyle w:val="ListNumber"/>
        <w:numPr>
          <w:ilvl w:val="0"/>
          <w:numId w:val="0"/>
        </w:numPr>
        <w:ind w:left="360" w:hanging="360"/>
      </w:pPr>
    </w:p>
    <w:p w14:paraId="4BEABB69" w14:textId="1FED20DF" w:rsidR="005C7C25" w:rsidRDefault="00000000">
      <w:pPr>
        <w:pStyle w:val="ListNumber"/>
      </w:pPr>
      <w:r>
        <w:t xml:space="preserve"> What is the average daily ticket volume over time?</w:t>
      </w:r>
    </w:p>
    <w:p w14:paraId="5AB74505" w14:textId="77777777" w:rsidR="00B451A1" w:rsidRDefault="00B451A1" w:rsidP="00B451A1">
      <w:pPr>
        <w:pStyle w:val="ListNumber"/>
        <w:numPr>
          <w:ilvl w:val="0"/>
          <w:numId w:val="0"/>
        </w:numPr>
        <w:ind w:left="360" w:hanging="360"/>
      </w:pPr>
    </w:p>
    <w:p w14:paraId="6FBA09CD" w14:textId="77777777" w:rsidR="00711361" w:rsidRDefault="00B451A1" w:rsidP="00B451A1">
      <w:pPr>
        <w:pStyle w:val="ListNumber"/>
        <w:numPr>
          <w:ilvl w:val="0"/>
          <w:numId w:val="0"/>
        </w:numPr>
        <w:ind w:left="360" w:hanging="360"/>
      </w:pPr>
      <w:r>
        <w:t xml:space="preserve">Ans. </w:t>
      </w:r>
      <w:r w:rsidR="00711361">
        <w:t xml:space="preserve"> Step1. Create </w:t>
      </w:r>
      <w:r w:rsidR="00711361" w:rsidRPr="00711361">
        <w:t>Pivot Table (Date as Row, Count of Ticket ID as Value)</w:t>
      </w:r>
      <w:r w:rsidR="00711361">
        <w:t xml:space="preserve">, </w:t>
      </w:r>
    </w:p>
    <w:p w14:paraId="6C86FEEE" w14:textId="4158DDF9" w:rsidR="00711361" w:rsidRDefault="00711361" w:rsidP="00B451A1">
      <w:pPr>
        <w:pStyle w:val="ListNumber"/>
        <w:numPr>
          <w:ilvl w:val="0"/>
          <w:numId w:val="0"/>
        </w:numPr>
        <w:ind w:left="360" w:hanging="360"/>
      </w:pPr>
      <w:r>
        <w:t xml:space="preserve">          Step2.</w:t>
      </w:r>
      <w:r w:rsidRPr="00711361">
        <w:t xml:space="preserve"> </w:t>
      </w:r>
      <w:r w:rsidR="007E71F7" w:rsidRPr="00711361">
        <w:t>AVERAGE (</w:t>
      </w:r>
      <w:r>
        <w:t>count of ticket id</w:t>
      </w:r>
      <w:r w:rsidRPr="00711361">
        <w:t>)</w:t>
      </w:r>
      <w:r>
        <w:t xml:space="preserve">. </w:t>
      </w:r>
    </w:p>
    <w:p w14:paraId="7AD2F076" w14:textId="3B597DD5" w:rsidR="00B451A1" w:rsidRDefault="00711361" w:rsidP="00B451A1">
      <w:pPr>
        <w:pStyle w:val="ListNumber"/>
        <w:numPr>
          <w:ilvl w:val="0"/>
          <w:numId w:val="0"/>
        </w:numPr>
        <w:ind w:left="360" w:hanging="360"/>
      </w:pPr>
      <w:r>
        <w:t xml:space="preserve">           Hence the Average daily ticket volume over time </w:t>
      </w:r>
      <w:r w:rsidR="007E71F7">
        <w:t>is 53.36507937.</w:t>
      </w:r>
    </w:p>
    <w:p w14:paraId="3D0EE8A4" w14:textId="77777777" w:rsidR="00711361" w:rsidRDefault="00711361" w:rsidP="00711361">
      <w:pPr>
        <w:pStyle w:val="ListNumber"/>
        <w:numPr>
          <w:ilvl w:val="0"/>
          <w:numId w:val="0"/>
        </w:numPr>
      </w:pPr>
    </w:p>
    <w:p w14:paraId="072475B4" w14:textId="57223C10" w:rsidR="005C7C25" w:rsidRDefault="00000000">
      <w:pPr>
        <w:pStyle w:val="ListNumber"/>
      </w:pPr>
      <w:r>
        <w:t xml:space="preserve"> What is the distribution of ticket categories (e.g., Login Access, System, Software)?</w:t>
      </w:r>
    </w:p>
    <w:p w14:paraId="13F5C0C2" w14:textId="77777777" w:rsidR="00AB2C6C" w:rsidRDefault="00AB2C6C" w:rsidP="00AB2C6C">
      <w:pPr>
        <w:pStyle w:val="ListNumber"/>
        <w:numPr>
          <w:ilvl w:val="0"/>
          <w:numId w:val="0"/>
        </w:numPr>
        <w:ind w:left="360"/>
      </w:pPr>
    </w:p>
    <w:p w14:paraId="00EC7EC1" w14:textId="303B1BF5" w:rsidR="00711361" w:rsidRDefault="00711361" w:rsidP="00621CD7">
      <w:pPr>
        <w:pStyle w:val="ListNumber"/>
        <w:numPr>
          <w:ilvl w:val="0"/>
          <w:numId w:val="0"/>
        </w:numPr>
      </w:pPr>
      <w:r>
        <w:t xml:space="preserve">Ans. </w:t>
      </w:r>
      <w:r w:rsidR="00BF6094">
        <w:t xml:space="preserve">Create </w:t>
      </w:r>
      <w:r w:rsidR="00BF6094" w:rsidRPr="00BF6094">
        <w:t>Pivot Table (</w:t>
      </w:r>
      <w:r w:rsidR="00BF6094">
        <w:t xml:space="preserve">Request </w:t>
      </w:r>
      <w:r w:rsidR="00BF6094" w:rsidRPr="00BF6094">
        <w:t>Category as Row, Count</w:t>
      </w:r>
      <w:r w:rsidR="00BF6094">
        <w:t xml:space="preserve"> of Request </w:t>
      </w:r>
      <w:r w:rsidR="007E71F7">
        <w:t xml:space="preserve">Category </w:t>
      </w:r>
      <w:r w:rsidR="007E71F7" w:rsidRPr="00BF6094">
        <w:t>as</w:t>
      </w:r>
      <w:r w:rsidR="00BF6094" w:rsidRPr="00BF6094">
        <w:t xml:space="preserve"> Value)</w:t>
      </w:r>
    </w:p>
    <w:tbl>
      <w:tblPr>
        <w:tblW w:w="7580" w:type="dxa"/>
        <w:tblInd w:w="113" w:type="dxa"/>
        <w:tblLook w:val="04A0" w:firstRow="1" w:lastRow="0" w:firstColumn="1" w:lastColumn="0" w:noHBand="0" w:noVBand="1"/>
      </w:tblPr>
      <w:tblGrid>
        <w:gridCol w:w="4960"/>
        <w:gridCol w:w="2620"/>
      </w:tblGrid>
      <w:tr w:rsidR="00621CD7" w:rsidRPr="00621CD7" w14:paraId="2B0D51E9" w14:textId="77777777" w:rsidTr="00621CD7">
        <w:trPr>
          <w:trHeight w:val="300"/>
        </w:trPr>
        <w:tc>
          <w:tcPr>
            <w:tcW w:w="4960"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3D0031E9" w14:textId="2457A465" w:rsidR="00621CD7" w:rsidRPr="00621CD7" w:rsidRDefault="00621CD7" w:rsidP="00621CD7">
            <w:pPr>
              <w:spacing w:after="0" w:line="240" w:lineRule="auto"/>
              <w:jc w:val="center"/>
              <w:rPr>
                <w:rFonts w:ascii="Calibri" w:eastAsia="Times New Roman" w:hAnsi="Calibri" w:cs="Calibri"/>
                <w:b/>
                <w:bCs/>
                <w:color w:val="000000"/>
                <w:lang w:val="en-IN" w:eastAsia="en-IN"/>
              </w:rPr>
            </w:pPr>
            <w:r w:rsidRPr="00621CD7">
              <w:rPr>
                <w:rFonts w:ascii="Calibri" w:eastAsia="Times New Roman" w:hAnsi="Calibri" w:cs="Calibri"/>
                <w:b/>
                <w:bCs/>
                <w:color w:val="000000"/>
                <w:lang w:val="en-IN" w:eastAsia="en-IN"/>
              </w:rPr>
              <w:t xml:space="preserve">Distribution of ticket </w:t>
            </w:r>
            <w:r w:rsidR="007E71F7">
              <w:rPr>
                <w:rFonts w:ascii="Calibri" w:eastAsia="Times New Roman" w:hAnsi="Calibri" w:cs="Calibri"/>
                <w:b/>
                <w:bCs/>
                <w:color w:val="000000"/>
                <w:lang w:val="en-IN" w:eastAsia="en-IN"/>
              </w:rPr>
              <w:t>by Request C</w:t>
            </w:r>
            <w:r w:rsidR="007E71F7" w:rsidRPr="00621CD7">
              <w:rPr>
                <w:rFonts w:ascii="Calibri" w:eastAsia="Times New Roman" w:hAnsi="Calibri" w:cs="Calibri"/>
                <w:b/>
                <w:bCs/>
                <w:color w:val="000000"/>
                <w:lang w:val="en-IN" w:eastAsia="en-IN"/>
              </w:rPr>
              <w:t>ategory</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4B879288"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 </w:t>
            </w:r>
          </w:p>
        </w:tc>
      </w:tr>
      <w:tr w:rsidR="00621CD7" w:rsidRPr="00621CD7" w14:paraId="3FD6C019" w14:textId="77777777" w:rsidTr="00621CD7">
        <w:trPr>
          <w:trHeight w:val="300"/>
        </w:trPr>
        <w:tc>
          <w:tcPr>
            <w:tcW w:w="4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0C1DB4" w14:textId="77777777" w:rsidR="00621CD7" w:rsidRPr="00621CD7" w:rsidRDefault="00621CD7" w:rsidP="00621CD7">
            <w:pPr>
              <w:spacing w:after="0" w:line="240" w:lineRule="auto"/>
              <w:jc w:val="center"/>
              <w:rPr>
                <w:rFonts w:ascii="Calibri" w:eastAsia="Times New Roman" w:hAnsi="Calibri" w:cs="Calibri"/>
                <w:b/>
                <w:bCs/>
                <w:color w:val="000000"/>
                <w:lang w:val="en-IN" w:eastAsia="en-IN"/>
              </w:rPr>
            </w:pPr>
            <w:r w:rsidRPr="00621CD7">
              <w:rPr>
                <w:rFonts w:ascii="Calibri" w:eastAsia="Times New Roman" w:hAnsi="Calibri" w:cs="Calibri"/>
                <w:b/>
                <w:bCs/>
                <w:color w:val="000000"/>
                <w:lang w:val="en-IN" w:eastAsia="en-IN"/>
              </w:rPr>
              <w:t>Row Labels</w:t>
            </w:r>
          </w:p>
        </w:tc>
        <w:tc>
          <w:tcPr>
            <w:tcW w:w="2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DC55DD" w14:textId="77777777" w:rsidR="00621CD7" w:rsidRPr="00621CD7" w:rsidRDefault="00621CD7" w:rsidP="00621CD7">
            <w:pPr>
              <w:spacing w:after="0" w:line="240" w:lineRule="auto"/>
              <w:jc w:val="center"/>
              <w:rPr>
                <w:rFonts w:ascii="Calibri" w:eastAsia="Times New Roman" w:hAnsi="Calibri" w:cs="Calibri"/>
                <w:b/>
                <w:bCs/>
                <w:color w:val="000000"/>
                <w:lang w:val="en-IN" w:eastAsia="en-IN"/>
              </w:rPr>
            </w:pPr>
            <w:r w:rsidRPr="00621CD7">
              <w:rPr>
                <w:rFonts w:ascii="Calibri" w:eastAsia="Times New Roman" w:hAnsi="Calibri" w:cs="Calibri"/>
                <w:b/>
                <w:bCs/>
                <w:color w:val="000000"/>
                <w:lang w:val="en-IN" w:eastAsia="en-IN"/>
              </w:rPr>
              <w:t>Count of Request Category</w:t>
            </w:r>
          </w:p>
        </w:tc>
      </w:tr>
      <w:tr w:rsidR="00621CD7" w:rsidRPr="00621CD7" w14:paraId="16CFD581" w14:textId="77777777" w:rsidTr="00621CD7">
        <w:trPr>
          <w:trHeight w:val="300"/>
        </w:trPr>
        <w:tc>
          <w:tcPr>
            <w:tcW w:w="4960" w:type="dxa"/>
            <w:tcBorders>
              <w:top w:val="nil"/>
              <w:left w:val="single" w:sz="4" w:space="0" w:color="auto"/>
              <w:bottom w:val="single" w:sz="4" w:space="0" w:color="auto"/>
              <w:right w:val="single" w:sz="4" w:space="0" w:color="auto"/>
            </w:tcBorders>
            <w:shd w:val="clear" w:color="auto" w:fill="auto"/>
            <w:noWrap/>
            <w:vAlign w:val="bottom"/>
            <w:hideMark/>
          </w:tcPr>
          <w:p w14:paraId="2C945D7E"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Hardware</w:t>
            </w:r>
          </w:p>
        </w:tc>
        <w:tc>
          <w:tcPr>
            <w:tcW w:w="2620" w:type="dxa"/>
            <w:tcBorders>
              <w:top w:val="nil"/>
              <w:left w:val="nil"/>
              <w:bottom w:val="single" w:sz="4" w:space="0" w:color="auto"/>
              <w:right w:val="single" w:sz="4" w:space="0" w:color="auto"/>
            </w:tcBorders>
            <w:shd w:val="clear" w:color="auto" w:fill="auto"/>
            <w:noWrap/>
            <w:vAlign w:val="bottom"/>
            <w:hideMark/>
          </w:tcPr>
          <w:p w14:paraId="52D37F84"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9733</w:t>
            </w:r>
          </w:p>
        </w:tc>
      </w:tr>
      <w:tr w:rsidR="00621CD7" w:rsidRPr="00621CD7" w14:paraId="30C588C8" w14:textId="77777777" w:rsidTr="00621CD7">
        <w:trPr>
          <w:trHeight w:val="300"/>
        </w:trPr>
        <w:tc>
          <w:tcPr>
            <w:tcW w:w="4960" w:type="dxa"/>
            <w:tcBorders>
              <w:top w:val="nil"/>
              <w:left w:val="single" w:sz="4" w:space="0" w:color="auto"/>
              <w:bottom w:val="single" w:sz="4" w:space="0" w:color="auto"/>
              <w:right w:val="single" w:sz="4" w:space="0" w:color="auto"/>
            </w:tcBorders>
            <w:shd w:val="clear" w:color="auto" w:fill="auto"/>
            <w:noWrap/>
            <w:vAlign w:val="bottom"/>
            <w:hideMark/>
          </w:tcPr>
          <w:p w14:paraId="3E3E7494"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Login Access</w:t>
            </w:r>
          </w:p>
        </w:tc>
        <w:tc>
          <w:tcPr>
            <w:tcW w:w="2620" w:type="dxa"/>
            <w:tcBorders>
              <w:top w:val="nil"/>
              <w:left w:val="nil"/>
              <w:bottom w:val="single" w:sz="4" w:space="0" w:color="auto"/>
              <w:right w:val="single" w:sz="4" w:space="0" w:color="auto"/>
            </w:tcBorders>
            <w:shd w:val="clear" w:color="auto" w:fill="auto"/>
            <w:noWrap/>
            <w:vAlign w:val="bottom"/>
            <w:hideMark/>
          </w:tcPr>
          <w:p w14:paraId="7D0B2CE0"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29193</w:t>
            </w:r>
          </w:p>
        </w:tc>
      </w:tr>
      <w:tr w:rsidR="00621CD7" w:rsidRPr="00621CD7" w14:paraId="5CD2FC67" w14:textId="77777777" w:rsidTr="00621CD7">
        <w:trPr>
          <w:trHeight w:val="300"/>
        </w:trPr>
        <w:tc>
          <w:tcPr>
            <w:tcW w:w="4960" w:type="dxa"/>
            <w:tcBorders>
              <w:top w:val="nil"/>
              <w:left w:val="single" w:sz="4" w:space="0" w:color="auto"/>
              <w:bottom w:val="single" w:sz="4" w:space="0" w:color="auto"/>
              <w:right w:val="single" w:sz="4" w:space="0" w:color="auto"/>
            </w:tcBorders>
            <w:shd w:val="clear" w:color="auto" w:fill="auto"/>
            <w:noWrap/>
            <w:vAlign w:val="bottom"/>
            <w:hideMark/>
          </w:tcPr>
          <w:p w14:paraId="251D40CB"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Software</w:t>
            </w:r>
          </w:p>
        </w:tc>
        <w:tc>
          <w:tcPr>
            <w:tcW w:w="2620" w:type="dxa"/>
            <w:tcBorders>
              <w:top w:val="nil"/>
              <w:left w:val="nil"/>
              <w:bottom w:val="single" w:sz="4" w:space="0" w:color="auto"/>
              <w:right w:val="single" w:sz="4" w:space="0" w:color="auto"/>
            </w:tcBorders>
            <w:shd w:val="clear" w:color="auto" w:fill="auto"/>
            <w:noWrap/>
            <w:vAlign w:val="bottom"/>
            <w:hideMark/>
          </w:tcPr>
          <w:p w14:paraId="6E4B60F1"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19570</w:t>
            </w:r>
          </w:p>
        </w:tc>
      </w:tr>
      <w:tr w:rsidR="00621CD7" w:rsidRPr="00621CD7" w14:paraId="6186BE9C" w14:textId="77777777" w:rsidTr="00621CD7">
        <w:trPr>
          <w:trHeight w:val="300"/>
        </w:trPr>
        <w:tc>
          <w:tcPr>
            <w:tcW w:w="4960" w:type="dxa"/>
            <w:tcBorders>
              <w:top w:val="nil"/>
              <w:left w:val="single" w:sz="4" w:space="0" w:color="auto"/>
              <w:bottom w:val="single" w:sz="4" w:space="0" w:color="auto"/>
              <w:right w:val="single" w:sz="4" w:space="0" w:color="auto"/>
            </w:tcBorders>
            <w:shd w:val="clear" w:color="auto" w:fill="auto"/>
            <w:noWrap/>
            <w:vAlign w:val="bottom"/>
            <w:hideMark/>
          </w:tcPr>
          <w:p w14:paraId="2529E931"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System</w:t>
            </w:r>
          </w:p>
        </w:tc>
        <w:tc>
          <w:tcPr>
            <w:tcW w:w="2620" w:type="dxa"/>
            <w:tcBorders>
              <w:top w:val="nil"/>
              <w:left w:val="nil"/>
              <w:bottom w:val="single" w:sz="4" w:space="0" w:color="auto"/>
              <w:right w:val="single" w:sz="4" w:space="0" w:color="auto"/>
            </w:tcBorders>
            <w:shd w:val="clear" w:color="auto" w:fill="auto"/>
            <w:noWrap/>
            <w:vAlign w:val="bottom"/>
            <w:hideMark/>
          </w:tcPr>
          <w:p w14:paraId="53E3B43F"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39002</w:t>
            </w:r>
          </w:p>
        </w:tc>
      </w:tr>
      <w:tr w:rsidR="00621CD7" w:rsidRPr="00621CD7" w14:paraId="6CD06038" w14:textId="77777777" w:rsidTr="00621CD7">
        <w:trPr>
          <w:trHeight w:val="300"/>
        </w:trPr>
        <w:tc>
          <w:tcPr>
            <w:tcW w:w="4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4B4BD4" w14:textId="77777777" w:rsidR="00621CD7" w:rsidRPr="00621CD7" w:rsidRDefault="00621CD7" w:rsidP="00621CD7">
            <w:pPr>
              <w:spacing w:after="0" w:line="240" w:lineRule="auto"/>
              <w:jc w:val="center"/>
              <w:rPr>
                <w:rFonts w:ascii="Calibri" w:eastAsia="Times New Roman" w:hAnsi="Calibri" w:cs="Calibri"/>
                <w:b/>
                <w:bCs/>
                <w:color w:val="000000"/>
                <w:lang w:val="en-IN" w:eastAsia="en-IN"/>
              </w:rPr>
            </w:pPr>
            <w:r w:rsidRPr="00621CD7">
              <w:rPr>
                <w:rFonts w:ascii="Calibri" w:eastAsia="Times New Roman" w:hAnsi="Calibri" w:cs="Calibri"/>
                <w:b/>
                <w:bCs/>
                <w:color w:val="000000"/>
                <w:lang w:val="en-IN" w:eastAsia="en-IN"/>
              </w:rPr>
              <w:t>Grand Total</w:t>
            </w:r>
          </w:p>
        </w:tc>
        <w:tc>
          <w:tcPr>
            <w:tcW w:w="2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8A8BFBC" w14:textId="77777777" w:rsidR="00621CD7" w:rsidRPr="00621CD7" w:rsidRDefault="00621CD7" w:rsidP="00621CD7">
            <w:pPr>
              <w:spacing w:after="0" w:line="240" w:lineRule="auto"/>
              <w:jc w:val="center"/>
              <w:rPr>
                <w:rFonts w:ascii="Calibri" w:eastAsia="Times New Roman" w:hAnsi="Calibri" w:cs="Calibri"/>
                <w:b/>
                <w:bCs/>
                <w:color w:val="000000"/>
                <w:lang w:val="en-IN" w:eastAsia="en-IN"/>
              </w:rPr>
            </w:pPr>
            <w:r w:rsidRPr="00621CD7">
              <w:rPr>
                <w:rFonts w:ascii="Calibri" w:eastAsia="Times New Roman" w:hAnsi="Calibri" w:cs="Calibri"/>
                <w:b/>
                <w:bCs/>
                <w:color w:val="000000"/>
                <w:lang w:val="en-IN" w:eastAsia="en-IN"/>
              </w:rPr>
              <w:t>97498</w:t>
            </w:r>
          </w:p>
        </w:tc>
      </w:tr>
    </w:tbl>
    <w:p w14:paraId="42338732" w14:textId="34FD2E31" w:rsidR="00621CD7" w:rsidRPr="007E71F7" w:rsidRDefault="009A2E16" w:rsidP="00621CD7">
      <w:pPr>
        <w:pStyle w:val="ListNumber"/>
        <w:numPr>
          <w:ilvl w:val="0"/>
          <w:numId w:val="0"/>
        </w:numPr>
        <w:rPr>
          <w:b/>
          <w:bCs/>
          <w:sz w:val="20"/>
          <w:szCs w:val="20"/>
        </w:rPr>
      </w:pPr>
      <w:r>
        <w:rPr>
          <w:b/>
          <w:bCs/>
          <w:sz w:val="20"/>
          <w:szCs w:val="20"/>
        </w:rPr>
        <w:t xml:space="preserve">   </w:t>
      </w:r>
      <w:r w:rsidR="00621CD7" w:rsidRPr="007E71F7">
        <w:rPr>
          <w:b/>
          <w:bCs/>
          <w:sz w:val="20"/>
          <w:szCs w:val="20"/>
        </w:rPr>
        <w:t>Ticket distribution of ticket categories</w:t>
      </w:r>
    </w:p>
    <w:p w14:paraId="0C42DD23" w14:textId="7C2A3A96" w:rsidR="00621CD7" w:rsidRDefault="00621CD7" w:rsidP="00711361">
      <w:pPr>
        <w:pStyle w:val="ListNumber"/>
        <w:numPr>
          <w:ilvl w:val="0"/>
          <w:numId w:val="0"/>
        </w:numPr>
        <w:ind w:left="360" w:hanging="360"/>
      </w:pPr>
      <w:r>
        <w:lastRenderedPageBreak/>
        <w:t xml:space="preserve"> </w:t>
      </w:r>
    </w:p>
    <w:p w14:paraId="2578213F" w14:textId="77777777" w:rsidR="00BF6094" w:rsidRDefault="00BF6094" w:rsidP="00711361">
      <w:pPr>
        <w:pStyle w:val="ListNumber"/>
        <w:numPr>
          <w:ilvl w:val="0"/>
          <w:numId w:val="0"/>
        </w:numPr>
        <w:ind w:left="360" w:hanging="360"/>
      </w:pPr>
    </w:p>
    <w:p w14:paraId="1CC4239B" w14:textId="0EBB19A8" w:rsidR="005C7C25" w:rsidRDefault="00000000">
      <w:pPr>
        <w:pStyle w:val="ListNumber"/>
      </w:pPr>
      <w:r>
        <w:t xml:space="preserve"> How many tickets </w:t>
      </w:r>
      <w:proofErr w:type="gramStart"/>
      <w:r>
        <w:t>has</w:t>
      </w:r>
      <w:proofErr w:type="gramEnd"/>
      <w:r>
        <w:t xml:space="preserve"> each agent </w:t>
      </w:r>
      <w:r w:rsidR="007E71F7">
        <w:t>handle</w:t>
      </w:r>
      <w:r>
        <w:t>?</w:t>
      </w:r>
    </w:p>
    <w:p w14:paraId="1D40F186" w14:textId="77777777" w:rsidR="00BF6094" w:rsidRDefault="00BF6094" w:rsidP="00BF6094">
      <w:pPr>
        <w:pStyle w:val="ListNumber"/>
        <w:numPr>
          <w:ilvl w:val="0"/>
          <w:numId w:val="0"/>
        </w:numPr>
        <w:ind w:left="360" w:hanging="360"/>
      </w:pPr>
    </w:p>
    <w:p w14:paraId="113E9B89" w14:textId="23D54DB6" w:rsidR="00BF6094" w:rsidRDefault="00BF6094" w:rsidP="00BF6094">
      <w:pPr>
        <w:pStyle w:val="ListNumber"/>
        <w:numPr>
          <w:ilvl w:val="0"/>
          <w:numId w:val="0"/>
        </w:numPr>
        <w:ind w:left="360" w:hanging="360"/>
      </w:pPr>
      <w:r>
        <w:t xml:space="preserve">Ans. Create </w:t>
      </w:r>
      <w:r w:rsidRPr="00BF6094">
        <w:t>Pivot Table (</w:t>
      </w:r>
      <w:r>
        <w:t>Agent ID as Row</w:t>
      </w:r>
      <w:r w:rsidRPr="00BF6094">
        <w:t>, Count</w:t>
      </w:r>
      <w:r>
        <w:t xml:space="preserve"> of Ticket id</w:t>
      </w:r>
      <w:r w:rsidRPr="00BF6094">
        <w:t xml:space="preserve"> as Value)</w:t>
      </w:r>
      <w:r>
        <w:t>. We can see the count of tickets handled by each agent</w:t>
      </w:r>
      <w:r w:rsidR="000D6D64">
        <w:t>.</w:t>
      </w:r>
    </w:p>
    <w:tbl>
      <w:tblPr>
        <w:tblW w:w="3960" w:type="dxa"/>
        <w:tblInd w:w="113" w:type="dxa"/>
        <w:tblLook w:val="04A0" w:firstRow="1" w:lastRow="0" w:firstColumn="1" w:lastColumn="0" w:noHBand="0" w:noVBand="1"/>
      </w:tblPr>
      <w:tblGrid>
        <w:gridCol w:w="2200"/>
        <w:gridCol w:w="1760"/>
      </w:tblGrid>
      <w:tr w:rsidR="00621CD7" w:rsidRPr="00621CD7" w14:paraId="5D6B7E9F" w14:textId="77777777" w:rsidTr="00621CD7">
        <w:trPr>
          <w:trHeight w:val="300"/>
        </w:trPr>
        <w:tc>
          <w:tcPr>
            <w:tcW w:w="22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C3FB9F" w14:textId="77777777" w:rsidR="00621CD7" w:rsidRPr="00621CD7" w:rsidRDefault="00621CD7" w:rsidP="00621CD7">
            <w:pPr>
              <w:spacing w:after="0" w:line="240" w:lineRule="auto"/>
              <w:jc w:val="center"/>
              <w:rPr>
                <w:rFonts w:ascii="Calibri" w:eastAsia="Times New Roman" w:hAnsi="Calibri" w:cs="Calibri"/>
                <w:b/>
                <w:bCs/>
                <w:color w:val="000000"/>
                <w:lang w:val="en-IN" w:eastAsia="en-IN"/>
              </w:rPr>
            </w:pPr>
            <w:r w:rsidRPr="00621CD7">
              <w:rPr>
                <w:rFonts w:ascii="Calibri" w:eastAsia="Times New Roman" w:hAnsi="Calibri" w:cs="Calibri"/>
                <w:b/>
                <w:bCs/>
                <w:color w:val="000000"/>
                <w:lang w:val="en-IN" w:eastAsia="en-IN"/>
              </w:rPr>
              <w:t>Row Labels</w:t>
            </w:r>
          </w:p>
        </w:tc>
        <w:tc>
          <w:tcPr>
            <w:tcW w:w="1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98C286" w14:textId="77777777" w:rsidR="00621CD7" w:rsidRPr="00621CD7" w:rsidRDefault="00621CD7" w:rsidP="00621CD7">
            <w:pPr>
              <w:spacing w:after="0" w:line="240" w:lineRule="auto"/>
              <w:jc w:val="center"/>
              <w:rPr>
                <w:rFonts w:ascii="Calibri" w:eastAsia="Times New Roman" w:hAnsi="Calibri" w:cs="Calibri"/>
                <w:b/>
                <w:bCs/>
                <w:color w:val="000000"/>
                <w:lang w:val="en-IN" w:eastAsia="en-IN"/>
              </w:rPr>
            </w:pPr>
            <w:r w:rsidRPr="00621CD7">
              <w:rPr>
                <w:rFonts w:ascii="Calibri" w:eastAsia="Times New Roman" w:hAnsi="Calibri" w:cs="Calibri"/>
                <w:b/>
                <w:bCs/>
                <w:color w:val="000000"/>
                <w:lang w:val="en-IN" w:eastAsia="en-IN"/>
              </w:rPr>
              <w:t>Count of ID Ticket</w:t>
            </w:r>
          </w:p>
        </w:tc>
      </w:tr>
      <w:tr w:rsidR="00621CD7" w:rsidRPr="00621CD7" w14:paraId="1E0A6DF3"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FE581FC"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Aurelio Tanori</w:t>
            </w:r>
          </w:p>
        </w:tc>
        <w:tc>
          <w:tcPr>
            <w:tcW w:w="1760" w:type="dxa"/>
            <w:tcBorders>
              <w:top w:val="nil"/>
              <w:left w:val="nil"/>
              <w:bottom w:val="single" w:sz="4" w:space="0" w:color="auto"/>
              <w:right w:val="single" w:sz="4" w:space="0" w:color="auto"/>
            </w:tcBorders>
            <w:shd w:val="clear" w:color="auto" w:fill="auto"/>
            <w:noWrap/>
            <w:vAlign w:val="bottom"/>
            <w:hideMark/>
          </w:tcPr>
          <w:p w14:paraId="22B893CA"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2027</w:t>
            </w:r>
          </w:p>
        </w:tc>
      </w:tr>
      <w:tr w:rsidR="00621CD7" w:rsidRPr="00621CD7" w14:paraId="45A3E104"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128B449"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Jesus Contreras</w:t>
            </w:r>
          </w:p>
        </w:tc>
        <w:tc>
          <w:tcPr>
            <w:tcW w:w="1760" w:type="dxa"/>
            <w:tcBorders>
              <w:top w:val="nil"/>
              <w:left w:val="nil"/>
              <w:bottom w:val="single" w:sz="4" w:space="0" w:color="auto"/>
              <w:right w:val="single" w:sz="4" w:space="0" w:color="auto"/>
            </w:tcBorders>
            <w:shd w:val="clear" w:color="auto" w:fill="auto"/>
            <w:noWrap/>
            <w:vAlign w:val="bottom"/>
            <w:hideMark/>
          </w:tcPr>
          <w:p w14:paraId="6199000D"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2026</w:t>
            </w:r>
          </w:p>
        </w:tc>
      </w:tr>
      <w:tr w:rsidR="00621CD7" w:rsidRPr="00621CD7" w14:paraId="094241C6"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3AFC3EAE"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Elena Velez</w:t>
            </w:r>
          </w:p>
        </w:tc>
        <w:tc>
          <w:tcPr>
            <w:tcW w:w="1760" w:type="dxa"/>
            <w:tcBorders>
              <w:top w:val="nil"/>
              <w:left w:val="nil"/>
              <w:bottom w:val="single" w:sz="4" w:space="0" w:color="auto"/>
              <w:right w:val="single" w:sz="4" w:space="0" w:color="auto"/>
            </w:tcBorders>
            <w:shd w:val="clear" w:color="auto" w:fill="auto"/>
            <w:noWrap/>
            <w:vAlign w:val="bottom"/>
            <w:hideMark/>
          </w:tcPr>
          <w:p w14:paraId="79FD6616"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2021</w:t>
            </w:r>
          </w:p>
        </w:tc>
      </w:tr>
      <w:tr w:rsidR="00621CD7" w:rsidRPr="00621CD7" w14:paraId="453E565E"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DE1EC12"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Melinda</w:t>
            </w:r>
          </w:p>
        </w:tc>
        <w:tc>
          <w:tcPr>
            <w:tcW w:w="1760" w:type="dxa"/>
            <w:tcBorders>
              <w:top w:val="nil"/>
              <w:left w:val="nil"/>
              <w:bottom w:val="single" w:sz="4" w:space="0" w:color="auto"/>
              <w:right w:val="single" w:sz="4" w:space="0" w:color="auto"/>
            </w:tcBorders>
            <w:shd w:val="clear" w:color="auto" w:fill="auto"/>
            <w:noWrap/>
            <w:vAlign w:val="bottom"/>
            <w:hideMark/>
          </w:tcPr>
          <w:p w14:paraId="6F2A4FA5"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2007</w:t>
            </w:r>
          </w:p>
        </w:tc>
      </w:tr>
      <w:tr w:rsidR="00621CD7" w:rsidRPr="00621CD7" w14:paraId="2AD07193"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3841D82"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Barbara Grijalva</w:t>
            </w:r>
          </w:p>
        </w:tc>
        <w:tc>
          <w:tcPr>
            <w:tcW w:w="1760" w:type="dxa"/>
            <w:tcBorders>
              <w:top w:val="nil"/>
              <w:left w:val="nil"/>
              <w:bottom w:val="single" w:sz="4" w:space="0" w:color="auto"/>
              <w:right w:val="single" w:sz="4" w:space="0" w:color="auto"/>
            </w:tcBorders>
            <w:shd w:val="clear" w:color="auto" w:fill="auto"/>
            <w:noWrap/>
            <w:vAlign w:val="bottom"/>
            <w:hideMark/>
          </w:tcPr>
          <w:p w14:paraId="7E6CB108"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2003</w:t>
            </w:r>
          </w:p>
        </w:tc>
      </w:tr>
      <w:tr w:rsidR="00621CD7" w:rsidRPr="00621CD7" w14:paraId="65DB3EB3"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9A1DD03"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proofErr w:type="spellStart"/>
            <w:r w:rsidRPr="00621CD7">
              <w:rPr>
                <w:rFonts w:ascii="Calibri" w:eastAsia="Times New Roman" w:hAnsi="Calibri" w:cs="Calibri"/>
                <w:color w:val="000000"/>
                <w:lang w:val="en-IN" w:eastAsia="en-IN"/>
              </w:rPr>
              <w:t>Willyberto</w:t>
            </w:r>
            <w:proofErr w:type="spellEnd"/>
            <w:r w:rsidRPr="00621CD7">
              <w:rPr>
                <w:rFonts w:ascii="Calibri" w:eastAsia="Times New Roman" w:hAnsi="Calibri" w:cs="Calibri"/>
                <w:color w:val="000000"/>
                <w:lang w:val="en-IN" w:eastAsia="en-IN"/>
              </w:rPr>
              <w:t xml:space="preserve"> Gonzales</w:t>
            </w:r>
          </w:p>
        </w:tc>
        <w:tc>
          <w:tcPr>
            <w:tcW w:w="1760" w:type="dxa"/>
            <w:tcBorders>
              <w:top w:val="nil"/>
              <w:left w:val="nil"/>
              <w:bottom w:val="single" w:sz="4" w:space="0" w:color="auto"/>
              <w:right w:val="single" w:sz="4" w:space="0" w:color="auto"/>
            </w:tcBorders>
            <w:shd w:val="clear" w:color="auto" w:fill="auto"/>
            <w:noWrap/>
            <w:vAlign w:val="bottom"/>
            <w:hideMark/>
          </w:tcPr>
          <w:p w14:paraId="71A86FF0"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2000</w:t>
            </w:r>
          </w:p>
        </w:tc>
      </w:tr>
      <w:tr w:rsidR="00621CD7" w:rsidRPr="00621CD7" w14:paraId="11C559D1"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7014440"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Galindo Guadalupe</w:t>
            </w:r>
          </w:p>
        </w:tc>
        <w:tc>
          <w:tcPr>
            <w:tcW w:w="1760" w:type="dxa"/>
            <w:tcBorders>
              <w:top w:val="nil"/>
              <w:left w:val="nil"/>
              <w:bottom w:val="single" w:sz="4" w:space="0" w:color="auto"/>
              <w:right w:val="single" w:sz="4" w:space="0" w:color="auto"/>
            </w:tcBorders>
            <w:shd w:val="clear" w:color="auto" w:fill="auto"/>
            <w:noWrap/>
            <w:vAlign w:val="bottom"/>
            <w:hideMark/>
          </w:tcPr>
          <w:p w14:paraId="76A42250"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1991</w:t>
            </w:r>
          </w:p>
        </w:tc>
      </w:tr>
      <w:tr w:rsidR="00621CD7" w:rsidRPr="00621CD7" w14:paraId="56AA20B6"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B13590D"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Barraza Alberto</w:t>
            </w:r>
          </w:p>
        </w:tc>
        <w:tc>
          <w:tcPr>
            <w:tcW w:w="1760" w:type="dxa"/>
            <w:tcBorders>
              <w:top w:val="nil"/>
              <w:left w:val="nil"/>
              <w:bottom w:val="single" w:sz="4" w:space="0" w:color="auto"/>
              <w:right w:val="single" w:sz="4" w:space="0" w:color="auto"/>
            </w:tcBorders>
            <w:shd w:val="clear" w:color="auto" w:fill="auto"/>
            <w:noWrap/>
            <w:vAlign w:val="bottom"/>
            <w:hideMark/>
          </w:tcPr>
          <w:p w14:paraId="104C356C"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1988</w:t>
            </w:r>
          </w:p>
        </w:tc>
      </w:tr>
      <w:tr w:rsidR="00621CD7" w:rsidRPr="00621CD7" w14:paraId="667B960B"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7B5D3F6"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Guadalupe Torrico</w:t>
            </w:r>
          </w:p>
        </w:tc>
        <w:tc>
          <w:tcPr>
            <w:tcW w:w="1760" w:type="dxa"/>
            <w:tcBorders>
              <w:top w:val="nil"/>
              <w:left w:val="nil"/>
              <w:bottom w:val="single" w:sz="4" w:space="0" w:color="auto"/>
              <w:right w:val="single" w:sz="4" w:space="0" w:color="auto"/>
            </w:tcBorders>
            <w:shd w:val="clear" w:color="auto" w:fill="auto"/>
            <w:noWrap/>
            <w:vAlign w:val="bottom"/>
            <w:hideMark/>
          </w:tcPr>
          <w:p w14:paraId="75916925"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1987</w:t>
            </w:r>
          </w:p>
        </w:tc>
      </w:tr>
      <w:tr w:rsidR="00621CD7" w:rsidRPr="00621CD7" w14:paraId="39C45ED7"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E380986"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Alfonso Barraza</w:t>
            </w:r>
          </w:p>
        </w:tc>
        <w:tc>
          <w:tcPr>
            <w:tcW w:w="1760" w:type="dxa"/>
            <w:tcBorders>
              <w:top w:val="nil"/>
              <w:left w:val="nil"/>
              <w:bottom w:val="single" w:sz="4" w:space="0" w:color="auto"/>
              <w:right w:val="single" w:sz="4" w:space="0" w:color="auto"/>
            </w:tcBorders>
            <w:shd w:val="clear" w:color="auto" w:fill="auto"/>
            <w:noWrap/>
            <w:vAlign w:val="bottom"/>
            <w:hideMark/>
          </w:tcPr>
          <w:p w14:paraId="36D2383D"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1984</w:t>
            </w:r>
          </w:p>
        </w:tc>
      </w:tr>
      <w:tr w:rsidR="00621CD7" w:rsidRPr="00621CD7" w14:paraId="415FE187"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3D774069"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Alberto Casillas</w:t>
            </w:r>
          </w:p>
        </w:tc>
        <w:tc>
          <w:tcPr>
            <w:tcW w:w="1760" w:type="dxa"/>
            <w:tcBorders>
              <w:top w:val="nil"/>
              <w:left w:val="nil"/>
              <w:bottom w:val="single" w:sz="4" w:space="0" w:color="auto"/>
              <w:right w:val="single" w:sz="4" w:space="0" w:color="auto"/>
            </w:tcBorders>
            <w:shd w:val="clear" w:color="auto" w:fill="auto"/>
            <w:noWrap/>
            <w:vAlign w:val="bottom"/>
            <w:hideMark/>
          </w:tcPr>
          <w:p w14:paraId="22EEE1F9"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1974</w:t>
            </w:r>
          </w:p>
        </w:tc>
      </w:tr>
      <w:tr w:rsidR="00621CD7" w:rsidRPr="00621CD7" w14:paraId="3F700079"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65BCA3E"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Silvia Morales</w:t>
            </w:r>
          </w:p>
        </w:tc>
        <w:tc>
          <w:tcPr>
            <w:tcW w:w="1760" w:type="dxa"/>
            <w:tcBorders>
              <w:top w:val="nil"/>
              <w:left w:val="nil"/>
              <w:bottom w:val="single" w:sz="4" w:space="0" w:color="auto"/>
              <w:right w:val="single" w:sz="4" w:space="0" w:color="auto"/>
            </w:tcBorders>
            <w:shd w:val="clear" w:color="auto" w:fill="auto"/>
            <w:noWrap/>
            <w:vAlign w:val="bottom"/>
            <w:hideMark/>
          </w:tcPr>
          <w:p w14:paraId="5A6A69F7"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1974</w:t>
            </w:r>
          </w:p>
        </w:tc>
      </w:tr>
      <w:tr w:rsidR="00621CD7" w:rsidRPr="00621CD7" w14:paraId="2F5C92C7"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6CEF055"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Mata Lucero</w:t>
            </w:r>
          </w:p>
        </w:tc>
        <w:tc>
          <w:tcPr>
            <w:tcW w:w="1760" w:type="dxa"/>
            <w:tcBorders>
              <w:top w:val="nil"/>
              <w:left w:val="nil"/>
              <w:bottom w:val="single" w:sz="4" w:space="0" w:color="auto"/>
              <w:right w:val="single" w:sz="4" w:space="0" w:color="auto"/>
            </w:tcBorders>
            <w:shd w:val="clear" w:color="auto" w:fill="auto"/>
            <w:noWrap/>
            <w:vAlign w:val="bottom"/>
            <w:hideMark/>
          </w:tcPr>
          <w:p w14:paraId="0BE6C692"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1969</w:t>
            </w:r>
          </w:p>
        </w:tc>
      </w:tr>
      <w:tr w:rsidR="00621CD7" w:rsidRPr="00621CD7" w14:paraId="176EE42E"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D779791"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proofErr w:type="spellStart"/>
            <w:r w:rsidRPr="00621CD7">
              <w:rPr>
                <w:rFonts w:ascii="Calibri" w:eastAsia="Times New Roman" w:hAnsi="Calibri" w:cs="Calibri"/>
                <w:color w:val="000000"/>
                <w:lang w:val="en-IN" w:eastAsia="en-IN"/>
              </w:rPr>
              <w:t>JesusGrajeda</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3FFE3CCA"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1968</w:t>
            </w:r>
          </w:p>
        </w:tc>
      </w:tr>
      <w:tr w:rsidR="00621CD7" w:rsidRPr="00621CD7" w14:paraId="4911E8A7"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434878A"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Isela Leyva</w:t>
            </w:r>
          </w:p>
        </w:tc>
        <w:tc>
          <w:tcPr>
            <w:tcW w:w="1760" w:type="dxa"/>
            <w:tcBorders>
              <w:top w:val="nil"/>
              <w:left w:val="nil"/>
              <w:bottom w:val="single" w:sz="4" w:space="0" w:color="auto"/>
              <w:right w:val="single" w:sz="4" w:space="0" w:color="auto"/>
            </w:tcBorders>
            <w:shd w:val="clear" w:color="auto" w:fill="auto"/>
            <w:noWrap/>
            <w:vAlign w:val="bottom"/>
            <w:hideMark/>
          </w:tcPr>
          <w:p w14:paraId="3E406FE8"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1968</w:t>
            </w:r>
          </w:p>
        </w:tc>
      </w:tr>
      <w:tr w:rsidR="00621CD7" w:rsidRPr="00621CD7" w14:paraId="03C4C24C"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F17328C"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Lorena</w:t>
            </w:r>
          </w:p>
        </w:tc>
        <w:tc>
          <w:tcPr>
            <w:tcW w:w="1760" w:type="dxa"/>
            <w:tcBorders>
              <w:top w:val="nil"/>
              <w:left w:val="nil"/>
              <w:bottom w:val="single" w:sz="4" w:space="0" w:color="auto"/>
              <w:right w:val="single" w:sz="4" w:space="0" w:color="auto"/>
            </w:tcBorders>
            <w:shd w:val="clear" w:color="auto" w:fill="auto"/>
            <w:noWrap/>
            <w:vAlign w:val="bottom"/>
            <w:hideMark/>
          </w:tcPr>
          <w:p w14:paraId="47FB0392"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1966</w:t>
            </w:r>
          </w:p>
        </w:tc>
      </w:tr>
      <w:tr w:rsidR="00621CD7" w:rsidRPr="00621CD7" w14:paraId="076EF2D3"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E5E9150"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Aldo Carrillo</w:t>
            </w:r>
          </w:p>
        </w:tc>
        <w:tc>
          <w:tcPr>
            <w:tcW w:w="1760" w:type="dxa"/>
            <w:tcBorders>
              <w:top w:val="nil"/>
              <w:left w:val="nil"/>
              <w:bottom w:val="single" w:sz="4" w:space="0" w:color="auto"/>
              <w:right w:val="single" w:sz="4" w:space="0" w:color="auto"/>
            </w:tcBorders>
            <w:shd w:val="clear" w:color="auto" w:fill="auto"/>
            <w:noWrap/>
            <w:vAlign w:val="bottom"/>
            <w:hideMark/>
          </w:tcPr>
          <w:p w14:paraId="7CF96A46"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1966</w:t>
            </w:r>
          </w:p>
        </w:tc>
      </w:tr>
      <w:tr w:rsidR="00621CD7" w:rsidRPr="00621CD7" w14:paraId="499B3717"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66631A3"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Flores Sierra</w:t>
            </w:r>
          </w:p>
        </w:tc>
        <w:tc>
          <w:tcPr>
            <w:tcW w:w="1760" w:type="dxa"/>
            <w:tcBorders>
              <w:top w:val="nil"/>
              <w:left w:val="nil"/>
              <w:bottom w:val="single" w:sz="4" w:space="0" w:color="auto"/>
              <w:right w:val="single" w:sz="4" w:space="0" w:color="auto"/>
            </w:tcBorders>
            <w:shd w:val="clear" w:color="auto" w:fill="auto"/>
            <w:noWrap/>
            <w:vAlign w:val="bottom"/>
            <w:hideMark/>
          </w:tcPr>
          <w:p w14:paraId="598B21C4"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1963</w:t>
            </w:r>
          </w:p>
        </w:tc>
      </w:tr>
      <w:tr w:rsidR="00621CD7" w:rsidRPr="00621CD7" w14:paraId="45AB44A7"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29D53DB"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Parra Luna</w:t>
            </w:r>
          </w:p>
        </w:tc>
        <w:tc>
          <w:tcPr>
            <w:tcW w:w="1760" w:type="dxa"/>
            <w:tcBorders>
              <w:top w:val="nil"/>
              <w:left w:val="nil"/>
              <w:bottom w:val="single" w:sz="4" w:space="0" w:color="auto"/>
              <w:right w:val="single" w:sz="4" w:space="0" w:color="auto"/>
            </w:tcBorders>
            <w:shd w:val="clear" w:color="auto" w:fill="auto"/>
            <w:noWrap/>
            <w:vAlign w:val="bottom"/>
            <w:hideMark/>
          </w:tcPr>
          <w:p w14:paraId="48A6E4FB"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1963</w:t>
            </w:r>
          </w:p>
        </w:tc>
      </w:tr>
      <w:tr w:rsidR="00621CD7" w:rsidRPr="00621CD7" w14:paraId="0ABDC17C"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675A1D8"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Leon Lourdes</w:t>
            </w:r>
          </w:p>
        </w:tc>
        <w:tc>
          <w:tcPr>
            <w:tcW w:w="1760" w:type="dxa"/>
            <w:tcBorders>
              <w:top w:val="nil"/>
              <w:left w:val="nil"/>
              <w:bottom w:val="single" w:sz="4" w:space="0" w:color="auto"/>
              <w:right w:val="single" w:sz="4" w:space="0" w:color="auto"/>
            </w:tcBorders>
            <w:shd w:val="clear" w:color="auto" w:fill="auto"/>
            <w:noWrap/>
            <w:vAlign w:val="bottom"/>
            <w:hideMark/>
          </w:tcPr>
          <w:p w14:paraId="79CEB9E0"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1961</w:t>
            </w:r>
          </w:p>
        </w:tc>
      </w:tr>
      <w:tr w:rsidR="00621CD7" w:rsidRPr="00621CD7" w14:paraId="7902D897"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CB4764F"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Marisol Piedrahita</w:t>
            </w:r>
          </w:p>
        </w:tc>
        <w:tc>
          <w:tcPr>
            <w:tcW w:w="1760" w:type="dxa"/>
            <w:tcBorders>
              <w:top w:val="nil"/>
              <w:left w:val="nil"/>
              <w:bottom w:val="single" w:sz="4" w:space="0" w:color="auto"/>
              <w:right w:val="single" w:sz="4" w:space="0" w:color="auto"/>
            </w:tcBorders>
            <w:shd w:val="clear" w:color="auto" w:fill="auto"/>
            <w:noWrap/>
            <w:vAlign w:val="bottom"/>
            <w:hideMark/>
          </w:tcPr>
          <w:p w14:paraId="222B7A62"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1960</w:t>
            </w:r>
          </w:p>
        </w:tc>
      </w:tr>
      <w:tr w:rsidR="00621CD7" w:rsidRPr="00621CD7" w14:paraId="1B7AE52E"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D3C14A2"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Guadalupe Villanueva</w:t>
            </w:r>
          </w:p>
        </w:tc>
        <w:tc>
          <w:tcPr>
            <w:tcW w:w="1760" w:type="dxa"/>
            <w:tcBorders>
              <w:top w:val="nil"/>
              <w:left w:val="nil"/>
              <w:bottom w:val="single" w:sz="4" w:space="0" w:color="auto"/>
              <w:right w:val="single" w:sz="4" w:space="0" w:color="auto"/>
            </w:tcBorders>
            <w:shd w:val="clear" w:color="auto" w:fill="auto"/>
            <w:noWrap/>
            <w:vAlign w:val="bottom"/>
            <w:hideMark/>
          </w:tcPr>
          <w:p w14:paraId="04F08DC1"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1958</w:t>
            </w:r>
          </w:p>
        </w:tc>
      </w:tr>
      <w:tr w:rsidR="00621CD7" w:rsidRPr="00621CD7" w14:paraId="1B53109E"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4B6D4CD"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Lopez Moran.</w:t>
            </w:r>
          </w:p>
        </w:tc>
        <w:tc>
          <w:tcPr>
            <w:tcW w:w="1760" w:type="dxa"/>
            <w:tcBorders>
              <w:top w:val="nil"/>
              <w:left w:val="nil"/>
              <w:bottom w:val="single" w:sz="4" w:space="0" w:color="auto"/>
              <w:right w:val="single" w:sz="4" w:space="0" w:color="auto"/>
            </w:tcBorders>
            <w:shd w:val="clear" w:color="auto" w:fill="auto"/>
            <w:noWrap/>
            <w:vAlign w:val="bottom"/>
            <w:hideMark/>
          </w:tcPr>
          <w:p w14:paraId="050E9411"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1956</w:t>
            </w:r>
          </w:p>
        </w:tc>
      </w:tr>
      <w:tr w:rsidR="00621CD7" w:rsidRPr="00621CD7" w14:paraId="4ADDF8F1"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CB138F7"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Rosa Olguin</w:t>
            </w:r>
          </w:p>
        </w:tc>
        <w:tc>
          <w:tcPr>
            <w:tcW w:w="1760" w:type="dxa"/>
            <w:tcBorders>
              <w:top w:val="nil"/>
              <w:left w:val="nil"/>
              <w:bottom w:val="single" w:sz="4" w:space="0" w:color="auto"/>
              <w:right w:val="single" w:sz="4" w:space="0" w:color="auto"/>
            </w:tcBorders>
            <w:shd w:val="clear" w:color="auto" w:fill="auto"/>
            <w:noWrap/>
            <w:vAlign w:val="bottom"/>
            <w:hideMark/>
          </w:tcPr>
          <w:p w14:paraId="15E34515"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1950</w:t>
            </w:r>
          </w:p>
        </w:tc>
      </w:tr>
      <w:tr w:rsidR="00621CD7" w:rsidRPr="00621CD7" w14:paraId="70AEEE46"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0A405E0"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Ramon Macias</w:t>
            </w:r>
          </w:p>
        </w:tc>
        <w:tc>
          <w:tcPr>
            <w:tcW w:w="1760" w:type="dxa"/>
            <w:tcBorders>
              <w:top w:val="nil"/>
              <w:left w:val="nil"/>
              <w:bottom w:val="single" w:sz="4" w:space="0" w:color="auto"/>
              <w:right w:val="single" w:sz="4" w:space="0" w:color="auto"/>
            </w:tcBorders>
            <w:shd w:val="clear" w:color="auto" w:fill="auto"/>
            <w:noWrap/>
            <w:vAlign w:val="bottom"/>
            <w:hideMark/>
          </w:tcPr>
          <w:p w14:paraId="6F82316C"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1949</w:t>
            </w:r>
          </w:p>
        </w:tc>
      </w:tr>
      <w:tr w:rsidR="00621CD7" w:rsidRPr="00621CD7" w14:paraId="7C58271E"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1F7DEF5"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Velasquez Jose</w:t>
            </w:r>
          </w:p>
        </w:tc>
        <w:tc>
          <w:tcPr>
            <w:tcW w:w="1760" w:type="dxa"/>
            <w:tcBorders>
              <w:top w:val="nil"/>
              <w:left w:val="nil"/>
              <w:bottom w:val="single" w:sz="4" w:space="0" w:color="auto"/>
              <w:right w:val="single" w:sz="4" w:space="0" w:color="auto"/>
            </w:tcBorders>
            <w:shd w:val="clear" w:color="auto" w:fill="auto"/>
            <w:noWrap/>
            <w:vAlign w:val="bottom"/>
            <w:hideMark/>
          </w:tcPr>
          <w:p w14:paraId="1D31034B"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1949</w:t>
            </w:r>
          </w:p>
        </w:tc>
      </w:tr>
      <w:tr w:rsidR="00621CD7" w:rsidRPr="00621CD7" w14:paraId="37C12B9B"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CE196B1"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A. Trejo</w:t>
            </w:r>
          </w:p>
        </w:tc>
        <w:tc>
          <w:tcPr>
            <w:tcW w:w="1760" w:type="dxa"/>
            <w:tcBorders>
              <w:top w:val="nil"/>
              <w:left w:val="nil"/>
              <w:bottom w:val="single" w:sz="4" w:space="0" w:color="auto"/>
              <w:right w:val="single" w:sz="4" w:space="0" w:color="auto"/>
            </w:tcBorders>
            <w:shd w:val="clear" w:color="auto" w:fill="auto"/>
            <w:noWrap/>
            <w:vAlign w:val="bottom"/>
            <w:hideMark/>
          </w:tcPr>
          <w:p w14:paraId="555EFA9D"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1949</w:t>
            </w:r>
          </w:p>
        </w:tc>
      </w:tr>
      <w:tr w:rsidR="00621CD7" w:rsidRPr="00621CD7" w14:paraId="0B67D64F"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8B2B998"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proofErr w:type="spellStart"/>
            <w:r w:rsidRPr="00621CD7">
              <w:rPr>
                <w:rFonts w:ascii="Calibri" w:eastAsia="Times New Roman" w:hAnsi="Calibri" w:cs="Calibri"/>
                <w:color w:val="000000"/>
                <w:lang w:val="en-IN" w:eastAsia="en-IN"/>
              </w:rPr>
              <w:t>Nurio</w:t>
            </w:r>
            <w:proofErr w:type="spellEnd"/>
            <w:r w:rsidRPr="00621CD7">
              <w:rPr>
                <w:rFonts w:ascii="Calibri" w:eastAsia="Times New Roman" w:hAnsi="Calibri" w:cs="Calibri"/>
                <w:color w:val="000000"/>
                <w:lang w:val="en-IN" w:eastAsia="en-IN"/>
              </w:rPr>
              <w:t xml:space="preserve"> Zepeda</w:t>
            </w:r>
          </w:p>
        </w:tc>
        <w:tc>
          <w:tcPr>
            <w:tcW w:w="1760" w:type="dxa"/>
            <w:tcBorders>
              <w:top w:val="nil"/>
              <w:left w:val="nil"/>
              <w:bottom w:val="single" w:sz="4" w:space="0" w:color="auto"/>
              <w:right w:val="single" w:sz="4" w:space="0" w:color="auto"/>
            </w:tcBorders>
            <w:shd w:val="clear" w:color="auto" w:fill="auto"/>
            <w:noWrap/>
            <w:vAlign w:val="bottom"/>
            <w:hideMark/>
          </w:tcPr>
          <w:p w14:paraId="4B86BF5B"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1946</w:t>
            </w:r>
          </w:p>
        </w:tc>
      </w:tr>
      <w:tr w:rsidR="00621CD7" w:rsidRPr="00621CD7" w14:paraId="628A3123"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9955CC8"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Darwin E.</w:t>
            </w:r>
          </w:p>
        </w:tc>
        <w:tc>
          <w:tcPr>
            <w:tcW w:w="1760" w:type="dxa"/>
            <w:tcBorders>
              <w:top w:val="nil"/>
              <w:left w:val="nil"/>
              <w:bottom w:val="single" w:sz="4" w:space="0" w:color="auto"/>
              <w:right w:val="single" w:sz="4" w:space="0" w:color="auto"/>
            </w:tcBorders>
            <w:shd w:val="clear" w:color="auto" w:fill="auto"/>
            <w:noWrap/>
            <w:vAlign w:val="bottom"/>
            <w:hideMark/>
          </w:tcPr>
          <w:p w14:paraId="62153474"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1945</w:t>
            </w:r>
          </w:p>
        </w:tc>
      </w:tr>
      <w:tr w:rsidR="00621CD7" w:rsidRPr="00621CD7" w14:paraId="3F00B1F0"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A8BF43D"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Eva Cardenas</w:t>
            </w:r>
          </w:p>
        </w:tc>
        <w:tc>
          <w:tcPr>
            <w:tcW w:w="1760" w:type="dxa"/>
            <w:tcBorders>
              <w:top w:val="nil"/>
              <w:left w:val="nil"/>
              <w:bottom w:val="single" w:sz="4" w:space="0" w:color="auto"/>
              <w:right w:val="single" w:sz="4" w:space="0" w:color="auto"/>
            </w:tcBorders>
            <w:shd w:val="clear" w:color="auto" w:fill="auto"/>
            <w:noWrap/>
            <w:vAlign w:val="bottom"/>
            <w:hideMark/>
          </w:tcPr>
          <w:p w14:paraId="1625B0EA"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1943</w:t>
            </w:r>
          </w:p>
        </w:tc>
      </w:tr>
      <w:tr w:rsidR="00621CD7" w:rsidRPr="00621CD7" w14:paraId="4042FB21"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8B70F1E"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proofErr w:type="spellStart"/>
            <w:r w:rsidRPr="00621CD7">
              <w:rPr>
                <w:rFonts w:ascii="Calibri" w:eastAsia="Times New Roman" w:hAnsi="Calibri" w:cs="Calibri"/>
                <w:color w:val="000000"/>
                <w:lang w:val="en-IN" w:eastAsia="en-IN"/>
              </w:rPr>
              <w:t>EstuardoTorres</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41CBBDF3"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1942</w:t>
            </w:r>
          </w:p>
        </w:tc>
      </w:tr>
      <w:tr w:rsidR="00621CD7" w:rsidRPr="00621CD7" w14:paraId="2133E31B"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4A8F162"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Enrique Montiel</w:t>
            </w:r>
          </w:p>
        </w:tc>
        <w:tc>
          <w:tcPr>
            <w:tcW w:w="1760" w:type="dxa"/>
            <w:tcBorders>
              <w:top w:val="nil"/>
              <w:left w:val="nil"/>
              <w:bottom w:val="single" w:sz="4" w:space="0" w:color="auto"/>
              <w:right w:val="single" w:sz="4" w:space="0" w:color="auto"/>
            </w:tcBorders>
            <w:shd w:val="clear" w:color="auto" w:fill="auto"/>
            <w:noWrap/>
            <w:vAlign w:val="bottom"/>
            <w:hideMark/>
          </w:tcPr>
          <w:p w14:paraId="404138FC"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1938</w:t>
            </w:r>
          </w:p>
        </w:tc>
      </w:tr>
      <w:tr w:rsidR="00621CD7" w:rsidRPr="00621CD7" w14:paraId="53C2ED0F"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E9C4831"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 xml:space="preserve">Estuardo </w:t>
            </w:r>
            <w:proofErr w:type="spellStart"/>
            <w:r w:rsidRPr="00621CD7">
              <w:rPr>
                <w:rFonts w:ascii="Calibri" w:eastAsia="Times New Roman" w:hAnsi="Calibri" w:cs="Calibri"/>
                <w:color w:val="000000"/>
                <w:lang w:val="en-IN" w:eastAsia="en-IN"/>
              </w:rPr>
              <w:t>Ocaño</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2C8A6149"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1935</w:t>
            </w:r>
          </w:p>
        </w:tc>
      </w:tr>
      <w:tr w:rsidR="00621CD7" w:rsidRPr="00621CD7" w14:paraId="31EE4961"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80D337C"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lastRenderedPageBreak/>
              <w:t>Yomaira Agudelo</w:t>
            </w:r>
          </w:p>
        </w:tc>
        <w:tc>
          <w:tcPr>
            <w:tcW w:w="1760" w:type="dxa"/>
            <w:tcBorders>
              <w:top w:val="nil"/>
              <w:left w:val="nil"/>
              <w:bottom w:val="single" w:sz="4" w:space="0" w:color="auto"/>
              <w:right w:val="single" w:sz="4" w:space="0" w:color="auto"/>
            </w:tcBorders>
            <w:shd w:val="clear" w:color="auto" w:fill="auto"/>
            <w:noWrap/>
            <w:vAlign w:val="bottom"/>
            <w:hideMark/>
          </w:tcPr>
          <w:p w14:paraId="2D7D107D"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1933</w:t>
            </w:r>
          </w:p>
        </w:tc>
      </w:tr>
      <w:tr w:rsidR="00621CD7" w:rsidRPr="00621CD7" w14:paraId="37CAAA6C"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D81CA09"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Segura Garcia</w:t>
            </w:r>
          </w:p>
        </w:tc>
        <w:tc>
          <w:tcPr>
            <w:tcW w:w="1760" w:type="dxa"/>
            <w:tcBorders>
              <w:top w:val="nil"/>
              <w:left w:val="nil"/>
              <w:bottom w:val="single" w:sz="4" w:space="0" w:color="auto"/>
              <w:right w:val="single" w:sz="4" w:space="0" w:color="auto"/>
            </w:tcBorders>
            <w:shd w:val="clear" w:color="auto" w:fill="auto"/>
            <w:noWrap/>
            <w:vAlign w:val="bottom"/>
            <w:hideMark/>
          </w:tcPr>
          <w:p w14:paraId="17306CCD"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1931</w:t>
            </w:r>
          </w:p>
        </w:tc>
      </w:tr>
      <w:tr w:rsidR="00621CD7" w:rsidRPr="00621CD7" w14:paraId="7E77B22F"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4F8C2AE"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Jesus Pacheco</w:t>
            </w:r>
          </w:p>
        </w:tc>
        <w:tc>
          <w:tcPr>
            <w:tcW w:w="1760" w:type="dxa"/>
            <w:tcBorders>
              <w:top w:val="nil"/>
              <w:left w:val="nil"/>
              <w:bottom w:val="single" w:sz="4" w:space="0" w:color="auto"/>
              <w:right w:val="single" w:sz="4" w:space="0" w:color="auto"/>
            </w:tcBorders>
            <w:shd w:val="clear" w:color="auto" w:fill="auto"/>
            <w:noWrap/>
            <w:vAlign w:val="bottom"/>
            <w:hideMark/>
          </w:tcPr>
          <w:p w14:paraId="06517810"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1931</w:t>
            </w:r>
          </w:p>
        </w:tc>
      </w:tr>
      <w:tr w:rsidR="00621CD7" w:rsidRPr="00621CD7" w14:paraId="109D0439"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0FBB401"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Luis Arguello</w:t>
            </w:r>
          </w:p>
        </w:tc>
        <w:tc>
          <w:tcPr>
            <w:tcW w:w="1760" w:type="dxa"/>
            <w:tcBorders>
              <w:top w:val="nil"/>
              <w:left w:val="nil"/>
              <w:bottom w:val="single" w:sz="4" w:space="0" w:color="auto"/>
              <w:right w:val="single" w:sz="4" w:space="0" w:color="auto"/>
            </w:tcBorders>
            <w:shd w:val="clear" w:color="auto" w:fill="auto"/>
            <w:noWrap/>
            <w:vAlign w:val="bottom"/>
            <w:hideMark/>
          </w:tcPr>
          <w:p w14:paraId="633558D0"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1929</w:t>
            </w:r>
          </w:p>
        </w:tc>
      </w:tr>
      <w:tr w:rsidR="00621CD7" w:rsidRPr="00621CD7" w14:paraId="2B3C2911"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2B7BE52"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Diana Rojo</w:t>
            </w:r>
          </w:p>
        </w:tc>
        <w:tc>
          <w:tcPr>
            <w:tcW w:w="1760" w:type="dxa"/>
            <w:tcBorders>
              <w:top w:val="nil"/>
              <w:left w:val="nil"/>
              <w:bottom w:val="single" w:sz="4" w:space="0" w:color="auto"/>
              <w:right w:val="single" w:sz="4" w:space="0" w:color="auto"/>
            </w:tcBorders>
            <w:shd w:val="clear" w:color="auto" w:fill="auto"/>
            <w:noWrap/>
            <w:vAlign w:val="bottom"/>
            <w:hideMark/>
          </w:tcPr>
          <w:p w14:paraId="0E0D31CC"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1927</w:t>
            </w:r>
          </w:p>
        </w:tc>
      </w:tr>
      <w:tr w:rsidR="00621CD7" w:rsidRPr="00621CD7" w14:paraId="53EEC55C"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3E002F5E"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proofErr w:type="spellStart"/>
            <w:r w:rsidRPr="00621CD7">
              <w:rPr>
                <w:rFonts w:ascii="Calibri" w:eastAsia="Times New Roman" w:hAnsi="Calibri" w:cs="Calibri"/>
                <w:color w:val="000000"/>
                <w:lang w:val="en-IN" w:eastAsia="en-IN"/>
              </w:rPr>
              <w:t>Orci</w:t>
            </w:r>
            <w:proofErr w:type="spellEnd"/>
            <w:r w:rsidRPr="00621CD7">
              <w:rPr>
                <w:rFonts w:ascii="Calibri" w:eastAsia="Times New Roman" w:hAnsi="Calibri" w:cs="Calibri"/>
                <w:color w:val="000000"/>
                <w:lang w:val="en-IN" w:eastAsia="en-IN"/>
              </w:rPr>
              <w:t xml:space="preserve"> Carlos</w:t>
            </w:r>
          </w:p>
        </w:tc>
        <w:tc>
          <w:tcPr>
            <w:tcW w:w="1760" w:type="dxa"/>
            <w:tcBorders>
              <w:top w:val="nil"/>
              <w:left w:val="nil"/>
              <w:bottom w:val="single" w:sz="4" w:space="0" w:color="auto"/>
              <w:right w:val="single" w:sz="4" w:space="0" w:color="auto"/>
            </w:tcBorders>
            <w:shd w:val="clear" w:color="auto" w:fill="auto"/>
            <w:noWrap/>
            <w:vAlign w:val="bottom"/>
            <w:hideMark/>
          </w:tcPr>
          <w:p w14:paraId="2825F9D9"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1926</w:t>
            </w:r>
          </w:p>
        </w:tc>
      </w:tr>
      <w:tr w:rsidR="00621CD7" w:rsidRPr="00621CD7" w14:paraId="2009E73C"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A1637DC"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Eduardo Luna</w:t>
            </w:r>
          </w:p>
        </w:tc>
        <w:tc>
          <w:tcPr>
            <w:tcW w:w="1760" w:type="dxa"/>
            <w:tcBorders>
              <w:top w:val="nil"/>
              <w:left w:val="nil"/>
              <w:bottom w:val="single" w:sz="4" w:space="0" w:color="auto"/>
              <w:right w:val="single" w:sz="4" w:space="0" w:color="auto"/>
            </w:tcBorders>
            <w:shd w:val="clear" w:color="auto" w:fill="auto"/>
            <w:noWrap/>
            <w:vAlign w:val="bottom"/>
            <w:hideMark/>
          </w:tcPr>
          <w:p w14:paraId="1169B9CF"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1920</w:t>
            </w:r>
          </w:p>
        </w:tc>
      </w:tr>
      <w:tr w:rsidR="00621CD7" w:rsidRPr="00621CD7" w14:paraId="1E02168B"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36F8A2A4"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Alfredo Barreras</w:t>
            </w:r>
          </w:p>
        </w:tc>
        <w:tc>
          <w:tcPr>
            <w:tcW w:w="1760" w:type="dxa"/>
            <w:tcBorders>
              <w:top w:val="nil"/>
              <w:left w:val="nil"/>
              <w:bottom w:val="single" w:sz="4" w:space="0" w:color="auto"/>
              <w:right w:val="single" w:sz="4" w:space="0" w:color="auto"/>
            </w:tcBorders>
            <w:shd w:val="clear" w:color="auto" w:fill="auto"/>
            <w:noWrap/>
            <w:vAlign w:val="bottom"/>
            <w:hideMark/>
          </w:tcPr>
          <w:p w14:paraId="7B84501B"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1920</w:t>
            </w:r>
          </w:p>
        </w:tc>
      </w:tr>
      <w:tr w:rsidR="00621CD7" w:rsidRPr="00621CD7" w14:paraId="385D14A4"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1279A5A"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Guadalupe Hernandez</w:t>
            </w:r>
          </w:p>
        </w:tc>
        <w:tc>
          <w:tcPr>
            <w:tcW w:w="1760" w:type="dxa"/>
            <w:tcBorders>
              <w:top w:val="nil"/>
              <w:left w:val="nil"/>
              <w:bottom w:val="single" w:sz="4" w:space="0" w:color="auto"/>
              <w:right w:val="single" w:sz="4" w:space="0" w:color="auto"/>
            </w:tcBorders>
            <w:shd w:val="clear" w:color="auto" w:fill="auto"/>
            <w:noWrap/>
            <w:vAlign w:val="bottom"/>
            <w:hideMark/>
          </w:tcPr>
          <w:p w14:paraId="77594FF3"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1915</w:t>
            </w:r>
          </w:p>
        </w:tc>
      </w:tr>
      <w:tr w:rsidR="00621CD7" w:rsidRPr="00621CD7" w14:paraId="288158F8"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5ED98B0"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Luis Torres</w:t>
            </w:r>
          </w:p>
        </w:tc>
        <w:tc>
          <w:tcPr>
            <w:tcW w:w="1760" w:type="dxa"/>
            <w:tcBorders>
              <w:top w:val="nil"/>
              <w:left w:val="nil"/>
              <w:bottom w:val="single" w:sz="4" w:space="0" w:color="auto"/>
              <w:right w:val="single" w:sz="4" w:space="0" w:color="auto"/>
            </w:tcBorders>
            <w:shd w:val="clear" w:color="auto" w:fill="auto"/>
            <w:noWrap/>
            <w:vAlign w:val="bottom"/>
            <w:hideMark/>
          </w:tcPr>
          <w:p w14:paraId="67079238"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1913</w:t>
            </w:r>
          </w:p>
        </w:tc>
      </w:tr>
      <w:tr w:rsidR="00621CD7" w:rsidRPr="00621CD7" w14:paraId="369B89F0"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53EE7C8"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 xml:space="preserve">Sandra Lujan </w:t>
            </w:r>
          </w:p>
        </w:tc>
        <w:tc>
          <w:tcPr>
            <w:tcW w:w="1760" w:type="dxa"/>
            <w:tcBorders>
              <w:top w:val="nil"/>
              <w:left w:val="nil"/>
              <w:bottom w:val="single" w:sz="4" w:space="0" w:color="auto"/>
              <w:right w:val="single" w:sz="4" w:space="0" w:color="auto"/>
            </w:tcBorders>
            <w:shd w:val="clear" w:color="auto" w:fill="auto"/>
            <w:noWrap/>
            <w:vAlign w:val="bottom"/>
            <w:hideMark/>
          </w:tcPr>
          <w:p w14:paraId="594E9449"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1906</w:t>
            </w:r>
          </w:p>
        </w:tc>
      </w:tr>
      <w:tr w:rsidR="00621CD7" w:rsidRPr="00621CD7" w14:paraId="51AC676F"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80798BA"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Javier D.</w:t>
            </w:r>
          </w:p>
        </w:tc>
        <w:tc>
          <w:tcPr>
            <w:tcW w:w="1760" w:type="dxa"/>
            <w:tcBorders>
              <w:top w:val="nil"/>
              <w:left w:val="nil"/>
              <w:bottom w:val="single" w:sz="4" w:space="0" w:color="auto"/>
              <w:right w:val="single" w:sz="4" w:space="0" w:color="auto"/>
            </w:tcBorders>
            <w:shd w:val="clear" w:color="auto" w:fill="auto"/>
            <w:noWrap/>
            <w:vAlign w:val="bottom"/>
            <w:hideMark/>
          </w:tcPr>
          <w:p w14:paraId="267AD790"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1897</w:t>
            </w:r>
          </w:p>
        </w:tc>
      </w:tr>
      <w:tr w:rsidR="00621CD7" w:rsidRPr="00621CD7" w14:paraId="4CB2661E"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E08E909"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Reyna Santacruz</w:t>
            </w:r>
          </w:p>
        </w:tc>
        <w:tc>
          <w:tcPr>
            <w:tcW w:w="1760" w:type="dxa"/>
            <w:tcBorders>
              <w:top w:val="nil"/>
              <w:left w:val="nil"/>
              <w:bottom w:val="single" w:sz="4" w:space="0" w:color="auto"/>
              <w:right w:val="single" w:sz="4" w:space="0" w:color="auto"/>
            </w:tcBorders>
            <w:shd w:val="clear" w:color="auto" w:fill="auto"/>
            <w:noWrap/>
            <w:vAlign w:val="bottom"/>
            <w:hideMark/>
          </w:tcPr>
          <w:p w14:paraId="16E0E4B3"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1897</w:t>
            </w:r>
          </w:p>
        </w:tc>
      </w:tr>
      <w:tr w:rsidR="00621CD7" w:rsidRPr="00621CD7" w14:paraId="4FE5578C"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304647D"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Miller Gaviria</w:t>
            </w:r>
          </w:p>
        </w:tc>
        <w:tc>
          <w:tcPr>
            <w:tcW w:w="1760" w:type="dxa"/>
            <w:tcBorders>
              <w:top w:val="nil"/>
              <w:left w:val="nil"/>
              <w:bottom w:val="single" w:sz="4" w:space="0" w:color="auto"/>
              <w:right w:val="single" w:sz="4" w:space="0" w:color="auto"/>
            </w:tcBorders>
            <w:shd w:val="clear" w:color="auto" w:fill="auto"/>
            <w:noWrap/>
            <w:vAlign w:val="bottom"/>
            <w:hideMark/>
          </w:tcPr>
          <w:p w14:paraId="0A8FF637"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1892</w:t>
            </w:r>
          </w:p>
        </w:tc>
      </w:tr>
      <w:tr w:rsidR="00621CD7" w:rsidRPr="00621CD7" w14:paraId="695C06C8"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C5C7F36"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Armando Sierra</w:t>
            </w:r>
          </w:p>
        </w:tc>
        <w:tc>
          <w:tcPr>
            <w:tcW w:w="1760" w:type="dxa"/>
            <w:tcBorders>
              <w:top w:val="nil"/>
              <w:left w:val="nil"/>
              <w:bottom w:val="single" w:sz="4" w:space="0" w:color="auto"/>
              <w:right w:val="single" w:sz="4" w:space="0" w:color="auto"/>
            </w:tcBorders>
            <w:shd w:val="clear" w:color="auto" w:fill="auto"/>
            <w:noWrap/>
            <w:vAlign w:val="bottom"/>
            <w:hideMark/>
          </w:tcPr>
          <w:p w14:paraId="7388FCED"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1890</w:t>
            </w:r>
          </w:p>
        </w:tc>
      </w:tr>
      <w:tr w:rsidR="00621CD7" w:rsidRPr="00621CD7" w14:paraId="3A50EB5A"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A7D1C13"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Alberto Gastelum</w:t>
            </w:r>
          </w:p>
        </w:tc>
        <w:tc>
          <w:tcPr>
            <w:tcW w:w="1760" w:type="dxa"/>
            <w:tcBorders>
              <w:top w:val="nil"/>
              <w:left w:val="nil"/>
              <w:bottom w:val="single" w:sz="4" w:space="0" w:color="auto"/>
              <w:right w:val="single" w:sz="4" w:space="0" w:color="auto"/>
            </w:tcBorders>
            <w:shd w:val="clear" w:color="auto" w:fill="auto"/>
            <w:noWrap/>
            <w:vAlign w:val="bottom"/>
            <w:hideMark/>
          </w:tcPr>
          <w:p w14:paraId="7CAAAA37"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1889</w:t>
            </w:r>
          </w:p>
        </w:tc>
      </w:tr>
      <w:tr w:rsidR="00621CD7" w:rsidRPr="00621CD7" w14:paraId="760B4609" w14:textId="77777777" w:rsidTr="00621CD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D61C0C6"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Griselda Galindo</w:t>
            </w:r>
          </w:p>
        </w:tc>
        <w:tc>
          <w:tcPr>
            <w:tcW w:w="1760" w:type="dxa"/>
            <w:tcBorders>
              <w:top w:val="nil"/>
              <w:left w:val="nil"/>
              <w:bottom w:val="single" w:sz="4" w:space="0" w:color="auto"/>
              <w:right w:val="single" w:sz="4" w:space="0" w:color="auto"/>
            </w:tcBorders>
            <w:shd w:val="clear" w:color="auto" w:fill="auto"/>
            <w:noWrap/>
            <w:vAlign w:val="bottom"/>
            <w:hideMark/>
          </w:tcPr>
          <w:p w14:paraId="3A2D470B" w14:textId="77777777" w:rsidR="00621CD7" w:rsidRPr="00621CD7" w:rsidRDefault="00621CD7" w:rsidP="00621CD7">
            <w:pPr>
              <w:spacing w:after="0" w:line="240" w:lineRule="auto"/>
              <w:jc w:val="center"/>
              <w:rPr>
                <w:rFonts w:ascii="Calibri" w:eastAsia="Times New Roman" w:hAnsi="Calibri" w:cs="Calibri"/>
                <w:color w:val="000000"/>
                <w:lang w:val="en-IN" w:eastAsia="en-IN"/>
              </w:rPr>
            </w:pPr>
            <w:r w:rsidRPr="00621CD7">
              <w:rPr>
                <w:rFonts w:ascii="Calibri" w:eastAsia="Times New Roman" w:hAnsi="Calibri" w:cs="Calibri"/>
                <w:color w:val="000000"/>
                <w:lang w:val="en-IN" w:eastAsia="en-IN"/>
              </w:rPr>
              <w:t>1856</w:t>
            </w:r>
          </w:p>
        </w:tc>
      </w:tr>
      <w:tr w:rsidR="00621CD7" w:rsidRPr="00621CD7" w14:paraId="5A30948B" w14:textId="77777777" w:rsidTr="00621CD7">
        <w:trPr>
          <w:trHeight w:val="300"/>
        </w:trPr>
        <w:tc>
          <w:tcPr>
            <w:tcW w:w="22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8ACDB1" w14:textId="77777777" w:rsidR="00621CD7" w:rsidRPr="00621CD7" w:rsidRDefault="00621CD7" w:rsidP="00621CD7">
            <w:pPr>
              <w:spacing w:after="0" w:line="240" w:lineRule="auto"/>
              <w:jc w:val="center"/>
              <w:rPr>
                <w:rFonts w:ascii="Calibri" w:eastAsia="Times New Roman" w:hAnsi="Calibri" w:cs="Calibri"/>
                <w:b/>
                <w:bCs/>
                <w:color w:val="000000"/>
                <w:lang w:val="en-IN" w:eastAsia="en-IN"/>
              </w:rPr>
            </w:pPr>
            <w:r w:rsidRPr="00621CD7">
              <w:rPr>
                <w:rFonts w:ascii="Calibri" w:eastAsia="Times New Roman" w:hAnsi="Calibri" w:cs="Calibri"/>
                <w:b/>
                <w:bCs/>
                <w:color w:val="000000"/>
                <w:lang w:val="en-IN" w:eastAsia="en-IN"/>
              </w:rPr>
              <w:t>Grand Total</w:t>
            </w:r>
          </w:p>
        </w:tc>
        <w:tc>
          <w:tcPr>
            <w:tcW w:w="1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01D40B" w14:textId="77777777" w:rsidR="00621CD7" w:rsidRPr="00621CD7" w:rsidRDefault="00621CD7" w:rsidP="00621CD7">
            <w:pPr>
              <w:spacing w:after="0" w:line="240" w:lineRule="auto"/>
              <w:jc w:val="center"/>
              <w:rPr>
                <w:rFonts w:ascii="Calibri" w:eastAsia="Times New Roman" w:hAnsi="Calibri" w:cs="Calibri"/>
                <w:b/>
                <w:bCs/>
                <w:color w:val="000000"/>
                <w:lang w:val="en-IN" w:eastAsia="en-IN"/>
              </w:rPr>
            </w:pPr>
            <w:r w:rsidRPr="00621CD7">
              <w:rPr>
                <w:rFonts w:ascii="Calibri" w:eastAsia="Times New Roman" w:hAnsi="Calibri" w:cs="Calibri"/>
                <w:b/>
                <w:bCs/>
                <w:color w:val="000000"/>
                <w:lang w:val="en-IN" w:eastAsia="en-IN"/>
              </w:rPr>
              <w:t>97498</w:t>
            </w:r>
          </w:p>
        </w:tc>
      </w:tr>
    </w:tbl>
    <w:p w14:paraId="3836F651" w14:textId="77777777" w:rsidR="00BF6094" w:rsidRDefault="00BF6094" w:rsidP="007E71F7">
      <w:pPr>
        <w:pStyle w:val="ListNumber"/>
        <w:numPr>
          <w:ilvl w:val="0"/>
          <w:numId w:val="0"/>
        </w:numPr>
      </w:pPr>
    </w:p>
    <w:p w14:paraId="2B96A10A" w14:textId="1AAAA014" w:rsidR="005C7C25" w:rsidRDefault="00000000">
      <w:pPr>
        <w:pStyle w:val="ListNumber"/>
      </w:pPr>
      <w:r>
        <w:t xml:space="preserve"> How can you extract the domain from the email addresses in the IT Agents sheet?</w:t>
      </w:r>
    </w:p>
    <w:p w14:paraId="6E5FF358" w14:textId="6713F29A" w:rsidR="000D6D64" w:rsidRPr="00DF0248" w:rsidRDefault="000D6D64" w:rsidP="009669CF">
      <w:pPr>
        <w:rPr>
          <w:rFonts w:ascii="Calibri" w:eastAsia="Times New Roman" w:hAnsi="Calibri" w:cs="Calibri"/>
          <w:color w:val="000000"/>
          <w:lang w:val="en-IN" w:eastAsia="en-IN"/>
        </w:rPr>
      </w:pPr>
      <w:r>
        <w:t>Ans.</w:t>
      </w:r>
      <w:r w:rsidR="00DF0248">
        <w:t xml:space="preserve"> To extract the domain from the email addresses we can use formula: </w:t>
      </w:r>
      <w:r w:rsidR="00DF0248" w:rsidRPr="00DF0248">
        <w:t>=</w:t>
      </w:r>
      <w:proofErr w:type="gramStart"/>
      <w:r w:rsidR="00DF0248" w:rsidRPr="00DF0248">
        <w:t>RIGHT(</w:t>
      </w:r>
      <w:proofErr w:type="gramEnd"/>
      <w:r w:rsidR="00DF0248" w:rsidRPr="00DF0248">
        <w:t xml:space="preserve">A2, LEN(A2) - </w:t>
      </w:r>
      <w:proofErr w:type="gramStart"/>
      <w:r w:rsidR="00DF0248" w:rsidRPr="00DF0248">
        <w:t>FIND(</w:t>
      </w:r>
      <w:proofErr w:type="gramEnd"/>
      <w:r w:rsidR="00DF0248" w:rsidRPr="00DF0248">
        <w:t>"@", A2))</w:t>
      </w:r>
      <w:r w:rsidR="00DF0248">
        <w:t xml:space="preserve">. The domain name from the email </w:t>
      </w:r>
      <w:hyperlink r:id="rId8" w:history="1">
        <w:r w:rsidR="00DF0248" w:rsidRPr="00D05B2E">
          <w:rPr>
            <w:rStyle w:val="Hyperlink"/>
            <w:rFonts w:ascii="Calibri" w:eastAsia="Times New Roman" w:hAnsi="Calibri" w:cs="Calibri"/>
            <w:lang w:val="en-IN" w:eastAsia="en-IN"/>
          </w:rPr>
          <w:t>lucero.mata@fp20analytics.com</w:t>
        </w:r>
      </w:hyperlink>
      <w:r w:rsidR="00DF0248">
        <w:rPr>
          <w:rFonts w:ascii="Calibri" w:eastAsia="Times New Roman" w:hAnsi="Calibri" w:cs="Calibri"/>
          <w:color w:val="000000"/>
          <w:lang w:val="en-IN" w:eastAsia="en-IN"/>
        </w:rPr>
        <w:t xml:space="preserve"> is </w:t>
      </w:r>
      <w:r w:rsidR="00DF0248" w:rsidRPr="00DF0248">
        <w:rPr>
          <w:rFonts w:ascii="Calibri" w:eastAsia="Times New Roman" w:hAnsi="Calibri" w:cs="Calibri"/>
          <w:b/>
          <w:bCs/>
          <w:color w:val="000000"/>
          <w:lang w:val="en-IN" w:eastAsia="en-IN"/>
        </w:rPr>
        <w:t>fp20analytics.com</w:t>
      </w:r>
    </w:p>
    <w:p w14:paraId="4CACCB28" w14:textId="0BA89CFA" w:rsidR="005C7C25" w:rsidRDefault="00000000">
      <w:pPr>
        <w:pStyle w:val="ListNumber"/>
      </w:pPr>
      <w:r>
        <w:t xml:space="preserve"> How can you find the full name of an agent given their Agent ID?</w:t>
      </w:r>
    </w:p>
    <w:p w14:paraId="32CB4BD2" w14:textId="77777777" w:rsidR="000D6D64" w:rsidRDefault="000D6D64" w:rsidP="000D6D64">
      <w:pPr>
        <w:pStyle w:val="ListNumber"/>
        <w:numPr>
          <w:ilvl w:val="0"/>
          <w:numId w:val="0"/>
        </w:numPr>
        <w:ind w:left="360" w:hanging="360"/>
      </w:pPr>
    </w:p>
    <w:p w14:paraId="23FD9E87" w14:textId="0E4B2A83" w:rsidR="000D6D64" w:rsidRDefault="000D6D64" w:rsidP="000D6D64">
      <w:pPr>
        <w:pStyle w:val="ListNumber"/>
        <w:numPr>
          <w:ilvl w:val="0"/>
          <w:numId w:val="0"/>
        </w:numPr>
      </w:pPr>
      <w:r>
        <w:t xml:space="preserve">Ans. We can use Excel </w:t>
      </w:r>
      <w:r w:rsidR="007E71F7">
        <w:t>formula =</w:t>
      </w:r>
      <w:r w:rsidR="007E71F7" w:rsidRPr="000D6D64">
        <w:t>VLOOKUP</w:t>
      </w:r>
      <w:r w:rsidR="007E71F7">
        <w:t xml:space="preserve"> (</w:t>
      </w:r>
      <w:r w:rsidRPr="000D6D64">
        <w:t xml:space="preserve">) or </w:t>
      </w:r>
      <w:r w:rsidR="007E71F7" w:rsidRPr="000D6D64">
        <w:t>XLOOKUP (</w:t>
      </w:r>
      <w:r w:rsidRPr="000D6D64">
        <w:t>)</w:t>
      </w:r>
      <w:r>
        <w:t xml:space="preserve"> to </w:t>
      </w:r>
      <w:r w:rsidR="002902B9">
        <w:t xml:space="preserve">    </w:t>
      </w:r>
      <w:r>
        <w:t xml:space="preserve">get agent Full name from </w:t>
      </w:r>
      <w:r w:rsidR="00A11EB5">
        <w:t xml:space="preserve">  </w:t>
      </w:r>
      <w:r>
        <w:t xml:space="preserve">one </w:t>
      </w:r>
      <w:r w:rsidR="007E71F7">
        <w:t>sheet (</w:t>
      </w:r>
      <w:r>
        <w:t xml:space="preserve">IT Agents) to </w:t>
      </w:r>
      <w:r w:rsidR="007E71F7">
        <w:t>sheet (</w:t>
      </w:r>
      <w:r>
        <w:t>Tickets).</w:t>
      </w:r>
    </w:p>
    <w:p w14:paraId="503777BB" w14:textId="6B9E5EF9" w:rsidR="002902B9" w:rsidRDefault="002902B9" w:rsidP="000D6D64">
      <w:pPr>
        <w:pStyle w:val="ListNumber"/>
        <w:numPr>
          <w:ilvl w:val="0"/>
          <w:numId w:val="0"/>
        </w:numPr>
      </w:pPr>
      <w:r>
        <w:t xml:space="preserve">     Formula.</w:t>
      </w:r>
      <w:r w:rsidR="00524C6B">
        <w:t xml:space="preserve"> I have used in the excel </w:t>
      </w:r>
      <w:r w:rsidR="007E71F7">
        <w:t>sheet (</w:t>
      </w:r>
      <w:r w:rsidR="00524C6B">
        <w:t>Tickets)</w:t>
      </w:r>
      <w:r>
        <w:t>=</w:t>
      </w:r>
      <w:r w:rsidR="007E71F7" w:rsidRPr="002902B9">
        <w:t xml:space="preserve">XLOOKUP </w:t>
      </w:r>
      <w:proofErr w:type="gramStart"/>
      <w:r w:rsidR="007E71F7" w:rsidRPr="002902B9">
        <w:t>(</w:t>
      </w:r>
      <w:r w:rsidRPr="002902B9">
        <w:t>[</w:t>
      </w:r>
      <w:r w:rsidR="007E71F7" w:rsidRPr="002902B9">
        <w:t xml:space="preserve">@ </w:t>
      </w:r>
      <w:proofErr w:type="gramEnd"/>
      <w:r w:rsidR="007E71F7" w:rsidRPr="002902B9">
        <w:t>[</w:t>
      </w:r>
      <w:r w:rsidRPr="002902B9">
        <w:t>Agent ID]</w:t>
      </w:r>
      <w:proofErr w:type="gramStart"/>
      <w:r w:rsidRPr="002902B9">
        <w:t>],</w:t>
      </w:r>
      <w:r w:rsidR="007E71F7" w:rsidRPr="002902B9">
        <w:t>IT</w:t>
      </w:r>
      <w:proofErr w:type="gramEnd"/>
      <w:r w:rsidR="007E71F7" w:rsidRPr="002902B9">
        <w:t xml:space="preserve"> Agents [</w:t>
      </w:r>
      <w:r w:rsidRPr="002902B9">
        <w:t>Agent ID</w:t>
      </w:r>
      <w:r w:rsidR="007E71F7" w:rsidRPr="002902B9">
        <w:t>], IT Agents [</w:t>
      </w:r>
      <w:r w:rsidRPr="002902B9">
        <w:t>Full Name],0)</w:t>
      </w:r>
    </w:p>
    <w:p w14:paraId="6C2691F6" w14:textId="77777777" w:rsidR="00D428AE" w:rsidRDefault="00D428AE" w:rsidP="000D6D64">
      <w:pPr>
        <w:pStyle w:val="ListNumber"/>
        <w:numPr>
          <w:ilvl w:val="0"/>
          <w:numId w:val="0"/>
        </w:numPr>
      </w:pPr>
    </w:p>
    <w:p w14:paraId="1BFAA529" w14:textId="250FF634" w:rsidR="005C7C25" w:rsidRDefault="00000000">
      <w:pPr>
        <w:pStyle w:val="ListNumber"/>
      </w:pPr>
      <w:r>
        <w:t>What is the count of each issue type (e.g., IT Error, IT Request)?</w:t>
      </w:r>
    </w:p>
    <w:p w14:paraId="1008EDC3" w14:textId="77777777" w:rsidR="00524C6B" w:rsidRDefault="00524C6B" w:rsidP="00524C6B">
      <w:pPr>
        <w:pStyle w:val="ListNumber"/>
        <w:numPr>
          <w:ilvl w:val="0"/>
          <w:numId w:val="0"/>
        </w:numPr>
        <w:ind w:left="360" w:hanging="360"/>
      </w:pPr>
    </w:p>
    <w:p w14:paraId="326550F6" w14:textId="7FCBF16B" w:rsidR="00524C6B" w:rsidRDefault="00524C6B" w:rsidP="00524C6B">
      <w:pPr>
        <w:pStyle w:val="ListNumber"/>
        <w:numPr>
          <w:ilvl w:val="0"/>
          <w:numId w:val="0"/>
        </w:numPr>
        <w:ind w:left="360" w:hanging="360"/>
      </w:pPr>
      <w:r>
        <w:t>Ans. Create</w:t>
      </w:r>
      <w:r w:rsidRPr="00524C6B">
        <w:t xml:space="preserve"> Pivot Table </w:t>
      </w:r>
      <w:proofErr w:type="gramStart"/>
      <w:r>
        <w:t>(</w:t>
      </w:r>
      <w:r w:rsidRPr="00524C6B">
        <w:t xml:space="preserve"> Issue</w:t>
      </w:r>
      <w:proofErr w:type="gramEnd"/>
      <w:r w:rsidRPr="00524C6B">
        <w:t xml:space="preserve"> Type</w:t>
      </w:r>
      <w:r>
        <w:t xml:space="preserve"> as Row, count of issue type as values)</w:t>
      </w:r>
      <w:r w:rsidRPr="00524C6B">
        <w:t>. Chart as a bar graph.</w:t>
      </w:r>
      <w:r>
        <w:t xml:space="preserve"> We can </w:t>
      </w:r>
      <w:r w:rsidR="007E71F7">
        <w:t>analyze</w:t>
      </w:r>
      <w:r>
        <w:t xml:space="preserve"> the count of each </w:t>
      </w:r>
      <w:proofErr w:type="gramStart"/>
      <w:r>
        <w:t>issue type</w:t>
      </w:r>
      <w:proofErr w:type="gramEnd"/>
      <w:r>
        <w:t xml:space="preserve"> using </w:t>
      </w:r>
      <w:r w:rsidR="007E71F7">
        <w:t>this type of pivot</w:t>
      </w:r>
      <w:r>
        <w:t xml:space="preserve"> table or chart.</w:t>
      </w:r>
      <w:r w:rsidR="003F395E">
        <w:t xml:space="preserve"> For IT Error we have 24278 tickets and IT Request 73220 </w:t>
      </w:r>
      <w:r w:rsidR="00002EDB">
        <w:t>tickets.</w:t>
      </w:r>
    </w:p>
    <w:p w14:paraId="20758EFB" w14:textId="77777777" w:rsidR="00AB2C6C" w:rsidRDefault="00AB2C6C" w:rsidP="00524C6B">
      <w:pPr>
        <w:pStyle w:val="ListNumber"/>
        <w:numPr>
          <w:ilvl w:val="0"/>
          <w:numId w:val="0"/>
        </w:numPr>
        <w:ind w:left="360" w:hanging="360"/>
      </w:pPr>
    </w:p>
    <w:p w14:paraId="4EE58534" w14:textId="77777777" w:rsidR="00AB2C6C" w:rsidRDefault="00633B98" w:rsidP="00AB2C6C">
      <w:pPr>
        <w:pStyle w:val="ListNumber"/>
        <w:numPr>
          <w:ilvl w:val="0"/>
          <w:numId w:val="0"/>
        </w:numPr>
        <w:ind w:left="360" w:hanging="360"/>
      </w:pPr>
      <w:r>
        <w:rPr>
          <w:noProof/>
        </w:rPr>
        <w:lastRenderedPageBreak/>
        <w:drawing>
          <wp:inline distT="0" distB="0" distL="0" distR="0" wp14:anchorId="14560D7F" wp14:editId="2CFAC596">
            <wp:extent cx="2562225" cy="1381125"/>
            <wp:effectExtent l="0" t="0" r="9525" b="9525"/>
            <wp:docPr id="709433346" name="Chart 1">
              <a:extLst xmlns:a="http://schemas.openxmlformats.org/drawingml/2006/main">
                <a:ext uri="{FF2B5EF4-FFF2-40B4-BE49-F238E27FC236}">
                  <a16:creationId xmlns:a16="http://schemas.microsoft.com/office/drawing/2014/main" id="{90243DB4-EEFD-10EF-9110-5F04772116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40CE581" w14:textId="238C0D43" w:rsidR="00633B98" w:rsidRPr="00AB2C6C" w:rsidRDefault="00633B98" w:rsidP="00AB2C6C">
      <w:pPr>
        <w:pStyle w:val="ListNumber"/>
        <w:numPr>
          <w:ilvl w:val="0"/>
          <w:numId w:val="0"/>
        </w:numPr>
        <w:ind w:left="360" w:hanging="360"/>
        <w:rPr>
          <w:sz w:val="20"/>
          <w:szCs w:val="20"/>
        </w:rPr>
      </w:pPr>
      <w:r w:rsidRPr="00AB2C6C">
        <w:rPr>
          <w:b/>
          <w:bCs/>
          <w:sz w:val="20"/>
          <w:szCs w:val="20"/>
        </w:rPr>
        <w:t>Count of each issue type</w:t>
      </w:r>
    </w:p>
    <w:p w14:paraId="0565DF3C" w14:textId="77777777" w:rsidR="00524C6B" w:rsidRDefault="00524C6B" w:rsidP="00524C6B">
      <w:pPr>
        <w:pStyle w:val="ListNumber"/>
        <w:numPr>
          <w:ilvl w:val="0"/>
          <w:numId w:val="0"/>
        </w:numPr>
        <w:ind w:left="360" w:hanging="360"/>
      </w:pPr>
    </w:p>
    <w:p w14:paraId="799ED162" w14:textId="3E0C47F4" w:rsidR="005C7C25" w:rsidRDefault="00000000">
      <w:pPr>
        <w:pStyle w:val="ListNumber"/>
      </w:pPr>
      <w:r>
        <w:t>What is the daily average resolution time for tickets?</w:t>
      </w:r>
    </w:p>
    <w:p w14:paraId="7E50ADED" w14:textId="77777777" w:rsidR="00524C6B" w:rsidRDefault="00524C6B" w:rsidP="00524C6B">
      <w:pPr>
        <w:pStyle w:val="ListNumber"/>
        <w:numPr>
          <w:ilvl w:val="0"/>
          <w:numId w:val="0"/>
        </w:numPr>
        <w:ind w:left="360" w:hanging="360"/>
      </w:pPr>
    </w:p>
    <w:p w14:paraId="7D9AF926" w14:textId="597B5C7C" w:rsidR="00524C6B" w:rsidRDefault="00524C6B" w:rsidP="00524C6B">
      <w:pPr>
        <w:pStyle w:val="ListNumber"/>
        <w:numPr>
          <w:ilvl w:val="0"/>
          <w:numId w:val="0"/>
        </w:numPr>
        <w:ind w:left="360" w:hanging="360"/>
      </w:pPr>
      <w:r>
        <w:t xml:space="preserve">Ans. Created Pivot table (ID Ticket as </w:t>
      </w:r>
      <w:proofErr w:type="spellStart"/>
      <w:proofErr w:type="gramStart"/>
      <w:r>
        <w:t>Row,Average</w:t>
      </w:r>
      <w:proofErr w:type="spellEnd"/>
      <w:proofErr w:type="gramEnd"/>
      <w:r>
        <w:t xml:space="preserve"> of Resolution time(day) as values) on excel </w:t>
      </w:r>
      <w:proofErr w:type="gramStart"/>
      <w:r>
        <w:t>sheet</w:t>
      </w:r>
      <w:r w:rsidR="00633B98">
        <w:t>(</w:t>
      </w:r>
      <w:proofErr w:type="gramEnd"/>
      <w:r w:rsidR="00633B98">
        <w:t>Pivot for objective questions</w:t>
      </w:r>
      <w:proofErr w:type="gramStart"/>
      <w:r>
        <w:t>)</w:t>
      </w:r>
      <w:r w:rsidR="00EF03D9">
        <w:t>.The</w:t>
      </w:r>
      <w:proofErr w:type="gramEnd"/>
      <w:r w:rsidR="00EF03D9">
        <w:t xml:space="preserve"> daily average resolution time for ticket is 4.55.</w:t>
      </w:r>
    </w:p>
    <w:p w14:paraId="53337C87" w14:textId="77777777" w:rsidR="00524C6B" w:rsidRDefault="00524C6B" w:rsidP="00633B98">
      <w:pPr>
        <w:pStyle w:val="ListNumber"/>
        <w:numPr>
          <w:ilvl w:val="0"/>
          <w:numId w:val="0"/>
        </w:numPr>
      </w:pPr>
    </w:p>
    <w:p w14:paraId="5CD3A558" w14:textId="63797D45" w:rsidR="005C7C25" w:rsidRDefault="00000000">
      <w:pPr>
        <w:pStyle w:val="ListNumber"/>
      </w:pPr>
      <w:r>
        <w:t>How has the volume of tickets changed over time?</w:t>
      </w:r>
    </w:p>
    <w:p w14:paraId="12282914" w14:textId="77777777" w:rsidR="00524C6B" w:rsidRDefault="00524C6B" w:rsidP="00524C6B">
      <w:pPr>
        <w:pStyle w:val="ListNumber"/>
        <w:numPr>
          <w:ilvl w:val="0"/>
          <w:numId w:val="0"/>
        </w:numPr>
        <w:ind w:left="360" w:hanging="360"/>
      </w:pPr>
    </w:p>
    <w:p w14:paraId="42137156" w14:textId="25751D8E" w:rsidR="00524C6B" w:rsidRDefault="00524C6B" w:rsidP="00524C6B">
      <w:pPr>
        <w:pStyle w:val="ListNumber"/>
        <w:numPr>
          <w:ilvl w:val="0"/>
          <w:numId w:val="0"/>
        </w:numPr>
        <w:ind w:left="360" w:hanging="360"/>
      </w:pPr>
      <w:r>
        <w:t>Ans.</w:t>
      </w:r>
      <w:r w:rsidRPr="00524C6B">
        <w:t xml:space="preserve"> Use a Pivot Table with Date as Rows and Count of Ticket ID as Values, then insert a line chart.</w:t>
      </w:r>
    </w:p>
    <w:p w14:paraId="11E7EA1A" w14:textId="0C115865" w:rsidR="00633B98" w:rsidRDefault="00633B98" w:rsidP="00524C6B">
      <w:pPr>
        <w:pStyle w:val="ListNumber"/>
        <w:numPr>
          <w:ilvl w:val="0"/>
          <w:numId w:val="0"/>
        </w:numPr>
        <w:ind w:left="360" w:hanging="360"/>
      </w:pPr>
      <w:r>
        <w:rPr>
          <w:noProof/>
        </w:rPr>
        <w:drawing>
          <wp:inline distT="0" distB="0" distL="0" distR="0" wp14:anchorId="1078D1B1" wp14:editId="13B49DF6">
            <wp:extent cx="4619626" cy="1866899"/>
            <wp:effectExtent l="0" t="0" r="9525" b="635"/>
            <wp:docPr id="644835151" name="Chart 1">
              <a:extLst xmlns:a="http://schemas.openxmlformats.org/drawingml/2006/main">
                <a:ext uri="{FF2B5EF4-FFF2-40B4-BE49-F238E27FC236}">
                  <a16:creationId xmlns:a16="http://schemas.microsoft.com/office/drawing/2014/main" id="{B300763F-ACC5-D8D4-7D99-5B1996C4D2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578FACE" w14:textId="77777777" w:rsidR="00524C6B" w:rsidRDefault="00524C6B" w:rsidP="00524C6B">
      <w:pPr>
        <w:pStyle w:val="ListNumber"/>
        <w:numPr>
          <w:ilvl w:val="0"/>
          <w:numId w:val="0"/>
        </w:numPr>
        <w:ind w:left="360" w:hanging="360"/>
      </w:pPr>
    </w:p>
    <w:p w14:paraId="3E7B0DD7" w14:textId="5A5E5397" w:rsidR="005C7C25" w:rsidRDefault="00000000">
      <w:pPr>
        <w:pStyle w:val="ListNumber"/>
      </w:pPr>
      <w:r>
        <w:t xml:space="preserve"> What is the average age of the IT agents?</w:t>
      </w:r>
    </w:p>
    <w:p w14:paraId="14E7BA13" w14:textId="77777777" w:rsidR="00524C6B" w:rsidRDefault="00524C6B" w:rsidP="00524C6B">
      <w:pPr>
        <w:pStyle w:val="ListNumber"/>
        <w:numPr>
          <w:ilvl w:val="0"/>
          <w:numId w:val="0"/>
        </w:numPr>
        <w:ind w:left="360" w:hanging="360"/>
      </w:pPr>
    </w:p>
    <w:p w14:paraId="0198AEC1" w14:textId="54C06F80" w:rsidR="00524C6B" w:rsidRDefault="00524C6B" w:rsidP="00524C6B">
      <w:pPr>
        <w:pStyle w:val="ListNumber"/>
        <w:numPr>
          <w:ilvl w:val="0"/>
          <w:numId w:val="0"/>
        </w:numPr>
        <w:ind w:left="360" w:hanging="360"/>
      </w:pPr>
      <w:r>
        <w:t xml:space="preserve">Ans. </w:t>
      </w:r>
      <w:r w:rsidRPr="00524C6B">
        <w:t>Use =</w:t>
      </w:r>
      <w:proofErr w:type="gramStart"/>
      <w:r w:rsidRPr="00524C6B">
        <w:t>AVERAGE(</w:t>
      </w:r>
      <w:proofErr w:type="gramEnd"/>
      <w:r w:rsidRPr="00524C6B">
        <w:t>range) on the Age column in the IT Agents sheet.</w:t>
      </w:r>
    </w:p>
    <w:p w14:paraId="2852639C" w14:textId="5F977501" w:rsidR="00524C6B" w:rsidRDefault="00524C6B" w:rsidP="00524C6B">
      <w:pPr>
        <w:pStyle w:val="ListNumber"/>
        <w:numPr>
          <w:ilvl w:val="0"/>
          <w:numId w:val="0"/>
        </w:numPr>
        <w:ind w:left="360" w:hanging="360"/>
      </w:pPr>
      <w:r>
        <w:t xml:space="preserve">          Hence the average age of the IT Agents is 40.4</w:t>
      </w:r>
    </w:p>
    <w:p w14:paraId="06DFFC27" w14:textId="77777777" w:rsidR="00524C6B" w:rsidRDefault="00524C6B" w:rsidP="00524C6B">
      <w:pPr>
        <w:pStyle w:val="ListNumber"/>
        <w:numPr>
          <w:ilvl w:val="0"/>
          <w:numId w:val="0"/>
        </w:numPr>
        <w:ind w:left="360" w:hanging="360"/>
      </w:pPr>
    </w:p>
    <w:p w14:paraId="11CEC807" w14:textId="0CBB464E" w:rsidR="005C7C25" w:rsidRDefault="00000000">
      <w:pPr>
        <w:pStyle w:val="ListNumber"/>
      </w:pPr>
      <w:r>
        <w:t xml:space="preserve"> Is there a correlation between the severity of issues and the resolution time?</w:t>
      </w:r>
    </w:p>
    <w:p w14:paraId="79361D8F" w14:textId="77777777" w:rsidR="00524C6B" w:rsidRDefault="00524C6B" w:rsidP="00524C6B">
      <w:pPr>
        <w:pStyle w:val="ListNumber"/>
        <w:numPr>
          <w:ilvl w:val="0"/>
          <w:numId w:val="0"/>
        </w:numPr>
        <w:ind w:left="360" w:hanging="360"/>
      </w:pPr>
    </w:p>
    <w:p w14:paraId="51C08817" w14:textId="5307D722" w:rsidR="00524C6B" w:rsidRDefault="00524C6B" w:rsidP="00524C6B">
      <w:pPr>
        <w:pStyle w:val="ListNumber"/>
        <w:numPr>
          <w:ilvl w:val="0"/>
          <w:numId w:val="0"/>
        </w:numPr>
        <w:ind w:left="360" w:hanging="360"/>
      </w:pPr>
      <w:r>
        <w:t xml:space="preserve">Ans. </w:t>
      </w:r>
      <w:r w:rsidR="00195F7E">
        <w:t xml:space="preserve">To check correlation between two </w:t>
      </w:r>
      <w:proofErr w:type="gramStart"/>
      <w:r w:rsidR="00195F7E">
        <w:t>column</w:t>
      </w:r>
      <w:proofErr w:type="gramEnd"/>
      <w:r w:rsidR="00195F7E">
        <w:t xml:space="preserve"> we can use formula =</w:t>
      </w:r>
      <w:proofErr w:type="gramStart"/>
      <w:r w:rsidR="00195F7E" w:rsidRPr="00195F7E">
        <w:t>CORREL(Tickets[</w:t>
      </w:r>
      <w:proofErr w:type="gramEnd"/>
      <w:r w:rsidR="00195F7E" w:rsidRPr="00195F7E">
        <w:t>Severity Number</w:t>
      </w:r>
      <w:proofErr w:type="gramStart"/>
      <w:r w:rsidR="00195F7E" w:rsidRPr="00195F7E">
        <w:t>],Tickets</w:t>
      </w:r>
      <w:proofErr w:type="gramEnd"/>
      <w:r w:rsidR="00195F7E" w:rsidRPr="00195F7E">
        <w:t>[Resolution Time (Days)])</w:t>
      </w:r>
      <w:r w:rsidR="00195F7E">
        <w:t>.</w:t>
      </w:r>
    </w:p>
    <w:p w14:paraId="3C0C3E8B" w14:textId="77777777" w:rsidR="00E801DE" w:rsidRDefault="00E801DE" w:rsidP="007E71F7">
      <w:pPr>
        <w:pStyle w:val="ListNumber"/>
        <w:numPr>
          <w:ilvl w:val="0"/>
          <w:numId w:val="0"/>
        </w:numPr>
      </w:pPr>
    </w:p>
    <w:p w14:paraId="44DC5CA1" w14:textId="7E722D02" w:rsidR="005C7C25" w:rsidRDefault="00000000">
      <w:pPr>
        <w:pStyle w:val="ListNumber"/>
      </w:pPr>
      <w:r>
        <w:t>How many categorical columns are there in the data? [</w:t>
      </w:r>
      <w:proofErr w:type="gramStart"/>
      <w:r>
        <w:t>Search about</w:t>
      </w:r>
      <w:proofErr w:type="gramEnd"/>
      <w:r>
        <w:t xml:space="preserve"> categorical and continuous data, and try to answer this question]</w:t>
      </w:r>
    </w:p>
    <w:p w14:paraId="6910A774" w14:textId="77777777" w:rsidR="00E801DE" w:rsidRDefault="00E801DE" w:rsidP="00E801DE">
      <w:pPr>
        <w:pStyle w:val="ListNumber"/>
        <w:numPr>
          <w:ilvl w:val="0"/>
          <w:numId w:val="0"/>
        </w:numPr>
        <w:ind w:left="360" w:hanging="360"/>
      </w:pPr>
    </w:p>
    <w:p w14:paraId="5719BCA7" w14:textId="2CC59858" w:rsidR="00E801DE" w:rsidRDefault="00E801DE" w:rsidP="00E801DE">
      <w:pPr>
        <w:pStyle w:val="ListNumber"/>
        <w:numPr>
          <w:ilvl w:val="0"/>
          <w:numId w:val="0"/>
        </w:numPr>
        <w:ind w:left="360" w:hanging="360"/>
      </w:pPr>
      <w:r>
        <w:lastRenderedPageBreak/>
        <w:t xml:space="preserve">Ans. We have </w:t>
      </w:r>
      <w:r w:rsidR="00633B98">
        <w:t>4</w:t>
      </w:r>
      <w:r>
        <w:t xml:space="preserve"> Categorical columns in the </w:t>
      </w:r>
      <w:proofErr w:type="gramStart"/>
      <w:r>
        <w:t>sheet(</w:t>
      </w:r>
      <w:proofErr w:type="gramEnd"/>
      <w:r>
        <w:t>Tickets), Request Category,</w:t>
      </w:r>
      <w:r w:rsidR="00AD3F5B">
        <w:t xml:space="preserve"> </w:t>
      </w:r>
      <w:r w:rsidR="00633B98">
        <w:t>Issue Type,</w:t>
      </w:r>
      <w:r w:rsidR="00AD3F5B">
        <w:t xml:space="preserve"> </w:t>
      </w:r>
      <w:r>
        <w:t>Severity and Priority.</w:t>
      </w:r>
    </w:p>
    <w:p w14:paraId="52D9B792" w14:textId="77777777" w:rsidR="00BA30FB" w:rsidRDefault="00BA30FB" w:rsidP="00E801DE">
      <w:pPr>
        <w:pStyle w:val="ListNumber"/>
        <w:numPr>
          <w:ilvl w:val="0"/>
          <w:numId w:val="0"/>
        </w:numPr>
        <w:ind w:left="360" w:hanging="360"/>
      </w:pPr>
    </w:p>
    <w:p w14:paraId="73DAC339" w14:textId="72E12759" w:rsidR="00BA30FB" w:rsidRDefault="00BA30FB" w:rsidP="007E71F7">
      <w:pPr>
        <w:pStyle w:val="ListNumber"/>
        <w:numPr>
          <w:ilvl w:val="0"/>
          <w:numId w:val="0"/>
        </w:numPr>
      </w:pPr>
      <w:r>
        <w:rPr>
          <w:noProof/>
        </w:rPr>
        <w:drawing>
          <wp:inline distT="0" distB="0" distL="0" distR="0" wp14:anchorId="42AF81E9" wp14:editId="1DC0A3AE">
            <wp:extent cx="4572000" cy="2743200"/>
            <wp:effectExtent l="0" t="0" r="0" b="0"/>
            <wp:docPr id="1633441364" name="Chart 1">
              <a:extLst xmlns:a="http://schemas.openxmlformats.org/drawingml/2006/main">
                <a:ext uri="{FF2B5EF4-FFF2-40B4-BE49-F238E27FC236}">
                  <a16:creationId xmlns:a16="http://schemas.microsoft.com/office/drawing/2014/main" id="{9135FF09-05C7-046F-96F8-5018F2128F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1C4FC3A" w14:textId="77777777" w:rsidR="00633B98" w:rsidRDefault="00633B98" w:rsidP="00E801DE">
      <w:pPr>
        <w:pStyle w:val="ListNumber"/>
        <w:numPr>
          <w:ilvl w:val="0"/>
          <w:numId w:val="0"/>
        </w:numPr>
        <w:ind w:left="360" w:hanging="360"/>
      </w:pPr>
    </w:p>
    <w:p w14:paraId="29B9F17C" w14:textId="77777777" w:rsidR="002717E6" w:rsidRDefault="002717E6" w:rsidP="00E801DE">
      <w:pPr>
        <w:pStyle w:val="ListNumber"/>
        <w:numPr>
          <w:ilvl w:val="0"/>
          <w:numId w:val="0"/>
        </w:numPr>
        <w:ind w:left="360" w:hanging="360"/>
      </w:pPr>
    </w:p>
    <w:p w14:paraId="75526DBE" w14:textId="77777777" w:rsidR="002717E6" w:rsidRDefault="002717E6" w:rsidP="00E801DE">
      <w:pPr>
        <w:pStyle w:val="ListNumber"/>
        <w:numPr>
          <w:ilvl w:val="0"/>
          <w:numId w:val="0"/>
        </w:numPr>
        <w:ind w:left="360" w:hanging="360"/>
      </w:pPr>
    </w:p>
    <w:p w14:paraId="1B76B91E" w14:textId="34025BCF" w:rsidR="00EA61D0" w:rsidRDefault="00EA61D0" w:rsidP="00EA61D0">
      <w:pPr>
        <w:pStyle w:val="Heading1"/>
      </w:pPr>
      <w:r>
        <w:t>3. Subjective Questions</w:t>
      </w:r>
    </w:p>
    <w:p w14:paraId="0D02134D" w14:textId="5C566E1B" w:rsidR="002717E6" w:rsidRDefault="002717E6" w:rsidP="002717E6">
      <w:pPr>
        <w:pStyle w:val="ListNumber"/>
        <w:numPr>
          <w:ilvl w:val="0"/>
          <w:numId w:val="0"/>
        </w:numPr>
      </w:pPr>
    </w:p>
    <w:p w14:paraId="3EEB815E" w14:textId="015136CE" w:rsidR="0019125A" w:rsidRPr="00A551C1" w:rsidRDefault="0019125A" w:rsidP="0019125A">
      <w:pPr>
        <w:pStyle w:val="ListNumber"/>
        <w:numPr>
          <w:ilvl w:val="0"/>
          <w:numId w:val="14"/>
        </w:numPr>
        <w:rPr>
          <w:b/>
          <w:bCs/>
          <w:lang w:val="en-IN"/>
        </w:rPr>
      </w:pPr>
      <w:r w:rsidRPr="00A551C1">
        <w:rPr>
          <w:b/>
          <w:bCs/>
          <w:lang w:val="en-IN"/>
        </w:rPr>
        <w:t>If there is an investment, should it be used to hire more IT agents, improve training programs, or upgrade ticket management software?</w:t>
      </w:r>
    </w:p>
    <w:p w14:paraId="16BF992D" w14:textId="77777777" w:rsidR="00186ECF" w:rsidRDefault="00186ECF" w:rsidP="00186ECF">
      <w:pPr>
        <w:pStyle w:val="ListNumber"/>
        <w:numPr>
          <w:ilvl w:val="0"/>
          <w:numId w:val="0"/>
        </w:numPr>
        <w:ind w:left="360" w:hanging="360"/>
        <w:rPr>
          <w:lang w:val="en-IN"/>
        </w:rPr>
      </w:pPr>
    </w:p>
    <w:p w14:paraId="6302AEDF" w14:textId="70372621" w:rsidR="00AC2DD6" w:rsidRPr="00AC2DD6" w:rsidRDefault="00A551C1" w:rsidP="00AC2DD6">
      <w:pPr>
        <w:pStyle w:val="ListNumber"/>
        <w:numPr>
          <w:ilvl w:val="0"/>
          <w:numId w:val="0"/>
        </w:numPr>
        <w:ind w:left="360" w:hanging="360"/>
        <w:rPr>
          <w:b/>
          <w:bCs/>
          <w:lang w:val="en-IN"/>
        </w:rPr>
      </w:pPr>
      <w:r w:rsidRPr="00A551C1">
        <w:rPr>
          <w:b/>
          <w:bCs/>
          <w:lang w:val="en-IN"/>
        </w:rPr>
        <w:t>Ans.</w:t>
      </w:r>
      <w:r w:rsidR="00BB5BC2">
        <w:rPr>
          <w:b/>
          <w:bCs/>
          <w:lang w:val="en-IN"/>
        </w:rPr>
        <w:t xml:space="preserve"> </w:t>
      </w:r>
      <w:r w:rsidR="00AC2DD6" w:rsidRPr="00AC2DD6">
        <w:t xml:space="preserve"> </w:t>
      </w:r>
      <w:r w:rsidR="00AC2DD6" w:rsidRPr="00AC2DD6">
        <w:rPr>
          <w:b/>
          <w:bCs/>
          <w:lang w:val="en-IN"/>
        </w:rPr>
        <w:t>Factor 1: Hiring More IT Agents</w:t>
      </w:r>
    </w:p>
    <w:p w14:paraId="634007E2" w14:textId="77777777" w:rsidR="00AC2DD6" w:rsidRPr="00BB5BC2" w:rsidRDefault="00AC2DD6" w:rsidP="00BB5BC2">
      <w:pPr>
        <w:pStyle w:val="ListNumber"/>
        <w:numPr>
          <w:ilvl w:val="0"/>
          <w:numId w:val="0"/>
        </w:numPr>
        <w:ind w:left="360"/>
        <w:rPr>
          <w:lang w:val="en-IN"/>
        </w:rPr>
      </w:pPr>
      <w:r w:rsidRPr="00BB5BC2">
        <w:rPr>
          <w:lang w:val="en-IN"/>
        </w:rPr>
        <w:t>Agents like Aurelio Tanori and Jesus Contreras are handling the highest number of tickets, but they don’t rank well in terms of resolution speed or satisfaction score.</w:t>
      </w:r>
    </w:p>
    <w:p w14:paraId="2022F10F" w14:textId="77777777" w:rsidR="00BB5BC2" w:rsidRDefault="00AC2DD6" w:rsidP="00BB5BC2">
      <w:pPr>
        <w:pStyle w:val="ListNumber"/>
        <w:numPr>
          <w:ilvl w:val="0"/>
          <w:numId w:val="0"/>
        </w:numPr>
        <w:ind w:left="360"/>
        <w:rPr>
          <w:lang w:val="en-IN"/>
        </w:rPr>
      </w:pPr>
      <w:r w:rsidRPr="00BB5BC2">
        <w:rPr>
          <w:lang w:val="en-IN"/>
        </w:rPr>
        <w:t>This indicates that overload may be affecting their performance.</w:t>
      </w:r>
      <w:r w:rsidR="00BB5BC2" w:rsidRPr="00BB5BC2">
        <w:rPr>
          <w:lang w:val="en-IN"/>
        </w:rPr>
        <w:t xml:space="preserve"> </w:t>
      </w:r>
    </w:p>
    <w:p w14:paraId="6428530D" w14:textId="38B8AF1E" w:rsidR="00AC2DD6" w:rsidRDefault="00AC2DD6" w:rsidP="00BB5BC2">
      <w:pPr>
        <w:pStyle w:val="ListNumber"/>
        <w:numPr>
          <w:ilvl w:val="0"/>
          <w:numId w:val="0"/>
        </w:numPr>
        <w:ind w:left="360"/>
        <w:rPr>
          <w:lang w:val="en-IN"/>
        </w:rPr>
      </w:pPr>
      <w:r w:rsidRPr="00BB5BC2">
        <w:rPr>
          <w:lang w:val="en-IN"/>
        </w:rPr>
        <w:t xml:space="preserve">On average, a small group of agents are handling </w:t>
      </w:r>
      <w:r w:rsidR="00BB5BC2">
        <w:rPr>
          <w:lang w:val="en-IN"/>
        </w:rPr>
        <w:t xml:space="preserve">excessively </w:t>
      </w:r>
      <w:r w:rsidRPr="00BB5BC2">
        <w:rPr>
          <w:lang w:val="en-IN"/>
        </w:rPr>
        <w:t>large workloads.</w:t>
      </w:r>
    </w:p>
    <w:p w14:paraId="01D48B82" w14:textId="0EA1A457" w:rsidR="00BB5BC2" w:rsidRDefault="00BB5BC2" w:rsidP="00BB5BC2">
      <w:pPr>
        <w:pStyle w:val="ListNumber"/>
        <w:numPr>
          <w:ilvl w:val="0"/>
          <w:numId w:val="0"/>
        </w:numPr>
        <w:ind w:left="360" w:hanging="360"/>
        <w:rPr>
          <w:lang w:val="en-IN"/>
        </w:rPr>
      </w:pPr>
      <w:r w:rsidRPr="00BB5BC2">
        <w:rPr>
          <w:b/>
          <w:bCs/>
          <w:lang w:val="en-IN"/>
        </w:rPr>
        <w:t>Insight:</w:t>
      </w:r>
      <w:r w:rsidRPr="00BB5BC2">
        <w:rPr>
          <w:lang w:val="en-IN"/>
        </w:rPr>
        <w:t xml:space="preserve"> Hiring more agents could help distribute the workload more evenly, potentially improving both satisfaction and resolution time by reducing agent burnout and delay.</w:t>
      </w:r>
    </w:p>
    <w:p w14:paraId="76D6C8E1" w14:textId="3B102BB5" w:rsidR="00BB5BC2" w:rsidRDefault="00BB5BC2" w:rsidP="00BB5BC2">
      <w:pPr>
        <w:pStyle w:val="ListNumber"/>
        <w:numPr>
          <w:ilvl w:val="0"/>
          <w:numId w:val="0"/>
        </w:numPr>
        <w:ind w:left="360" w:hanging="360"/>
        <w:rPr>
          <w:b/>
          <w:bCs/>
          <w:i/>
          <w:iCs/>
          <w:lang w:val="en-IN"/>
        </w:rPr>
      </w:pPr>
      <w:r w:rsidRPr="00BB5BC2">
        <w:rPr>
          <w:b/>
          <w:bCs/>
          <w:i/>
          <w:iCs/>
          <w:lang w:val="en-IN"/>
        </w:rPr>
        <w:t>Refer Figure 1</w:t>
      </w:r>
    </w:p>
    <w:p w14:paraId="48BFD70B" w14:textId="77777777" w:rsidR="00BB5BC2" w:rsidRDefault="00BB5BC2" w:rsidP="00BB5BC2">
      <w:pPr>
        <w:pStyle w:val="ListNumber"/>
        <w:numPr>
          <w:ilvl w:val="0"/>
          <w:numId w:val="0"/>
        </w:numPr>
        <w:ind w:left="360" w:hanging="360"/>
        <w:rPr>
          <w:b/>
          <w:bCs/>
          <w:lang w:val="en-IN"/>
        </w:rPr>
      </w:pPr>
    </w:p>
    <w:p w14:paraId="3DCE6AA0" w14:textId="15DE56B4" w:rsidR="00BB5BC2" w:rsidRDefault="00BB5BC2" w:rsidP="00BB5BC2">
      <w:pPr>
        <w:pStyle w:val="ListNumber"/>
        <w:numPr>
          <w:ilvl w:val="0"/>
          <w:numId w:val="0"/>
        </w:numPr>
        <w:ind w:left="360" w:hanging="360"/>
        <w:rPr>
          <w:b/>
          <w:bCs/>
          <w:lang w:val="en-IN"/>
        </w:rPr>
      </w:pPr>
      <w:r>
        <w:rPr>
          <w:b/>
          <w:bCs/>
          <w:lang w:val="en-IN"/>
        </w:rPr>
        <w:t xml:space="preserve">        </w:t>
      </w:r>
      <w:r w:rsidRPr="00BB5BC2">
        <w:rPr>
          <w:b/>
          <w:bCs/>
          <w:lang w:val="en-IN"/>
        </w:rPr>
        <w:t>Factor 2: Improving Training Programs</w:t>
      </w:r>
    </w:p>
    <w:p w14:paraId="4B0B8F80" w14:textId="77777777" w:rsidR="00BB5BC2" w:rsidRPr="00BB5BC2" w:rsidRDefault="00BB5BC2" w:rsidP="00BB5BC2">
      <w:pPr>
        <w:pStyle w:val="ListNumber"/>
        <w:numPr>
          <w:ilvl w:val="0"/>
          <w:numId w:val="0"/>
        </w:numPr>
        <w:ind w:left="360"/>
        <w:rPr>
          <w:lang w:val="en-IN"/>
        </w:rPr>
      </w:pPr>
      <w:r w:rsidRPr="00BB5BC2">
        <w:rPr>
          <w:lang w:val="en-IN"/>
        </w:rPr>
        <w:t>Top performers like Diana Rojo, Jesus Grajeda, and Galindo Guadalupe consistently achieve high satisfaction (4.5+) and fast resolution (3.4–3.6 days).</w:t>
      </w:r>
    </w:p>
    <w:p w14:paraId="5D847F6A" w14:textId="77777777" w:rsidR="00BB5BC2" w:rsidRPr="00BB5BC2" w:rsidRDefault="00BB5BC2" w:rsidP="00BB5BC2">
      <w:pPr>
        <w:pStyle w:val="ListNumber"/>
        <w:numPr>
          <w:ilvl w:val="0"/>
          <w:numId w:val="0"/>
        </w:numPr>
        <w:ind w:left="360"/>
        <w:rPr>
          <w:lang w:val="en-IN"/>
        </w:rPr>
      </w:pPr>
      <w:r w:rsidRPr="00BB5BC2">
        <w:rPr>
          <w:lang w:val="en-IN"/>
        </w:rPr>
        <w:t>These agents likely have stronger technical or communication skills.</w:t>
      </w:r>
    </w:p>
    <w:p w14:paraId="07247CB1" w14:textId="7BB8258B" w:rsidR="00BB5BC2" w:rsidRPr="00BB5BC2" w:rsidRDefault="00BB5BC2" w:rsidP="00BB5BC2">
      <w:pPr>
        <w:pStyle w:val="ListNumber"/>
        <w:numPr>
          <w:ilvl w:val="0"/>
          <w:numId w:val="0"/>
        </w:numPr>
        <w:rPr>
          <w:lang w:val="en-IN"/>
        </w:rPr>
      </w:pPr>
      <w:r w:rsidRPr="00BB5BC2">
        <w:rPr>
          <w:lang w:val="en-IN"/>
        </w:rPr>
        <w:t xml:space="preserve">Agents with longer resolution times and lower </w:t>
      </w:r>
      <w:r>
        <w:rPr>
          <w:lang w:val="en-IN"/>
        </w:rPr>
        <w:t xml:space="preserve">satisfaction </w:t>
      </w:r>
      <w:r w:rsidRPr="00BB5BC2">
        <w:rPr>
          <w:lang w:val="en-IN"/>
        </w:rPr>
        <w:t>scores can benefit from training to close this performance gap.</w:t>
      </w:r>
    </w:p>
    <w:p w14:paraId="5ADDEDE6" w14:textId="2389FA5B" w:rsidR="00BB5BC2" w:rsidRPr="00BB5BC2" w:rsidRDefault="00BB5BC2" w:rsidP="00BB5BC2">
      <w:pPr>
        <w:pStyle w:val="ListNumber"/>
        <w:numPr>
          <w:ilvl w:val="0"/>
          <w:numId w:val="0"/>
        </w:numPr>
        <w:ind w:left="360" w:hanging="360"/>
        <w:rPr>
          <w:lang w:val="en-IN"/>
        </w:rPr>
      </w:pPr>
      <w:r w:rsidRPr="00BB5BC2">
        <w:rPr>
          <w:b/>
          <w:bCs/>
          <w:lang w:val="en-IN"/>
        </w:rPr>
        <w:lastRenderedPageBreak/>
        <w:t xml:space="preserve"> Insight</w:t>
      </w:r>
      <w:r w:rsidRPr="00BB5BC2">
        <w:rPr>
          <w:lang w:val="en-IN"/>
        </w:rPr>
        <w:t xml:space="preserve">: Better training would help </w:t>
      </w:r>
      <w:r>
        <w:rPr>
          <w:lang w:val="en-IN"/>
        </w:rPr>
        <w:t xml:space="preserve">to </w:t>
      </w:r>
      <w:r w:rsidRPr="00BB5BC2">
        <w:rPr>
          <w:lang w:val="en-IN"/>
        </w:rPr>
        <w:t>bring average-performing agents closer to the performance levels of top agents, improving overall service quality.</w:t>
      </w:r>
    </w:p>
    <w:p w14:paraId="4CB9BD93" w14:textId="7F3A4D72" w:rsidR="00600596" w:rsidRDefault="00A551C1" w:rsidP="00BB5BC2">
      <w:pPr>
        <w:pStyle w:val="ListNumber"/>
        <w:numPr>
          <w:ilvl w:val="0"/>
          <w:numId w:val="0"/>
        </w:numPr>
        <w:ind w:left="360" w:hanging="360"/>
        <w:rPr>
          <w:b/>
          <w:bCs/>
          <w:i/>
          <w:iCs/>
          <w:lang w:val="en-IN"/>
        </w:rPr>
      </w:pPr>
      <w:r>
        <w:rPr>
          <w:lang w:val="en-IN"/>
        </w:rPr>
        <w:t xml:space="preserve"> </w:t>
      </w:r>
      <w:r w:rsidR="00BB5BC2" w:rsidRPr="00BB5BC2">
        <w:rPr>
          <w:b/>
          <w:bCs/>
          <w:i/>
          <w:iCs/>
          <w:lang w:val="en-IN"/>
        </w:rPr>
        <w:t xml:space="preserve">Refer Figure </w:t>
      </w:r>
      <w:r w:rsidR="00E14D81">
        <w:rPr>
          <w:b/>
          <w:bCs/>
          <w:i/>
          <w:iCs/>
          <w:lang w:val="en-IN"/>
        </w:rPr>
        <w:t>2 and 3</w:t>
      </w:r>
    </w:p>
    <w:p w14:paraId="75F73BD4" w14:textId="77777777" w:rsidR="00BB5BC2" w:rsidRPr="00BB5BC2" w:rsidRDefault="00BB5BC2" w:rsidP="00BB5BC2">
      <w:pPr>
        <w:pStyle w:val="ListNumber"/>
        <w:numPr>
          <w:ilvl w:val="0"/>
          <w:numId w:val="0"/>
        </w:numPr>
        <w:ind w:left="360" w:hanging="360"/>
        <w:rPr>
          <w:b/>
          <w:bCs/>
          <w:i/>
          <w:iCs/>
          <w:lang w:val="en-IN"/>
        </w:rPr>
      </w:pPr>
    </w:p>
    <w:p w14:paraId="6ABD685C" w14:textId="651DF786" w:rsidR="007C062E" w:rsidRDefault="00600596" w:rsidP="007C062E">
      <w:pPr>
        <w:pStyle w:val="ListNumber"/>
        <w:numPr>
          <w:ilvl w:val="0"/>
          <w:numId w:val="0"/>
        </w:numPr>
        <w:rPr>
          <w:b/>
          <w:bCs/>
          <w:lang w:val="en-IN"/>
        </w:rPr>
      </w:pPr>
      <w:r w:rsidRPr="00600596">
        <w:rPr>
          <w:b/>
          <w:bCs/>
          <w:lang w:val="en-IN"/>
        </w:rPr>
        <w:t xml:space="preserve">Factor </w:t>
      </w:r>
      <w:r w:rsidR="00BB5BC2">
        <w:rPr>
          <w:b/>
          <w:bCs/>
          <w:lang w:val="en-IN"/>
        </w:rPr>
        <w:t>3</w:t>
      </w:r>
      <w:r w:rsidRPr="00600596">
        <w:rPr>
          <w:b/>
          <w:bCs/>
          <w:lang w:val="en-IN"/>
        </w:rPr>
        <w:t xml:space="preserve">: </w:t>
      </w:r>
      <w:r w:rsidR="00BB5BC2" w:rsidRPr="00BB5BC2">
        <w:rPr>
          <w:b/>
          <w:bCs/>
          <w:lang w:val="en-IN"/>
        </w:rPr>
        <w:t xml:space="preserve">Upgrading </w:t>
      </w:r>
      <w:r w:rsidRPr="00600596">
        <w:rPr>
          <w:b/>
          <w:bCs/>
          <w:lang w:val="en-IN"/>
        </w:rPr>
        <w:t>Ticket Management Software</w:t>
      </w:r>
      <w:r w:rsidR="005967F9">
        <w:rPr>
          <w:b/>
          <w:bCs/>
          <w:lang w:val="en-IN"/>
        </w:rPr>
        <w:t>: Priority-Severity Mismatch</w:t>
      </w:r>
    </w:p>
    <w:tbl>
      <w:tblPr>
        <w:tblW w:w="7400" w:type="dxa"/>
        <w:tblLook w:val="04A0" w:firstRow="1" w:lastRow="0" w:firstColumn="1" w:lastColumn="0" w:noHBand="0" w:noVBand="1"/>
      </w:tblPr>
      <w:tblGrid>
        <w:gridCol w:w="2608"/>
        <w:gridCol w:w="990"/>
        <w:gridCol w:w="990"/>
        <w:gridCol w:w="990"/>
        <w:gridCol w:w="1822"/>
      </w:tblGrid>
      <w:tr w:rsidR="00B43CF8" w:rsidRPr="00B43CF8" w14:paraId="6ACF6BA0" w14:textId="77777777" w:rsidTr="00B43CF8">
        <w:trPr>
          <w:trHeight w:val="300"/>
        </w:trPr>
        <w:tc>
          <w:tcPr>
            <w:tcW w:w="7400" w:type="dxa"/>
            <w:gridSpan w:val="5"/>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478C4211" w14:textId="77777777" w:rsidR="00B43CF8" w:rsidRPr="00B43CF8" w:rsidRDefault="00B43CF8" w:rsidP="00B43CF8">
            <w:pPr>
              <w:spacing w:after="0" w:line="240" w:lineRule="auto"/>
              <w:jc w:val="center"/>
              <w:rPr>
                <w:rFonts w:ascii="Cambria" w:eastAsia="Times New Roman" w:hAnsi="Cambria" w:cs="Calibri"/>
                <w:b/>
                <w:bCs/>
                <w:color w:val="000000"/>
                <w:sz w:val="20"/>
                <w:szCs w:val="20"/>
                <w:lang w:val="en-IN" w:eastAsia="en-IN"/>
              </w:rPr>
            </w:pPr>
            <w:r w:rsidRPr="00B43CF8">
              <w:rPr>
                <w:rFonts w:ascii="Cambria" w:eastAsia="Times New Roman" w:hAnsi="Cambria" w:cs="Calibri"/>
                <w:b/>
                <w:bCs/>
                <w:color w:val="000000"/>
                <w:sz w:val="20"/>
                <w:szCs w:val="20"/>
                <w:lang w:val="en-IN" w:eastAsia="en-IN"/>
              </w:rPr>
              <w:t>Mismatch between ticket Severity and Assigned Priority</w:t>
            </w:r>
          </w:p>
        </w:tc>
      </w:tr>
      <w:tr w:rsidR="00B43CF8" w:rsidRPr="00B43CF8" w14:paraId="365BD7F2" w14:textId="77777777" w:rsidTr="00B43CF8">
        <w:trPr>
          <w:trHeight w:val="300"/>
        </w:trPr>
        <w:tc>
          <w:tcPr>
            <w:tcW w:w="2608" w:type="dxa"/>
            <w:tcBorders>
              <w:top w:val="nil"/>
              <w:left w:val="single" w:sz="4" w:space="0" w:color="auto"/>
              <w:bottom w:val="single" w:sz="4" w:space="0" w:color="auto"/>
              <w:right w:val="single" w:sz="4" w:space="0" w:color="auto"/>
            </w:tcBorders>
            <w:shd w:val="clear" w:color="auto" w:fill="auto"/>
            <w:noWrap/>
            <w:vAlign w:val="bottom"/>
            <w:hideMark/>
          </w:tcPr>
          <w:p w14:paraId="3260D715" w14:textId="77777777" w:rsidR="00B43CF8" w:rsidRPr="00B43CF8" w:rsidRDefault="00B43CF8" w:rsidP="00B43CF8">
            <w:pPr>
              <w:spacing w:after="0" w:line="240" w:lineRule="auto"/>
              <w:jc w:val="center"/>
              <w:rPr>
                <w:rFonts w:ascii="Calibri" w:eastAsia="Times New Roman" w:hAnsi="Calibri" w:cs="Calibri"/>
                <w:b/>
                <w:bCs/>
                <w:color w:val="000000"/>
                <w:lang w:val="en-IN" w:eastAsia="en-IN"/>
              </w:rPr>
            </w:pPr>
            <w:r w:rsidRPr="00B43CF8">
              <w:rPr>
                <w:rFonts w:ascii="Calibri" w:eastAsia="Times New Roman" w:hAnsi="Calibri" w:cs="Calibri"/>
                <w:b/>
                <w:bCs/>
                <w:color w:val="000000"/>
                <w:lang w:val="en-IN" w:eastAsia="en-IN"/>
              </w:rPr>
              <w:t>Severity/Priority</w:t>
            </w:r>
          </w:p>
        </w:tc>
        <w:tc>
          <w:tcPr>
            <w:tcW w:w="990" w:type="dxa"/>
            <w:tcBorders>
              <w:top w:val="nil"/>
              <w:left w:val="nil"/>
              <w:bottom w:val="single" w:sz="4" w:space="0" w:color="auto"/>
              <w:right w:val="single" w:sz="4" w:space="0" w:color="auto"/>
            </w:tcBorders>
            <w:shd w:val="clear" w:color="D9E1F2" w:fill="FFFFFF"/>
            <w:noWrap/>
            <w:vAlign w:val="bottom"/>
            <w:hideMark/>
          </w:tcPr>
          <w:p w14:paraId="48280124" w14:textId="77777777" w:rsidR="00B43CF8" w:rsidRPr="00B43CF8" w:rsidRDefault="00B43CF8" w:rsidP="00B43CF8">
            <w:pPr>
              <w:spacing w:after="0" w:line="240" w:lineRule="auto"/>
              <w:jc w:val="center"/>
              <w:rPr>
                <w:rFonts w:ascii="Calibri" w:eastAsia="Times New Roman" w:hAnsi="Calibri" w:cs="Calibri"/>
                <w:b/>
                <w:bCs/>
                <w:color w:val="000000"/>
                <w:lang w:val="en-IN" w:eastAsia="en-IN"/>
              </w:rPr>
            </w:pPr>
            <w:r w:rsidRPr="00B43CF8">
              <w:rPr>
                <w:rFonts w:ascii="Calibri" w:eastAsia="Times New Roman" w:hAnsi="Calibri" w:cs="Calibri"/>
                <w:b/>
                <w:bCs/>
                <w:color w:val="000000"/>
                <w:lang w:val="en-IN" w:eastAsia="en-IN"/>
              </w:rPr>
              <w:t xml:space="preserve"> High</w:t>
            </w:r>
          </w:p>
        </w:tc>
        <w:tc>
          <w:tcPr>
            <w:tcW w:w="990" w:type="dxa"/>
            <w:tcBorders>
              <w:top w:val="nil"/>
              <w:left w:val="nil"/>
              <w:bottom w:val="single" w:sz="4" w:space="0" w:color="auto"/>
              <w:right w:val="single" w:sz="4" w:space="0" w:color="auto"/>
            </w:tcBorders>
            <w:shd w:val="clear" w:color="auto" w:fill="auto"/>
            <w:noWrap/>
            <w:vAlign w:val="bottom"/>
            <w:hideMark/>
          </w:tcPr>
          <w:p w14:paraId="41C0AAFA" w14:textId="77777777" w:rsidR="00B43CF8" w:rsidRPr="00B43CF8" w:rsidRDefault="00B43CF8" w:rsidP="00B43CF8">
            <w:pPr>
              <w:spacing w:after="0" w:line="240" w:lineRule="auto"/>
              <w:jc w:val="center"/>
              <w:rPr>
                <w:rFonts w:ascii="Calibri" w:eastAsia="Times New Roman" w:hAnsi="Calibri" w:cs="Calibri"/>
                <w:b/>
                <w:bCs/>
                <w:color w:val="000000"/>
                <w:lang w:val="en-IN" w:eastAsia="en-IN"/>
              </w:rPr>
            </w:pPr>
            <w:r w:rsidRPr="00B43CF8">
              <w:rPr>
                <w:rFonts w:ascii="Calibri" w:eastAsia="Times New Roman" w:hAnsi="Calibri" w:cs="Calibri"/>
                <w:b/>
                <w:bCs/>
                <w:color w:val="000000"/>
                <w:lang w:val="en-IN" w:eastAsia="en-IN"/>
              </w:rPr>
              <w:t xml:space="preserve"> Low</w:t>
            </w:r>
          </w:p>
        </w:tc>
        <w:tc>
          <w:tcPr>
            <w:tcW w:w="990" w:type="dxa"/>
            <w:tcBorders>
              <w:top w:val="nil"/>
              <w:left w:val="nil"/>
              <w:bottom w:val="single" w:sz="4" w:space="0" w:color="auto"/>
              <w:right w:val="single" w:sz="4" w:space="0" w:color="auto"/>
            </w:tcBorders>
            <w:shd w:val="clear" w:color="auto" w:fill="auto"/>
            <w:noWrap/>
            <w:vAlign w:val="bottom"/>
            <w:hideMark/>
          </w:tcPr>
          <w:p w14:paraId="176C1E0D" w14:textId="77777777" w:rsidR="00B43CF8" w:rsidRPr="00B43CF8" w:rsidRDefault="00B43CF8" w:rsidP="00B43CF8">
            <w:pPr>
              <w:spacing w:after="0" w:line="240" w:lineRule="auto"/>
              <w:jc w:val="center"/>
              <w:rPr>
                <w:rFonts w:ascii="Calibri" w:eastAsia="Times New Roman" w:hAnsi="Calibri" w:cs="Calibri"/>
                <w:b/>
                <w:bCs/>
                <w:color w:val="000000"/>
                <w:lang w:val="en-IN" w:eastAsia="en-IN"/>
              </w:rPr>
            </w:pPr>
            <w:r w:rsidRPr="00B43CF8">
              <w:rPr>
                <w:rFonts w:ascii="Calibri" w:eastAsia="Times New Roman" w:hAnsi="Calibri" w:cs="Calibri"/>
                <w:b/>
                <w:bCs/>
                <w:color w:val="000000"/>
                <w:lang w:val="en-IN" w:eastAsia="en-IN"/>
              </w:rPr>
              <w:t xml:space="preserve"> Mid</w:t>
            </w:r>
          </w:p>
        </w:tc>
        <w:tc>
          <w:tcPr>
            <w:tcW w:w="1822" w:type="dxa"/>
            <w:tcBorders>
              <w:top w:val="nil"/>
              <w:left w:val="nil"/>
              <w:bottom w:val="single" w:sz="4" w:space="0" w:color="auto"/>
              <w:right w:val="single" w:sz="4" w:space="0" w:color="auto"/>
            </w:tcBorders>
            <w:shd w:val="clear" w:color="auto" w:fill="auto"/>
            <w:noWrap/>
            <w:vAlign w:val="bottom"/>
            <w:hideMark/>
          </w:tcPr>
          <w:p w14:paraId="29C99B69" w14:textId="77777777" w:rsidR="00B43CF8" w:rsidRPr="00B43CF8" w:rsidRDefault="00B43CF8" w:rsidP="00B43CF8">
            <w:pPr>
              <w:spacing w:after="0" w:line="240" w:lineRule="auto"/>
              <w:jc w:val="center"/>
              <w:rPr>
                <w:rFonts w:ascii="Calibri" w:eastAsia="Times New Roman" w:hAnsi="Calibri" w:cs="Calibri"/>
                <w:b/>
                <w:bCs/>
                <w:color w:val="000000"/>
                <w:lang w:val="en-IN" w:eastAsia="en-IN"/>
              </w:rPr>
            </w:pPr>
            <w:r w:rsidRPr="00B43CF8">
              <w:rPr>
                <w:rFonts w:ascii="Calibri" w:eastAsia="Times New Roman" w:hAnsi="Calibri" w:cs="Calibri"/>
                <w:b/>
                <w:bCs/>
                <w:color w:val="000000"/>
                <w:lang w:val="en-IN" w:eastAsia="en-IN"/>
              </w:rPr>
              <w:t>Unassigned</w:t>
            </w:r>
          </w:p>
        </w:tc>
      </w:tr>
      <w:tr w:rsidR="00B43CF8" w:rsidRPr="00B43CF8" w14:paraId="46FC99EC" w14:textId="77777777" w:rsidTr="00B43CF8">
        <w:trPr>
          <w:trHeight w:val="300"/>
        </w:trPr>
        <w:tc>
          <w:tcPr>
            <w:tcW w:w="2608" w:type="dxa"/>
            <w:tcBorders>
              <w:top w:val="nil"/>
              <w:left w:val="single" w:sz="4" w:space="0" w:color="auto"/>
              <w:bottom w:val="single" w:sz="4" w:space="0" w:color="auto"/>
              <w:right w:val="single" w:sz="4" w:space="0" w:color="auto"/>
            </w:tcBorders>
            <w:shd w:val="clear" w:color="auto" w:fill="auto"/>
            <w:noWrap/>
            <w:vAlign w:val="bottom"/>
            <w:hideMark/>
          </w:tcPr>
          <w:p w14:paraId="7C783FB8" w14:textId="77777777" w:rsidR="00B43CF8" w:rsidRPr="00B43CF8" w:rsidRDefault="00B43CF8" w:rsidP="00B43CF8">
            <w:pPr>
              <w:spacing w:after="0" w:line="240" w:lineRule="auto"/>
              <w:jc w:val="center"/>
              <w:rPr>
                <w:rFonts w:ascii="Calibri" w:eastAsia="Times New Roman" w:hAnsi="Calibri" w:cs="Calibri"/>
                <w:b/>
                <w:bCs/>
                <w:color w:val="000000"/>
                <w:lang w:val="en-IN" w:eastAsia="en-IN"/>
              </w:rPr>
            </w:pPr>
            <w:r w:rsidRPr="00B43CF8">
              <w:rPr>
                <w:rFonts w:ascii="Calibri" w:eastAsia="Times New Roman" w:hAnsi="Calibri" w:cs="Calibri"/>
                <w:b/>
                <w:bCs/>
                <w:color w:val="000000"/>
                <w:lang w:val="en-IN" w:eastAsia="en-IN"/>
              </w:rPr>
              <w:t xml:space="preserve"> Normal</w:t>
            </w:r>
          </w:p>
        </w:tc>
        <w:tc>
          <w:tcPr>
            <w:tcW w:w="99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C3169C2" w14:textId="77777777" w:rsidR="00B43CF8" w:rsidRPr="00B43CF8" w:rsidRDefault="00B43CF8" w:rsidP="00B43CF8">
            <w:pPr>
              <w:spacing w:after="0" w:line="240" w:lineRule="auto"/>
              <w:jc w:val="center"/>
              <w:rPr>
                <w:rFonts w:ascii="Calibri" w:eastAsia="Times New Roman" w:hAnsi="Calibri" w:cs="Calibri"/>
                <w:color w:val="000000"/>
                <w:lang w:val="en-IN" w:eastAsia="en-IN"/>
              </w:rPr>
            </w:pPr>
            <w:r w:rsidRPr="00B43CF8">
              <w:rPr>
                <w:rFonts w:ascii="Calibri" w:eastAsia="Times New Roman" w:hAnsi="Calibri" w:cs="Calibri"/>
                <w:color w:val="000000"/>
                <w:lang w:val="en-IN" w:eastAsia="en-IN"/>
              </w:rPr>
              <w:t>32080</w:t>
            </w:r>
          </w:p>
        </w:tc>
        <w:tc>
          <w:tcPr>
            <w:tcW w:w="990" w:type="dxa"/>
            <w:tcBorders>
              <w:top w:val="single" w:sz="4" w:space="0" w:color="auto"/>
              <w:left w:val="single" w:sz="4" w:space="0" w:color="auto"/>
              <w:bottom w:val="single" w:sz="4" w:space="0" w:color="auto"/>
              <w:right w:val="single" w:sz="4" w:space="0" w:color="auto"/>
            </w:tcBorders>
            <w:shd w:val="clear" w:color="000000" w:fill="B7D780"/>
            <w:noWrap/>
            <w:vAlign w:val="bottom"/>
            <w:hideMark/>
          </w:tcPr>
          <w:p w14:paraId="7EB31150" w14:textId="77777777" w:rsidR="00B43CF8" w:rsidRPr="00B43CF8" w:rsidRDefault="00B43CF8" w:rsidP="00B43CF8">
            <w:pPr>
              <w:spacing w:after="0" w:line="240" w:lineRule="auto"/>
              <w:jc w:val="center"/>
              <w:rPr>
                <w:rFonts w:ascii="Calibri" w:eastAsia="Times New Roman" w:hAnsi="Calibri" w:cs="Calibri"/>
                <w:color w:val="000000"/>
                <w:lang w:val="en-IN" w:eastAsia="en-IN"/>
              </w:rPr>
            </w:pPr>
            <w:r w:rsidRPr="00B43CF8">
              <w:rPr>
                <w:rFonts w:ascii="Calibri" w:eastAsia="Times New Roman" w:hAnsi="Calibri" w:cs="Calibri"/>
                <w:color w:val="000000"/>
                <w:lang w:val="en-IN" w:eastAsia="en-IN"/>
              </w:rPr>
              <w:t>15282</w:t>
            </w:r>
          </w:p>
        </w:tc>
        <w:tc>
          <w:tcPr>
            <w:tcW w:w="990" w:type="dxa"/>
            <w:tcBorders>
              <w:top w:val="single" w:sz="4" w:space="0" w:color="auto"/>
              <w:left w:val="single" w:sz="4" w:space="0" w:color="auto"/>
              <w:bottom w:val="single" w:sz="4" w:space="0" w:color="auto"/>
              <w:right w:val="single" w:sz="4" w:space="0" w:color="auto"/>
            </w:tcBorders>
            <w:shd w:val="clear" w:color="000000" w:fill="BBD881"/>
            <w:noWrap/>
            <w:vAlign w:val="bottom"/>
            <w:hideMark/>
          </w:tcPr>
          <w:p w14:paraId="36AC2219" w14:textId="77777777" w:rsidR="00B43CF8" w:rsidRPr="00B43CF8" w:rsidRDefault="00B43CF8" w:rsidP="00B43CF8">
            <w:pPr>
              <w:spacing w:after="0" w:line="240" w:lineRule="auto"/>
              <w:jc w:val="center"/>
              <w:rPr>
                <w:rFonts w:ascii="Calibri" w:eastAsia="Times New Roman" w:hAnsi="Calibri" w:cs="Calibri"/>
                <w:color w:val="000000"/>
                <w:lang w:val="en-IN" w:eastAsia="en-IN"/>
              </w:rPr>
            </w:pPr>
            <w:r w:rsidRPr="00B43CF8">
              <w:rPr>
                <w:rFonts w:ascii="Calibri" w:eastAsia="Times New Roman" w:hAnsi="Calibri" w:cs="Calibri"/>
                <w:color w:val="000000"/>
                <w:lang w:val="en-IN" w:eastAsia="en-IN"/>
              </w:rPr>
              <w:t>14468</w:t>
            </w:r>
          </w:p>
        </w:tc>
        <w:tc>
          <w:tcPr>
            <w:tcW w:w="1822" w:type="dxa"/>
            <w:tcBorders>
              <w:top w:val="single" w:sz="4" w:space="0" w:color="auto"/>
              <w:left w:val="single" w:sz="4" w:space="0" w:color="auto"/>
              <w:bottom w:val="single" w:sz="4" w:space="0" w:color="auto"/>
              <w:right w:val="single" w:sz="4" w:space="0" w:color="auto"/>
            </w:tcBorders>
            <w:shd w:val="clear" w:color="000000" w:fill="7EC67D"/>
            <w:noWrap/>
            <w:vAlign w:val="bottom"/>
            <w:hideMark/>
          </w:tcPr>
          <w:p w14:paraId="04A4F2A0" w14:textId="77777777" w:rsidR="00B43CF8" w:rsidRPr="00B43CF8" w:rsidRDefault="00B43CF8" w:rsidP="00B43CF8">
            <w:pPr>
              <w:spacing w:after="0" w:line="240" w:lineRule="auto"/>
              <w:jc w:val="center"/>
              <w:rPr>
                <w:rFonts w:ascii="Calibri" w:eastAsia="Times New Roman" w:hAnsi="Calibri" w:cs="Calibri"/>
                <w:color w:val="000000"/>
                <w:lang w:val="en-IN" w:eastAsia="en-IN"/>
              </w:rPr>
            </w:pPr>
            <w:r w:rsidRPr="00B43CF8">
              <w:rPr>
                <w:rFonts w:ascii="Calibri" w:eastAsia="Times New Roman" w:hAnsi="Calibri" w:cs="Calibri"/>
                <w:color w:val="000000"/>
                <w:lang w:val="en-IN" w:eastAsia="en-IN"/>
              </w:rPr>
              <w:t>26826</w:t>
            </w:r>
          </w:p>
        </w:tc>
      </w:tr>
      <w:tr w:rsidR="00B43CF8" w:rsidRPr="00B43CF8" w14:paraId="38303B13" w14:textId="77777777" w:rsidTr="00B43CF8">
        <w:trPr>
          <w:trHeight w:val="300"/>
        </w:trPr>
        <w:tc>
          <w:tcPr>
            <w:tcW w:w="2608" w:type="dxa"/>
            <w:tcBorders>
              <w:top w:val="nil"/>
              <w:left w:val="single" w:sz="4" w:space="0" w:color="auto"/>
              <w:bottom w:val="single" w:sz="4" w:space="0" w:color="auto"/>
              <w:right w:val="single" w:sz="4" w:space="0" w:color="auto"/>
            </w:tcBorders>
            <w:shd w:val="clear" w:color="auto" w:fill="auto"/>
            <w:noWrap/>
            <w:vAlign w:val="bottom"/>
            <w:hideMark/>
          </w:tcPr>
          <w:p w14:paraId="63A9DC9B" w14:textId="77777777" w:rsidR="00B43CF8" w:rsidRPr="00B43CF8" w:rsidRDefault="00B43CF8" w:rsidP="00B43CF8">
            <w:pPr>
              <w:spacing w:after="0" w:line="240" w:lineRule="auto"/>
              <w:jc w:val="center"/>
              <w:rPr>
                <w:rFonts w:ascii="Calibri" w:eastAsia="Times New Roman" w:hAnsi="Calibri" w:cs="Calibri"/>
                <w:b/>
                <w:bCs/>
                <w:color w:val="000000"/>
                <w:lang w:val="en-IN" w:eastAsia="en-IN"/>
              </w:rPr>
            </w:pPr>
            <w:r w:rsidRPr="00B43CF8">
              <w:rPr>
                <w:rFonts w:ascii="Calibri" w:eastAsia="Times New Roman" w:hAnsi="Calibri" w:cs="Calibri"/>
                <w:b/>
                <w:bCs/>
                <w:color w:val="000000"/>
                <w:lang w:val="en-IN" w:eastAsia="en-IN"/>
              </w:rPr>
              <w:t>Major</w:t>
            </w:r>
          </w:p>
        </w:tc>
        <w:tc>
          <w:tcPr>
            <w:tcW w:w="990" w:type="dxa"/>
            <w:tcBorders>
              <w:top w:val="single" w:sz="4" w:space="0" w:color="auto"/>
              <w:left w:val="single" w:sz="4" w:space="0" w:color="auto"/>
              <w:bottom w:val="single" w:sz="4" w:space="0" w:color="auto"/>
              <w:right w:val="single" w:sz="4" w:space="0" w:color="auto"/>
            </w:tcBorders>
            <w:shd w:val="clear" w:color="000000" w:fill="F8E984"/>
            <w:noWrap/>
            <w:vAlign w:val="bottom"/>
            <w:hideMark/>
          </w:tcPr>
          <w:p w14:paraId="06811967" w14:textId="77777777" w:rsidR="00B43CF8" w:rsidRPr="00B43CF8" w:rsidRDefault="00B43CF8" w:rsidP="00B43CF8">
            <w:pPr>
              <w:spacing w:after="0" w:line="240" w:lineRule="auto"/>
              <w:jc w:val="center"/>
              <w:rPr>
                <w:rFonts w:ascii="Calibri" w:eastAsia="Times New Roman" w:hAnsi="Calibri" w:cs="Calibri"/>
                <w:color w:val="000000"/>
                <w:lang w:val="en-IN" w:eastAsia="en-IN"/>
              </w:rPr>
            </w:pPr>
            <w:r w:rsidRPr="00B43CF8">
              <w:rPr>
                <w:rFonts w:ascii="Calibri" w:eastAsia="Times New Roman" w:hAnsi="Calibri" w:cs="Calibri"/>
                <w:color w:val="000000"/>
                <w:lang w:val="en-IN" w:eastAsia="en-IN"/>
              </w:rPr>
              <w:t>2075</w:t>
            </w:r>
          </w:p>
        </w:tc>
        <w:tc>
          <w:tcPr>
            <w:tcW w:w="99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21B837E5" w14:textId="77777777" w:rsidR="00B43CF8" w:rsidRPr="00B43CF8" w:rsidRDefault="00B43CF8" w:rsidP="00B43CF8">
            <w:pPr>
              <w:spacing w:after="0" w:line="240" w:lineRule="auto"/>
              <w:jc w:val="center"/>
              <w:rPr>
                <w:rFonts w:ascii="Calibri" w:eastAsia="Times New Roman" w:hAnsi="Calibri" w:cs="Calibri"/>
                <w:color w:val="000000"/>
                <w:lang w:val="en-IN" w:eastAsia="en-IN"/>
              </w:rPr>
            </w:pPr>
            <w:r w:rsidRPr="00B43CF8">
              <w:rPr>
                <w:rFonts w:ascii="Calibri" w:eastAsia="Times New Roman" w:hAnsi="Calibri" w:cs="Calibri"/>
                <w:color w:val="000000"/>
                <w:lang w:val="en-IN" w:eastAsia="en-IN"/>
              </w:rPr>
              <w:t>614</w:t>
            </w:r>
          </w:p>
        </w:tc>
        <w:tc>
          <w:tcPr>
            <w:tcW w:w="99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33451DDD" w14:textId="77777777" w:rsidR="00B43CF8" w:rsidRPr="00B43CF8" w:rsidRDefault="00B43CF8" w:rsidP="00B43CF8">
            <w:pPr>
              <w:spacing w:after="0" w:line="240" w:lineRule="auto"/>
              <w:jc w:val="center"/>
              <w:rPr>
                <w:rFonts w:ascii="Calibri" w:eastAsia="Times New Roman" w:hAnsi="Calibri" w:cs="Calibri"/>
                <w:color w:val="000000"/>
                <w:lang w:val="en-IN" w:eastAsia="en-IN"/>
              </w:rPr>
            </w:pPr>
            <w:r w:rsidRPr="00B43CF8">
              <w:rPr>
                <w:rFonts w:ascii="Calibri" w:eastAsia="Times New Roman" w:hAnsi="Calibri" w:cs="Calibri"/>
                <w:color w:val="000000"/>
                <w:lang w:val="en-IN" w:eastAsia="en-IN"/>
              </w:rPr>
              <w:t>713</w:t>
            </w:r>
          </w:p>
        </w:tc>
        <w:tc>
          <w:tcPr>
            <w:tcW w:w="1822" w:type="dxa"/>
            <w:tcBorders>
              <w:top w:val="single" w:sz="4" w:space="0" w:color="auto"/>
              <w:left w:val="single" w:sz="4" w:space="0" w:color="auto"/>
              <w:bottom w:val="single" w:sz="4" w:space="0" w:color="auto"/>
              <w:right w:val="single" w:sz="4" w:space="0" w:color="auto"/>
            </w:tcBorders>
            <w:shd w:val="clear" w:color="000000" w:fill="FBEA84"/>
            <w:noWrap/>
            <w:vAlign w:val="bottom"/>
            <w:hideMark/>
          </w:tcPr>
          <w:p w14:paraId="7D9780AC" w14:textId="77777777" w:rsidR="00B43CF8" w:rsidRPr="00B43CF8" w:rsidRDefault="00B43CF8" w:rsidP="00B43CF8">
            <w:pPr>
              <w:spacing w:after="0" w:line="240" w:lineRule="auto"/>
              <w:jc w:val="center"/>
              <w:rPr>
                <w:rFonts w:ascii="Calibri" w:eastAsia="Times New Roman" w:hAnsi="Calibri" w:cs="Calibri"/>
                <w:color w:val="000000"/>
                <w:lang w:val="en-IN" w:eastAsia="en-IN"/>
              </w:rPr>
            </w:pPr>
            <w:r w:rsidRPr="00B43CF8">
              <w:rPr>
                <w:rFonts w:ascii="Calibri" w:eastAsia="Times New Roman" w:hAnsi="Calibri" w:cs="Calibri"/>
                <w:color w:val="000000"/>
                <w:lang w:val="en-IN" w:eastAsia="en-IN"/>
              </w:rPr>
              <w:t>1434</w:t>
            </w:r>
          </w:p>
        </w:tc>
      </w:tr>
      <w:tr w:rsidR="00B43CF8" w:rsidRPr="00B43CF8" w14:paraId="5791D3A4" w14:textId="77777777" w:rsidTr="00B43CF8">
        <w:trPr>
          <w:trHeight w:val="300"/>
        </w:trPr>
        <w:tc>
          <w:tcPr>
            <w:tcW w:w="2608" w:type="dxa"/>
            <w:tcBorders>
              <w:top w:val="nil"/>
              <w:left w:val="single" w:sz="4" w:space="0" w:color="auto"/>
              <w:bottom w:val="single" w:sz="4" w:space="0" w:color="auto"/>
              <w:right w:val="single" w:sz="4" w:space="0" w:color="auto"/>
            </w:tcBorders>
            <w:shd w:val="clear" w:color="auto" w:fill="auto"/>
            <w:noWrap/>
            <w:vAlign w:val="bottom"/>
            <w:hideMark/>
          </w:tcPr>
          <w:p w14:paraId="2D5713A8" w14:textId="77777777" w:rsidR="00B43CF8" w:rsidRPr="00B43CF8" w:rsidRDefault="00B43CF8" w:rsidP="00B43CF8">
            <w:pPr>
              <w:spacing w:after="0" w:line="240" w:lineRule="auto"/>
              <w:jc w:val="center"/>
              <w:rPr>
                <w:rFonts w:ascii="Calibri" w:eastAsia="Times New Roman" w:hAnsi="Calibri" w:cs="Calibri"/>
                <w:b/>
                <w:bCs/>
                <w:color w:val="000000"/>
                <w:lang w:val="en-IN" w:eastAsia="en-IN"/>
              </w:rPr>
            </w:pPr>
            <w:r w:rsidRPr="00B43CF8">
              <w:rPr>
                <w:rFonts w:ascii="Calibri" w:eastAsia="Times New Roman" w:hAnsi="Calibri" w:cs="Calibri"/>
                <w:b/>
                <w:bCs/>
                <w:color w:val="000000"/>
                <w:lang w:val="en-IN" w:eastAsia="en-IN"/>
              </w:rPr>
              <w:t xml:space="preserve"> Minor</w:t>
            </w:r>
          </w:p>
        </w:tc>
        <w:tc>
          <w:tcPr>
            <w:tcW w:w="99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0099E003" w14:textId="77777777" w:rsidR="00B43CF8" w:rsidRPr="00B43CF8" w:rsidRDefault="00B43CF8" w:rsidP="00B43CF8">
            <w:pPr>
              <w:spacing w:after="0" w:line="240" w:lineRule="auto"/>
              <w:jc w:val="center"/>
              <w:rPr>
                <w:rFonts w:ascii="Calibri" w:eastAsia="Times New Roman" w:hAnsi="Calibri" w:cs="Calibri"/>
                <w:color w:val="000000"/>
                <w:lang w:val="en-IN" w:eastAsia="en-IN"/>
              </w:rPr>
            </w:pPr>
            <w:r w:rsidRPr="00B43CF8">
              <w:rPr>
                <w:rFonts w:ascii="Calibri" w:eastAsia="Times New Roman" w:hAnsi="Calibri" w:cs="Calibri"/>
                <w:color w:val="000000"/>
                <w:lang w:val="en-IN" w:eastAsia="en-IN"/>
              </w:rPr>
              <w:t>676</w:t>
            </w:r>
          </w:p>
        </w:tc>
        <w:tc>
          <w:tcPr>
            <w:tcW w:w="990" w:type="dxa"/>
            <w:tcBorders>
              <w:top w:val="single" w:sz="4" w:space="0" w:color="auto"/>
              <w:left w:val="single" w:sz="4" w:space="0" w:color="auto"/>
              <w:bottom w:val="single" w:sz="4" w:space="0" w:color="auto"/>
              <w:right w:val="single" w:sz="4" w:space="0" w:color="auto"/>
            </w:tcBorders>
            <w:shd w:val="clear" w:color="000000" w:fill="FEDC81"/>
            <w:noWrap/>
            <w:vAlign w:val="bottom"/>
            <w:hideMark/>
          </w:tcPr>
          <w:p w14:paraId="2A338D9C" w14:textId="77777777" w:rsidR="00B43CF8" w:rsidRPr="00B43CF8" w:rsidRDefault="00B43CF8" w:rsidP="00B43CF8">
            <w:pPr>
              <w:spacing w:after="0" w:line="240" w:lineRule="auto"/>
              <w:jc w:val="center"/>
              <w:rPr>
                <w:rFonts w:ascii="Calibri" w:eastAsia="Times New Roman" w:hAnsi="Calibri" w:cs="Calibri"/>
                <w:color w:val="000000"/>
                <w:lang w:val="en-IN" w:eastAsia="en-IN"/>
              </w:rPr>
            </w:pPr>
            <w:r w:rsidRPr="00B43CF8">
              <w:rPr>
                <w:rFonts w:ascii="Calibri" w:eastAsia="Times New Roman" w:hAnsi="Calibri" w:cs="Calibri"/>
                <w:color w:val="000000"/>
                <w:lang w:val="en-IN" w:eastAsia="en-IN"/>
              </w:rPr>
              <w:t>549</w:t>
            </w:r>
          </w:p>
        </w:tc>
        <w:tc>
          <w:tcPr>
            <w:tcW w:w="990" w:type="dxa"/>
            <w:tcBorders>
              <w:top w:val="single" w:sz="4" w:space="0" w:color="auto"/>
              <w:left w:val="single" w:sz="4" w:space="0" w:color="auto"/>
              <w:bottom w:val="single" w:sz="4" w:space="0" w:color="auto"/>
              <w:right w:val="single" w:sz="4" w:space="0" w:color="auto"/>
            </w:tcBorders>
            <w:shd w:val="clear" w:color="000000" w:fill="FCBB7A"/>
            <w:noWrap/>
            <w:vAlign w:val="bottom"/>
            <w:hideMark/>
          </w:tcPr>
          <w:p w14:paraId="16CC6E32" w14:textId="77777777" w:rsidR="00B43CF8" w:rsidRPr="00B43CF8" w:rsidRDefault="00B43CF8" w:rsidP="00B43CF8">
            <w:pPr>
              <w:spacing w:after="0" w:line="240" w:lineRule="auto"/>
              <w:jc w:val="center"/>
              <w:rPr>
                <w:rFonts w:ascii="Calibri" w:eastAsia="Times New Roman" w:hAnsi="Calibri" w:cs="Calibri"/>
                <w:color w:val="000000"/>
                <w:lang w:val="en-IN" w:eastAsia="en-IN"/>
              </w:rPr>
            </w:pPr>
            <w:r w:rsidRPr="00B43CF8">
              <w:rPr>
                <w:rFonts w:ascii="Calibri" w:eastAsia="Times New Roman" w:hAnsi="Calibri" w:cs="Calibri"/>
                <w:color w:val="000000"/>
                <w:lang w:val="en-IN" w:eastAsia="en-IN"/>
              </w:rPr>
              <w:t>407</w:t>
            </w:r>
          </w:p>
        </w:tc>
        <w:tc>
          <w:tcPr>
            <w:tcW w:w="182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3BAC2EF2" w14:textId="77777777" w:rsidR="00B43CF8" w:rsidRPr="00B43CF8" w:rsidRDefault="00B43CF8" w:rsidP="00B43CF8">
            <w:pPr>
              <w:spacing w:after="0" w:line="240" w:lineRule="auto"/>
              <w:jc w:val="center"/>
              <w:rPr>
                <w:rFonts w:ascii="Calibri" w:eastAsia="Times New Roman" w:hAnsi="Calibri" w:cs="Calibri"/>
                <w:color w:val="000000"/>
                <w:lang w:val="en-IN" w:eastAsia="en-IN"/>
              </w:rPr>
            </w:pPr>
            <w:r w:rsidRPr="00B43CF8">
              <w:rPr>
                <w:rFonts w:ascii="Calibri" w:eastAsia="Times New Roman" w:hAnsi="Calibri" w:cs="Calibri"/>
                <w:color w:val="000000"/>
                <w:lang w:val="en-IN" w:eastAsia="en-IN"/>
              </w:rPr>
              <w:t>626</w:t>
            </w:r>
          </w:p>
        </w:tc>
      </w:tr>
      <w:tr w:rsidR="00B43CF8" w:rsidRPr="00B43CF8" w14:paraId="2790448F" w14:textId="77777777" w:rsidTr="00B43CF8">
        <w:trPr>
          <w:trHeight w:val="300"/>
        </w:trPr>
        <w:tc>
          <w:tcPr>
            <w:tcW w:w="2608" w:type="dxa"/>
            <w:tcBorders>
              <w:top w:val="nil"/>
              <w:left w:val="single" w:sz="4" w:space="0" w:color="auto"/>
              <w:bottom w:val="single" w:sz="4" w:space="0" w:color="auto"/>
              <w:right w:val="single" w:sz="4" w:space="0" w:color="auto"/>
            </w:tcBorders>
            <w:shd w:val="clear" w:color="auto" w:fill="auto"/>
            <w:noWrap/>
            <w:vAlign w:val="bottom"/>
            <w:hideMark/>
          </w:tcPr>
          <w:p w14:paraId="107114F2" w14:textId="77777777" w:rsidR="00B43CF8" w:rsidRPr="00B43CF8" w:rsidRDefault="00B43CF8" w:rsidP="00B43CF8">
            <w:pPr>
              <w:spacing w:after="0" w:line="240" w:lineRule="auto"/>
              <w:jc w:val="center"/>
              <w:rPr>
                <w:rFonts w:ascii="Calibri" w:eastAsia="Times New Roman" w:hAnsi="Calibri" w:cs="Calibri"/>
                <w:b/>
                <w:bCs/>
                <w:color w:val="000000"/>
                <w:lang w:val="en-IN" w:eastAsia="en-IN"/>
              </w:rPr>
            </w:pPr>
            <w:r w:rsidRPr="00B43CF8">
              <w:rPr>
                <w:rFonts w:ascii="Calibri" w:eastAsia="Times New Roman" w:hAnsi="Calibri" w:cs="Calibri"/>
                <w:b/>
                <w:bCs/>
                <w:color w:val="000000"/>
                <w:lang w:val="en-IN" w:eastAsia="en-IN"/>
              </w:rPr>
              <w:t xml:space="preserve"> Urgent</w:t>
            </w:r>
          </w:p>
        </w:tc>
        <w:tc>
          <w:tcPr>
            <w:tcW w:w="99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14:paraId="5D3D3DA3" w14:textId="77777777" w:rsidR="00B43CF8" w:rsidRPr="00B43CF8" w:rsidRDefault="00B43CF8" w:rsidP="00B43CF8">
            <w:pPr>
              <w:spacing w:after="0" w:line="240" w:lineRule="auto"/>
              <w:jc w:val="center"/>
              <w:rPr>
                <w:rFonts w:ascii="Calibri" w:eastAsia="Times New Roman" w:hAnsi="Calibri" w:cs="Calibri"/>
                <w:color w:val="000000"/>
                <w:lang w:val="en-IN" w:eastAsia="en-IN"/>
              </w:rPr>
            </w:pPr>
            <w:r w:rsidRPr="00B43CF8">
              <w:rPr>
                <w:rFonts w:ascii="Calibri" w:eastAsia="Times New Roman" w:hAnsi="Calibri" w:cs="Calibri"/>
                <w:color w:val="000000"/>
                <w:lang w:val="en-IN" w:eastAsia="en-IN"/>
              </w:rPr>
              <w:t>612</w:t>
            </w:r>
          </w:p>
        </w:tc>
        <w:tc>
          <w:tcPr>
            <w:tcW w:w="990" w:type="dxa"/>
            <w:tcBorders>
              <w:top w:val="single" w:sz="4" w:space="0" w:color="auto"/>
              <w:left w:val="single" w:sz="4" w:space="0" w:color="auto"/>
              <w:bottom w:val="single" w:sz="4" w:space="0" w:color="auto"/>
              <w:right w:val="single" w:sz="4" w:space="0" w:color="auto"/>
            </w:tcBorders>
            <w:shd w:val="clear" w:color="000000" w:fill="F98370"/>
            <w:noWrap/>
            <w:vAlign w:val="bottom"/>
            <w:hideMark/>
          </w:tcPr>
          <w:p w14:paraId="11727920" w14:textId="77777777" w:rsidR="00B43CF8" w:rsidRPr="00B43CF8" w:rsidRDefault="00B43CF8" w:rsidP="00B43CF8">
            <w:pPr>
              <w:spacing w:after="0" w:line="240" w:lineRule="auto"/>
              <w:jc w:val="center"/>
              <w:rPr>
                <w:rFonts w:ascii="Calibri" w:eastAsia="Times New Roman" w:hAnsi="Calibri" w:cs="Calibri"/>
                <w:color w:val="000000"/>
                <w:lang w:val="en-IN" w:eastAsia="en-IN"/>
              </w:rPr>
            </w:pPr>
            <w:r w:rsidRPr="00B43CF8">
              <w:rPr>
                <w:rFonts w:ascii="Calibri" w:eastAsia="Times New Roman" w:hAnsi="Calibri" w:cs="Calibri"/>
                <w:color w:val="000000"/>
                <w:lang w:val="en-IN" w:eastAsia="en-IN"/>
              </w:rPr>
              <w:t>169</w:t>
            </w:r>
          </w:p>
        </w:tc>
        <w:tc>
          <w:tcPr>
            <w:tcW w:w="990" w:type="dxa"/>
            <w:tcBorders>
              <w:top w:val="single" w:sz="4" w:space="0" w:color="auto"/>
              <w:left w:val="single" w:sz="4" w:space="0" w:color="auto"/>
              <w:bottom w:val="single" w:sz="4" w:space="0" w:color="auto"/>
              <w:right w:val="single" w:sz="4" w:space="0" w:color="auto"/>
            </w:tcBorders>
            <w:shd w:val="clear" w:color="000000" w:fill="F98B71"/>
            <w:noWrap/>
            <w:vAlign w:val="bottom"/>
            <w:hideMark/>
          </w:tcPr>
          <w:p w14:paraId="6F9D6B1B" w14:textId="77777777" w:rsidR="00B43CF8" w:rsidRPr="00B43CF8" w:rsidRDefault="00B43CF8" w:rsidP="00B43CF8">
            <w:pPr>
              <w:spacing w:after="0" w:line="240" w:lineRule="auto"/>
              <w:jc w:val="center"/>
              <w:rPr>
                <w:rFonts w:ascii="Calibri" w:eastAsia="Times New Roman" w:hAnsi="Calibri" w:cs="Calibri"/>
                <w:color w:val="000000"/>
                <w:lang w:val="en-IN" w:eastAsia="en-IN"/>
              </w:rPr>
            </w:pPr>
            <w:r w:rsidRPr="00B43CF8">
              <w:rPr>
                <w:rFonts w:ascii="Calibri" w:eastAsia="Times New Roman" w:hAnsi="Calibri" w:cs="Calibri"/>
                <w:color w:val="000000"/>
                <w:lang w:val="en-IN" w:eastAsia="en-IN"/>
              </w:rPr>
              <w:t>202</w:t>
            </w:r>
          </w:p>
        </w:tc>
        <w:tc>
          <w:tcPr>
            <w:tcW w:w="1822" w:type="dxa"/>
            <w:tcBorders>
              <w:top w:val="single" w:sz="4" w:space="0" w:color="auto"/>
              <w:left w:val="single" w:sz="4" w:space="0" w:color="auto"/>
              <w:bottom w:val="single" w:sz="4" w:space="0" w:color="auto"/>
              <w:right w:val="single" w:sz="4" w:space="0" w:color="auto"/>
            </w:tcBorders>
            <w:shd w:val="clear" w:color="000000" w:fill="FCBB7A"/>
            <w:noWrap/>
            <w:vAlign w:val="bottom"/>
            <w:hideMark/>
          </w:tcPr>
          <w:p w14:paraId="0522EAA4" w14:textId="77777777" w:rsidR="00B43CF8" w:rsidRPr="00B43CF8" w:rsidRDefault="00B43CF8" w:rsidP="00B43CF8">
            <w:pPr>
              <w:spacing w:after="0" w:line="240" w:lineRule="auto"/>
              <w:jc w:val="center"/>
              <w:rPr>
                <w:rFonts w:ascii="Calibri" w:eastAsia="Times New Roman" w:hAnsi="Calibri" w:cs="Calibri"/>
                <w:color w:val="000000"/>
                <w:lang w:val="en-IN" w:eastAsia="en-IN"/>
              </w:rPr>
            </w:pPr>
            <w:r w:rsidRPr="00B43CF8">
              <w:rPr>
                <w:rFonts w:ascii="Calibri" w:eastAsia="Times New Roman" w:hAnsi="Calibri" w:cs="Calibri"/>
                <w:color w:val="000000"/>
                <w:lang w:val="en-IN" w:eastAsia="en-IN"/>
              </w:rPr>
              <w:t>409</w:t>
            </w:r>
          </w:p>
        </w:tc>
      </w:tr>
      <w:tr w:rsidR="00B43CF8" w:rsidRPr="00B43CF8" w14:paraId="07B16138" w14:textId="77777777" w:rsidTr="00B43CF8">
        <w:trPr>
          <w:trHeight w:val="300"/>
        </w:trPr>
        <w:tc>
          <w:tcPr>
            <w:tcW w:w="2608" w:type="dxa"/>
            <w:tcBorders>
              <w:top w:val="nil"/>
              <w:left w:val="single" w:sz="4" w:space="0" w:color="auto"/>
              <w:bottom w:val="single" w:sz="4" w:space="0" w:color="auto"/>
              <w:right w:val="single" w:sz="4" w:space="0" w:color="auto"/>
            </w:tcBorders>
            <w:shd w:val="clear" w:color="auto" w:fill="auto"/>
            <w:noWrap/>
            <w:vAlign w:val="bottom"/>
            <w:hideMark/>
          </w:tcPr>
          <w:p w14:paraId="64A2F784" w14:textId="77777777" w:rsidR="00B43CF8" w:rsidRPr="00B43CF8" w:rsidRDefault="00B43CF8" w:rsidP="00B43CF8">
            <w:pPr>
              <w:spacing w:after="0" w:line="240" w:lineRule="auto"/>
              <w:jc w:val="center"/>
              <w:rPr>
                <w:rFonts w:ascii="Calibri" w:eastAsia="Times New Roman" w:hAnsi="Calibri" w:cs="Calibri"/>
                <w:b/>
                <w:bCs/>
                <w:color w:val="000000"/>
                <w:lang w:val="en-IN" w:eastAsia="en-IN"/>
              </w:rPr>
            </w:pPr>
            <w:r w:rsidRPr="00B43CF8">
              <w:rPr>
                <w:rFonts w:ascii="Calibri" w:eastAsia="Times New Roman" w:hAnsi="Calibri" w:cs="Calibri"/>
                <w:b/>
                <w:bCs/>
                <w:color w:val="000000"/>
                <w:lang w:val="en-IN" w:eastAsia="en-IN"/>
              </w:rPr>
              <w:t>Unclassified</w:t>
            </w:r>
          </w:p>
        </w:tc>
        <w:tc>
          <w:tcPr>
            <w:tcW w:w="990" w:type="dxa"/>
            <w:tcBorders>
              <w:top w:val="single" w:sz="4" w:space="0" w:color="auto"/>
              <w:left w:val="single" w:sz="4" w:space="0" w:color="auto"/>
              <w:bottom w:val="single" w:sz="4" w:space="0" w:color="auto"/>
              <w:right w:val="single" w:sz="4" w:space="0" w:color="auto"/>
            </w:tcBorders>
            <w:shd w:val="clear" w:color="000000" w:fill="F8746D"/>
            <w:noWrap/>
            <w:vAlign w:val="bottom"/>
            <w:hideMark/>
          </w:tcPr>
          <w:p w14:paraId="5AFE6D6D" w14:textId="77777777" w:rsidR="00B43CF8" w:rsidRPr="00B43CF8" w:rsidRDefault="00B43CF8" w:rsidP="00B43CF8">
            <w:pPr>
              <w:spacing w:after="0" w:line="240" w:lineRule="auto"/>
              <w:jc w:val="center"/>
              <w:rPr>
                <w:rFonts w:ascii="Calibri" w:eastAsia="Times New Roman" w:hAnsi="Calibri" w:cs="Calibri"/>
                <w:color w:val="000000"/>
                <w:lang w:val="en-IN" w:eastAsia="en-IN"/>
              </w:rPr>
            </w:pPr>
            <w:r w:rsidRPr="00B43CF8">
              <w:rPr>
                <w:rFonts w:ascii="Calibri" w:eastAsia="Times New Roman" w:hAnsi="Calibri" w:cs="Calibri"/>
                <w:color w:val="000000"/>
                <w:lang w:val="en-IN" w:eastAsia="en-IN"/>
              </w:rPr>
              <w:t>106</w:t>
            </w:r>
          </w:p>
        </w:tc>
        <w:tc>
          <w:tcPr>
            <w:tcW w:w="990" w:type="dxa"/>
            <w:tcBorders>
              <w:top w:val="single" w:sz="4" w:space="0" w:color="auto"/>
              <w:left w:val="single" w:sz="4" w:space="0" w:color="auto"/>
              <w:bottom w:val="single" w:sz="4" w:space="0" w:color="auto"/>
              <w:right w:val="single" w:sz="4" w:space="0" w:color="auto"/>
            </w:tcBorders>
            <w:shd w:val="clear" w:color="000000" w:fill="F86E6C"/>
            <w:noWrap/>
            <w:vAlign w:val="bottom"/>
            <w:hideMark/>
          </w:tcPr>
          <w:p w14:paraId="6DB8CCB5" w14:textId="77777777" w:rsidR="00B43CF8" w:rsidRPr="00B43CF8" w:rsidRDefault="00B43CF8" w:rsidP="00B43CF8">
            <w:pPr>
              <w:spacing w:after="0" w:line="240" w:lineRule="auto"/>
              <w:jc w:val="center"/>
              <w:rPr>
                <w:rFonts w:ascii="Calibri" w:eastAsia="Times New Roman" w:hAnsi="Calibri" w:cs="Calibri"/>
                <w:color w:val="000000"/>
                <w:lang w:val="en-IN" w:eastAsia="en-IN"/>
              </w:rPr>
            </w:pPr>
            <w:r w:rsidRPr="00B43CF8">
              <w:rPr>
                <w:rFonts w:ascii="Calibri" w:eastAsia="Times New Roman" w:hAnsi="Calibri" w:cs="Calibri"/>
                <w:color w:val="000000"/>
                <w:lang w:val="en-IN" w:eastAsia="en-IN"/>
              </w:rPr>
              <w:t>80</w:t>
            </w:r>
          </w:p>
        </w:tc>
        <w:tc>
          <w:tcPr>
            <w:tcW w:w="99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5921AFC" w14:textId="77777777" w:rsidR="00B43CF8" w:rsidRPr="00B43CF8" w:rsidRDefault="00B43CF8" w:rsidP="00B43CF8">
            <w:pPr>
              <w:spacing w:after="0" w:line="240" w:lineRule="auto"/>
              <w:jc w:val="center"/>
              <w:rPr>
                <w:rFonts w:ascii="Calibri" w:eastAsia="Times New Roman" w:hAnsi="Calibri" w:cs="Calibri"/>
                <w:color w:val="000000"/>
                <w:lang w:val="en-IN" w:eastAsia="en-IN"/>
              </w:rPr>
            </w:pPr>
            <w:r w:rsidRPr="00B43CF8">
              <w:rPr>
                <w:rFonts w:ascii="Calibri" w:eastAsia="Times New Roman" w:hAnsi="Calibri" w:cs="Calibri"/>
                <w:color w:val="000000"/>
                <w:lang w:val="en-IN" w:eastAsia="en-IN"/>
              </w:rPr>
              <w:t>55</w:t>
            </w:r>
          </w:p>
        </w:tc>
        <w:tc>
          <w:tcPr>
            <w:tcW w:w="1822" w:type="dxa"/>
            <w:tcBorders>
              <w:top w:val="single" w:sz="4" w:space="0" w:color="auto"/>
              <w:left w:val="single" w:sz="4" w:space="0" w:color="auto"/>
              <w:bottom w:val="single" w:sz="4" w:space="0" w:color="auto"/>
              <w:right w:val="single" w:sz="4" w:space="0" w:color="auto"/>
            </w:tcBorders>
            <w:shd w:val="clear" w:color="000000" w:fill="F8766D"/>
            <w:noWrap/>
            <w:vAlign w:val="bottom"/>
            <w:hideMark/>
          </w:tcPr>
          <w:p w14:paraId="312230A8" w14:textId="77777777" w:rsidR="00B43CF8" w:rsidRPr="00B43CF8" w:rsidRDefault="00B43CF8" w:rsidP="00B43CF8">
            <w:pPr>
              <w:spacing w:after="0" w:line="240" w:lineRule="auto"/>
              <w:jc w:val="center"/>
              <w:rPr>
                <w:rFonts w:ascii="Calibri" w:eastAsia="Times New Roman" w:hAnsi="Calibri" w:cs="Calibri"/>
                <w:color w:val="000000"/>
                <w:lang w:val="en-IN" w:eastAsia="en-IN"/>
              </w:rPr>
            </w:pPr>
            <w:r w:rsidRPr="00B43CF8">
              <w:rPr>
                <w:rFonts w:ascii="Calibri" w:eastAsia="Times New Roman" w:hAnsi="Calibri" w:cs="Calibri"/>
                <w:color w:val="000000"/>
                <w:lang w:val="en-IN" w:eastAsia="en-IN"/>
              </w:rPr>
              <w:t>115</w:t>
            </w:r>
          </w:p>
        </w:tc>
      </w:tr>
    </w:tbl>
    <w:p w14:paraId="3DCDB20E" w14:textId="17349FA0" w:rsidR="00A73388" w:rsidRPr="00B43CF8" w:rsidRDefault="00A73388" w:rsidP="00A73388">
      <w:pPr>
        <w:spacing w:after="0" w:line="240" w:lineRule="auto"/>
        <w:rPr>
          <w:rFonts w:ascii="Cambria" w:eastAsia="Times New Roman" w:hAnsi="Cambria" w:cs="Calibri"/>
          <w:b/>
          <w:bCs/>
          <w:color w:val="000000"/>
          <w:sz w:val="20"/>
          <w:szCs w:val="20"/>
          <w:lang w:val="en-IN" w:eastAsia="en-IN"/>
        </w:rPr>
      </w:pPr>
      <w:r>
        <w:rPr>
          <w:b/>
          <w:bCs/>
          <w:lang w:val="en-IN"/>
        </w:rPr>
        <w:t xml:space="preserve">Table- </w:t>
      </w:r>
      <w:r w:rsidRPr="00B43CF8">
        <w:rPr>
          <w:rFonts w:ascii="Cambria" w:eastAsia="Times New Roman" w:hAnsi="Cambria" w:cs="Calibri"/>
          <w:b/>
          <w:bCs/>
          <w:color w:val="000000"/>
          <w:sz w:val="20"/>
          <w:szCs w:val="20"/>
          <w:lang w:val="en-IN" w:eastAsia="en-IN"/>
        </w:rPr>
        <w:t>Mismatch between ticket Severity and Assigned Priority</w:t>
      </w:r>
    </w:p>
    <w:p w14:paraId="6C62669B" w14:textId="7E169289" w:rsidR="00B43CF8" w:rsidRDefault="00B43CF8" w:rsidP="007C062E">
      <w:pPr>
        <w:pStyle w:val="ListNumber"/>
        <w:numPr>
          <w:ilvl w:val="0"/>
          <w:numId w:val="0"/>
        </w:numPr>
        <w:rPr>
          <w:b/>
          <w:bCs/>
          <w:lang w:val="en-IN"/>
        </w:rPr>
      </w:pPr>
    </w:p>
    <w:p w14:paraId="551D1440" w14:textId="5169F3DA" w:rsidR="00850712" w:rsidRDefault="00850712" w:rsidP="00A73388">
      <w:pPr>
        <w:pStyle w:val="ListNumber"/>
        <w:numPr>
          <w:ilvl w:val="0"/>
          <w:numId w:val="0"/>
        </w:numPr>
        <w:rPr>
          <w:lang w:val="en-IN"/>
        </w:rPr>
      </w:pPr>
      <w:r w:rsidRPr="005967F9">
        <w:rPr>
          <w:lang w:val="en-IN"/>
        </w:rPr>
        <w:t>The “</w:t>
      </w:r>
      <w:r>
        <w:rPr>
          <w:b/>
          <w:bCs/>
          <w:lang w:val="en-IN"/>
        </w:rPr>
        <w:t>Mismatch between ticket Severity and Assigned Priority</w:t>
      </w:r>
      <w:r w:rsidR="005967F9" w:rsidRPr="005967F9">
        <w:rPr>
          <w:lang w:val="en-IN"/>
        </w:rPr>
        <w:t xml:space="preserve">" </w:t>
      </w:r>
      <w:r w:rsidR="00B43CF8">
        <w:rPr>
          <w:lang w:val="en-IN"/>
        </w:rPr>
        <w:t>table</w:t>
      </w:r>
      <w:r w:rsidR="005967F9" w:rsidRPr="005967F9">
        <w:rPr>
          <w:lang w:val="en-IN"/>
        </w:rPr>
        <w:t xml:space="preserve"> reveals a</w:t>
      </w:r>
    </w:p>
    <w:p w14:paraId="655F4247" w14:textId="6B1D10DE" w:rsidR="005967F9" w:rsidRDefault="005967F9" w:rsidP="00850712">
      <w:pPr>
        <w:pStyle w:val="ListNumber"/>
        <w:numPr>
          <w:ilvl w:val="0"/>
          <w:numId w:val="0"/>
        </w:numPr>
        <w:ind w:left="360" w:hanging="360"/>
        <w:rPr>
          <w:lang w:val="en-IN"/>
        </w:rPr>
      </w:pPr>
      <w:r w:rsidRPr="005967F9">
        <w:rPr>
          <w:lang w:val="en-IN"/>
        </w:rPr>
        <w:t>significant</w:t>
      </w:r>
      <w:r w:rsidR="00850712">
        <w:rPr>
          <w:lang w:val="en-IN"/>
        </w:rPr>
        <w:t xml:space="preserve"> </w:t>
      </w:r>
      <w:r w:rsidRPr="005967F9">
        <w:rPr>
          <w:lang w:val="en-IN"/>
        </w:rPr>
        <w:t>misalignment between ticket severity and assigned priority:</w:t>
      </w:r>
    </w:p>
    <w:p w14:paraId="076DD4E8" w14:textId="1EB53539" w:rsidR="005967F9" w:rsidRPr="005967F9" w:rsidRDefault="00850712" w:rsidP="005967F9">
      <w:pPr>
        <w:pStyle w:val="ListNumber"/>
        <w:numPr>
          <w:ilvl w:val="0"/>
          <w:numId w:val="0"/>
        </w:numPr>
        <w:rPr>
          <w:lang w:val="en-IN"/>
        </w:rPr>
      </w:pPr>
      <w:r>
        <w:rPr>
          <w:lang w:val="en-IN"/>
        </w:rPr>
        <w:t xml:space="preserve">     </w:t>
      </w:r>
      <w:r w:rsidR="005967F9" w:rsidRPr="005967F9">
        <w:rPr>
          <w:lang w:val="en-IN"/>
        </w:rPr>
        <w:t>Over 320</w:t>
      </w:r>
      <w:r w:rsidR="005967F9">
        <w:rPr>
          <w:lang w:val="en-IN"/>
        </w:rPr>
        <w:t>8</w:t>
      </w:r>
      <w:r w:rsidR="005967F9" w:rsidRPr="005967F9">
        <w:rPr>
          <w:lang w:val="en-IN"/>
        </w:rPr>
        <w:t>0 “Normal” severity tickets were marked as High priority</w:t>
      </w:r>
      <w:r>
        <w:rPr>
          <w:lang w:val="en-IN"/>
        </w:rPr>
        <w:t>,</w:t>
      </w:r>
    </w:p>
    <w:p w14:paraId="4317E4C2" w14:textId="77777777" w:rsidR="00850712" w:rsidRDefault="005967F9" w:rsidP="005967F9">
      <w:pPr>
        <w:pStyle w:val="ListNumber"/>
        <w:numPr>
          <w:ilvl w:val="0"/>
          <w:numId w:val="0"/>
        </w:numPr>
        <w:rPr>
          <w:lang w:val="en-IN"/>
        </w:rPr>
      </w:pPr>
      <w:r w:rsidRPr="005967F9">
        <w:rPr>
          <w:lang w:val="en-IN"/>
        </w:rPr>
        <w:t>Meanwhile, “Major” and “Urgent” severity tickets received far fewer high-priority tags,</w:t>
      </w:r>
    </w:p>
    <w:p w14:paraId="12070F65" w14:textId="122F7E95" w:rsidR="005967F9" w:rsidRPr="005967F9" w:rsidRDefault="005967F9" w:rsidP="005967F9">
      <w:pPr>
        <w:pStyle w:val="ListNumber"/>
        <w:numPr>
          <w:ilvl w:val="0"/>
          <w:numId w:val="0"/>
        </w:numPr>
        <w:rPr>
          <w:lang w:val="en-IN"/>
        </w:rPr>
      </w:pPr>
      <w:r w:rsidRPr="005967F9">
        <w:rPr>
          <w:lang w:val="en-IN"/>
        </w:rPr>
        <w:t>Many tickets remain Unassigned or assigned Low/Mid priorities, regardless of</w:t>
      </w:r>
      <w:r>
        <w:rPr>
          <w:lang w:val="en-IN"/>
        </w:rPr>
        <w:t xml:space="preserve"> </w:t>
      </w:r>
      <w:r w:rsidRPr="005967F9">
        <w:rPr>
          <w:lang w:val="en-IN"/>
        </w:rPr>
        <w:t>their severity.</w:t>
      </w:r>
    </w:p>
    <w:p w14:paraId="5DB4371B" w14:textId="33E650F6" w:rsidR="005967F9" w:rsidRDefault="005967F9" w:rsidP="005967F9">
      <w:pPr>
        <w:pStyle w:val="ListNumber"/>
        <w:numPr>
          <w:ilvl w:val="0"/>
          <w:numId w:val="0"/>
        </w:numPr>
        <w:rPr>
          <w:lang w:val="en-IN"/>
        </w:rPr>
      </w:pPr>
      <w:r w:rsidRPr="005967F9">
        <w:rPr>
          <w:lang w:val="en-IN"/>
        </w:rPr>
        <w:t>This inconsistency suggests that either agents are manually misclassifying tickets, or the current software does not enforce rules to align severity and priority properly. Such mismatches delay resolution of critical issues and negatively impact service quality.</w:t>
      </w:r>
    </w:p>
    <w:p w14:paraId="5E8982B3" w14:textId="77777777" w:rsidR="00E14D81" w:rsidRDefault="00E14D81" w:rsidP="005967F9">
      <w:pPr>
        <w:pStyle w:val="ListNumber"/>
        <w:numPr>
          <w:ilvl w:val="0"/>
          <w:numId w:val="0"/>
        </w:numPr>
        <w:rPr>
          <w:lang w:val="en-IN"/>
        </w:rPr>
      </w:pPr>
    </w:p>
    <w:p w14:paraId="305D8778" w14:textId="77777777" w:rsidR="00E14D81" w:rsidRPr="00E14D81" w:rsidRDefault="00E14D81" w:rsidP="00E14D81">
      <w:pPr>
        <w:pStyle w:val="ListNumber"/>
        <w:numPr>
          <w:ilvl w:val="0"/>
          <w:numId w:val="0"/>
        </w:numPr>
        <w:ind w:left="360" w:hanging="360"/>
        <w:rPr>
          <w:lang w:val="en-IN"/>
        </w:rPr>
      </w:pPr>
      <w:r w:rsidRPr="00E14D81">
        <w:rPr>
          <w:b/>
          <w:bCs/>
          <w:lang w:val="en-IN"/>
        </w:rPr>
        <w:t xml:space="preserve">Insight: </w:t>
      </w:r>
      <w:r w:rsidRPr="00E14D81">
        <w:rPr>
          <w:lang w:val="en-IN"/>
        </w:rPr>
        <w:t>A better ticketing system could:</w:t>
      </w:r>
    </w:p>
    <w:p w14:paraId="7C265672" w14:textId="7D6879C8" w:rsidR="00E14D81" w:rsidRPr="00E14D81" w:rsidRDefault="00E14D81" w:rsidP="00E14D81">
      <w:pPr>
        <w:pStyle w:val="ListNumber"/>
        <w:numPr>
          <w:ilvl w:val="0"/>
          <w:numId w:val="0"/>
        </w:numPr>
        <w:rPr>
          <w:lang w:val="en-IN"/>
        </w:rPr>
      </w:pPr>
      <w:r w:rsidRPr="00E14D81">
        <w:rPr>
          <w:sz w:val="32"/>
          <w:szCs w:val="32"/>
          <w:lang w:val="en-IN"/>
        </w:rPr>
        <w:t>.</w:t>
      </w:r>
      <w:r>
        <w:rPr>
          <w:lang w:val="en-IN"/>
        </w:rPr>
        <w:t xml:space="preserve"> </w:t>
      </w:r>
      <w:r w:rsidRPr="00E14D81">
        <w:rPr>
          <w:lang w:val="en-IN"/>
        </w:rPr>
        <w:t>Automatically align Severity and Priority.</w:t>
      </w:r>
    </w:p>
    <w:p w14:paraId="5B4F4298" w14:textId="1D3E3E76" w:rsidR="00E14D81" w:rsidRPr="00E14D81" w:rsidRDefault="00E14D81" w:rsidP="00E14D81">
      <w:pPr>
        <w:pStyle w:val="ListNumber"/>
        <w:numPr>
          <w:ilvl w:val="0"/>
          <w:numId w:val="0"/>
        </w:numPr>
        <w:rPr>
          <w:lang w:val="en-IN"/>
        </w:rPr>
      </w:pPr>
      <w:r w:rsidRPr="00E14D81">
        <w:rPr>
          <w:sz w:val="32"/>
          <w:szCs w:val="32"/>
          <w:lang w:val="en-IN"/>
        </w:rPr>
        <w:t>.</w:t>
      </w:r>
      <w:r>
        <w:rPr>
          <w:sz w:val="32"/>
          <w:szCs w:val="32"/>
          <w:lang w:val="en-IN"/>
        </w:rPr>
        <w:t xml:space="preserve"> </w:t>
      </w:r>
      <w:r w:rsidRPr="00E14D81">
        <w:rPr>
          <w:lang w:val="en-IN"/>
        </w:rPr>
        <w:t>Assign tickets based on agent workload and expertise.</w:t>
      </w:r>
    </w:p>
    <w:p w14:paraId="6F7341ED" w14:textId="26BE2254" w:rsidR="00472ADB" w:rsidRPr="00E14D81" w:rsidRDefault="00E14D81" w:rsidP="00E14D81">
      <w:pPr>
        <w:pStyle w:val="ListNumber"/>
        <w:numPr>
          <w:ilvl w:val="0"/>
          <w:numId w:val="0"/>
        </w:numPr>
        <w:ind w:left="360" w:hanging="360"/>
        <w:rPr>
          <w:lang w:val="en-IN"/>
        </w:rPr>
      </w:pPr>
      <w:r w:rsidRPr="00E14D81">
        <w:rPr>
          <w:sz w:val="32"/>
          <w:szCs w:val="32"/>
          <w:lang w:val="en-IN"/>
        </w:rPr>
        <w:t>.</w:t>
      </w:r>
      <w:r>
        <w:rPr>
          <w:sz w:val="32"/>
          <w:szCs w:val="32"/>
          <w:lang w:val="en-IN"/>
        </w:rPr>
        <w:t xml:space="preserve"> </w:t>
      </w:r>
      <w:r w:rsidRPr="00E14D81">
        <w:rPr>
          <w:lang w:val="en-IN"/>
        </w:rPr>
        <w:t>Raise alerts for mismatches and automate key decisions.</w:t>
      </w:r>
    </w:p>
    <w:p w14:paraId="73395775" w14:textId="77777777" w:rsidR="0048574C" w:rsidRDefault="0048574C" w:rsidP="002F573D">
      <w:pPr>
        <w:pStyle w:val="ListNumber"/>
        <w:numPr>
          <w:ilvl w:val="0"/>
          <w:numId w:val="0"/>
        </w:numPr>
        <w:rPr>
          <w:lang w:val="en-IN"/>
        </w:rPr>
      </w:pPr>
    </w:p>
    <w:p w14:paraId="2DFB2356" w14:textId="75DE4DA9" w:rsidR="00891877" w:rsidRDefault="00891877" w:rsidP="0048574C">
      <w:pPr>
        <w:pStyle w:val="ListNumber"/>
        <w:numPr>
          <w:ilvl w:val="0"/>
          <w:numId w:val="0"/>
        </w:numPr>
      </w:pPr>
      <w:r>
        <w:rPr>
          <w:b/>
          <w:bCs/>
          <w:lang w:val="en-IN"/>
        </w:rPr>
        <w:t>Overall Recommendation</w:t>
      </w:r>
      <w:r w:rsidR="0014710B">
        <w:rPr>
          <w:b/>
          <w:bCs/>
          <w:lang w:val="en-IN"/>
        </w:rPr>
        <w:t>:</w:t>
      </w:r>
      <w:r w:rsidR="002F573D" w:rsidRPr="002F573D">
        <w:t xml:space="preserve"> </w:t>
      </w:r>
    </w:p>
    <w:p w14:paraId="3E1A5434" w14:textId="601DC633" w:rsidR="00E14D81" w:rsidRDefault="00E14D81" w:rsidP="00E14D81">
      <w:pPr>
        <w:pStyle w:val="ListNumber"/>
        <w:numPr>
          <w:ilvl w:val="0"/>
          <w:numId w:val="0"/>
        </w:numPr>
        <w:ind w:left="360"/>
      </w:pPr>
      <w:r>
        <w:t>While hiring more IT agents may reduce workload pressure and benefit agents</w:t>
      </w:r>
    </w:p>
    <w:p w14:paraId="22D8A705" w14:textId="58C5FA25" w:rsidR="00E14D81" w:rsidRDefault="00E14D81" w:rsidP="00E14D81">
      <w:pPr>
        <w:pStyle w:val="ListNumber"/>
        <w:numPr>
          <w:ilvl w:val="0"/>
          <w:numId w:val="0"/>
        </w:numPr>
      </w:pPr>
      <w:r>
        <w:t>currently handling high ticket volumes, the data shows that training and system</w:t>
      </w:r>
    </w:p>
    <w:p w14:paraId="58A2A44B" w14:textId="397D9C0E" w:rsidR="00E14D81" w:rsidRDefault="00E14D81" w:rsidP="00E14D81">
      <w:pPr>
        <w:pStyle w:val="ListNumber"/>
        <w:numPr>
          <w:ilvl w:val="0"/>
          <w:numId w:val="0"/>
        </w:numPr>
      </w:pPr>
      <w:r>
        <w:t>inefficiencies have a more significant impact on satisfaction and resolution speed.</w:t>
      </w:r>
    </w:p>
    <w:p w14:paraId="7285B353" w14:textId="77777777" w:rsidR="00E14D81" w:rsidRDefault="00E14D81" w:rsidP="00E14D81">
      <w:pPr>
        <w:pStyle w:val="ListNumber"/>
        <w:numPr>
          <w:ilvl w:val="0"/>
          <w:numId w:val="0"/>
        </w:numPr>
      </w:pPr>
      <w:r>
        <w:t>Therefore, the most impactful and immediate investment should focus on:</w:t>
      </w:r>
    </w:p>
    <w:p w14:paraId="59283401" w14:textId="77777777" w:rsidR="00E14D81" w:rsidRDefault="00E14D81" w:rsidP="00E14D81">
      <w:pPr>
        <w:pStyle w:val="ListNumber"/>
        <w:numPr>
          <w:ilvl w:val="0"/>
          <w:numId w:val="0"/>
        </w:numPr>
      </w:pPr>
      <w:r>
        <w:t>1. Advanced training programs — to reduce performance variation among agents and</w:t>
      </w:r>
    </w:p>
    <w:p w14:paraId="0E3D6E71" w14:textId="44F3D466" w:rsidR="00E14D81" w:rsidRDefault="00E14D81" w:rsidP="00E14D81">
      <w:pPr>
        <w:pStyle w:val="ListNumber"/>
        <w:numPr>
          <w:ilvl w:val="0"/>
          <w:numId w:val="0"/>
        </w:numPr>
      </w:pPr>
      <w:r>
        <w:t>enhance resolution efficiency.</w:t>
      </w:r>
    </w:p>
    <w:p w14:paraId="7354CEE1" w14:textId="77777777" w:rsidR="00E14D81" w:rsidRDefault="00E14D81" w:rsidP="00E14D81">
      <w:pPr>
        <w:pStyle w:val="ListNumber"/>
        <w:numPr>
          <w:ilvl w:val="0"/>
          <w:numId w:val="0"/>
        </w:numPr>
      </w:pPr>
      <w:r>
        <w:t>2. Upgrading the ticket management system — to enforce proper severity-priority</w:t>
      </w:r>
    </w:p>
    <w:p w14:paraId="765F3955" w14:textId="3DB21177" w:rsidR="00E14D81" w:rsidRDefault="00E14D81" w:rsidP="00E14D81">
      <w:pPr>
        <w:pStyle w:val="ListNumber"/>
        <w:numPr>
          <w:ilvl w:val="0"/>
          <w:numId w:val="0"/>
        </w:numPr>
      </w:pPr>
      <w:r>
        <w:t>alignment and enable smart ticket assignment.</w:t>
      </w:r>
    </w:p>
    <w:p w14:paraId="2B7E24EA" w14:textId="77777777" w:rsidR="00E14D81" w:rsidRDefault="00E14D81" w:rsidP="00E14D81">
      <w:pPr>
        <w:pStyle w:val="ListNumber"/>
        <w:numPr>
          <w:ilvl w:val="0"/>
          <w:numId w:val="0"/>
        </w:numPr>
      </w:pPr>
    </w:p>
    <w:p w14:paraId="4BCD81F8" w14:textId="05347214" w:rsidR="0030234C" w:rsidRDefault="00E14D81" w:rsidP="009607FE">
      <w:pPr>
        <w:pStyle w:val="ListNumber"/>
        <w:numPr>
          <w:ilvl w:val="0"/>
          <w:numId w:val="0"/>
        </w:numPr>
      </w:pPr>
      <w:r>
        <w:lastRenderedPageBreak/>
        <w:t>Together, these two strategies will improve both individual performance and system-wide effectiveness, leading to faster response times, fewer critical delays, and higher customer satisfaction.</w:t>
      </w:r>
    </w:p>
    <w:p w14:paraId="316D4F99" w14:textId="52E4C47C" w:rsidR="009607FE" w:rsidRPr="009607FE" w:rsidRDefault="009607FE" w:rsidP="009607FE">
      <w:pPr>
        <w:pStyle w:val="ListNumber"/>
        <w:numPr>
          <w:ilvl w:val="0"/>
          <w:numId w:val="0"/>
        </w:numPr>
      </w:pPr>
      <w:r>
        <w:rPr>
          <w:noProof/>
        </w:rPr>
        <w:drawing>
          <wp:inline distT="0" distB="0" distL="0" distR="0" wp14:anchorId="2D529E9E" wp14:editId="559BD782">
            <wp:extent cx="3514725" cy="2700338"/>
            <wp:effectExtent l="0" t="0" r="9525" b="5080"/>
            <wp:docPr id="841253981" name="Chart 1">
              <a:extLst xmlns:a="http://schemas.openxmlformats.org/drawingml/2006/main">
                <a:ext uri="{FF2B5EF4-FFF2-40B4-BE49-F238E27FC236}">
                  <a16:creationId xmlns:a16="http://schemas.microsoft.com/office/drawing/2014/main" id="{F508D00C-A5B9-CD86-19F6-86FD2DAEC7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7749BB5" w14:textId="312E7B2F" w:rsidR="0030234C" w:rsidRPr="00047568" w:rsidRDefault="0030234C" w:rsidP="0019125A">
      <w:pPr>
        <w:pStyle w:val="ListNumber"/>
        <w:numPr>
          <w:ilvl w:val="0"/>
          <w:numId w:val="0"/>
        </w:numPr>
        <w:ind w:left="360" w:hanging="360"/>
        <w:rPr>
          <w:b/>
          <w:bCs/>
          <w:sz w:val="20"/>
          <w:szCs w:val="20"/>
          <w:lang w:val="en-IN"/>
        </w:rPr>
      </w:pPr>
      <w:r w:rsidRPr="00047568">
        <w:rPr>
          <w:b/>
          <w:bCs/>
          <w:sz w:val="20"/>
          <w:szCs w:val="20"/>
          <w:lang w:val="en-IN"/>
        </w:rPr>
        <w:t>Figure 1: Top 10 Agents by Ticket Count</w:t>
      </w:r>
    </w:p>
    <w:p w14:paraId="6D7BC731" w14:textId="77777777" w:rsidR="0030234C" w:rsidRDefault="0030234C" w:rsidP="0019125A">
      <w:pPr>
        <w:pStyle w:val="ListNumber"/>
        <w:numPr>
          <w:ilvl w:val="0"/>
          <w:numId w:val="0"/>
        </w:numPr>
        <w:ind w:left="360" w:hanging="360"/>
        <w:rPr>
          <w:lang w:val="en-IN"/>
        </w:rPr>
      </w:pPr>
    </w:p>
    <w:p w14:paraId="441777AA" w14:textId="20D4B85D" w:rsidR="0030234C" w:rsidRDefault="009607FE" w:rsidP="0019125A">
      <w:pPr>
        <w:pStyle w:val="ListNumber"/>
        <w:numPr>
          <w:ilvl w:val="0"/>
          <w:numId w:val="0"/>
        </w:numPr>
        <w:ind w:left="360" w:hanging="360"/>
        <w:rPr>
          <w:lang w:val="en-IN"/>
        </w:rPr>
      </w:pPr>
      <w:r>
        <w:rPr>
          <w:noProof/>
        </w:rPr>
        <w:drawing>
          <wp:inline distT="0" distB="0" distL="0" distR="0" wp14:anchorId="1BB19497" wp14:editId="069E1F4E">
            <wp:extent cx="4162425" cy="2843213"/>
            <wp:effectExtent l="0" t="0" r="9525" b="14605"/>
            <wp:docPr id="1862111855" name="Chart 1">
              <a:extLst xmlns:a="http://schemas.openxmlformats.org/drawingml/2006/main">
                <a:ext uri="{FF2B5EF4-FFF2-40B4-BE49-F238E27FC236}">
                  <a16:creationId xmlns:a16="http://schemas.microsoft.com/office/drawing/2014/main" id="{B0033486-CACE-15A8-EEED-8C295E1B47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22A7500" w14:textId="15A9AB0C" w:rsidR="0030234C" w:rsidRPr="00047568" w:rsidRDefault="0030234C" w:rsidP="0030234C">
      <w:pPr>
        <w:pStyle w:val="ListNumber"/>
        <w:numPr>
          <w:ilvl w:val="0"/>
          <w:numId w:val="0"/>
        </w:numPr>
        <w:ind w:left="360" w:hanging="360"/>
        <w:rPr>
          <w:b/>
          <w:bCs/>
          <w:sz w:val="20"/>
          <w:szCs w:val="20"/>
          <w:lang w:val="en-IN"/>
        </w:rPr>
      </w:pPr>
      <w:r w:rsidRPr="00047568">
        <w:rPr>
          <w:b/>
          <w:bCs/>
          <w:sz w:val="20"/>
          <w:szCs w:val="20"/>
          <w:lang w:val="en-IN"/>
        </w:rPr>
        <w:t>Figure 2: Top 10 Agents by Satisfaction Score</w:t>
      </w:r>
    </w:p>
    <w:p w14:paraId="74CC1ADB" w14:textId="77777777" w:rsidR="0030234C" w:rsidRDefault="0030234C" w:rsidP="0030234C">
      <w:pPr>
        <w:pStyle w:val="ListNumber"/>
        <w:numPr>
          <w:ilvl w:val="0"/>
          <w:numId w:val="0"/>
        </w:numPr>
        <w:ind w:left="360" w:hanging="360"/>
        <w:rPr>
          <w:lang w:val="en-IN"/>
        </w:rPr>
      </w:pPr>
    </w:p>
    <w:p w14:paraId="6279DB17" w14:textId="77D6E083" w:rsidR="0067758A" w:rsidRDefault="009607FE" w:rsidP="0067758A">
      <w:pPr>
        <w:pStyle w:val="ListNumber"/>
        <w:numPr>
          <w:ilvl w:val="0"/>
          <w:numId w:val="0"/>
        </w:numPr>
        <w:ind w:left="360" w:hanging="360"/>
        <w:rPr>
          <w:lang w:val="en-IN"/>
        </w:rPr>
      </w:pPr>
      <w:r>
        <w:rPr>
          <w:noProof/>
        </w:rPr>
        <w:lastRenderedPageBreak/>
        <w:drawing>
          <wp:inline distT="0" distB="0" distL="0" distR="0" wp14:anchorId="01021717" wp14:editId="483C6CAD">
            <wp:extent cx="4333875" cy="2795588"/>
            <wp:effectExtent l="0" t="0" r="9525" b="5080"/>
            <wp:docPr id="506214527" name="Chart 1">
              <a:extLst xmlns:a="http://schemas.openxmlformats.org/drawingml/2006/main">
                <a:ext uri="{FF2B5EF4-FFF2-40B4-BE49-F238E27FC236}">
                  <a16:creationId xmlns:a16="http://schemas.microsoft.com/office/drawing/2014/main" id="{5C65C210-969C-4C69-8F4F-5413925124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633FAB8" w14:textId="576E1903" w:rsidR="0030234C" w:rsidRPr="00047568" w:rsidRDefault="0030234C" w:rsidP="0030234C">
      <w:pPr>
        <w:pStyle w:val="ListNumber"/>
        <w:numPr>
          <w:ilvl w:val="0"/>
          <w:numId w:val="0"/>
        </w:numPr>
        <w:ind w:left="360" w:hanging="360"/>
        <w:rPr>
          <w:b/>
          <w:bCs/>
          <w:sz w:val="20"/>
          <w:szCs w:val="20"/>
          <w:lang w:val="en-IN"/>
        </w:rPr>
      </w:pPr>
      <w:r w:rsidRPr="00047568">
        <w:rPr>
          <w:b/>
          <w:bCs/>
          <w:sz w:val="20"/>
          <w:szCs w:val="20"/>
          <w:lang w:val="en-IN"/>
        </w:rPr>
        <w:t>Figure 3: Top 10 Agents by Average Resolution Time</w:t>
      </w:r>
    </w:p>
    <w:p w14:paraId="6D0D6D4B" w14:textId="77777777" w:rsidR="0030234C" w:rsidRDefault="0030234C" w:rsidP="0019125A">
      <w:pPr>
        <w:pStyle w:val="ListNumber"/>
        <w:numPr>
          <w:ilvl w:val="0"/>
          <w:numId w:val="0"/>
        </w:numPr>
        <w:ind w:left="360" w:hanging="360"/>
        <w:rPr>
          <w:lang w:val="en-IN"/>
        </w:rPr>
      </w:pPr>
    </w:p>
    <w:p w14:paraId="272FEF72" w14:textId="1984807D" w:rsidR="0067758A" w:rsidRDefault="0067758A" w:rsidP="0019125A">
      <w:pPr>
        <w:pStyle w:val="ListNumber"/>
        <w:numPr>
          <w:ilvl w:val="0"/>
          <w:numId w:val="0"/>
        </w:numPr>
        <w:ind w:left="360" w:hanging="360"/>
        <w:rPr>
          <w:lang w:val="en-IN"/>
        </w:rPr>
      </w:pPr>
      <w:r>
        <w:rPr>
          <w:noProof/>
        </w:rPr>
        <w:drawing>
          <wp:inline distT="0" distB="0" distL="0" distR="0" wp14:anchorId="0B41F1E3" wp14:editId="56C1F020">
            <wp:extent cx="4572000" cy="2743200"/>
            <wp:effectExtent l="0" t="0" r="0" b="0"/>
            <wp:docPr id="1943443751" name="Chart 1">
              <a:extLst xmlns:a="http://schemas.openxmlformats.org/drawingml/2006/main">
                <a:ext uri="{FF2B5EF4-FFF2-40B4-BE49-F238E27FC236}">
                  <a16:creationId xmlns:a16="http://schemas.microsoft.com/office/drawing/2014/main" id="{29193B15-17B0-F741-CAC5-0A702DED20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43680FE" w14:textId="6D948FB7" w:rsidR="0067758A" w:rsidRDefault="0067758A" w:rsidP="0067758A">
      <w:pPr>
        <w:pStyle w:val="ListNumber"/>
        <w:numPr>
          <w:ilvl w:val="0"/>
          <w:numId w:val="0"/>
        </w:numPr>
        <w:ind w:left="360" w:hanging="360"/>
        <w:rPr>
          <w:lang w:val="en-IN"/>
        </w:rPr>
      </w:pPr>
      <w:r w:rsidRPr="00047568">
        <w:rPr>
          <w:b/>
          <w:bCs/>
          <w:sz w:val="20"/>
          <w:szCs w:val="20"/>
          <w:lang w:val="en-IN"/>
        </w:rPr>
        <w:t>Figure 4</w:t>
      </w:r>
      <w:r w:rsidRPr="0030234C">
        <w:rPr>
          <w:lang w:val="en-IN"/>
        </w:rPr>
        <w:t xml:space="preserve">: </w:t>
      </w:r>
      <w:r>
        <w:rPr>
          <w:b/>
          <w:bCs/>
          <w:lang w:val="en-IN"/>
        </w:rPr>
        <w:t>Mismatch between ticket Severity and Assigned Priority</w:t>
      </w:r>
    </w:p>
    <w:p w14:paraId="2B03F4F7" w14:textId="77777777" w:rsidR="0030234C" w:rsidRPr="00A551C1" w:rsidRDefault="0030234C" w:rsidP="0048574C">
      <w:pPr>
        <w:pStyle w:val="ListNumber"/>
        <w:numPr>
          <w:ilvl w:val="0"/>
          <w:numId w:val="0"/>
        </w:numPr>
        <w:rPr>
          <w:lang w:val="en-IN"/>
        </w:rPr>
      </w:pPr>
    </w:p>
    <w:p w14:paraId="60FE6166" w14:textId="6F8F9691" w:rsidR="0019125A" w:rsidRDefault="0019125A" w:rsidP="0019125A">
      <w:pPr>
        <w:pStyle w:val="ListNumber"/>
        <w:numPr>
          <w:ilvl w:val="0"/>
          <w:numId w:val="14"/>
        </w:numPr>
        <w:rPr>
          <w:b/>
          <w:bCs/>
          <w:lang w:val="en-IN"/>
        </w:rPr>
      </w:pPr>
      <w:r w:rsidRPr="0030234C">
        <w:rPr>
          <w:b/>
          <w:bCs/>
          <w:lang w:val="en-IN"/>
        </w:rPr>
        <w:t>Which agents need additional training based on their performance metrics?</w:t>
      </w:r>
    </w:p>
    <w:p w14:paraId="44156DD0" w14:textId="009A5071" w:rsidR="00AC0420" w:rsidRDefault="0030234C" w:rsidP="0048574C">
      <w:pPr>
        <w:pStyle w:val="ListNumber"/>
        <w:numPr>
          <w:ilvl w:val="0"/>
          <w:numId w:val="0"/>
        </w:numPr>
        <w:rPr>
          <w:lang w:val="en-IN"/>
        </w:rPr>
      </w:pPr>
      <w:r>
        <w:rPr>
          <w:b/>
          <w:bCs/>
          <w:lang w:val="en-IN"/>
        </w:rPr>
        <w:t xml:space="preserve">Ans. </w:t>
      </w:r>
      <w:r w:rsidR="00C925B0">
        <w:rPr>
          <w:lang w:val="en-IN"/>
        </w:rPr>
        <w:t>Based on the below table</w:t>
      </w:r>
      <w:r w:rsidR="00362245">
        <w:rPr>
          <w:lang w:val="en-IN"/>
        </w:rPr>
        <w:t>:</w:t>
      </w:r>
      <w:r w:rsidR="00C234C7" w:rsidRPr="00C234C7">
        <w:rPr>
          <w:lang w:val="en-IN"/>
        </w:rPr>
        <w:t xml:space="preserve"> </w:t>
      </w:r>
    </w:p>
    <w:p w14:paraId="1E3405E1" w14:textId="77777777" w:rsidR="00E14D81" w:rsidRDefault="00072BD8" w:rsidP="00E14D81">
      <w:pPr>
        <w:pStyle w:val="ListNumber"/>
        <w:numPr>
          <w:ilvl w:val="0"/>
          <w:numId w:val="0"/>
        </w:numPr>
        <w:ind w:left="360" w:hanging="360"/>
        <w:rPr>
          <w:lang w:val="en-IN"/>
        </w:rPr>
      </w:pPr>
      <w:r w:rsidRPr="00072BD8">
        <w:rPr>
          <w:lang w:val="en-IN"/>
        </w:rPr>
        <w:t xml:space="preserve">          we analysed </w:t>
      </w:r>
      <w:r>
        <w:rPr>
          <w:lang w:val="en-IN"/>
        </w:rPr>
        <w:t xml:space="preserve">agents’ </w:t>
      </w:r>
      <w:r w:rsidRPr="00072BD8">
        <w:rPr>
          <w:lang w:val="en-IN"/>
        </w:rPr>
        <w:t>performance using two key metrics: the Resolution Time Ratio (agent’s average resolution time compared to the overall average) and Average Satisfaction Rate. Agents with a ratio significantly above 1.00 and below-average satisfaction scores</w:t>
      </w:r>
      <w:r>
        <w:rPr>
          <w:lang w:val="en-IN"/>
        </w:rPr>
        <w:t xml:space="preserve"> (4.10)</w:t>
      </w:r>
      <w:r w:rsidRPr="00072BD8">
        <w:rPr>
          <w:lang w:val="en-IN"/>
        </w:rPr>
        <w:t xml:space="preserve"> were flagged for potential improvement. This approach ensures performance is evaluated holistically, accounting for both efficiency and user experience. Notable examples include </w:t>
      </w:r>
      <w:r w:rsidRPr="00CE17E1">
        <w:rPr>
          <w:lang w:val="en-IN"/>
        </w:rPr>
        <w:t>Lorena</w:t>
      </w:r>
      <w:r w:rsidRPr="00072BD8">
        <w:rPr>
          <w:lang w:val="en-IN"/>
        </w:rPr>
        <w:t xml:space="preserve"> (Ratio: 1.2</w:t>
      </w:r>
      <w:r>
        <w:rPr>
          <w:lang w:val="en-IN"/>
        </w:rPr>
        <w:t>1</w:t>
      </w:r>
      <w:r w:rsidRPr="00072BD8">
        <w:rPr>
          <w:lang w:val="en-IN"/>
        </w:rPr>
        <w:t>, Satisfaction: 3.</w:t>
      </w:r>
      <w:r>
        <w:rPr>
          <w:lang w:val="en-IN"/>
        </w:rPr>
        <w:t>63</w:t>
      </w:r>
      <w:r w:rsidRPr="00072BD8">
        <w:rPr>
          <w:lang w:val="en-IN"/>
        </w:rPr>
        <w:t>) and Alfonso Barraza (Ratio: 1.10, Satisfaction: 3.04), indicating a strong need for targeted support or training.</w:t>
      </w:r>
    </w:p>
    <w:p w14:paraId="18ED41BE" w14:textId="39ECD802" w:rsidR="00CE17E1" w:rsidRDefault="00072BD8" w:rsidP="00E14D81">
      <w:pPr>
        <w:pStyle w:val="ListNumber"/>
        <w:numPr>
          <w:ilvl w:val="0"/>
          <w:numId w:val="0"/>
        </w:numPr>
        <w:ind w:left="360" w:hanging="360"/>
        <w:rPr>
          <w:lang w:val="en-IN"/>
        </w:rPr>
      </w:pPr>
      <w:r>
        <w:rPr>
          <w:lang w:val="en-IN"/>
        </w:rPr>
        <w:lastRenderedPageBreak/>
        <w:t>See</w:t>
      </w:r>
      <w:r w:rsidR="00AB2C6C">
        <w:rPr>
          <w:lang w:val="en-IN"/>
        </w:rPr>
        <w:t xml:space="preserve"> below Table </w:t>
      </w:r>
      <w:proofErr w:type="gramStart"/>
      <w:r w:rsidR="00AB2C6C">
        <w:rPr>
          <w:lang w:val="en-IN"/>
        </w:rPr>
        <w:t>(</w:t>
      </w:r>
      <w:r>
        <w:rPr>
          <w:lang w:val="en-IN"/>
        </w:rPr>
        <w:t xml:space="preserve"> </w:t>
      </w:r>
      <w:r w:rsidRPr="00072BD8">
        <w:rPr>
          <w:b/>
          <w:bCs/>
          <w:lang w:val="en-IN"/>
        </w:rPr>
        <w:t>Table</w:t>
      </w:r>
      <w:proofErr w:type="gramEnd"/>
      <w:r w:rsidRPr="00072BD8">
        <w:rPr>
          <w:b/>
          <w:bCs/>
          <w:lang w:val="en-IN"/>
        </w:rPr>
        <w:t xml:space="preserve"> 1</w:t>
      </w:r>
      <w:r w:rsidR="00AB2C6C">
        <w:rPr>
          <w:b/>
          <w:bCs/>
          <w:lang w:val="en-IN"/>
        </w:rPr>
        <w:t>)</w:t>
      </w:r>
      <w:r w:rsidRPr="00072BD8">
        <w:rPr>
          <w:lang w:val="en-IN"/>
        </w:rPr>
        <w:t xml:space="preserve"> for full agent-level breakdown.</w:t>
      </w:r>
    </w:p>
    <w:tbl>
      <w:tblPr>
        <w:tblW w:w="9860" w:type="dxa"/>
        <w:tblLook w:val="04A0" w:firstRow="1" w:lastRow="0" w:firstColumn="1" w:lastColumn="0" w:noHBand="0" w:noVBand="1"/>
      </w:tblPr>
      <w:tblGrid>
        <w:gridCol w:w="2200"/>
        <w:gridCol w:w="1420"/>
        <w:gridCol w:w="2600"/>
        <w:gridCol w:w="1560"/>
        <w:gridCol w:w="2080"/>
      </w:tblGrid>
      <w:tr w:rsidR="00072BD8" w:rsidRPr="00072BD8" w14:paraId="662CF411" w14:textId="77777777" w:rsidTr="00072BD8">
        <w:trPr>
          <w:trHeight w:val="300"/>
        </w:trPr>
        <w:tc>
          <w:tcPr>
            <w:tcW w:w="220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14:paraId="65FC6F13" w14:textId="77777777" w:rsidR="00072BD8" w:rsidRPr="00072BD8" w:rsidRDefault="00072BD8" w:rsidP="00072BD8">
            <w:pPr>
              <w:spacing w:after="0" w:line="240" w:lineRule="auto"/>
              <w:jc w:val="center"/>
              <w:rPr>
                <w:rFonts w:ascii="Calibri" w:eastAsia="Times New Roman" w:hAnsi="Calibri" w:cs="Calibri"/>
                <w:b/>
                <w:bCs/>
                <w:color w:val="FFFFFF"/>
                <w:sz w:val="16"/>
                <w:szCs w:val="16"/>
                <w:lang w:val="en-IN" w:eastAsia="en-IN"/>
              </w:rPr>
            </w:pPr>
            <w:r w:rsidRPr="00072BD8">
              <w:rPr>
                <w:rFonts w:ascii="Calibri" w:eastAsia="Times New Roman" w:hAnsi="Calibri" w:cs="Calibri"/>
                <w:b/>
                <w:bCs/>
                <w:color w:val="FFFFFF"/>
                <w:sz w:val="16"/>
                <w:szCs w:val="16"/>
                <w:lang w:val="en-IN" w:eastAsia="en-IN"/>
              </w:rPr>
              <w:t>Row Labels</w:t>
            </w:r>
          </w:p>
        </w:tc>
        <w:tc>
          <w:tcPr>
            <w:tcW w:w="1420" w:type="dxa"/>
            <w:tcBorders>
              <w:top w:val="single" w:sz="4" w:space="0" w:color="auto"/>
              <w:left w:val="nil"/>
              <w:bottom w:val="single" w:sz="4" w:space="0" w:color="auto"/>
              <w:right w:val="single" w:sz="4" w:space="0" w:color="auto"/>
            </w:tcBorders>
            <w:shd w:val="clear" w:color="000000" w:fill="002060"/>
            <w:noWrap/>
            <w:vAlign w:val="bottom"/>
            <w:hideMark/>
          </w:tcPr>
          <w:p w14:paraId="203E1A46" w14:textId="77777777" w:rsidR="00072BD8" w:rsidRPr="00072BD8" w:rsidRDefault="00072BD8" w:rsidP="00072BD8">
            <w:pPr>
              <w:spacing w:after="0" w:line="240" w:lineRule="auto"/>
              <w:jc w:val="center"/>
              <w:rPr>
                <w:rFonts w:ascii="Calibri" w:eastAsia="Times New Roman" w:hAnsi="Calibri" w:cs="Calibri"/>
                <w:b/>
                <w:bCs/>
                <w:color w:val="FFFFFF"/>
                <w:sz w:val="16"/>
                <w:szCs w:val="16"/>
                <w:lang w:val="en-IN" w:eastAsia="en-IN"/>
              </w:rPr>
            </w:pPr>
            <w:r w:rsidRPr="00072BD8">
              <w:rPr>
                <w:rFonts w:ascii="Calibri" w:eastAsia="Times New Roman" w:hAnsi="Calibri" w:cs="Calibri"/>
                <w:b/>
                <w:bCs/>
                <w:color w:val="FFFFFF"/>
                <w:sz w:val="16"/>
                <w:szCs w:val="16"/>
                <w:lang w:val="en-IN" w:eastAsia="en-IN"/>
              </w:rPr>
              <w:t>Count of ID Ticket</w:t>
            </w:r>
          </w:p>
        </w:tc>
        <w:tc>
          <w:tcPr>
            <w:tcW w:w="2600" w:type="dxa"/>
            <w:tcBorders>
              <w:top w:val="single" w:sz="4" w:space="0" w:color="auto"/>
              <w:left w:val="nil"/>
              <w:bottom w:val="single" w:sz="4" w:space="0" w:color="auto"/>
              <w:right w:val="single" w:sz="4" w:space="0" w:color="auto"/>
            </w:tcBorders>
            <w:shd w:val="clear" w:color="000000" w:fill="002060"/>
            <w:noWrap/>
            <w:vAlign w:val="bottom"/>
            <w:hideMark/>
          </w:tcPr>
          <w:p w14:paraId="0982B843" w14:textId="77777777" w:rsidR="00072BD8" w:rsidRPr="00072BD8" w:rsidRDefault="00072BD8" w:rsidP="00072BD8">
            <w:pPr>
              <w:spacing w:after="0" w:line="240" w:lineRule="auto"/>
              <w:jc w:val="center"/>
              <w:rPr>
                <w:rFonts w:ascii="Calibri" w:eastAsia="Times New Roman" w:hAnsi="Calibri" w:cs="Calibri"/>
                <w:b/>
                <w:bCs/>
                <w:color w:val="FFFFFF"/>
                <w:sz w:val="16"/>
                <w:szCs w:val="16"/>
                <w:lang w:val="en-IN" w:eastAsia="en-IN"/>
              </w:rPr>
            </w:pPr>
            <w:r w:rsidRPr="00072BD8">
              <w:rPr>
                <w:rFonts w:ascii="Calibri" w:eastAsia="Times New Roman" w:hAnsi="Calibri" w:cs="Calibri"/>
                <w:b/>
                <w:bCs/>
                <w:color w:val="FFFFFF"/>
                <w:sz w:val="16"/>
                <w:szCs w:val="16"/>
                <w:lang w:val="en-IN" w:eastAsia="en-IN"/>
              </w:rPr>
              <w:t>Average of Resolution Time (Days)</w:t>
            </w:r>
          </w:p>
        </w:tc>
        <w:tc>
          <w:tcPr>
            <w:tcW w:w="1560" w:type="dxa"/>
            <w:tcBorders>
              <w:top w:val="single" w:sz="4" w:space="0" w:color="auto"/>
              <w:left w:val="nil"/>
              <w:bottom w:val="single" w:sz="4" w:space="0" w:color="auto"/>
              <w:right w:val="single" w:sz="4" w:space="0" w:color="auto"/>
            </w:tcBorders>
            <w:shd w:val="clear" w:color="000000" w:fill="002060"/>
            <w:noWrap/>
            <w:vAlign w:val="bottom"/>
            <w:hideMark/>
          </w:tcPr>
          <w:p w14:paraId="76E3AB18" w14:textId="77777777" w:rsidR="00072BD8" w:rsidRPr="00072BD8" w:rsidRDefault="00072BD8" w:rsidP="00072BD8">
            <w:pPr>
              <w:spacing w:after="0" w:line="240" w:lineRule="auto"/>
              <w:jc w:val="center"/>
              <w:rPr>
                <w:rFonts w:ascii="Calibri" w:eastAsia="Times New Roman" w:hAnsi="Calibri" w:cs="Calibri"/>
                <w:b/>
                <w:bCs/>
                <w:color w:val="FFFFFF"/>
                <w:sz w:val="16"/>
                <w:szCs w:val="16"/>
                <w:lang w:val="en-IN" w:eastAsia="en-IN"/>
              </w:rPr>
            </w:pPr>
            <w:r w:rsidRPr="00072BD8">
              <w:rPr>
                <w:rFonts w:ascii="Calibri" w:eastAsia="Times New Roman" w:hAnsi="Calibri" w:cs="Calibri"/>
                <w:b/>
                <w:bCs/>
                <w:color w:val="FFFFFF"/>
                <w:sz w:val="16"/>
                <w:szCs w:val="16"/>
                <w:lang w:val="en-IN" w:eastAsia="en-IN"/>
              </w:rPr>
              <w:t>Ratio</w:t>
            </w:r>
          </w:p>
        </w:tc>
        <w:tc>
          <w:tcPr>
            <w:tcW w:w="2080" w:type="dxa"/>
            <w:tcBorders>
              <w:top w:val="single" w:sz="4" w:space="0" w:color="auto"/>
              <w:left w:val="nil"/>
              <w:bottom w:val="single" w:sz="4" w:space="0" w:color="auto"/>
              <w:right w:val="single" w:sz="4" w:space="0" w:color="auto"/>
            </w:tcBorders>
            <w:shd w:val="clear" w:color="000000" w:fill="002060"/>
            <w:noWrap/>
            <w:vAlign w:val="bottom"/>
            <w:hideMark/>
          </w:tcPr>
          <w:p w14:paraId="17279FDF" w14:textId="77777777" w:rsidR="00072BD8" w:rsidRPr="00072BD8" w:rsidRDefault="00072BD8" w:rsidP="00072BD8">
            <w:pPr>
              <w:spacing w:after="0" w:line="240" w:lineRule="auto"/>
              <w:jc w:val="center"/>
              <w:rPr>
                <w:rFonts w:ascii="Calibri" w:eastAsia="Times New Roman" w:hAnsi="Calibri" w:cs="Calibri"/>
                <w:b/>
                <w:bCs/>
                <w:color w:val="FFFFFF"/>
                <w:sz w:val="16"/>
                <w:szCs w:val="16"/>
                <w:lang w:val="en-IN" w:eastAsia="en-IN"/>
              </w:rPr>
            </w:pPr>
            <w:r w:rsidRPr="00072BD8">
              <w:rPr>
                <w:rFonts w:ascii="Calibri" w:eastAsia="Times New Roman" w:hAnsi="Calibri" w:cs="Calibri"/>
                <w:b/>
                <w:bCs/>
                <w:color w:val="FFFFFF"/>
                <w:sz w:val="16"/>
                <w:szCs w:val="16"/>
                <w:lang w:val="en-IN" w:eastAsia="en-IN"/>
              </w:rPr>
              <w:t>Average of Satisfaction Rate</w:t>
            </w:r>
          </w:p>
        </w:tc>
      </w:tr>
      <w:tr w:rsidR="00072BD8" w:rsidRPr="00072BD8" w14:paraId="1B75C3C3"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59C2A02"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Diana Rojo</w:t>
            </w:r>
          </w:p>
        </w:tc>
        <w:tc>
          <w:tcPr>
            <w:tcW w:w="1420" w:type="dxa"/>
            <w:tcBorders>
              <w:top w:val="nil"/>
              <w:left w:val="nil"/>
              <w:bottom w:val="single" w:sz="4" w:space="0" w:color="auto"/>
              <w:right w:val="single" w:sz="4" w:space="0" w:color="auto"/>
            </w:tcBorders>
            <w:shd w:val="clear" w:color="auto" w:fill="auto"/>
            <w:noWrap/>
            <w:vAlign w:val="bottom"/>
            <w:hideMark/>
          </w:tcPr>
          <w:p w14:paraId="330475E7"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1927</w:t>
            </w:r>
          </w:p>
        </w:tc>
        <w:tc>
          <w:tcPr>
            <w:tcW w:w="2600" w:type="dxa"/>
            <w:tcBorders>
              <w:top w:val="nil"/>
              <w:left w:val="nil"/>
              <w:bottom w:val="single" w:sz="4" w:space="0" w:color="auto"/>
              <w:right w:val="single" w:sz="4" w:space="0" w:color="auto"/>
            </w:tcBorders>
            <w:shd w:val="clear" w:color="auto" w:fill="auto"/>
            <w:noWrap/>
            <w:vAlign w:val="bottom"/>
            <w:hideMark/>
          </w:tcPr>
          <w:p w14:paraId="4D2BFD54"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3.64</w:t>
            </w:r>
          </w:p>
        </w:tc>
        <w:tc>
          <w:tcPr>
            <w:tcW w:w="1560" w:type="dxa"/>
            <w:tcBorders>
              <w:top w:val="single" w:sz="4" w:space="0" w:color="auto"/>
              <w:left w:val="single" w:sz="4" w:space="0" w:color="auto"/>
              <w:bottom w:val="single" w:sz="4" w:space="0" w:color="auto"/>
              <w:right w:val="single" w:sz="4" w:space="0" w:color="auto"/>
            </w:tcBorders>
            <w:shd w:val="clear" w:color="000000" w:fill="69BF7B"/>
            <w:noWrap/>
            <w:vAlign w:val="bottom"/>
            <w:hideMark/>
          </w:tcPr>
          <w:p w14:paraId="2BA25443"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0.80</w:t>
            </w:r>
          </w:p>
        </w:tc>
        <w:tc>
          <w:tcPr>
            <w:tcW w:w="20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D875287"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4.60</w:t>
            </w:r>
          </w:p>
        </w:tc>
      </w:tr>
      <w:tr w:rsidR="00072BD8" w:rsidRPr="00072BD8" w14:paraId="777FB466"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FE3C498"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Javier D.</w:t>
            </w:r>
          </w:p>
        </w:tc>
        <w:tc>
          <w:tcPr>
            <w:tcW w:w="1420" w:type="dxa"/>
            <w:tcBorders>
              <w:top w:val="nil"/>
              <w:left w:val="nil"/>
              <w:bottom w:val="single" w:sz="4" w:space="0" w:color="auto"/>
              <w:right w:val="single" w:sz="4" w:space="0" w:color="auto"/>
            </w:tcBorders>
            <w:shd w:val="clear" w:color="auto" w:fill="auto"/>
            <w:noWrap/>
            <w:vAlign w:val="bottom"/>
            <w:hideMark/>
          </w:tcPr>
          <w:p w14:paraId="2FF9A9E6"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1897</w:t>
            </w:r>
          </w:p>
        </w:tc>
        <w:tc>
          <w:tcPr>
            <w:tcW w:w="2600" w:type="dxa"/>
            <w:tcBorders>
              <w:top w:val="nil"/>
              <w:left w:val="nil"/>
              <w:bottom w:val="single" w:sz="4" w:space="0" w:color="auto"/>
              <w:right w:val="single" w:sz="4" w:space="0" w:color="auto"/>
            </w:tcBorders>
            <w:shd w:val="clear" w:color="auto" w:fill="auto"/>
            <w:noWrap/>
            <w:vAlign w:val="bottom"/>
            <w:hideMark/>
          </w:tcPr>
          <w:p w14:paraId="17F7BC9E"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4.06</w:t>
            </w:r>
          </w:p>
        </w:tc>
        <w:tc>
          <w:tcPr>
            <w:tcW w:w="1560" w:type="dxa"/>
            <w:tcBorders>
              <w:top w:val="single" w:sz="4" w:space="0" w:color="auto"/>
              <w:left w:val="single" w:sz="4" w:space="0" w:color="auto"/>
              <w:bottom w:val="single" w:sz="4" w:space="0" w:color="auto"/>
              <w:right w:val="single" w:sz="4" w:space="0" w:color="auto"/>
            </w:tcBorders>
            <w:shd w:val="clear" w:color="000000" w:fill="ADD37F"/>
            <w:noWrap/>
            <w:vAlign w:val="bottom"/>
            <w:hideMark/>
          </w:tcPr>
          <w:p w14:paraId="160BA7A2"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0.89</w:t>
            </w:r>
          </w:p>
        </w:tc>
        <w:tc>
          <w:tcPr>
            <w:tcW w:w="2080" w:type="dxa"/>
            <w:tcBorders>
              <w:top w:val="single" w:sz="4" w:space="0" w:color="auto"/>
              <w:left w:val="single" w:sz="4" w:space="0" w:color="auto"/>
              <w:bottom w:val="single" w:sz="4" w:space="0" w:color="auto"/>
              <w:right w:val="single" w:sz="4" w:space="0" w:color="auto"/>
            </w:tcBorders>
            <w:shd w:val="clear" w:color="000000" w:fill="8ECB7E"/>
            <w:noWrap/>
            <w:vAlign w:val="bottom"/>
            <w:hideMark/>
          </w:tcPr>
          <w:p w14:paraId="582AA819"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4.49</w:t>
            </w:r>
          </w:p>
        </w:tc>
      </w:tr>
      <w:tr w:rsidR="00072BD8" w:rsidRPr="00072BD8" w14:paraId="464C6622"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938ADC7"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proofErr w:type="spellStart"/>
            <w:r w:rsidRPr="00072BD8">
              <w:rPr>
                <w:rFonts w:ascii="Calibri" w:eastAsia="Times New Roman" w:hAnsi="Calibri" w:cs="Calibri"/>
                <w:color w:val="000000"/>
                <w:sz w:val="16"/>
                <w:szCs w:val="16"/>
                <w:lang w:val="en-IN" w:eastAsia="en-IN"/>
              </w:rPr>
              <w:t>JesusGrajeda</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14:paraId="0E6FADE5"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1968</w:t>
            </w:r>
          </w:p>
        </w:tc>
        <w:tc>
          <w:tcPr>
            <w:tcW w:w="2600" w:type="dxa"/>
            <w:tcBorders>
              <w:top w:val="nil"/>
              <w:left w:val="nil"/>
              <w:bottom w:val="single" w:sz="4" w:space="0" w:color="auto"/>
              <w:right w:val="single" w:sz="4" w:space="0" w:color="auto"/>
            </w:tcBorders>
            <w:shd w:val="clear" w:color="auto" w:fill="auto"/>
            <w:noWrap/>
            <w:vAlign w:val="bottom"/>
            <w:hideMark/>
          </w:tcPr>
          <w:p w14:paraId="6D6EF4BE"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3.60</w:t>
            </w:r>
          </w:p>
        </w:tc>
        <w:tc>
          <w:tcPr>
            <w:tcW w:w="15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4B012F6"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0.79</w:t>
            </w:r>
          </w:p>
        </w:tc>
        <w:tc>
          <w:tcPr>
            <w:tcW w:w="2080" w:type="dxa"/>
            <w:tcBorders>
              <w:top w:val="single" w:sz="4" w:space="0" w:color="auto"/>
              <w:left w:val="single" w:sz="4" w:space="0" w:color="auto"/>
              <w:bottom w:val="single" w:sz="4" w:space="0" w:color="auto"/>
              <w:right w:val="single" w:sz="4" w:space="0" w:color="auto"/>
            </w:tcBorders>
            <w:shd w:val="clear" w:color="000000" w:fill="94CD7E"/>
            <w:noWrap/>
            <w:vAlign w:val="bottom"/>
            <w:hideMark/>
          </w:tcPr>
          <w:p w14:paraId="01D43D9D"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4.47</w:t>
            </w:r>
          </w:p>
        </w:tc>
      </w:tr>
      <w:tr w:rsidR="00072BD8" w:rsidRPr="00072BD8" w14:paraId="7B3722EE"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BF705BC"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Galindo Guadalupe</w:t>
            </w:r>
          </w:p>
        </w:tc>
        <w:tc>
          <w:tcPr>
            <w:tcW w:w="1420" w:type="dxa"/>
            <w:tcBorders>
              <w:top w:val="nil"/>
              <w:left w:val="nil"/>
              <w:bottom w:val="single" w:sz="4" w:space="0" w:color="auto"/>
              <w:right w:val="single" w:sz="4" w:space="0" w:color="auto"/>
            </w:tcBorders>
            <w:shd w:val="clear" w:color="auto" w:fill="auto"/>
            <w:noWrap/>
            <w:vAlign w:val="bottom"/>
            <w:hideMark/>
          </w:tcPr>
          <w:p w14:paraId="4EA3F6E8"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1991</w:t>
            </w:r>
          </w:p>
        </w:tc>
        <w:tc>
          <w:tcPr>
            <w:tcW w:w="2600" w:type="dxa"/>
            <w:tcBorders>
              <w:top w:val="nil"/>
              <w:left w:val="nil"/>
              <w:bottom w:val="single" w:sz="4" w:space="0" w:color="auto"/>
              <w:right w:val="single" w:sz="4" w:space="0" w:color="auto"/>
            </w:tcBorders>
            <w:shd w:val="clear" w:color="auto" w:fill="auto"/>
            <w:noWrap/>
            <w:vAlign w:val="bottom"/>
            <w:hideMark/>
          </w:tcPr>
          <w:p w14:paraId="0343F4A2"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3.66</w:t>
            </w:r>
          </w:p>
        </w:tc>
        <w:tc>
          <w:tcPr>
            <w:tcW w:w="1560" w:type="dxa"/>
            <w:tcBorders>
              <w:top w:val="single" w:sz="4" w:space="0" w:color="auto"/>
              <w:left w:val="single" w:sz="4" w:space="0" w:color="auto"/>
              <w:bottom w:val="single" w:sz="4" w:space="0" w:color="auto"/>
              <w:right w:val="single" w:sz="4" w:space="0" w:color="auto"/>
            </w:tcBorders>
            <w:shd w:val="clear" w:color="000000" w:fill="6CC07B"/>
            <w:noWrap/>
            <w:vAlign w:val="bottom"/>
            <w:hideMark/>
          </w:tcPr>
          <w:p w14:paraId="610C8FDD"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0.80</w:t>
            </w:r>
          </w:p>
        </w:tc>
        <w:tc>
          <w:tcPr>
            <w:tcW w:w="2080" w:type="dxa"/>
            <w:tcBorders>
              <w:top w:val="single" w:sz="4" w:space="0" w:color="auto"/>
              <w:left w:val="single" w:sz="4" w:space="0" w:color="auto"/>
              <w:bottom w:val="single" w:sz="4" w:space="0" w:color="auto"/>
              <w:right w:val="single" w:sz="4" w:space="0" w:color="auto"/>
            </w:tcBorders>
            <w:shd w:val="clear" w:color="000000" w:fill="95CD7E"/>
            <w:noWrap/>
            <w:vAlign w:val="bottom"/>
            <w:hideMark/>
          </w:tcPr>
          <w:p w14:paraId="39F80727"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4.47</w:t>
            </w:r>
          </w:p>
        </w:tc>
      </w:tr>
      <w:tr w:rsidR="00072BD8" w:rsidRPr="00072BD8" w14:paraId="20528EBA"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D43F468"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Segura Garcia</w:t>
            </w:r>
          </w:p>
        </w:tc>
        <w:tc>
          <w:tcPr>
            <w:tcW w:w="1420" w:type="dxa"/>
            <w:tcBorders>
              <w:top w:val="nil"/>
              <w:left w:val="nil"/>
              <w:bottom w:val="single" w:sz="4" w:space="0" w:color="auto"/>
              <w:right w:val="single" w:sz="4" w:space="0" w:color="auto"/>
            </w:tcBorders>
            <w:shd w:val="clear" w:color="auto" w:fill="auto"/>
            <w:noWrap/>
            <w:vAlign w:val="bottom"/>
            <w:hideMark/>
          </w:tcPr>
          <w:p w14:paraId="0303FBA6"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1931</w:t>
            </w:r>
          </w:p>
        </w:tc>
        <w:tc>
          <w:tcPr>
            <w:tcW w:w="2600" w:type="dxa"/>
            <w:tcBorders>
              <w:top w:val="nil"/>
              <w:left w:val="nil"/>
              <w:bottom w:val="single" w:sz="4" w:space="0" w:color="auto"/>
              <w:right w:val="single" w:sz="4" w:space="0" w:color="auto"/>
            </w:tcBorders>
            <w:shd w:val="clear" w:color="auto" w:fill="auto"/>
            <w:noWrap/>
            <w:vAlign w:val="bottom"/>
            <w:hideMark/>
          </w:tcPr>
          <w:p w14:paraId="4AD9B5D1"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3.72</w:t>
            </w:r>
          </w:p>
        </w:tc>
        <w:tc>
          <w:tcPr>
            <w:tcW w:w="1560" w:type="dxa"/>
            <w:tcBorders>
              <w:top w:val="single" w:sz="4" w:space="0" w:color="auto"/>
              <w:left w:val="single" w:sz="4" w:space="0" w:color="auto"/>
              <w:bottom w:val="single" w:sz="4" w:space="0" w:color="auto"/>
              <w:right w:val="single" w:sz="4" w:space="0" w:color="auto"/>
            </w:tcBorders>
            <w:shd w:val="clear" w:color="000000" w:fill="76C37C"/>
            <w:noWrap/>
            <w:vAlign w:val="bottom"/>
            <w:hideMark/>
          </w:tcPr>
          <w:p w14:paraId="1D20FAB5"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0.82</w:t>
            </w:r>
          </w:p>
        </w:tc>
        <w:tc>
          <w:tcPr>
            <w:tcW w:w="2080" w:type="dxa"/>
            <w:tcBorders>
              <w:top w:val="single" w:sz="4" w:space="0" w:color="auto"/>
              <w:left w:val="single" w:sz="4" w:space="0" w:color="auto"/>
              <w:bottom w:val="single" w:sz="4" w:space="0" w:color="auto"/>
              <w:right w:val="single" w:sz="4" w:space="0" w:color="auto"/>
            </w:tcBorders>
            <w:shd w:val="clear" w:color="000000" w:fill="99CE7F"/>
            <w:noWrap/>
            <w:vAlign w:val="bottom"/>
            <w:hideMark/>
          </w:tcPr>
          <w:p w14:paraId="153EABD4"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4.46</w:t>
            </w:r>
          </w:p>
        </w:tc>
      </w:tr>
      <w:tr w:rsidR="00072BD8" w:rsidRPr="00072BD8" w14:paraId="4AF4617A"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A3A3D94"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Enrique Montiel</w:t>
            </w:r>
          </w:p>
        </w:tc>
        <w:tc>
          <w:tcPr>
            <w:tcW w:w="1420" w:type="dxa"/>
            <w:tcBorders>
              <w:top w:val="nil"/>
              <w:left w:val="nil"/>
              <w:bottom w:val="single" w:sz="4" w:space="0" w:color="auto"/>
              <w:right w:val="single" w:sz="4" w:space="0" w:color="auto"/>
            </w:tcBorders>
            <w:shd w:val="clear" w:color="auto" w:fill="auto"/>
            <w:noWrap/>
            <w:vAlign w:val="bottom"/>
            <w:hideMark/>
          </w:tcPr>
          <w:p w14:paraId="47591F99"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1938</w:t>
            </w:r>
          </w:p>
        </w:tc>
        <w:tc>
          <w:tcPr>
            <w:tcW w:w="2600" w:type="dxa"/>
            <w:tcBorders>
              <w:top w:val="nil"/>
              <w:left w:val="nil"/>
              <w:bottom w:val="single" w:sz="4" w:space="0" w:color="auto"/>
              <w:right w:val="single" w:sz="4" w:space="0" w:color="auto"/>
            </w:tcBorders>
            <w:shd w:val="clear" w:color="auto" w:fill="auto"/>
            <w:noWrap/>
            <w:vAlign w:val="bottom"/>
            <w:hideMark/>
          </w:tcPr>
          <w:p w14:paraId="411DF956"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4.64</w:t>
            </w:r>
          </w:p>
        </w:tc>
        <w:tc>
          <w:tcPr>
            <w:tcW w:w="1560" w:type="dxa"/>
            <w:tcBorders>
              <w:top w:val="single" w:sz="4" w:space="0" w:color="auto"/>
              <w:left w:val="single" w:sz="4" w:space="0" w:color="auto"/>
              <w:bottom w:val="single" w:sz="4" w:space="0" w:color="auto"/>
              <w:right w:val="single" w:sz="4" w:space="0" w:color="auto"/>
            </w:tcBorders>
            <w:shd w:val="clear" w:color="000000" w:fill="FFE082"/>
            <w:noWrap/>
            <w:vAlign w:val="bottom"/>
            <w:hideMark/>
          </w:tcPr>
          <w:p w14:paraId="35F34065"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1.02</w:t>
            </w:r>
          </w:p>
        </w:tc>
        <w:tc>
          <w:tcPr>
            <w:tcW w:w="2080" w:type="dxa"/>
            <w:tcBorders>
              <w:top w:val="single" w:sz="4" w:space="0" w:color="auto"/>
              <w:left w:val="single" w:sz="4" w:space="0" w:color="auto"/>
              <w:bottom w:val="single" w:sz="4" w:space="0" w:color="auto"/>
              <w:right w:val="single" w:sz="4" w:space="0" w:color="auto"/>
            </w:tcBorders>
            <w:shd w:val="clear" w:color="000000" w:fill="A0D07F"/>
            <w:noWrap/>
            <w:vAlign w:val="bottom"/>
            <w:hideMark/>
          </w:tcPr>
          <w:p w14:paraId="4FFA2899"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4.44</w:t>
            </w:r>
          </w:p>
        </w:tc>
      </w:tr>
      <w:tr w:rsidR="00072BD8" w:rsidRPr="00072BD8" w14:paraId="2FDB6F05"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C4C74BE"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Barbara Grijalva</w:t>
            </w:r>
          </w:p>
        </w:tc>
        <w:tc>
          <w:tcPr>
            <w:tcW w:w="1420" w:type="dxa"/>
            <w:tcBorders>
              <w:top w:val="nil"/>
              <w:left w:val="nil"/>
              <w:bottom w:val="single" w:sz="4" w:space="0" w:color="auto"/>
              <w:right w:val="single" w:sz="4" w:space="0" w:color="auto"/>
            </w:tcBorders>
            <w:shd w:val="clear" w:color="auto" w:fill="auto"/>
            <w:noWrap/>
            <w:vAlign w:val="bottom"/>
            <w:hideMark/>
          </w:tcPr>
          <w:p w14:paraId="3C275452"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2003</w:t>
            </w:r>
          </w:p>
        </w:tc>
        <w:tc>
          <w:tcPr>
            <w:tcW w:w="2600" w:type="dxa"/>
            <w:tcBorders>
              <w:top w:val="nil"/>
              <w:left w:val="nil"/>
              <w:bottom w:val="single" w:sz="4" w:space="0" w:color="auto"/>
              <w:right w:val="single" w:sz="4" w:space="0" w:color="auto"/>
            </w:tcBorders>
            <w:shd w:val="clear" w:color="auto" w:fill="auto"/>
            <w:noWrap/>
            <w:vAlign w:val="bottom"/>
            <w:hideMark/>
          </w:tcPr>
          <w:p w14:paraId="4BDAA993"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4.23</w:t>
            </w:r>
          </w:p>
        </w:tc>
        <w:tc>
          <w:tcPr>
            <w:tcW w:w="1560" w:type="dxa"/>
            <w:tcBorders>
              <w:top w:val="single" w:sz="4" w:space="0" w:color="auto"/>
              <w:left w:val="single" w:sz="4" w:space="0" w:color="auto"/>
              <w:bottom w:val="single" w:sz="4" w:space="0" w:color="auto"/>
              <w:right w:val="single" w:sz="4" w:space="0" w:color="auto"/>
            </w:tcBorders>
            <w:shd w:val="clear" w:color="000000" w:fill="C9DB80"/>
            <w:noWrap/>
            <w:vAlign w:val="bottom"/>
            <w:hideMark/>
          </w:tcPr>
          <w:p w14:paraId="1EA859CD"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0.93</w:t>
            </w:r>
          </w:p>
        </w:tc>
        <w:tc>
          <w:tcPr>
            <w:tcW w:w="2080" w:type="dxa"/>
            <w:tcBorders>
              <w:top w:val="single" w:sz="4" w:space="0" w:color="auto"/>
              <w:left w:val="single" w:sz="4" w:space="0" w:color="auto"/>
              <w:bottom w:val="single" w:sz="4" w:space="0" w:color="auto"/>
              <w:right w:val="single" w:sz="4" w:space="0" w:color="auto"/>
            </w:tcBorders>
            <w:shd w:val="clear" w:color="000000" w:fill="A1D07F"/>
            <w:noWrap/>
            <w:vAlign w:val="bottom"/>
            <w:hideMark/>
          </w:tcPr>
          <w:p w14:paraId="3B89C871"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4.44</w:t>
            </w:r>
          </w:p>
        </w:tc>
      </w:tr>
      <w:tr w:rsidR="00072BD8" w:rsidRPr="00072BD8" w14:paraId="75678AA6"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03ECFBD"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Marisol Piedrahita</w:t>
            </w:r>
          </w:p>
        </w:tc>
        <w:tc>
          <w:tcPr>
            <w:tcW w:w="1420" w:type="dxa"/>
            <w:tcBorders>
              <w:top w:val="nil"/>
              <w:left w:val="nil"/>
              <w:bottom w:val="single" w:sz="4" w:space="0" w:color="auto"/>
              <w:right w:val="single" w:sz="4" w:space="0" w:color="auto"/>
            </w:tcBorders>
            <w:shd w:val="clear" w:color="auto" w:fill="auto"/>
            <w:noWrap/>
            <w:vAlign w:val="bottom"/>
            <w:hideMark/>
          </w:tcPr>
          <w:p w14:paraId="54B42C9F"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1960</w:t>
            </w:r>
          </w:p>
        </w:tc>
        <w:tc>
          <w:tcPr>
            <w:tcW w:w="2600" w:type="dxa"/>
            <w:tcBorders>
              <w:top w:val="nil"/>
              <w:left w:val="nil"/>
              <w:bottom w:val="single" w:sz="4" w:space="0" w:color="auto"/>
              <w:right w:val="single" w:sz="4" w:space="0" w:color="auto"/>
            </w:tcBorders>
            <w:shd w:val="clear" w:color="auto" w:fill="auto"/>
            <w:noWrap/>
            <w:vAlign w:val="bottom"/>
            <w:hideMark/>
          </w:tcPr>
          <w:p w14:paraId="1F20BAFD"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3.83</w:t>
            </w:r>
          </w:p>
        </w:tc>
        <w:tc>
          <w:tcPr>
            <w:tcW w:w="1560" w:type="dxa"/>
            <w:tcBorders>
              <w:top w:val="single" w:sz="4" w:space="0" w:color="auto"/>
              <w:left w:val="single" w:sz="4" w:space="0" w:color="auto"/>
              <w:bottom w:val="single" w:sz="4" w:space="0" w:color="auto"/>
              <w:right w:val="single" w:sz="4" w:space="0" w:color="auto"/>
            </w:tcBorders>
            <w:shd w:val="clear" w:color="000000" w:fill="89C97D"/>
            <w:noWrap/>
            <w:vAlign w:val="bottom"/>
            <w:hideMark/>
          </w:tcPr>
          <w:p w14:paraId="45B22C9D"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0.84</w:t>
            </w:r>
          </w:p>
        </w:tc>
        <w:tc>
          <w:tcPr>
            <w:tcW w:w="2080" w:type="dxa"/>
            <w:tcBorders>
              <w:top w:val="single" w:sz="4" w:space="0" w:color="auto"/>
              <w:left w:val="single" w:sz="4" w:space="0" w:color="auto"/>
              <w:bottom w:val="single" w:sz="4" w:space="0" w:color="auto"/>
              <w:right w:val="single" w:sz="4" w:space="0" w:color="auto"/>
            </w:tcBorders>
            <w:shd w:val="clear" w:color="000000" w:fill="A3D17F"/>
            <w:noWrap/>
            <w:vAlign w:val="bottom"/>
            <w:hideMark/>
          </w:tcPr>
          <w:p w14:paraId="5F665F6C"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4.44</w:t>
            </w:r>
          </w:p>
        </w:tc>
      </w:tr>
      <w:tr w:rsidR="00072BD8" w:rsidRPr="00072BD8" w14:paraId="12B4BA8A"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03EE909"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Alberto Casillas</w:t>
            </w:r>
          </w:p>
        </w:tc>
        <w:tc>
          <w:tcPr>
            <w:tcW w:w="1420" w:type="dxa"/>
            <w:tcBorders>
              <w:top w:val="nil"/>
              <w:left w:val="nil"/>
              <w:bottom w:val="single" w:sz="4" w:space="0" w:color="auto"/>
              <w:right w:val="single" w:sz="4" w:space="0" w:color="auto"/>
            </w:tcBorders>
            <w:shd w:val="clear" w:color="auto" w:fill="auto"/>
            <w:noWrap/>
            <w:vAlign w:val="bottom"/>
            <w:hideMark/>
          </w:tcPr>
          <w:p w14:paraId="287EB2F2"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1974</w:t>
            </w:r>
          </w:p>
        </w:tc>
        <w:tc>
          <w:tcPr>
            <w:tcW w:w="2600" w:type="dxa"/>
            <w:tcBorders>
              <w:top w:val="nil"/>
              <w:left w:val="nil"/>
              <w:bottom w:val="single" w:sz="4" w:space="0" w:color="auto"/>
              <w:right w:val="single" w:sz="4" w:space="0" w:color="auto"/>
            </w:tcBorders>
            <w:shd w:val="clear" w:color="auto" w:fill="auto"/>
            <w:noWrap/>
            <w:vAlign w:val="bottom"/>
            <w:hideMark/>
          </w:tcPr>
          <w:p w14:paraId="1FA3BBFE"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4.30</w:t>
            </w:r>
          </w:p>
        </w:tc>
        <w:tc>
          <w:tcPr>
            <w:tcW w:w="1560" w:type="dxa"/>
            <w:tcBorders>
              <w:top w:val="single" w:sz="4" w:space="0" w:color="auto"/>
              <w:left w:val="single" w:sz="4" w:space="0" w:color="auto"/>
              <w:bottom w:val="single" w:sz="4" w:space="0" w:color="auto"/>
              <w:right w:val="single" w:sz="4" w:space="0" w:color="auto"/>
            </w:tcBorders>
            <w:shd w:val="clear" w:color="000000" w:fill="D5DE81"/>
            <w:noWrap/>
            <w:vAlign w:val="bottom"/>
            <w:hideMark/>
          </w:tcPr>
          <w:p w14:paraId="676FBD16"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0.94</w:t>
            </w:r>
          </w:p>
        </w:tc>
        <w:tc>
          <w:tcPr>
            <w:tcW w:w="2080" w:type="dxa"/>
            <w:tcBorders>
              <w:top w:val="single" w:sz="4" w:space="0" w:color="auto"/>
              <w:left w:val="single" w:sz="4" w:space="0" w:color="auto"/>
              <w:bottom w:val="single" w:sz="4" w:space="0" w:color="auto"/>
              <w:right w:val="single" w:sz="4" w:space="0" w:color="auto"/>
            </w:tcBorders>
            <w:shd w:val="clear" w:color="000000" w:fill="ABD380"/>
            <w:noWrap/>
            <w:vAlign w:val="bottom"/>
            <w:hideMark/>
          </w:tcPr>
          <w:p w14:paraId="44B5EF93"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4.42</w:t>
            </w:r>
          </w:p>
        </w:tc>
      </w:tr>
      <w:tr w:rsidR="00072BD8" w:rsidRPr="00072BD8" w14:paraId="40F2EF25"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3A64F555"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Eva Cardenas</w:t>
            </w:r>
          </w:p>
        </w:tc>
        <w:tc>
          <w:tcPr>
            <w:tcW w:w="1420" w:type="dxa"/>
            <w:tcBorders>
              <w:top w:val="nil"/>
              <w:left w:val="nil"/>
              <w:bottom w:val="single" w:sz="4" w:space="0" w:color="auto"/>
              <w:right w:val="single" w:sz="4" w:space="0" w:color="auto"/>
            </w:tcBorders>
            <w:shd w:val="clear" w:color="auto" w:fill="auto"/>
            <w:noWrap/>
            <w:vAlign w:val="bottom"/>
            <w:hideMark/>
          </w:tcPr>
          <w:p w14:paraId="4E24965E"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1943</w:t>
            </w:r>
          </w:p>
        </w:tc>
        <w:tc>
          <w:tcPr>
            <w:tcW w:w="2600" w:type="dxa"/>
            <w:tcBorders>
              <w:top w:val="nil"/>
              <w:left w:val="nil"/>
              <w:bottom w:val="single" w:sz="4" w:space="0" w:color="auto"/>
              <w:right w:val="single" w:sz="4" w:space="0" w:color="auto"/>
            </w:tcBorders>
            <w:shd w:val="clear" w:color="auto" w:fill="auto"/>
            <w:noWrap/>
            <w:vAlign w:val="bottom"/>
            <w:hideMark/>
          </w:tcPr>
          <w:p w14:paraId="6CA981D7"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4.72</w:t>
            </w:r>
          </w:p>
        </w:tc>
        <w:tc>
          <w:tcPr>
            <w:tcW w:w="1560" w:type="dxa"/>
            <w:tcBorders>
              <w:top w:val="single" w:sz="4" w:space="0" w:color="auto"/>
              <w:left w:val="single" w:sz="4" w:space="0" w:color="auto"/>
              <w:bottom w:val="single" w:sz="4" w:space="0" w:color="auto"/>
              <w:right w:val="single" w:sz="4" w:space="0" w:color="auto"/>
            </w:tcBorders>
            <w:shd w:val="clear" w:color="000000" w:fill="FED680"/>
            <w:noWrap/>
            <w:vAlign w:val="bottom"/>
            <w:hideMark/>
          </w:tcPr>
          <w:p w14:paraId="3DE71250"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1.04</w:t>
            </w:r>
          </w:p>
        </w:tc>
        <w:tc>
          <w:tcPr>
            <w:tcW w:w="2080" w:type="dxa"/>
            <w:tcBorders>
              <w:top w:val="single" w:sz="4" w:space="0" w:color="auto"/>
              <w:left w:val="single" w:sz="4" w:space="0" w:color="auto"/>
              <w:bottom w:val="single" w:sz="4" w:space="0" w:color="auto"/>
              <w:right w:val="single" w:sz="4" w:space="0" w:color="auto"/>
            </w:tcBorders>
            <w:shd w:val="clear" w:color="000000" w:fill="ADD480"/>
            <w:noWrap/>
            <w:vAlign w:val="bottom"/>
            <w:hideMark/>
          </w:tcPr>
          <w:p w14:paraId="64B64E9E"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4.41</w:t>
            </w:r>
          </w:p>
        </w:tc>
      </w:tr>
      <w:tr w:rsidR="00072BD8" w:rsidRPr="00072BD8" w14:paraId="4C5C981E"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2CD3FEC"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Aurelio Tanori</w:t>
            </w:r>
          </w:p>
        </w:tc>
        <w:tc>
          <w:tcPr>
            <w:tcW w:w="1420" w:type="dxa"/>
            <w:tcBorders>
              <w:top w:val="nil"/>
              <w:left w:val="nil"/>
              <w:bottom w:val="single" w:sz="4" w:space="0" w:color="auto"/>
              <w:right w:val="single" w:sz="4" w:space="0" w:color="auto"/>
            </w:tcBorders>
            <w:shd w:val="clear" w:color="auto" w:fill="auto"/>
            <w:noWrap/>
            <w:vAlign w:val="bottom"/>
            <w:hideMark/>
          </w:tcPr>
          <w:p w14:paraId="571A26A3"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2027</w:t>
            </w:r>
          </w:p>
        </w:tc>
        <w:tc>
          <w:tcPr>
            <w:tcW w:w="2600" w:type="dxa"/>
            <w:tcBorders>
              <w:top w:val="nil"/>
              <w:left w:val="nil"/>
              <w:bottom w:val="single" w:sz="4" w:space="0" w:color="auto"/>
              <w:right w:val="single" w:sz="4" w:space="0" w:color="auto"/>
            </w:tcBorders>
            <w:shd w:val="clear" w:color="auto" w:fill="auto"/>
            <w:noWrap/>
            <w:vAlign w:val="bottom"/>
            <w:hideMark/>
          </w:tcPr>
          <w:p w14:paraId="21491641"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4.51</w:t>
            </w:r>
          </w:p>
        </w:tc>
        <w:tc>
          <w:tcPr>
            <w:tcW w:w="1560" w:type="dxa"/>
            <w:tcBorders>
              <w:top w:val="single" w:sz="4" w:space="0" w:color="auto"/>
              <w:left w:val="single" w:sz="4" w:space="0" w:color="auto"/>
              <w:bottom w:val="single" w:sz="4" w:space="0" w:color="auto"/>
              <w:right w:val="single" w:sz="4" w:space="0" w:color="auto"/>
            </w:tcBorders>
            <w:shd w:val="clear" w:color="000000" w:fill="F8E983"/>
            <w:noWrap/>
            <w:vAlign w:val="bottom"/>
            <w:hideMark/>
          </w:tcPr>
          <w:p w14:paraId="0BE789B1"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0.99</w:t>
            </w:r>
          </w:p>
        </w:tc>
        <w:tc>
          <w:tcPr>
            <w:tcW w:w="2080" w:type="dxa"/>
            <w:tcBorders>
              <w:top w:val="single" w:sz="4" w:space="0" w:color="auto"/>
              <w:left w:val="single" w:sz="4" w:space="0" w:color="auto"/>
              <w:bottom w:val="single" w:sz="4" w:space="0" w:color="auto"/>
              <w:right w:val="single" w:sz="4" w:space="0" w:color="auto"/>
            </w:tcBorders>
            <w:shd w:val="clear" w:color="000000" w:fill="AED480"/>
            <w:noWrap/>
            <w:vAlign w:val="bottom"/>
            <w:hideMark/>
          </w:tcPr>
          <w:p w14:paraId="4C9A091E"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4.41</w:t>
            </w:r>
          </w:p>
        </w:tc>
      </w:tr>
      <w:tr w:rsidR="00072BD8" w:rsidRPr="00072BD8" w14:paraId="6124B41E"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7449709"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Alberto Gastelum</w:t>
            </w:r>
          </w:p>
        </w:tc>
        <w:tc>
          <w:tcPr>
            <w:tcW w:w="1420" w:type="dxa"/>
            <w:tcBorders>
              <w:top w:val="nil"/>
              <w:left w:val="nil"/>
              <w:bottom w:val="single" w:sz="4" w:space="0" w:color="auto"/>
              <w:right w:val="single" w:sz="4" w:space="0" w:color="auto"/>
            </w:tcBorders>
            <w:shd w:val="clear" w:color="auto" w:fill="auto"/>
            <w:noWrap/>
            <w:vAlign w:val="bottom"/>
            <w:hideMark/>
          </w:tcPr>
          <w:p w14:paraId="3D62E978"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1889</w:t>
            </w:r>
          </w:p>
        </w:tc>
        <w:tc>
          <w:tcPr>
            <w:tcW w:w="2600" w:type="dxa"/>
            <w:tcBorders>
              <w:top w:val="nil"/>
              <w:left w:val="nil"/>
              <w:bottom w:val="single" w:sz="4" w:space="0" w:color="auto"/>
              <w:right w:val="single" w:sz="4" w:space="0" w:color="auto"/>
            </w:tcBorders>
            <w:shd w:val="clear" w:color="auto" w:fill="auto"/>
            <w:noWrap/>
            <w:vAlign w:val="bottom"/>
            <w:hideMark/>
          </w:tcPr>
          <w:p w14:paraId="16A37916"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3.71</w:t>
            </w:r>
          </w:p>
        </w:tc>
        <w:tc>
          <w:tcPr>
            <w:tcW w:w="1560" w:type="dxa"/>
            <w:tcBorders>
              <w:top w:val="single" w:sz="4" w:space="0" w:color="auto"/>
              <w:left w:val="single" w:sz="4" w:space="0" w:color="auto"/>
              <w:bottom w:val="single" w:sz="4" w:space="0" w:color="auto"/>
              <w:right w:val="single" w:sz="4" w:space="0" w:color="auto"/>
            </w:tcBorders>
            <w:shd w:val="clear" w:color="000000" w:fill="74C37C"/>
            <w:noWrap/>
            <w:vAlign w:val="bottom"/>
            <w:hideMark/>
          </w:tcPr>
          <w:p w14:paraId="18690854"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0.81</w:t>
            </w:r>
          </w:p>
        </w:tc>
        <w:tc>
          <w:tcPr>
            <w:tcW w:w="2080" w:type="dxa"/>
            <w:tcBorders>
              <w:top w:val="single" w:sz="4" w:space="0" w:color="auto"/>
              <w:left w:val="single" w:sz="4" w:space="0" w:color="auto"/>
              <w:bottom w:val="single" w:sz="4" w:space="0" w:color="auto"/>
              <w:right w:val="single" w:sz="4" w:space="0" w:color="auto"/>
            </w:tcBorders>
            <w:shd w:val="clear" w:color="000000" w:fill="B1D580"/>
            <w:noWrap/>
            <w:vAlign w:val="bottom"/>
            <w:hideMark/>
          </w:tcPr>
          <w:p w14:paraId="10712EFF"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4.40</w:t>
            </w:r>
          </w:p>
        </w:tc>
      </w:tr>
      <w:tr w:rsidR="00072BD8" w:rsidRPr="00072BD8" w14:paraId="1433A452"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81EC7AD"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Melinda</w:t>
            </w:r>
          </w:p>
        </w:tc>
        <w:tc>
          <w:tcPr>
            <w:tcW w:w="1420" w:type="dxa"/>
            <w:tcBorders>
              <w:top w:val="nil"/>
              <w:left w:val="nil"/>
              <w:bottom w:val="single" w:sz="4" w:space="0" w:color="auto"/>
              <w:right w:val="single" w:sz="4" w:space="0" w:color="auto"/>
            </w:tcBorders>
            <w:shd w:val="clear" w:color="auto" w:fill="auto"/>
            <w:noWrap/>
            <w:vAlign w:val="bottom"/>
            <w:hideMark/>
          </w:tcPr>
          <w:p w14:paraId="2FDF1D74"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2007</w:t>
            </w:r>
          </w:p>
        </w:tc>
        <w:tc>
          <w:tcPr>
            <w:tcW w:w="2600" w:type="dxa"/>
            <w:tcBorders>
              <w:top w:val="nil"/>
              <w:left w:val="nil"/>
              <w:bottom w:val="single" w:sz="4" w:space="0" w:color="auto"/>
              <w:right w:val="single" w:sz="4" w:space="0" w:color="auto"/>
            </w:tcBorders>
            <w:shd w:val="clear" w:color="auto" w:fill="auto"/>
            <w:noWrap/>
            <w:vAlign w:val="bottom"/>
            <w:hideMark/>
          </w:tcPr>
          <w:p w14:paraId="1D79AA4F"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4.37</w:t>
            </w:r>
          </w:p>
        </w:tc>
        <w:tc>
          <w:tcPr>
            <w:tcW w:w="1560" w:type="dxa"/>
            <w:tcBorders>
              <w:top w:val="single" w:sz="4" w:space="0" w:color="auto"/>
              <w:left w:val="single" w:sz="4" w:space="0" w:color="auto"/>
              <w:bottom w:val="single" w:sz="4" w:space="0" w:color="auto"/>
              <w:right w:val="single" w:sz="4" w:space="0" w:color="auto"/>
            </w:tcBorders>
            <w:shd w:val="clear" w:color="000000" w:fill="E0E282"/>
            <w:noWrap/>
            <w:vAlign w:val="bottom"/>
            <w:hideMark/>
          </w:tcPr>
          <w:p w14:paraId="5F8750E5"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0.96</w:t>
            </w:r>
          </w:p>
        </w:tc>
        <w:tc>
          <w:tcPr>
            <w:tcW w:w="2080" w:type="dxa"/>
            <w:tcBorders>
              <w:top w:val="single" w:sz="4" w:space="0" w:color="auto"/>
              <w:left w:val="single" w:sz="4" w:space="0" w:color="auto"/>
              <w:bottom w:val="single" w:sz="4" w:space="0" w:color="auto"/>
              <w:right w:val="single" w:sz="4" w:space="0" w:color="auto"/>
            </w:tcBorders>
            <w:shd w:val="clear" w:color="000000" w:fill="B1D580"/>
            <w:noWrap/>
            <w:vAlign w:val="bottom"/>
            <w:hideMark/>
          </w:tcPr>
          <w:p w14:paraId="653743DF"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4.40</w:t>
            </w:r>
          </w:p>
        </w:tc>
      </w:tr>
      <w:tr w:rsidR="00072BD8" w:rsidRPr="00072BD8" w14:paraId="1B5BAA4A"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C339D41"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Guadalupe Hernandez</w:t>
            </w:r>
          </w:p>
        </w:tc>
        <w:tc>
          <w:tcPr>
            <w:tcW w:w="1420" w:type="dxa"/>
            <w:tcBorders>
              <w:top w:val="nil"/>
              <w:left w:val="nil"/>
              <w:bottom w:val="single" w:sz="4" w:space="0" w:color="auto"/>
              <w:right w:val="single" w:sz="4" w:space="0" w:color="auto"/>
            </w:tcBorders>
            <w:shd w:val="clear" w:color="auto" w:fill="auto"/>
            <w:noWrap/>
            <w:vAlign w:val="bottom"/>
            <w:hideMark/>
          </w:tcPr>
          <w:p w14:paraId="03249AB0"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1915</w:t>
            </w:r>
          </w:p>
        </w:tc>
        <w:tc>
          <w:tcPr>
            <w:tcW w:w="2600" w:type="dxa"/>
            <w:tcBorders>
              <w:top w:val="nil"/>
              <w:left w:val="nil"/>
              <w:bottom w:val="single" w:sz="4" w:space="0" w:color="auto"/>
              <w:right w:val="single" w:sz="4" w:space="0" w:color="auto"/>
            </w:tcBorders>
            <w:shd w:val="clear" w:color="auto" w:fill="auto"/>
            <w:noWrap/>
            <w:vAlign w:val="bottom"/>
            <w:hideMark/>
          </w:tcPr>
          <w:p w14:paraId="2E4EFDC6"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4.56</w:t>
            </w:r>
          </w:p>
        </w:tc>
        <w:tc>
          <w:tcPr>
            <w:tcW w:w="15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276A5260"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1.00</w:t>
            </w:r>
          </w:p>
        </w:tc>
        <w:tc>
          <w:tcPr>
            <w:tcW w:w="2080" w:type="dxa"/>
            <w:tcBorders>
              <w:top w:val="single" w:sz="4" w:space="0" w:color="auto"/>
              <w:left w:val="single" w:sz="4" w:space="0" w:color="auto"/>
              <w:bottom w:val="single" w:sz="4" w:space="0" w:color="auto"/>
              <w:right w:val="single" w:sz="4" w:space="0" w:color="auto"/>
            </w:tcBorders>
            <w:shd w:val="clear" w:color="000000" w:fill="BAD780"/>
            <w:noWrap/>
            <w:vAlign w:val="bottom"/>
            <w:hideMark/>
          </w:tcPr>
          <w:p w14:paraId="34E6F542"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4.38</w:t>
            </w:r>
          </w:p>
        </w:tc>
      </w:tr>
      <w:tr w:rsidR="00072BD8" w:rsidRPr="00072BD8" w14:paraId="31BEA41E"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6A08D09"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proofErr w:type="spellStart"/>
            <w:r w:rsidRPr="00072BD8">
              <w:rPr>
                <w:rFonts w:ascii="Calibri" w:eastAsia="Times New Roman" w:hAnsi="Calibri" w:cs="Calibri"/>
                <w:color w:val="000000"/>
                <w:sz w:val="16"/>
                <w:szCs w:val="16"/>
                <w:lang w:val="en-IN" w:eastAsia="en-IN"/>
              </w:rPr>
              <w:t>Willyberto</w:t>
            </w:r>
            <w:proofErr w:type="spellEnd"/>
            <w:r w:rsidRPr="00072BD8">
              <w:rPr>
                <w:rFonts w:ascii="Calibri" w:eastAsia="Times New Roman" w:hAnsi="Calibri" w:cs="Calibri"/>
                <w:color w:val="000000"/>
                <w:sz w:val="16"/>
                <w:szCs w:val="16"/>
                <w:lang w:val="en-IN" w:eastAsia="en-IN"/>
              </w:rPr>
              <w:t xml:space="preserve"> Gonzales</w:t>
            </w:r>
          </w:p>
        </w:tc>
        <w:tc>
          <w:tcPr>
            <w:tcW w:w="1420" w:type="dxa"/>
            <w:tcBorders>
              <w:top w:val="nil"/>
              <w:left w:val="nil"/>
              <w:bottom w:val="single" w:sz="4" w:space="0" w:color="auto"/>
              <w:right w:val="single" w:sz="4" w:space="0" w:color="auto"/>
            </w:tcBorders>
            <w:shd w:val="clear" w:color="auto" w:fill="auto"/>
            <w:noWrap/>
            <w:vAlign w:val="bottom"/>
            <w:hideMark/>
          </w:tcPr>
          <w:p w14:paraId="784F55ED"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2000</w:t>
            </w:r>
          </w:p>
        </w:tc>
        <w:tc>
          <w:tcPr>
            <w:tcW w:w="2600" w:type="dxa"/>
            <w:tcBorders>
              <w:top w:val="nil"/>
              <w:left w:val="nil"/>
              <w:bottom w:val="single" w:sz="4" w:space="0" w:color="auto"/>
              <w:right w:val="single" w:sz="4" w:space="0" w:color="auto"/>
            </w:tcBorders>
            <w:shd w:val="clear" w:color="auto" w:fill="auto"/>
            <w:noWrap/>
            <w:vAlign w:val="bottom"/>
            <w:hideMark/>
          </w:tcPr>
          <w:p w14:paraId="16A06621"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4.26</w:t>
            </w:r>
          </w:p>
        </w:tc>
        <w:tc>
          <w:tcPr>
            <w:tcW w:w="1560" w:type="dxa"/>
            <w:tcBorders>
              <w:top w:val="single" w:sz="4" w:space="0" w:color="auto"/>
              <w:left w:val="single" w:sz="4" w:space="0" w:color="auto"/>
              <w:bottom w:val="single" w:sz="4" w:space="0" w:color="auto"/>
              <w:right w:val="single" w:sz="4" w:space="0" w:color="auto"/>
            </w:tcBorders>
            <w:shd w:val="clear" w:color="000000" w:fill="CEDD81"/>
            <w:noWrap/>
            <w:vAlign w:val="bottom"/>
            <w:hideMark/>
          </w:tcPr>
          <w:p w14:paraId="227AAB60"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0.94</w:t>
            </w:r>
          </w:p>
        </w:tc>
        <w:tc>
          <w:tcPr>
            <w:tcW w:w="2080" w:type="dxa"/>
            <w:tcBorders>
              <w:top w:val="single" w:sz="4" w:space="0" w:color="auto"/>
              <w:left w:val="single" w:sz="4" w:space="0" w:color="auto"/>
              <w:bottom w:val="single" w:sz="4" w:space="0" w:color="auto"/>
              <w:right w:val="single" w:sz="4" w:space="0" w:color="auto"/>
            </w:tcBorders>
            <w:shd w:val="clear" w:color="000000" w:fill="BBD881"/>
            <w:noWrap/>
            <w:vAlign w:val="bottom"/>
            <w:hideMark/>
          </w:tcPr>
          <w:p w14:paraId="570D3BDE"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4.38</w:t>
            </w:r>
          </w:p>
        </w:tc>
      </w:tr>
      <w:tr w:rsidR="00072BD8" w:rsidRPr="00072BD8" w14:paraId="2E1C684E"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9AADF06"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Guadalupe Torrico</w:t>
            </w:r>
          </w:p>
        </w:tc>
        <w:tc>
          <w:tcPr>
            <w:tcW w:w="1420" w:type="dxa"/>
            <w:tcBorders>
              <w:top w:val="nil"/>
              <w:left w:val="nil"/>
              <w:bottom w:val="single" w:sz="4" w:space="0" w:color="auto"/>
              <w:right w:val="single" w:sz="4" w:space="0" w:color="auto"/>
            </w:tcBorders>
            <w:shd w:val="clear" w:color="auto" w:fill="auto"/>
            <w:noWrap/>
            <w:vAlign w:val="bottom"/>
            <w:hideMark/>
          </w:tcPr>
          <w:p w14:paraId="2B3AD800"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1987</w:t>
            </w:r>
          </w:p>
        </w:tc>
        <w:tc>
          <w:tcPr>
            <w:tcW w:w="2600" w:type="dxa"/>
            <w:tcBorders>
              <w:top w:val="nil"/>
              <w:left w:val="nil"/>
              <w:bottom w:val="single" w:sz="4" w:space="0" w:color="auto"/>
              <w:right w:val="single" w:sz="4" w:space="0" w:color="auto"/>
            </w:tcBorders>
            <w:shd w:val="clear" w:color="auto" w:fill="auto"/>
            <w:noWrap/>
            <w:vAlign w:val="bottom"/>
            <w:hideMark/>
          </w:tcPr>
          <w:p w14:paraId="0B7D445B"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3.67</w:t>
            </w:r>
          </w:p>
        </w:tc>
        <w:tc>
          <w:tcPr>
            <w:tcW w:w="1560" w:type="dxa"/>
            <w:tcBorders>
              <w:top w:val="single" w:sz="4" w:space="0" w:color="auto"/>
              <w:left w:val="single" w:sz="4" w:space="0" w:color="auto"/>
              <w:bottom w:val="single" w:sz="4" w:space="0" w:color="auto"/>
              <w:right w:val="single" w:sz="4" w:space="0" w:color="auto"/>
            </w:tcBorders>
            <w:shd w:val="clear" w:color="000000" w:fill="6EC17B"/>
            <w:noWrap/>
            <w:vAlign w:val="bottom"/>
            <w:hideMark/>
          </w:tcPr>
          <w:p w14:paraId="5FB40E0E"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0.81</w:t>
            </w:r>
          </w:p>
        </w:tc>
        <w:tc>
          <w:tcPr>
            <w:tcW w:w="2080" w:type="dxa"/>
            <w:tcBorders>
              <w:top w:val="single" w:sz="4" w:space="0" w:color="auto"/>
              <w:left w:val="single" w:sz="4" w:space="0" w:color="auto"/>
              <w:bottom w:val="single" w:sz="4" w:space="0" w:color="auto"/>
              <w:right w:val="single" w:sz="4" w:space="0" w:color="auto"/>
            </w:tcBorders>
            <w:shd w:val="clear" w:color="000000" w:fill="BFD981"/>
            <w:noWrap/>
            <w:vAlign w:val="bottom"/>
            <w:hideMark/>
          </w:tcPr>
          <w:p w14:paraId="198C155E"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4.36</w:t>
            </w:r>
          </w:p>
        </w:tc>
      </w:tr>
      <w:tr w:rsidR="00072BD8" w:rsidRPr="00072BD8" w14:paraId="40D82D15"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2DA31CF"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Darwin E.</w:t>
            </w:r>
          </w:p>
        </w:tc>
        <w:tc>
          <w:tcPr>
            <w:tcW w:w="1420" w:type="dxa"/>
            <w:tcBorders>
              <w:top w:val="nil"/>
              <w:left w:val="nil"/>
              <w:bottom w:val="single" w:sz="4" w:space="0" w:color="auto"/>
              <w:right w:val="single" w:sz="4" w:space="0" w:color="auto"/>
            </w:tcBorders>
            <w:shd w:val="clear" w:color="auto" w:fill="auto"/>
            <w:noWrap/>
            <w:vAlign w:val="bottom"/>
            <w:hideMark/>
          </w:tcPr>
          <w:p w14:paraId="57B591E3"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1945</w:t>
            </w:r>
          </w:p>
        </w:tc>
        <w:tc>
          <w:tcPr>
            <w:tcW w:w="2600" w:type="dxa"/>
            <w:tcBorders>
              <w:top w:val="nil"/>
              <w:left w:val="nil"/>
              <w:bottom w:val="single" w:sz="4" w:space="0" w:color="auto"/>
              <w:right w:val="single" w:sz="4" w:space="0" w:color="auto"/>
            </w:tcBorders>
            <w:shd w:val="clear" w:color="auto" w:fill="auto"/>
            <w:noWrap/>
            <w:vAlign w:val="bottom"/>
            <w:hideMark/>
          </w:tcPr>
          <w:p w14:paraId="6BAA9A70"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4.06</w:t>
            </w:r>
          </w:p>
        </w:tc>
        <w:tc>
          <w:tcPr>
            <w:tcW w:w="1560" w:type="dxa"/>
            <w:tcBorders>
              <w:top w:val="single" w:sz="4" w:space="0" w:color="auto"/>
              <w:left w:val="single" w:sz="4" w:space="0" w:color="auto"/>
              <w:bottom w:val="single" w:sz="4" w:space="0" w:color="auto"/>
              <w:right w:val="single" w:sz="4" w:space="0" w:color="auto"/>
            </w:tcBorders>
            <w:shd w:val="clear" w:color="000000" w:fill="AED37F"/>
            <w:noWrap/>
            <w:vAlign w:val="bottom"/>
            <w:hideMark/>
          </w:tcPr>
          <w:p w14:paraId="0AF3A6E3"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0.89</w:t>
            </w:r>
          </w:p>
        </w:tc>
        <w:tc>
          <w:tcPr>
            <w:tcW w:w="2080" w:type="dxa"/>
            <w:tcBorders>
              <w:top w:val="single" w:sz="4" w:space="0" w:color="auto"/>
              <w:left w:val="single" w:sz="4" w:space="0" w:color="auto"/>
              <w:bottom w:val="single" w:sz="4" w:space="0" w:color="auto"/>
              <w:right w:val="single" w:sz="4" w:space="0" w:color="auto"/>
            </w:tcBorders>
            <w:shd w:val="clear" w:color="000000" w:fill="C0D981"/>
            <w:noWrap/>
            <w:vAlign w:val="bottom"/>
            <w:hideMark/>
          </w:tcPr>
          <w:p w14:paraId="40561108"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4.36</w:t>
            </w:r>
          </w:p>
        </w:tc>
      </w:tr>
      <w:tr w:rsidR="00072BD8" w:rsidRPr="00072BD8" w14:paraId="236401CC"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0465BEA"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Armando Sierra</w:t>
            </w:r>
          </w:p>
        </w:tc>
        <w:tc>
          <w:tcPr>
            <w:tcW w:w="1420" w:type="dxa"/>
            <w:tcBorders>
              <w:top w:val="nil"/>
              <w:left w:val="nil"/>
              <w:bottom w:val="single" w:sz="4" w:space="0" w:color="auto"/>
              <w:right w:val="single" w:sz="4" w:space="0" w:color="auto"/>
            </w:tcBorders>
            <w:shd w:val="clear" w:color="auto" w:fill="auto"/>
            <w:noWrap/>
            <w:vAlign w:val="bottom"/>
            <w:hideMark/>
          </w:tcPr>
          <w:p w14:paraId="6640FF51"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1890</w:t>
            </w:r>
          </w:p>
        </w:tc>
        <w:tc>
          <w:tcPr>
            <w:tcW w:w="2600" w:type="dxa"/>
            <w:tcBorders>
              <w:top w:val="nil"/>
              <w:left w:val="nil"/>
              <w:bottom w:val="single" w:sz="4" w:space="0" w:color="auto"/>
              <w:right w:val="single" w:sz="4" w:space="0" w:color="auto"/>
            </w:tcBorders>
            <w:shd w:val="clear" w:color="auto" w:fill="auto"/>
            <w:noWrap/>
            <w:vAlign w:val="bottom"/>
            <w:hideMark/>
          </w:tcPr>
          <w:p w14:paraId="668FA210"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5.34</w:t>
            </w:r>
          </w:p>
        </w:tc>
        <w:tc>
          <w:tcPr>
            <w:tcW w:w="1560" w:type="dxa"/>
            <w:tcBorders>
              <w:top w:val="single" w:sz="4" w:space="0" w:color="auto"/>
              <w:left w:val="single" w:sz="4" w:space="0" w:color="auto"/>
              <w:bottom w:val="single" w:sz="4" w:space="0" w:color="auto"/>
              <w:right w:val="single" w:sz="4" w:space="0" w:color="auto"/>
            </w:tcBorders>
            <w:shd w:val="clear" w:color="000000" w:fill="FA8571"/>
            <w:noWrap/>
            <w:vAlign w:val="bottom"/>
            <w:hideMark/>
          </w:tcPr>
          <w:p w14:paraId="2F491F46"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1.17</w:t>
            </w:r>
          </w:p>
        </w:tc>
        <w:tc>
          <w:tcPr>
            <w:tcW w:w="2080" w:type="dxa"/>
            <w:tcBorders>
              <w:top w:val="single" w:sz="4" w:space="0" w:color="auto"/>
              <w:left w:val="single" w:sz="4" w:space="0" w:color="auto"/>
              <w:bottom w:val="single" w:sz="4" w:space="0" w:color="auto"/>
              <w:right w:val="single" w:sz="4" w:space="0" w:color="auto"/>
            </w:tcBorders>
            <w:shd w:val="clear" w:color="000000" w:fill="C3DA81"/>
            <w:noWrap/>
            <w:vAlign w:val="bottom"/>
            <w:hideMark/>
          </w:tcPr>
          <w:p w14:paraId="234183A4"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4.36</w:t>
            </w:r>
          </w:p>
        </w:tc>
      </w:tr>
      <w:tr w:rsidR="00072BD8" w:rsidRPr="00072BD8" w14:paraId="1FEF214B"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EA5B312"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Jesus Contreras</w:t>
            </w:r>
          </w:p>
        </w:tc>
        <w:tc>
          <w:tcPr>
            <w:tcW w:w="1420" w:type="dxa"/>
            <w:tcBorders>
              <w:top w:val="nil"/>
              <w:left w:val="nil"/>
              <w:bottom w:val="single" w:sz="4" w:space="0" w:color="auto"/>
              <w:right w:val="single" w:sz="4" w:space="0" w:color="auto"/>
            </w:tcBorders>
            <w:shd w:val="clear" w:color="auto" w:fill="auto"/>
            <w:noWrap/>
            <w:vAlign w:val="bottom"/>
            <w:hideMark/>
          </w:tcPr>
          <w:p w14:paraId="45D389B6"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2026</w:t>
            </w:r>
          </w:p>
        </w:tc>
        <w:tc>
          <w:tcPr>
            <w:tcW w:w="2600" w:type="dxa"/>
            <w:tcBorders>
              <w:top w:val="nil"/>
              <w:left w:val="nil"/>
              <w:bottom w:val="single" w:sz="4" w:space="0" w:color="auto"/>
              <w:right w:val="single" w:sz="4" w:space="0" w:color="auto"/>
            </w:tcBorders>
            <w:shd w:val="clear" w:color="auto" w:fill="auto"/>
            <w:noWrap/>
            <w:vAlign w:val="bottom"/>
            <w:hideMark/>
          </w:tcPr>
          <w:p w14:paraId="5F56F297"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5.55</w:t>
            </w:r>
          </w:p>
        </w:tc>
        <w:tc>
          <w:tcPr>
            <w:tcW w:w="15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5A58524"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1.22</w:t>
            </w:r>
          </w:p>
        </w:tc>
        <w:tc>
          <w:tcPr>
            <w:tcW w:w="2080" w:type="dxa"/>
            <w:tcBorders>
              <w:top w:val="single" w:sz="4" w:space="0" w:color="auto"/>
              <w:left w:val="single" w:sz="4" w:space="0" w:color="auto"/>
              <w:bottom w:val="single" w:sz="4" w:space="0" w:color="auto"/>
              <w:right w:val="single" w:sz="4" w:space="0" w:color="auto"/>
            </w:tcBorders>
            <w:shd w:val="clear" w:color="000000" w:fill="C7DB81"/>
            <w:noWrap/>
            <w:vAlign w:val="bottom"/>
            <w:hideMark/>
          </w:tcPr>
          <w:p w14:paraId="59F17A56"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4.34</w:t>
            </w:r>
          </w:p>
        </w:tc>
      </w:tr>
      <w:tr w:rsidR="00072BD8" w:rsidRPr="00072BD8" w14:paraId="6D07F6D4"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33DCEAE0"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Leon Lourdes</w:t>
            </w:r>
          </w:p>
        </w:tc>
        <w:tc>
          <w:tcPr>
            <w:tcW w:w="1420" w:type="dxa"/>
            <w:tcBorders>
              <w:top w:val="nil"/>
              <w:left w:val="nil"/>
              <w:bottom w:val="single" w:sz="4" w:space="0" w:color="auto"/>
              <w:right w:val="single" w:sz="4" w:space="0" w:color="auto"/>
            </w:tcBorders>
            <w:shd w:val="clear" w:color="auto" w:fill="auto"/>
            <w:noWrap/>
            <w:vAlign w:val="bottom"/>
            <w:hideMark/>
          </w:tcPr>
          <w:p w14:paraId="3D2B68CB"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1961</w:t>
            </w:r>
          </w:p>
        </w:tc>
        <w:tc>
          <w:tcPr>
            <w:tcW w:w="2600" w:type="dxa"/>
            <w:tcBorders>
              <w:top w:val="nil"/>
              <w:left w:val="nil"/>
              <w:bottom w:val="single" w:sz="4" w:space="0" w:color="auto"/>
              <w:right w:val="single" w:sz="4" w:space="0" w:color="auto"/>
            </w:tcBorders>
            <w:shd w:val="clear" w:color="auto" w:fill="auto"/>
            <w:noWrap/>
            <w:vAlign w:val="bottom"/>
            <w:hideMark/>
          </w:tcPr>
          <w:p w14:paraId="45601048"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3.71</w:t>
            </w:r>
          </w:p>
        </w:tc>
        <w:tc>
          <w:tcPr>
            <w:tcW w:w="1560" w:type="dxa"/>
            <w:tcBorders>
              <w:top w:val="single" w:sz="4" w:space="0" w:color="auto"/>
              <w:left w:val="single" w:sz="4" w:space="0" w:color="auto"/>
              <w:bottom w:val="single" w:sz="4" w:space="0" w:color="auto"/>
              <w:right w:val="single" w:sz="4" w:space="0" w:color="auto"/>
            </w:tcBorders>
            <w:shd w:val="clear" w:color="000000" w:fill="74C37C"/>
            <w:noWrap/>
            <w:vAlign w:val="bottom"/>
            <w:hideMark/>
          </w:tcPr>
          <w:p w14:paraId="115D8083"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0.81</w:t>
            </w:r>
          </w:p>
        </w:tc>
        <w:tc>
          <w:tcPr>
            <w:tcW w:w="2080" w:type="dxa"/>
            <w:tcBorders>
              <w:top w:val="single" w:sz="4" w:space="0" w:color="auto"/>
              <w:left w:val="single" w:sz="4" w:space="0" w:color="auto"/>
              <w:bottom w:val="single" w:sz="4" w:space="0" w:color="auto"/>
              <w:right w:val="single" w:sz="4" w:space="0" w:color="auto"/>
            </w:tcBorders>
            <w:shd w:val="clear" w:color="000000" w:fill="C8DC81"/>
            <w:noWrap/>
            <w:vAlign w:val="bottom"/>
            <w:hideMark/>
          </w:tcPr>
          <w:p w14:paraId="4B17D9B6"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4.34</w:t>
            </w:r>
          </w:p>
        </w:tc>
      </w:tr>
      <w:tr w:rsidR="00072BD8" w:rsidRPr="00072BD8" w14:paraId="53919F67"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5950971"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Mata Lucero</w:t>
            </w:r>
          </w:p>
        </w:tc>
        <w:tc>
          <w:tcPr>
            <w:tcW w:w="1420" w:type="dxa"/>
            <w:tcBorders>
              <w:top w:val="nil"/>
              <w:left w:val="nil"/>
              <w:bottom w:val="single" w:sz="4" w:space="0" w:color="auto"/>
              <w:right w:val="single" w:sz="4" w:space="0" w:color="auto"/>
            </w:tcBorders>
            <w:shd w:val="clear" w:color="auto" w:fill="auto"/>
            <w:noWrap/>
            <w:vAlign w:val="bottom"/>
            <w:hideMark/>
          </w:tcPr>
          <w:p w14:paraId="21981995"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1969</w:t>
            </w:r>
          </w:p>
        </w:tc>
        <w:tc>
          <w:tcPr>
            <w:tcW w:w="2600" w:type="dxa"/>
            <w:tcBorders>
              <w:top w:val="nil"/>
              <w:left w:val="nil"/>
              <w:bottom w:val="single" w:sz="4" w:space="0" w:color="auto"/>
              <w:right w:val="single" w:sz="4" w:space="0" w:color="auto"/>
            </w:tcBorders>
            <w:shd w:val="clear" w:color="auto" w:fill="auto"/>
            <w:noWrap/>
            <w:vAlign w:val="bottom"/>
            <w:hideMark/>
          </w:tcPr>
          <w:p w14:paraId="631A2153"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5.45</w:t>
            </w:r>
          </w:p>
        </w:tc>
        <w:tc>
          <w:tcPr>
            <w:tcW w:w="1560" w:type="dxa"/>
            <w:tcBorders>
              <w:top w:val="single" w:sz="4" w:space="0" w:color="auto"/>
              <w:left w:val="single" w:sz="4" w:space="0" w:color="auto"/>
              <w:bottom w:val="single" w:sz="4" w:space="0" w:color="auto"/>
              <w:right w:val="single" w:sz="4" w:space="0" w:color="auto"/>
            </w:tcBorders>
            <w:shd w:val="clear" w:color="000000" w:fill="F9786E"/>
            <w:noWrap/>
            <w:vAlign w:val="bottom"/>
            <w:hideMark/>
          </w:tcPr>
          <w:p w14:paraId="7C7D4FD4"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1.20</w:t>
            </w:r>
          </w:p>
        </w:tc>
        <w:tc>
          <w:tcPr>
            <w:tcW w:w="2080" w:type="dxa"/>
            <w:tcBorders>
              <w:top w:val="single" w:sz="4" w:space="0" w:color="auto"/>
              <w:left w:val="single" w:sz="4" w:space="0" w:color="auto"/>
              <w:bottom w:val="single" w:sz="4" w:space="0" w:color="auto"/>
              <w:right w:val="single" w:sz="4" w:space="0" w:color="auto"/>
            </w:tcBorders>
            <w:shd w:val="clear" w:color="000000" w:fill="C9DC81"/>
            <w:noWrap/>
            <w:vAlign w:val="bottom"/>
            <w:hideMark/>
          </w:tcPr>
          <w:p w14:paraId="6E6C80AF"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4.34</w:t>
            </w:r>
          </w:p>
        </w:tc>
      </w:tr>
      <w:tr w:rsidR="00072BD8" w:rsidRPr="00072BD8" w14:paraId="6040E937"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49D0691"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Rosa Olguin</w:t>
            </w:r>
          </w:p>
        </w:tc>
        <w:tc>
          <w:tcPr>
            <w:tcW w:w="1420" w:type="dxa"/>
            <w:tcBorders>
              <w:top w:val="nil"/>
              <w:left w:val="nil"/>
              <w:bottom w:val="single" w:sz="4" w:space="0" w:color="auto"/>
              <w:right w:val="single" w:sz="4" w:space="0" w:color="auto"/>
            </w:tcBorders>
            <w:shd w:val="clear" w:color="auto" w:fill="auto"/>
            <w:noWrap/>
            <w:vAlign w:val="bottom"/>
            <w:hideMark/>
          </w:tcPr>
          <w:p w14:paraId="67119B7A"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1950</w:t>
            </w:r>
          </w:p>
        </w:tc>
        <w:tc>
          <w:tcPr>
            <w:tcW w:w="2600" w:type="dxa"/>
            <w:tcBorders>
              <w:top w:val="nil"/>
              <w:left w:val="nil"/>
              <w:bottom w:val="single" w:sz="4" w:space="0" w:color="auto"/>
              <w:right w:val="single" w:sz="4" w:space="0" w:color="auto"/>
            </w:tcBorders>
            <w:shd w:val="clear" w:color="auto" w:fill="auto"/>
            <w:noWrap/>
            <w:vAlign w:val="bottom"/>
            <w:hideMark/>
          </w:tcPr>
          <w:p w14:paraId="29867701"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5.32</w:t>
            </w:r>
          </w:p>
        </w:tc>
        <w:tc>
          <w:tcPr>
            <w:tcW w:w="1560" w:type="dxa"/>
            <w:tcBorders>
              <w:top w:val="single" w:sz="4" w:space="0" w:color="auto"/>
              <w:left w:val="single" w:sz="4" w:space="0" w:color="auto"/>
              <w:bottom w:val="single" w:sz="4" w:space="0" w:color="auto"/>
              <w:right w:val="single" w:sz="4" w:space="0" w:color="auto"/>
            </w:tcBorders>
            <w:shd w:val="clear" w:color="000000" w:fill="FA8871"/>
            <w:noWrap/>
            <w:vAlign w:val="bottom"/>
            <w:hideMark/>
          </w:tcPr>
          <w:p w14:paraId="2690397B"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1.17</w:t>
            </w:r>
          </w:p>
        </w:tc>
        <w:tc>
          <w:tcPr>
            <w:tcW w:w="2080" w:type="dxa"/>
            <w:tcBorders>
              <w:top w:val="single" w:sz="4" w:space="0" w:color="auto"/>
              <w:left w:val="single" w:sz="4" w:space="0" w:color="auto"/>
              <w:bottom w:val="single" w:sz="4" w:space="0" w:color="auto"/>
              <w:right w:val="single" w:sz="4" w:space="0" w:color="auto"/>
            </w:tcBorders>
            <w:shd w:val="clear" w:color="000000" w:fill="D1DE82"/>
            <w:noWrap/>
            <w:vAlign w:val="bottom"/>
            <w:hideMark/>
          </w:tcPr>
          <w:p w14:paraId="05F9EE8A"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4.32</w:t>
            </w:r>
          </w:p>
        </w:tc>
      </w:tr>
      <w:tr w:rsidR="00072BD8" w:rsidRPr="00072BD8" w14:paraId="7FB88489"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353FCEF4"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Griselda Galindo</w:t>
            </w:r>
          </w:p>
        </w:tc>
        <w:tc>
          <w:tcPr>
            <w:tcW w:w="1420" w:type="dxa"/>
            <w:tcBorders>
              <w:top w:val="nil"/>
              <w:left w:val="nil"/>
              <w:bottom w:val="single" w:sz="4" w:space="0" w:color="auto"/>
              <w:right w:val="single" w:sz="4" w:space="0" w:color="auto"/>
            </w:tcBorders>
            <w:shd w:val="clear" w:color="auto" w:fill="auto"/>
            <w:noWrap/>
            <w:vAlign w:val="bottom"/>
            <w:hideMark/>
          </w:tcPr>
          <w:p w14:paraId="6BF336A9"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1856</w:t>
            </w:r>
          </w:p>
        </w:tc>
        <w:tc>
          <w:tcPr>
            <w:tcW w:w="2600" w:type="dxa"/>
            <w:tcBorders>
              <w:top w:val="nil"/>
              <w:left w:val="nil"/>
              <w:bottom w:val="single" w:sz="4" w:space="0" w:color="auto"/>
              <w:right w:val="single" w:sz="4" w:space="0" w:color="auto"/>
            </w:tcBorders>
            <w:shd w:val="clear" w:color="auto" w:fill="auto"/>
            <w:noWrap/>
            <w:vAlign w:val="bottom"/>
            <w:hideMark/>
          </w:tcPr>
          <w:p w14:paraId="6C84F14B"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5.32</w:t>
            </w:r>
          </w:p>
        </w:tc>
        <w:tc>
          <w:tcPr>
            <w:tcW w:w="1560" w:type="dxa"/>
            <w:tcBorders>
              <w:top w:val="single" w:sz="4" w:space="0" w:color="auto"/>
              <w:left w:val="single" w:sz="4" w:space="0" w:color="auto"/>
              <w:bottom w:val="single" w:sz="4" w:space="0" w:color="auto"/>
              <w:right w:val="single" w:sz="4" w:space="0" w:color="auto"/>
            </w:tcBorders>
            <w:shd w:val="clear" w:color="000000" w:fill="FA8871"/>
            <w:noWrap/>
            <w:vAlign w:val="bottom"/>
            <w:hideMark/>
          </w:tcPr>
          <w:p w14:paraId="4329CCD9"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1.17</w:t>
            </w:r>
          </w:p>
        </w:tc>
        <w:tc>
          <w:tcPr>
            <w:tcW w:w="2080" w:type="dxa"/>
            <w:tcBorders>
              <w:top w:val="single" w:sz="4" w:space="0" w:color="auto"/>
              <w:left w:val="single" w:sz="4" w:space="0" w:color="auto"/>
              <w:bottom w:val="single" w:sz="4" w:space="0" w:color="auto"/>
              <w:right w:val="single" w:sz="4" w:space="0" w:color="auto"/>
            </w:tcBorders>
            <w:shd w:val="clear" w:color="000000" w:fill="E0E283"/>
            <w:noWrap/>
            <w:vAlign w:val="bottom"/>
            <w:hideMark/>
          </w:tcPr>
          <w:p w14:paraId="35A46B63"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4.28</w:t>
            </w:r>
          </w:p>
        </w:tc>
      </w:tr>
      <w:tr w:rsidR="00072BD8" w:rsidRPr="00072BD8" w14:paraId="1A6C5C93"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4C17839"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Isela Leyva</w:t>
            </w:r>
          </w:p>
        </w:tc>
        <w:tc>
          <w:tcPr>
            <w:tcW w:w="1420" w:type="dxa"/>
            <w:tcBorders>
              <w:top w:val="nil"/>
              <w:left w:val="nil"/>
              <w:bottom w:val="single" w:sz="4" w:space="0" w:color="auto"/>
              <w:right w:val="single" w:sz="4" w:space="0" w:color="auto"/>
            </w:tcBorders>
            <w:shd w:val="clear" w:color="auto" w:fill="auto"/>
            <w:noWrap/>
            <w:vAlign w:val="bottom"/>
            <w:hideMark/>
          </w:tcPr>
          <w:p w14:paraId="6D2E17AB"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1968</w:t>
            </w:r>
          </w:p>
        </w:tc>
        <w:tc>
          <w:tcPr>
            <w:tcW w:w="2600" w:type="dxa"/>
            <w:tcBorders>
              <w:top w:val="nil"/>
              <w:left w:val="nil"/>
              <w:bottom w:val="single" w:sz="4" w:space="0" w:color="auto"/>
              <w:right w:val="single" w:sz="4" w:space="0" w:color="auto"/>
            </w:tcBorders>
            <w:shd w:val="clear" w:color="auto" w:fill="auto"/>
            <w:noWrap/>
            <w:vAlign w:val="bottom"/>
            <w:hideMark/>
          </w:tcPr>
          <w:p w14:paraId="1C4EE9B8"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3.65</w:t>
            </w:r>
          </w:p>
        </w:tc>
        <w:tc>
          <w:tcPr>
            <w:tcW w:w="1560" w:type="dxa"/>
            <w:tcBorders>
              <w:top w:val="single" w:sz="4" w:space="0" w:color="auto"/>
              <w:left w:val="single" w:sz="4" w:space="0" w:color="auto"/>
              <w:bottom w:val="single" w:sz="4" w:space="0" w:color="auto"/>
              <w:right w:val="single" w:sz="4" w:space="0" w:color="auto"/>
            </w:tcBorders>
            <w:shd w:val="clear" w:color="000000" w:fill="6BC07B"/>
            <w:noWrap/>
            <w:vAlign w:val="bottom"/>
            <w:hideMark/>
          </w:tcPr>
          <w:p w14:paraId="1A68EF38"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0.80</w:t>
            </w:r>
          </w:p>
        </w:tc>
        <w:tc>
          <w:tcPr>
            <w:tcW w:w="2080" w:type="dxa"/>
            <w:tcBorders>
              <w:top w:val="single" w:sz="4" w:space="0" w:color="auto"/>
              <w:left w:val="single" w:sz="4" w:space="0" w:color="auto"/>
              <w:bottom w:val="single" w:sz="4" w:space="0" w:color="auto"/>
              <w:right w:val="single" w:sz="4" w:space="0" w:color="auto"/>
            </w:tcBorders>
            <w:shd w:val="clear" w:color="000000" w:fill="F7E984"/>
            <w:noWrap/>
            <w:vAlign w:val="bottom"/>
            <w:hideMark/>
          </w:tcPr>
          <w:p w14:paraId="46ADF3BC"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4.22</w:t>
            </w:r>
          </w:p>
        </w:tc>
      </w:tr>
      <w:tr w:rsidR="00072BD8" w:rsidRPr="00072BD8" w14:paraId="446718C7"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A282EBF"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Ramon Macias</w:t>
            </w:r>
          </w:p>
        </w:tc>
        <w:tc>
          <w:tcPr>
            <w:tcW w:w="1420" w:type="dxa"/>
            <w:tcBorders>
              <w:top w:val="nil"/>
              <w:left w:val="nil"/>
              <w:bottom w:val="single" w:sz="4" w:space="0" w:color="auto"/>
              <w:right w:val="single" w:sz="4" w:space="0" w:color="auto"/>
            </w:tcBorders>
            <w:shd w:val="clear" w:color="auto" w:fill="auto"/>
            <w:noWrap/>
            <w:vAlign w:val="bottom"/>
            <w:hideMark/>
          </w:tcPr>
          <w:p w14:paraId="029629D6"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1949</w:t>
            </w:r>
          </w:p>
        </w:tc>
        <w:tc>
          <w:tcPr>
            <w:tcW w:w="2600" w:type="dxa"/>
            <w:tcBorders>
              <w:top w:val="nil"/>
              <w:left w:val="nil"/>
              <w:bottom w:val="single" w:sz="4" w:space="0" w:color="auto"/>
              <w:right w:val="single" w:sz="4" w:space="0" w:color="auto"/>
            </w:tcBorders>
            <w:shd w:val="clear" w:color="auto" w:fill="auto"/>
            <w:noWrap/>
            <w:vAlign w:val="bottom"/>
            <w:hideMark/>
          </w:tcPr>
          <w:p w14:paraId="55CF9F0D"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5.45</w:t>
            </w:r>
          </w:p>
        </w:tc>
        <w:tc>
          <w:tcPr>
            <w:tcW w:w="1560" w:type="dxa"/>
            <w:tcBorders>
              <w:top w:val="single" w:sz="4" w:space="0" w:color="auto"/>
              <w:left w:val="single" w:sz="4" w:space="0" w:color="auto"/>
              <w:bottom w:val="single" w:sz="4" w:space="0" w:color="auto"/>
              <w:right w:val="single" w:sz="4" w:space="0" w:color="auto"/>
            </w:tcBorders>
            <w:shd w:val="clear" w:color="000000" w:fill="F9776E"/>
            <w:noWrap/>
            <w:vAlign w:val="bottom"/>
            <w:hideMark/>
          </w:tcPr>
          <w:p w14:paraId="1915AB4A"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1.20</w:t>
            </w:r>
          </w:p>
        </w:tc>
        <w:tc>
          <w:tcPr>
            <w:tcW w:w="2080" w:type="dxa"/>
            <w:tcBorders>
              <w:top w:val="single" w:sz="4" w:space="0" w:color="auto"/>
              <w:left w:val="single" w:sz="4" w:space="0" w:color="auto"/>
              <w:bottom w:val="single" w:sz="4" w:space="0" w:color="auto"/>
              <w:right w:val="single" w:sz="4" w:space="0" w:color="auto"/>
            </w:tcBorders>
            <w:shd w:val="clear" w:color="000000" w:fill="FEEB84"/>
            <w:noWrap/>
            <w:vAlign w:val="bottom"/>
            <w:hideMark/>
          </w:tcPr>
          <w:p w14:paraId="6F590022"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4.20</w:t>
            </w:r>
          </w:p>
        </w:tc>
      </w:tr>
      <w:tr w:rsidR="00072BD8" w:rsidRPr="00072BD8" w14:paraId="09A8AB65"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22E7105"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Luis Torres</w:t>
            </w:r>
          </w:p>
        </w:tc>
        <w:tc>
          <w:tcPr>
            <w:tcW w:w="1420" w:type="dxa"/>
            <w:tcBorders>
              <w:top w:val="nil"/>
              <w:left w:val="nil"/>
              <w:bottom w:val="single" w:sz="4" w:space="0" w:color="auto"/>
              <w:right w:val="single" w:sz="4" w:space="0" w:color="auto"/>
            </w:tcBorders>
            <w:shd w:val="clear" w:color="auto" w:fill="auto"/>
            <w:noWrap/>
            <w:vAlign w:val="bottom"/>
            <w:hideMark/>
          </w:tcPr>
          <w:p w14:paraId="0AB2A7C8"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1913</w:t>
            </w:r>
          </w:p>
        </w:tc>
        <w:tc>
          <w:tcPr>
            <w:tcW w:w="2600" w:type="dxa"/>
            <w:tcBorders>
              <w:top w:val="nil"/>
              <w:left w:val="nil"/>
              <w:bottom w:val="single" w:sz="4" w:space="0" w:color="auto"/>
              <w:right w:val="single" w:sz="4" w:space="0" w:color="auto"/>
            </w:tcBorders>
            <w:shd w:val="clear" w:color="auto" w:fill="auto"/>
            <w:noWrap/>
            <w:vAlign w:val="bottom"/>
            <w:hideMark/>
          </w:tcPr>
          <w:p w14:paraId="02DB6AC4"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3.92</w:t>
            </w:r>
          </w:p>
        </w:tc>
        <w:tc>
          <w:tcPr>
            <w:tcW w:w="1560" w:type="dxa"/>
            <w:tcBorders>
              <w:top w:val="single" w:sz="4" w:space="0" w:color="auto"/>
              <w:left w:val="single" w:sz="4" w:space="0" w:color="auto"/>
              <w:bottom w:val="single" w:sz="4" w:space="0" w:color="auto"/>
              <w:right w:val="single" w:sz="4" w:space="0" w:color="auto"/>
            </w:tcBorders>
            <w:shd w:val="clear" w:color="000000" w:fill="97CD7E"/>
            <w:noWrap/>
            <w:vAlign w:val="bottom"/>
            <w:hideMark/>
          </w:tcPr>
          <w:p w14:paraId="369BA324"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0.86</w:t>
            </w:r>
          </w:p>
        </w:tc>
        <w:tc>
          <w:tcPr>
            <w:tcW w:w="208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14:paraId="0BCE6FEE"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4.20</w:t>
            </w:r>
          </w:p>
        </w:tc>
      </w:tr>
      <w:tr w:rsidR="00072BD8" w:rsidRPr="00072BD8" w14:paraId="45C2A420"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6C4026E"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Barraza Alberto</w:t>
            </w:r>
          </w:p>
        </w:tc>
        <w:tc>
          <w:tcPr>
            <w:tcW w:w="1420" w:type="dxa"/>
            <w:tcBorders>
              <w:top w:val="nil"/>
              <w:left w:val="nil"/>
              <w:bottom w:val="single" w:sz="4" w:space="0" w:color="auto"/>
              <w:right w:val="single" w:sz="4" w:space="0" w:color="auto"/>
            </w:tcBorders>
            <w:shd w:val="clear" w:color="auto" w:fill="auto"/>
            <w:noWrap/>
            <w:vAlign w:val="bottom"/>
            <w:hideMark/>
          </w:tcPr>
          <w:p w14:paraId="489E0D67"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1988</w:t>
            </w:r>
          </w:p>
        </w:tc>
        <w:tc>
          <w:tcPr>
            <w:tcW w:w="2600" w:type="dxa"/>
            <w:tcBorders>
              <w:top w:val="nil"/>
              <w:left w:val="nil"/>
              <w:bottom w:val="single" w:sz="4" w:space="0" w:color="auto"/>
              <w:right w:val="single" w:sz="4" w:space="0" w:color="auto"/>
            </w:tcBorders>
            <w:shd w:val="clear" w:color="auto" w:fill="auto"/>
            <w:noWrap/>
            <w:vAlign w:val="bottom"/>
            <w:hideMark/>
          </w:tcPr>
          <w:p w14:paraId="72750148"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5.24</w:t>
            </w:r>
          </w:p>
        </w:tc>
        <w:tc>
          <w:tcPr>
            <w:tcW w:w="1560" w:type="dxa"/>
            <w:tcBorders>
              <w:top w:val="single" w:sz="4" w:space="0" w:color="auto"/>
              <w:left w:val="single" w:sz="4" w:space="0" w:color="auto"/>
              <w:bottom w:val="single" w:sz="4" w:space="0" w:color="auto"/>
              <w:right w:val="single" w:sz="4" w:space="0" w:color="auto"/>
            </w:tcBorders>
            <w:shd w:val="clear" w:color="000000" w:fill="FB9273"/>
            <w:noWrap/>
            <w:vAlign w:val="bottom"/>
            <w:hideMark/>
          </w:tcPr>
          <w:p w14:paraId="0DBF1155"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1.15</w:t>
            </w:r>
          </w:p>
        </w:tc>
        <w:tc>
          <w:tcPr>
            <w:tcW w:w="2080" w:type="dxa"/>
            <w:tcBorders>
              <w:top w:val="single" w:sz="4" w:space="0" w:color="auto"/>
              <w:left w:val="single" w:sz="4" w:space="0" w:color="auto"/>
              <w:bottom w:val="single" w:sz="4" w:space="0" w:color="auto"/>
              <w:right w:val="single" w:sz="4" w:space="0" w:color="auto"/>
            </w:tcBorders>
            <w:shd w:val="clear" w:color="000000" w:fill="FEE983"/>
            <w:noWrap/>
            <w:vAlign w:val="bottom"/>
            <w:hideMark/>
          </w:tcPr>
          <w:p w14:paraId="7608AC30"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4.19</w:t>
            </w:r>
          </w:p>
        </w:tc>
      </w:tr>
      <w:tr w:rsidR="00072BD8" w:rsidRPr="00072BD8" w14:paraId="7FD3E9A4"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71F2EAC"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Yomaira Agudelo</w:t>
            </w:r>
          </w:p>
        </w:tc>
        <w:tc>
          <w:tcPr>
            <w:tcW w:w="1420" w:type="dxa"/>
            <w:tcBorders>
              <w:top w:val="nil"/>
              <w:left w:val="nil"/>
              <w:bottom w:val="single" w:sz="4" w:space="0" w:color="auto"/>
              <w:right w:val="single" w:sz="4" w:space="0" w:color="auto"/>
            </w:tcBorders>
            <w:shd w:val="clear" w:color="auto" w:fill="auto"/>
            <w:noWrap/>
            <w:vAlign w:val="bottom"/>
            <w:hideMark/>
          </w:tcPr>
          <w:p w14:paraId="624E6E86"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1933</w:t>
            </w:r>
          </w:p>
        </w:tc>
        <w:tc>
          <w:tcPr>
            <w:tcW w:w="2600" w:type="dxa"/>
            <w:tcBorders>
              <w:top w:val="nil"/>
              <w:left w:val="nil"/>
              <w:bottom w:val="single" w:sz="4" w:space="0" w:color="auto"/>
              <w:right w:val="single" w:sz="4" w:space="0" w:color="auto"/>
            </w:tcBorders>
            <w:shd w:val="clear" w:color="auto" w:fill="auto"/>
            <w:noWrap/>
            <w:vAlign w:val="bottom"/>
            <w:hideMark/>
          </w:tcPr>
          <w:p w14:paraId="75F2F60D"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3.82</w:t>
            </w:r>
          </w:p>
        </w:tc>
        <w:tc>
          <w:tcPr>
            <w:tcW w:w="1560" w:type="dxa"/>
            <w:tcBorders>
              <w:top w:val="single" w:sz="4" w:space="0" w:color="auto"/>
              <w:left w:val="single" w:sz="4" w:space="0" w:color="auto"/>
              <w:bottom w:val="single" w:sz="4" w:space="0" w:color="auto"/>
              <w:right w:val="single" w:sz="4" w:space="0" w:color="auto"/>
            </w:tcBorders>
            <w:shd w:val="clear" w:color="000000" w:fill="88C87D"/>
            <w:noWrap/>
            <w:vAlign w:val="bottom"/>
            <w:hideMark/>
          </w:tcPr>
          <w:p w14:paraId="04D635BB"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0.84</w:t>
            </w:r>
          </w:p>
        </w:tc>
        <w:tc>
          <w:tcPr>
            <w:tcW w:w="2080" w:type="dxa"/>
            <w:tcBorders>
              <w:top w:val="single" w:sz="4" w:space="0" w:color="auto"/>
              <w:left w:val="single" w:sz="4" w:space="0" w:color="auto"/>
              <w:bottom w:val="single" w:sz="4" w:space="0" w:color="auto"/>
              <w:right w:val="single" w:sz="4" w:space="0" w:color="auto"/>
            </w:tcBorders>
            <w:shd w:val="clear" w:color="000000" w:fill="FEE783"/>
            <w:noWrap/>
            <w:vAlign w:val="bottom"/>
            <w:hideMark/>
          </w:tcPr>
          <w:p w14:paraId="28D7F4B7"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4.17</w:t>
            </w:r>
          </w:p>
        </w:tc>
      </w:tr>
      <w:tr w:rsidR="00072BD8" w:rsidRPr="00072BD8" w14:paraId="20B3F070"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FB73E9F"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Eduardo Luna</w:t>
            </w:r>
          </w:p>
        </w:tc>
        <w:tc>
          <w:tcPr>
            <w:tcW w:w="1420" w:type="dxa"/>
            <w:tcBorders>
              <w:top w:val="nil"/>
              <w:left w:val="nil"/>
              <w:bottom w:val="single" w:sz="4" w:space="0" w:color="auto"/>
              <w:right w:val="single" w:sz="4" w:space="0" w:color="auto"/>
            </w:tcBorders>
            <w:shd w:val="clear" w:color="auto" w:fill="auto"/>
            <w:noWrap/>
            <w:vAlign w:val="bottom"/>
            <w:hideMark/>
          </w:tcPr>
          <w:p w14:paraId="33EA5851"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1920</w:t>
            </w:r>
          </w:p>
        </w:tc>
        <w:tc>
          <w:tcPr>
            <w:tcW w:w="2600" w:type="dxa"/>
            <w:tcBorders>
              <w:top w:val="nil"/>
              <w:left w:val="nil"/>
              <w:bottom w:val="single" w:sz="4" w:space="0" w:color="auto"/>
              <w:right w:val="single" w:sz="4" w:space="0" w:color="auto"/>
            </w:tcBorders>
            <w:shd w:val="clear" w:color="auto" w:fill="auto"/>
            <w:noWrap/>
            <w:vAlign w:val="bottom"/>
            <w:hideMark/>
          </w:tcPr>
          <w:p w14:paraId="404AED53"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4.41</w:t>
            </w:r>
          </w:p>
        </w:tc>
        <w:tc>
          <w:tcPr>
            <w:tcW w:w="1560" w:type="dxa"/>
            <w:tcBorders>
              <w:top w:val="single" w:sz="4" w:space="0" w:color="auto"/>
              <w:left w:val="single" w:sz="4" w:space="0" w:color="auto"/>
              <w:bottom w:val="single" w:sz="4" w:space="0" w:color="auto"/>
              <w:right w:val="single" w:sz="4" w:space="0" w:color="auto"/>
            </w:tcBorders>
            <w:shd w:val="clear" w:color="000000" w:fill="E6E482"/>
            <w:noWrap/>
            <w:vAlign w:val="bottom"/>
            <w:hideMark/>
          </w:tcPr>
          <w:p w14:paraId="157F5116"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0.97</w:t>
            </w:r>
          </w:p>
        </w:tc>
        <w:tc>
          <w:tcPr>
            <w:tcW w:w="2080" w:type="dxa"/>
            <w:tcBorders>
              <w:top w:val="single" w:sz="4" w:space="0" w:color="auto"/>
              <w:left w:val="single" w:sz="4" w:space="0" w:color="auto"/>
              <w:bottom w:val="single" w:sz="4" w:space="0" w:color="auto"/>
              <w:right w:val="single" w:sz="4" w:space="0" w:color="auto"/>
            </w:tcBorders>
            <w:shd w:val="clear" w:color="000000" w:fill="FEE482"/>
            <w:noWrap/>
            <w:vAlign w:val="bottom"/>
            <w:hideMark/>
          </w:tcPr>
          <w:p w14:paraId="50567ADA"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4.15</w:t>
            </w:r>
          </w:p>
        </w:tc>
      </w:tr>
      <w:tr w:rsidR="00072BD8" w:rsidRPr="00072BD8" w14:paraId="4A8844C3"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321BBA1A"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Silvia Morales</w:t>
            </w:r>
          </w:p>
        </w:tc>
        <w:tc>
          <w:tcPr>
            <w:tcW w:w="1420" w:type="dxa"/>
            <w:tcBorders>
              <w:top w:val="nil"/>
              <w:left w:val="nil"/>
              <w:bottom w:val="single" w:sz="4" w:space="0" w:color="auto"/>
              <w:right w:val="single" w:sz="4" w:space="0" w:color="auto"/>
            </w:tcBorders>
            <w:shd w:val="clear" w:color="auto" w:fill="auto"/>
            <w:noWrap/>
            <w:vAlign w:val="bottom"/>
            <w:hideMark/>
          </w:tcPr>
          <w:p w14:paraId="6CBF40DF"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1974</w:t>
            </w:r>
          </w:p>
        </w:tc>
        <w:tc>
          <w:tcPr>
            <w:tcW w:w="2600" w:type="dxa"/>
            <w:tcBorders>
              <w:top w:val="nil"/>
              <w:left w:val="nil"/>
              <w:bottom w:val="single" w:sz="4" w:space="0" w:color="auto"/>
              <w:right w:val="single" w:sz="4" w:space="0" w:color="auto"/>
            </w:tcBorders>
            <w:shd w:val="clear" w:color="auto" w:fill="auto"/>
            <w:noWrap/>
            <w:vAlign w:val="bottom"/>
            <w:hideMark/>
          </w:tcPr>
          <w:p w14:paraId="0028AB85"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4.89</w:t>
            </w:r>
          </w:p>
        </w:tc>
        <w:tc>
          <w:tcPr>
            <w:tcW w:w="1560" w:type="dxa"/>
            <w:tcBorders>
              <w:top w:val="single" w:sz="4" w:space="0" w:color="auto"/>
              <w:left w:val="single" w:sz="4" w:space="0" w:color="auto"/>
              <w:bottom w:val="single" w:sz="4" w:space="0" w:color="auto"/>
              <w:right w:val="single" w:sz="4" w:space="0" w:color="auto"/>
            </w:tcBorders>
            <w:shd w:val="clear" w:color="000000" w:fill="FDC17C"/>
            <w:noWrap/>
            <w:vAlign w:val="bottom"/>
            <w:hideMark/>
          </w:tcPr>
          <w:p w14:paraId="3348AE36"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1.07</w:t>
            </w:r>
          </w:p>
        </w:tc>
        <w:tc>
          <w:tcPr>
            <w:tcW w:w="2080" w:type="dxa"/>
            <w:tcBorders>
              <w:top w:val="single" w:sz="4" w:space="0" w:color="auto"/>
              <w:left w:val="single" w:sz="4" w:space="0" w:color="auto"/>
              <w:bottom w:val="single" w:sz="4" w:space="0" w:color="auto"/>
              <w:right w:val="single" w:sz="4" w:space="0" w:color="auto"/>
            </w:tcBorders>
            <w:shd w:val="clear" w:color="000000" w:fill="FEE282"/>
            <w:noWrap/>
            <w:vAlign w:val="bottom"/>
            <w:hideMark/>
          </w:tcPr>
          <w:p w14:paraId="06501D7F"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4.12</w:t>
            </w:r>
          </w:p>
        </w:tc>
      </w:tr>
      <w:tr w:rsidR="00072BD8" w:rsidRPr="00072BD8" w14:paraId="629BCBE2"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8C2CC72"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proofErr w:type="spellStart"/>
            <w:r w:rsidRPr="00072BD8">
              <w:rPr>
                <w:rFonts w:ascii="Calibri" w:eastAsia="Times New Roman" w:hAnsi="Calibri" w:cs="Calibri"/>
                <w:color w:val="000000"/>
                <w:sz w:val="16"/>
                <w:szCs w:val="16"/>
                <w:lang w:val="en-IN" w:eastAsia="en-IN"/>
              </w:rPr>
              <w:t>EstuardoTorres</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14:paraId="142A28ED"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1942</w:t>
            </w:r>
          </w:p>
        </w:tc>
        <w:tc>
          <w:tcPr>
            <w:tcW w:w="2600" w:type="dxa"/>
            <w:tcBorders>
              <w:top w:val="nil"/>
              <w:left w:val="nil"/>
              <w:bottom w:val="single" w:sz="4" w:space="0" w:color="auto"/>
              <w:right w:val="single" w:sz="4" w:space="0" w:color="auto"/>
            </w:tcBorders>
            <w:shd w:val="clear" w:color="auto" w:fill="auto"/>
            <w:noWrap/>
            <w:vAlign w:val="bottom"/>
            <w:hideMark/>
          </w:tcPr>
          <w:p w14:paraId="3070DB13"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4.90</w:t>
            </w:r>
          </w:p>
        </w:tc>
        <w:tc>
          <w:tcPr>
            <w:tcW w:w="1560" w:type="dxa"/>
            <w:tcBorders>
              <w:top w:val="single" w:sz="4" w:space="0" w:color="auto"/>
              <w:left w:val="single" w:sz="4" w:space="0" w:color="auto"/>
              <w:bottom w:val="single" w:sz="4" w:space="0" w:color="auto"/>
              <w:right w:val="single" w:sz="4" w:space="0" w:color="auto"/>
            </w:tcBorders>
            <w:shd w:val="clear" w:color="000000" w:fill="FDBF7C"/>
            <w:noWrap/>
            <w:vAlign w:val="bottom"/>
            <w:hideMark/>
          </w:tcPr>
          <w:p w14:paraId="74912C9C"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1.08</w:t>
            </w:r>
          </w:p>
        </w:tc>
        <w:tc>
          <w:tcPr>
            <w:tcW w:w="2080" w:type="dxa"/>
            <w:tcBorders>
              <w:top w:val="single" w:sz="4" w:space="0" w:color="auto"/>
              <w:left w:val="single" w:sz="4" w:space="0" w:color="auto"/>
              <w:bottom w:val="single" w:sz="4" w:space="0" w:color="auto"/>
              <w:right w:val="single" w:sz="4" w:space="0" w:color="auto"/>
            </w:tcBorders>
            <w:shd w:val="clear" w:color="000000" w:fill="FEDD81"/>
            <w:noWrap/>
            <w:vAlign w:val="bottom"/>
            <w:hideMark/>
          </w:tcPr>
          <w:p w14:paraId="00694C2B"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4.09</w:t>
            </w:r>
          </w:p>
        </w:tc>
      </w:tr>
      <w:tr w:rsidR="00072BD8" w:rsidRPr="00072BD8" w14:paraId="4C37D0C7"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DE99B23"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Miller Gaviria</w:t>
            </w:r>
          </w:p>
        </w:tc>
        <w:tc>
          <w:tcPr>
            <w:tcW w:w="1420" w:type="dxa"/>
            <w:tcBorders>
              <w:top w:val="nil"/>
              <w:left w:val="nil"/>
              <w:bottom w:val="single" w:sz="4" w:space="0" w:color="auto"/>
              <w:right w:val="single" w:sz="4" w:space="0" w:color="auto"/>
            </w:tcBorders>
            <w:shd w:val="clear" w:color="auto" w:fill="auto"/>
            <w:noWrap/>
            <w:vAlign w:val="bottom"/>
            <w:hideMark/>
          </w:tcPr>
          <w:p w14:paraId="55F13D25"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1892</w:t>
            </w:r>
          </w:p>
        </w:tc>
        <w:tc>
          <w:tcPr>
            <w:tcW w:w="2600" w:type="dxa"/>
            <w:tcBorders>
              <w:top w:val="nil"/>
              <w:left w:val="nil"/>
              <w:bottom w:val="single" w:sz="4" w:space="0" w:color="auto"/>
              <w:right w:val="single" w:sz="4" w:space="0" w:color="auto"/>
            </w:tcBorders>
            <w:shd w:val="clear" w:color="auto" w:fill="auto"/>
            <w:noWrap/>
            <w:vAlign w:val="bottom"/>
            <w:hideMark/>
          </w:tcPr>
          <w:p w14:paraId="22C38D75"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4.73</w:t>
            </w:r>
          </w:p>
        </w:tc>
        <w:tc>
          <w:tcPr>
            <w:tcW w:w="1560" w:type="dxa"/>
            <w:tcBorders>
              <w:top w:val="single" w:sz="4" w:space="0" w:color="auto"/>
              <w:left w:val="single" w:sz="4" w:space="0" w:color="auto"/>
              <w:bottom w:val="single" w:sz="4" w:space="0" w:color="auto"/>
              <w:right w:val="single" w:sz="4" w:space="0" w:color="auto"/>
            </w:tcBorders>
            <w:shd w:val="clear" w:color="000000" w:fill="FED580"/>
            <w:noWrap/>
            <w:vAlign w:val="bottom"/>
            <w:hideMark/>
          </w:tcPr>
          <w:p w14:paraId="43169340"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1.04</w:t>
            </w:r>
          </w:p>
        </w:tc>
        <w:tc>
          <w:tcPr>
            <w:tcW w:w="2080" w:type="dxa"/>
            <w:tcBorders>
              <w:top w:val="single" w:sz="4" w:space="0" w:color="auto"/>
              <w:left w:val="single" w:sz="4" w:space="0" w:color="auto"/>
              <w:bottom w:val="single" w:sz="4" w:space="0" w:color="auto"/>
              <w:right w:val="single" w:sz="4" w:space="0" w:color="auto"/>
            </w:tcBorders>
            <w:shd w:val="clear" w:color="000000" w:fill="FDD37F"/>
            <w:noWrap/>
            <w:vAlign w:val="bottom"/>
            <w:hideMark/>
          </w:tcPr>
          <w:p w14:paraId="541BDE9B"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3.99</w:t>
            </w:r>
          </w:p>
        </w:tc>
      </w:tr>
      <w:tr w:rsidR="00072BD8" w:rsidRPr="00072BD8" w14:paraId="14BEA48D"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4512E6C"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Flores Sierra</w:t>
            </w:r>
          </w:p>
        </w:tc>
        <w:tc>
          <w:tcPr>
            <w:tcW w:w="1420" w:type="dxa"/>
            <w:tcBorders>
              <w:top w:val="nil"/>
              <w:left w:val="nil"/>
              <w:bottom w:val="single" w:sz="4" w:space="0" w:color="auto"/>
              <w:right w:val="single" w:sz="4" w:space="0" w:color="auto"/>
            </w:tcBorders>
            <w:shd w:val="clear" w:color="auto" w:fill="auto"/>
            <w:noWrap/>
            <w:vAlign w:val="bottom"/>
            <w:hideMark/>
          </w:tcPr>
          <w:p w14:paraId="096EADB2"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1963</w:t>
            </w:r>
          </w:p>
        </w:tc>
        <w:tc>
          <w:tcPr>
            <w:tcW w:w="2600" w:type="dxa"/>
            <w:tcBorders>
              <w:top w:val="nil"/>
              <w:left w:val="nil"/>
              <w:bottom w:val="single" w:sz="4" w:space="0" w:color="auto"/>
              <w:right w:val="single" w:sz="4" w:space="0" w:color="auto"/>
            </w:tcBorders>
            <w:shd w:val="clear" w:color="auto" w:fill="auto"/>
            <w:noWrap/>
            <w:vAlign w:val="bottom"/>
            <w:hideMark/>
          </w:tcPr>
          <w:p w14:paraId="760A2B93"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4.75</w:t>
            </w:r>
          </w:p>
        </w:tc>
        <w:tc>
          <w:tcPr>
            <w:tcW w:w="1560" w:type="dxa"/>
            <w:tcBorders>
              <w:top w:val="single" w:sz="4" w:space="0" w:color="auto"/>
              <w:left w:val="single" w:sz="4" w:space="0" w:color="auto"/>
              <w:bottom w:val="single" w:sz="4" w:space="0" w:color="auto"/>
              <w:right w:val="single" w:sz="4" w:space="0" w:color="auto"/>
            </w:tcBorders>
            <w:shd w:val="clear" w:color="000000" w:fill="FED280"/>
            <w:noWrap/>
            <w:vAlign w:val="bottom"/>
            <w:hideMark/>
          </w:tcPr>
          <w:p w14:paraId="7F36A328"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1.04</w:t>
            </w:r>
          </w:p>
        </w:tc>
        <w:tc>
          <w:tcPr>
            <w:tcW w:w="2080" w:type="dxa"/>
            <w:tcBorders>
              <w:top w:val="single" w:sz="4" w:space="0" w:color="auto"/>
              <w:left w:val="single" w:sz="4" w:space="0" w:color="auto"/>
              <w:bottom w:val="single" w:sz="4" w:space="0" w:color="auto"/>
              <w:right w:val="single" w:sz="4" w:space="0" w:color="auto"/>
            </w:tcBorders>
            <w:shd w:val="clear" w:color="000000" w:fill="FDD37F"/>
            <w:noWrap/>
            <w:vAlign w:val="bottom"/>
            <w:hideMark/>
          </w:tcPr>
          <w:p w14:paraId="6E1E2000"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3.99</w:t>
            </w:r>
          </w:p>
        </w:tc>
      </w:tr>
      <w:tr w:rsidR="00072BD8" w:rsidRPr="00072BD8" w14:paraId="6AB8B930"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0BB7522"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 xml:space="preserve">Estuardo </w:t>
            </w:r>
            <w:proofErr w:type="spellStart"/>
            <w:r w:rsidRPr="00072BD8">
              <w:rPr>
                <w:rFonts w:ascii="Calibri" w:eastAsia="Times New Roman" w:hAnsi="Calibri" w:cs="Calibri"/>
                <w:color w:val="000000"/>
                <w:sz w:val="16"/>
                <w:szCs w:val="16"/>
                <w:lang w:val="en-IN" w:eastAsia="en-IN"/>
              </w:rPr>
              <w:t>Ocaño</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14:paraId="6289973B"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1935</w:t>
            </w:r>
          </w:p>
        </w:tc>
        <w:tc>
          <w:tcPr>
            <w:tcW w:w="2600" w:type="dxa"/>
            <w:tcBorders>
              <w:top w:val="nil"/>
              <w:left w:val="nil"/>
              <w:bottom w:val="single" w:sz="4" w:space="0" w:color="auto"/>
              <w:right w:val="single" w:sz="4" w:space="0" w:color="auto"/>
            </w:tcBorders>
            <w:shd w:val="clear" w:color="auto" w:fill="auto"/>
            <w:noWrap/>
            <w:vAlign w:val="bottom"/>
            <w:hideMark/>
          </w:tcPr>
          <w:p w14:paraId="537B9244"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5.52</w:t>
            </w:r>
          </w:p>
        </w:tc>
        <w:tc>
          <w:tcPr>
            <w:tcW w:w="1560" w:type="dxa"/>
            <w:tcBorders>
              <w:top w:val="single" w:sz="4" w:space="0" w:color="auto"/>
              <w:left w:val="single" w:sz="4" w:space="0" w:color="auto"/>
              <w:bottom w:val="single" w:sz="4" w:space="0" w:color="auto"/>
              <w:right w:val="single" w:sz="4" w:space="0" w:color="auto"/>
            </w:tcBorders>
            <w:shd w:val="clear" w:color="000000" w:fill="F96E6C"/>
            <w:noWrap/>
            <w:vAlign w:val="bottom"/>
            <w:hideMark/>
          </w:tcPr>
          <w:p w14:paraId="46A720C1"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1.21</w:t>
            </w:r>
          </w:p>
        </w:tc>
        <w:tc>
          <w:tcPr>
            <w:tcW w:w="2080" w:type="dxa"/>
            <w:tcBorders>
              <w:top w:val="single" w:sz="4" w:space="0" w:color="auto"/>
              <w:left w:val="single" w:sz="4" w:space="0" w:color="auto"/>
              <w:bottom w:val="single" w:sz="4" w:space="0" w:color="auto"/>
              <w:right w:val="single" w:sz="4" w:space="0" w:color="auto"/>
            </w:tcBorders>
            <w:shd w:val="clear" w:color="000000" w:fill="FDD17F"/>
            <w:noWrap/>
            <w:vAlign w:val="bottom"/>
            <w:hideMark/>
          </w:tcPr>
          <w:p w14:paraId="14A07517"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3.98</w:t>
            </w:r>
          </w:p>
        </w:tc>
      </w:tr>
      <w:tr w:rsidR="00072BD8" w:rsidRPr="00072BD8" w14:paraId="52ED48E3"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BA54B5E"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Reyna Santacruz</w:t>
            </w:r>
          </w:p>
        </w:tc>
        <w:tc>
          <w:tcPr>
            <w:tcW w:w="1420" w:type="dxa"/>
            <w:tcBorders>
              <w:top w:val="nil"/>
              <w:left w:val="nil"/>
              <w:bottom w:val="single" w:sz="4" w:space="0" w:color="auto"/>
              <w:right w:val="single" w:sz="4" w:space="0" w:color="auto"/>
            </w:tcBorders>
            <w:shd w:val="clear" w:color="auto" w:fill="auto"/>
            <w:noWrap/>
            <w:vAlign w:val="bottom"/>
            <w:hideMark/>
          </w:tcPr>
          <w:p w14:paraId="1F492254"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1897</w:t>
            </w:r>
          </w:p>
        </w:tc>
        <w:tc>
          <w:tcPr>
            <w:tcW w:w="2600" w:type="dxa"/>
            <w:tcBorders>
              <w:top w:val="nil"/>
              <w:left w:val="nil"/>
              <w:bottom w:val="single" w:sz="4" w:space="0" w:color="auto"/>
              <w:right w:val="single" w:sz="4" w:space="0" w:color="auto"/>
            </w:tcBorders>
            <w:shd w:val="clear" w:color="auto" w:fill="auto"/>
            <w:noWrap/>
            <w:vAlign w:val="bottom"/>
            <w:hideMark/>
          </w:tcPr>
          <w:p w14:paraId="53B6A770"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3.85</w:t>
            </w:r>
          </w:p>
        </w:tc>
        <w:tc>
          <w:tcPr>
            <w:tcW w:w="1560" w:type="dxa"/>
            <w:tcBorders>
              <w:top w:val="single" w:sz="4" w:space="0" w:color="auto"/>
              <w:left w:val="single" w:sz="4" w:space="0" w:color="auto"/>
              <w:bottom w:val="single" w:sz="4" w:space="0" w:color="auto"/>
              <w:right w:val="single" w:sz="4" w:space="0" w:color="auto"/>
            </w:tcBorders>
            <w:shd w:val="clear" w:color="000000" w:fill="8BC97D"/>
            <w:noWrap/>
            <w:vAlign w:val="bottom"/>
            <w:hideMark/>
          </w:tcPr>
          <w:p w14:paraId="21425300"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0.84</w:t>
            </w:r>
          </w:p>
        </w:tc>
        <w:tc>
          <w:tcPr>
            <w:tcW w:w="2080" w:type="dxa"/>
            <w:tcBorders>
              <w:top w:val="single" w:sz="4" w:space="0" w:color="auto"/>
              <w:left w:val="single" w:sz="4" w:space="0" w:color="auto"/>
              <w:bottom w:val="single" w:sz="4" w:space="0" w:color="auto"/>
              <w:right w:val="single" w:sz="4" w:space="0" w:color="auto"/>
            </w:tcBorders>
            <w:shd w:val="clear" w:color="000000" w:fill="FDCA7D"/>
            <w:noWrap/>
            <w:vAlign w:val="bottom"/>
            <w:hideMark/>
          </w:tcPr>
          <w:p w14:paraId="0876DC47"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3.91</w:t>
            </w:r>
          </w:p>
        </w:tc>
      </w:tr>
      <w:tr w:rsidR="00072BD8" w:rsidRPr="00072BD8" w14:paraId="77DD3F54"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4121609"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Parra Luna</w:t>
            </w:r>
          </w:p>
        </w:tc>
        <w:tc>
          <w:tcPr>
            <w:tcW w:w="1420" w:type="dxa"/>
            <w:tcBorders>
              <w:top w:val="nil"/>
              <w:left w:val="nil"/>
              <w:bottom w:val="single" w:sz="4" w:space="0" w:color="auto"/>
              <w:right w:val="single" w:sz="4" w:space="0" w:color="auto"/>
            </w:tcBorders>
            <w:shd w:val="clear" w:color="auto" w:fill="auto"/>
            <w:noWrap/>
            <w:vAlign w:val="bottom"/>
            <w:hideMark/>
          </w:tcPr>
          <w:p w14:paraId="74E454D9"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1963</w:t>
            </w:r>
          </w:p>
        </w:tc>
        <w:tc>
          <w:tcPr>
            <w:tcW w:w="2600" w:type="dxa"/>
            <w:tcBorders>
              <w:top w:val="nil"/>
              <w:left w:val="nil"/>
              <w:bottom w:val="single" w:sz="4" w:space="0" w:color="auto"/>
              <w:right w:val="single" w:sz="4" w:space="0" w:color="auto"/>
            </w:tcBorders>
            <w:shd w:val="clear" w:color="auto" w:fill="auto"/>
            <w:noWrap/>
            <w:vAlign w:val="bottom"/>
            <w:hideMark/>
          </w:tcPr>
          <w:p w14:paraId="7697F327"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4.87</w:t>
            </w:r>
          </w:p>
        </w:tc>
        <w:tc>
          <w:tcPr>
            <w:tcW w:w="1560" w:type="dxa"/>
            <w:tcBorders>
              <w:top w:val="single" w:sz="4" w:space="0" w:color="auto"/>
              <w:left w:val="single" w:sz="4" w:space="0" w:color="auto"/>
              <w:bottom w:val="single" w:sz="4" w:space="0" w:color="auto"/>
              <w:right w:val="single" w:sz="4" w:space="0" w:color="auto"/>
            </w:tcBorders>
            <w:shd w:val="clear" w:color="000000" w:fill="FDC37D"/>
            <w:noWrap/>
            <w:vAlign w:val="bottom"/>
            <w:hideMark/>
          </w:tcPr>
          <w:p w14:paraId="3E5815C8"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1.07</w:t>
            </w:r>
          </w:p>
        </w:tc>
        <w:tc>
          <w:tcPr>
            <w:tcW w:w="2080" w:type="dxa"/>
            <w:tcBorders>
              <w:top w:val="single" w:sz="4" w:space="0" w:color="auto"/>
              <w:left w:val="single" w:sz="4" w:space="0" w:color="auto"/>
              <w:bottom w:val="single" w:sz="4" w:space="0" w:color="auto"/>
              <w:right w:val="single" w:sz="4" w:space="0" w:color="auto"/>
            </w:tcBorders>
            <w:shd w:val="clear" w:color="000000" w:fill="FCC37C"/>
            <w:noWrap/>
            <w:vAlign w:val="bottom"/>
            <w:hideMark/>
          </w:tcPr>
          <w:p w14:paraId="544861D0"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3.85</w:t>
            </w:r>
          </w:p>
        </w:tc>
      </w:tr>
      <w:tr w:rsidR="00072BD8" w:rsidRPr="00072BD8" w14:paraId="0D7F958C"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DD36064"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Luis Arguello</w:t>
            </w:r>
          </w:p>
        </w:tc>
        <w:tc>
          <w:tcPr>
            <w:tcW w:w="1420" w:type="dxa"/>
            <w:tcBorders>
              <w:top w:val="nil"/>
              <w:left w:val="nil"/>
              <w:bottom w:val="single" w:sz="4" w:space="0" w:color="auto"/>
              <w:right w:val="single" w:sz="4" w:space="0" w:color="auto"/>
            </w:tcBorders>
            <w:shd w:val="clear" w:color="auto" w:fill="auto"/>
            <w:noWrap/>
            <w:vAlign w:val="bottom"/>
            <w:hideMark/>
          </w:tcPr>
          <w:p w14:paraId="3125C54E"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1929</w:t>
            </w:r>
          </w:p>
        </w:tc>
        <w:tc>
          <w:tcPr>
            <w:tcW w:w="2600" w:type="dxa"/>
            <w:tcBorders>
              <w:top w:val="nil"/>
              <w:left w:val="nil"/>
              <w:bottom w:val="single" w:sz="4" w:space="0" w:color="auto"/>
              <w:right w:val="single" w:sz="4" w:space="0" w:color="auto"/>
            </w:tcBorders>
            <w:shd w:val="clear" w:color="auto" w:fill="auto"/>
            <w:noWrap/>
            <w:vAlign w:val="bottom"/>
            <w:hideMark/>
          </w:tcPr>
          <w:p w14:paraId="110F073F"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3.70</w:t>
            </w:r>
          </w:p>
        </w:tc>
        <w:tc>
          <w:tcPr>
            <w:tcW w:w="1560" w:type="dxa"/>
            <w:tcBorders>
              <w:top w:val="single" w:sz="4" w:space="0" w:color="auto"/>
              <w:left w:val="single" w:sz="4" w:space="0" w:color="auto"/>
              <w:bottom w:val="single" w:sz="4" w:space="0" w:color="auto"/>
              <w:right w:val="single" w:sz="4" w:space="0" w:color="auto"/>
            </w:tcBorders>
            <w:shd w:val="clear" w:color="000000" w:fill="73C27B"/>
            <w:noWrap/>
            <w:vAlign w:val="bottom"/>
            <w:hideMark/>
          </w:tcPr>
          <w:p w14:paraId="0895C16D"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0.81</w:t>
            </w:r>
          </w:p>
        </w:tc>
        <w:tc>
          <w:tcPr>
            <w:tcW w:w="2080" w:type="dxa"/>
            <w:tcBorders>
              <w:top w:val="single" w:sz="4" w:space="0" w:color="auto"/>
              <w:left w:val="single" w:sz="4" w:space="0" w:color="auto"/>
              <w:bottom w:val="single" w:sz="4" w:space="0" w:color="auto"/>
              <w:right w:val="single" w:sz="4" w:space="0" w:color="auto"/>
            </w:tcBorders>
            <w:shd w:val="clear" w:color="000000" w:fill="FCC07B"/>
            <w:noWrap/>
            <w:vAlign w:val="bottom"/>
            <w:hideMark/>
          </w:tcPr>
          <w:p w14:paraId="742A1549"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3.82</w:t>
            </w:r>
          </w:p>
        </w:tc>
      </w:tr>
      <w:tr w:rsidR="00072BD8" w:rsidRPr="00072BD8" w14:paraId="4F996B4C"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298D16E"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Aldo Carrillo</w:t>
            </w:r>
          </w:p>
        </w:tc>
        <w:tc>
          <w:tcPr>
            <w:tcW w:w="1420" w:type="dxa"/>
            <w:tcBorders>
              <w:top w:val="nil"/>
              <w:left w:val="nil"/>
              <w:bottom w:val="single" w:sz="4" w:space="0" w:color="auto"/>
              <w:right w:val="single" w:sz="4" w:space="0" w:color="auto"/>
            </w:tcBorders>
            <w:shd w:val="clear" w:color="auto" w:fill="auto"/>
            <w:noWrap/>
            <w:vAlign w:val="bottom"/>
            <w:hideMark/>
          </w:tcPr>
          <w:p w14:paraId="6BA7644A"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1966</w:t>
            </w:r>
          </w:p>
        </w:tc>
        <w:tc>
          <w:tcPr>
            <w:tcW w:w="2600" w:type="dxa"/>
            <w:tcBorders>
              <w:top w:val="nil"/>
              <w:left w:val="nil"/>
              <w:bottom w:val="single" w:sz="4" w:space="0" w:color="auto"/>
              <w:right w:val="single" w:sz="4" w:space="0" w:color="auto"/>
            </w:tcBorders>
            <w:shd w:val="clear" w:color="auto" w:fill="auto"/>
            <w:noWrap/>
            <w:vAlign w:val="bottom"/>
            <w:hideMark/>
          </w:tcPr>
          <w:p w14:paraId="0FBF6A7D"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4.55</w:t>
            </w:r>
          </w:p>
        </w:tc>
        <w:tc>
          <w:tcPr>
            <w:tcW w:w="156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14:paraId="3D64FDC6"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1.00</w:t>
            </w:r>
          </w:p>
        </w:tc>
        <w:tc>
          <w:tcPr>
            <w:tcW w:w="2080" w:type="dxa"/>
            <w:tcBorders>
              <w:top w:val="single" w:sz="4" w:space="0" w:color="auto"/>
              <w:left w:val="single" w:sz="4" w:space="0" w:color="auto"/>
              <w:bottom w:val="single" w:sz="4" w:space="0" w:color="auto"/>
              <w:right w:val="single" w:sz="4" w:space="0" w:color="auto"/>
            </w:tcBorders>
            <w:shd w:val="clear" w:color="000000" w:fill="FCBC7A"/>
            <w:noWrap/>
            <w:vAlign w:val="bottom"/>
            <w:hideMark/>
          </w:tcPr>
          <w:p w14:paraId="66686FE4"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3.78</w:t>
            </w:r>
          </w:p>
        </w:tc>
      </w:tr>
      <w:tr w:rsidR="00072BD8" w:rsidRPr="00072BD8" w14:paraId="501B3069"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BB62AE9"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lastRenderedPageBreak/>
              <w:t>Velasquez Jose</w:t>
            </w:r>
          </w:p>
        </w:tc>
        <w:tc>
          <w:tcPr>
            <w:tcW w:w="1420" w:type="dxa"/>
            <w:tcBorders>
              <w:top w:val="nil"/>
              <w:left w:val="nil"/>
              <w:bottom w:val="single" w:sz="4" w:space="0" w:color="auto"/>
              <w:right w:val="single" w:sz="4" w:space="0" w:color="auto"/>
            </w:tcBorders>
            <w:shd w:val="clear" w:color="auto" w:fill="auto"/>
            <w:noWrap/>
            <w:vAlign w:val="bottom"/>
            <w:hideMark/>
          </w:tcPr>
          <w:p w14:paraId="2699007E"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1949</w:t>
            </w:r>
          </w:p>
        </w:tc>
        <w:tc>
          <w:tcPr>
            <w:tcW w:w="2600" w:type="dxa"/>
            <w:tcBorders>
              <w:top w:val="nil"/>
              <w:left w:val="nil"/>
              <w:bottom w:val="single" w:sz="4" w:space="0" w:color="auto"/>
              <w:right w:val="single" w:sz="4" w:space="0" w:color="auto"/>
            </w:tcBorders>
            <w:shd w:val="clear" w:color="auto" w:fill="auto"/>
            <w:noWrap/>
            <w:vAlign w:val="bottom"/>
            <w:hideMark/>
          </w:tcPr>
          <w:p w14:paraId="56B49F10"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4.52</w:t>
            </w:r>
          </w:p>
        </w:tc>
        <w:tc>
          <w:tcPr>
            <w:tcW w:w="1560" w:type="dxa"/>
            <w:tcBorders>
              <w:top w:val="single" w:sz="4" w:space="0" w:color="auto"/>
              <w:left w:val="single" w:sz="4" w:space="0" w:color="auto"/>
              <w:bottom w:val="single" w:sz="4" w:space="0" w:color="auto"/>
              <w:right w:val="single" w:sz="4" w:space="0" w:color="auto"/>
            </w:tcBorders>
            <w:shd w:val="clear" w:color="000000" w:fill="F9E983"/>
            <w:noWrap/>
            <w:vAlign w:val="bottom"/>
            <w:hideMark/>
          </w:tcPr>
          <w:p w14:paraId="6A4718FA"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0.99</w:t>
            </w:r>
          </w:p>
        </w:tc>
        <w:tc>
          <w:tcPr>
            <w:tcW w:w="2080" w:type="dxa"/>
            <w:tcBorders>
              <w:top w:val="single" w:sz="4" w:space="0" w:color="auto"/>
              <w:left w:val="single" w:sz="4" w:space="0" w:color="auto"/>
              <w:bottom w:val="single" w:sz="4" w:space="0" w:color="auto"/>
              <w:right w:val="single" w:sz="4" w:space="0" w:color="auto"/>
            </w:tcBorders>
            <w:shd w:val="clear" w:color="000000" w:fill="FBB178"/>
            <w:noWrap/>
            <w:vAlign w:val="bottom"/>
            <w:hideMark/>
          </w:tcPr>
          <w:p w14:paraId="44962BCD"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3.69</w:t>
            </w:r>
          </w:p>
        </w:tc>
      </w:tr>
      <w:tr w:rsidR="00072BD8" w:rsidRPr="00072BD8" w14:paraId="3022D75B"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3E1D1D49"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Alfredo Barreras</w:t>
            </w:r>
          </w:p>
        </w:tc>
        <w:tc>
          <w:tcPr>
            <w:tcW w:w="1420" w:type="dxa"/>
            <w:tcBorders>
              <w:top w:val="nil"/>
              <w:left w:val="nil"/>
              <w:bottom w:val="single" w:sz="4" w:space="0" w:color="auto"/>
              <w:right w:val="single" w:sz="4" w:space="0" w:color="auto"/>
            </w:tcBorders>
            <w:shd w:val="clear" w:color="auto" w:fill="auto"/>
            <w:noWrap/>
            <w:vAlign w:val="bottom"/>
            <w:hideMark/>
          </w:tcPr>
          <w:p w14:paraId="7DF95DFF"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1920</w:t>
            </w:r>
          </w:p>
        </w:tc>
        <w:tc>
          <w:tcPr>
            <w:tcW w:w="2600" w:type="dxa"/>
            <w:tcBorders>
              <w:top w:val="nil"/>
              <w:left w:val="nil"/>
              <w:bottom w:val="single" w:sz="4" w:space="0" w:color="auto"/>
              <w:right w:val="single" w:sz="4" w:space="0" w:color="auto"/>
            </w:tcBorders>
            <w:shd w:val="clear" w:color="auto" w:fill="auto"/>
            <w:noWrap/>
            <w:vAlign w:val="bottom"/>
            <w:hideMark/>
          </w:tcPr>
          <w:p w14:paraId="6297EFBA"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4.29</w:t>
            </w:r>
          </w:p>
        </w:tc>
        <w:tc>
          <w:tcPr>
            <w:tcW w:w="1560" w:type="dxa"/>
            <w:tcBorders>
              <w:top w:val="single" w:sz="4" w:space="0" w:color="auto"/>
              <w:left w:val="single" w:sz="4" w:space="0" w:color="auto"/>
              <w:bottom w:val="single" w:sz="4" w:space="0" w:color="auto"/>
              <w:right w:val="single" w:sz="4" w:space="0" w:color="auto"/>
            </w:tcBorders>
            <w:shd w:val="clear" w:color="000000" w:fill="D3DE81"/>
            <w:noWrap/>
            <w:vAlign w:val="bottom"/>
            <w:hideMark/>
          </w:tcPr>
          <w:p w14:paraId="79D4A894"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0.94</w:t>
            </w:r>
          </w:p>
        </w:tc>
        <w:tc>
          <w:tcPr>
            <w:tcW w:w="2080" w:type="dxa"/>
            <w:tcBorders>
              <w:top w:val="single" w:sz="4" w:space="0" w:color="auto"/>
              <w:left w:val="single" w:sz="4" w:space="0" w:color="auto"/>
              <w:bottom w:val="single" w:sz="4" w:space="0" w:color="auto"/>
              <w:right w:val="single" w:sz="4" w:space="0" w:color="auto"/>
            </w:tcBorders>
            <w:shd w:val="clear" w:color="000000" w:fill="FBAF78"/>
            <w:noWrap/>
            <w:vAlign w:val="bottom"/>
            <w:hideMark/>
          </w:tcPr>
          <w:p w14:paraId="6E543930"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3.67</w:t>
            </w:r>
          </w:p>
        </w:tc>
      </w:tr>
      <w:tr w:rsidR="00072BD8" w:rsidRPr="00072BD8" w14:paraId="71B1F1A8"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3AC8DB5"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proofErr w:type="spellStart"/>
            <w:r w:rsidRPr="00072BD8">
              <w:rPr>
                <w:rFonts w:ascii="Calibri" w:eastAsia="Times New Roman" w:hAnsi="Calibri" w:cs="Calibri"/>
                <w:color w:val="000000"/>
                <w:sz w:val="16"/>
                <w:szCs w:val="16"/>
                <w:lang w:val="en-IN" w:eastAsia="en-IN"/>
              </w:rPr>
              <w:t>Orci</w:t>
            </w:r>
            <w:proofErr w:type="spellEnd"/>
            <w:r w:rsidRPr="00072BD8">
              <w:rPr>
                <w:rFonts w:ascii="Calibri" w:eastAsia="Times New Roman" w:hAnsi="Calibri" w:cs="Calibri"/>
                <w:color w:val="000000"/>
                <w:sz w:val="16"/>
                <w:szCs w:val="16"/>
                <w:lang w:val="en-IN" w:eastAsia="en-IN"/>
              </w:rPr>
              <w:t xml:space="preserve"> Carlos</w:t>
            </w:r>
          </w:p>
        </w:tc>
        <w:tc>
          <w:tcPr>
            <w:tcW w:w="1420" w:type="dxa"/>
            <w:tcBorders>
              <w:top w:val="nil"/>
              <w:left w:val="nil"/>
              <w:bottom w:val="single" w:sz="4" w:space="0" w:color="auto"/>
              <w:right w:val="single" w:sz="4" w:space="0" w:color="auto"/>
            </w:tcBorders>
            <w:shd w:val="clear" w:color="auto" w:fill="auto"/>
            <w:noWrap/>
            <w:vAlign w:val="bottom"/>
            <w:hideMark/>
          </w:tcPr>
          <w:p w14:paraId="4DC535D0"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1926</w:t>
            </w:r>
          </w:p>
        </w:tc>
        <w:tc>
          <w:tcPr>
            <w:tcW w:w="2600" w:type="dxa"/>
            <w:tcBorders>
              <w:top w:val="nil"/>
              <w:left w:val="nil"/>
              <w:bottom w:val="single" w:sz="4" w:space="0" w:color="auto"/>
              <w:right w:val="single" w:sz="4" w:space="0" w:color="auto"/>
            </w:tcBorders>
            <w:shd w:val="clear" w:color="auto" w:fill="auto"/>
            <w:noWrap/>
            <w:vAlign w:val="bottom"/>
            <w:hideMark/>
          </w:tcPr>
          <w:p w14:paraId="21AE5D55"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4.32</w:t>
            </w:r>
          </w:p>
        </w:tc>
        <w:tc>
          <w:tcPr>
            <w:tcW w:w="1560" w:type="dxa"/>
            <w:tcBorders>
              <w:top w:val="single" w:sz="4" w:space="0" w:color="auto"/>
              <w:left w:val="single" w:sz="4" w:space="0" w:color="auto"/>
              <w:bottom w:val="single" w:sz="4" w:space="0" w:color="auto"/>
              <w:right w:val="single" w:sz="4" w:space="0" w:color="auto"/>
            </w:tcBorders>
            <w:shd w:val="clear" w:color="000000" w:fill="D8DF81"/>
            <w:noWrap/>
            <w:vAlign w:val="bottom"/>
            <w:hideMark/>
          </w:tcPr>
          <w:p w14:paraId="393F4784"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0.95</w:t>
            </w:r>
          </w:p>
        </w:tc>
        <w:tc>
          <w:tcPr>
            <w:tcW w:w="2080" w:type="dxa"/>
            <w:tcBorders>
              <w:top w:val="single" w:sz="4" w:space="0" w:color="auto"/>
              <w:left w:val="single" w:sz="4" w:space="0" w:color="auto"/>
              <w:bottom w:val="single" w:sz="4" w:space="0" w:color="auto"/>
              <w:right w:val="single" w:sz="4" w:space="0" w:color="auto"/>
            </w:tcBorders>
            <w:shd w:val="clear" w:color="000000" w:fill="FBAE78"/>
            <w:noWrap/>
            <w:vAlign w:val="bottom"/>
            <w:hideMark/>
          </w:tcPr>
          <w:p w14:paraId="4BA7714A"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3.67</w:t>
            </w:r>
          </w:p>
        </w:tc>
      </w:tr>
      <w:tr w:rsidR="00072BD8" w:rsidRPr="00072BD8" w14:paraId="400C1DD0"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290A8B3"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Jesus Pacheco</w:t>
            </w:r>
          </w:p>
        </w:tc>
        <w:tc>
          <w:tcPr>
            <w:tcW w:w="1420" w:type="dxa"/>
            <w:tcBorders>
              <w:top w:val="nil"/>
              <w:left w:val="nil"/>
              <w:bottom w:val="single" w:sz="4" w:space="0" w:color="auto"/>
              <w:right w:val="single" w:sz="4" w:space="0" w:color="auto"/>
            </w:tcBorders>
            <w:shd w:val="clear" w:color="auto" w:fill="auto"/>
            <w:noWrap/>
            <w:vAlign w:val="bottom"/>
            <w:hideMark/>
          </w:tcPr>
          <w:p w14:paraId="12A4BFCF"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1931</w:t>
            </w:r>
          </w:p>
        </w:tc>
        <w:tc>
          <w:tcPr>
            <w:tcW w:w="2600" w:type="dxa"/>
            <w:tcBorders>
              <w:top w:val="nil"/>
              <w:left w:val="nil"/>
              <w:bottom w:val="single" w:sz="4" w:space="0" w:color="auto"/>
              <w:right w:val="single" w:sz="4" w:space="0" w:color="auto"/>
            </w:tcBorders>
            <w:shd w:val="clear" w:color="auto" w:fill="auto"/>
            <w:noWrap/>
            <w:vAlign w:val="bottom"/>
            <w:hideMark/>
          </w:tcPr>
          <w:p w14:paraId="555F2770"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4.60</w:t>
            </w:r>
          </w:p>
        </w:tc>
        <w:tc>
          <w:tcPr>
            <w:tcW w:w="1560" w:type="dxa"/>
            <w:tcBorders>
              <w:top w:val="single" w:sz="4" w:space="0" w:color="auto"/>
              <w:left w:val="single" w:sz="4" w:space="0" w:color="auto"/>
              <w:bottom w:val="single" w:sz="4" w:space="0" w:color="auto"/>
              <w:right w:val="single" w:sz="4" w:space="0" w:color="auto"/>
            </w:tcBorders>
            <w:shd w:val="clear" w:color="000000" w:fill="FFE684"/>
            <w:noWrap/>
            <w:vAlign w:val="bottom"/>
            <w:hideMark/>
          </w:tcPr>
          <w:p w14:paraId="3E78D937"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1.01</w:t>
            </w:r>
          </w:p>
        </w:tc>
        <w:tc>
          <w:tcPr>
            <w:tcW w:w="2080" w:type="dxa"/>
            <w:tcBorders>
              <w:top w:val="single" w:sz="4" w:space="0" w:color="auto"/>
              <w:left w:val="single" w:sz="4" w:space="0" w:color="auto"/>
              <w:bottom w:val="single" w:sz="4" w:space="0" w:color="auto"/>
              <w:right w:val="single" w:sz="4" w:space="0" w:color="auto"/>
            </w:tcBorders>
            <w:shd w:val="clear" w:color="000000" w:fill="FBAE78"/>
            <w:noWrap/>
            <w:vAlign w:val="bottom"/>
            <w:hideMark/>
          </w:tcPr>
          <w:p w14:paraId="3D31F18A"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3.66</w:t>
            </w:r>
          </w:p>
        </w:tc>
      </w:tr>
      <w:tr w:rsidR="00072BD8" w:rsidRPr="00072BD8" w14:paraId="4AF90240"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BE096DF"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Lopez Moran.</w:t>
            </w:r>
          </w:p>
        </w:tc>
        <w:tc>
          <w:tcPr>
            <w:tcW w:w="1420" w:type="dxa"/>
            <w:tcBorders>
              <w:top w:val="nil"/>
              <w:left w:val="nil"/>
              <w:bottom w:val="single" w:sz="4" w:space="0" w:color="auto"/>
              <w:right w:val="single" w:sz="4" w:space="0" w:color="auto"/>
            </w:tcBorders>
            <w:shd w:val="clear" w:color="auto" w:fill="auto"/>
            <w:noWrap/>
            <w:vAlign w:val="bottom"/>
            <w:hideMark/>
          </w:tcPr>
          <w:p w14:paraId="6208A879"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1956</w:t>
            </w:r>
          </w:p>
        </w:tc>
        <w:tc>
          <w:tcPr>
            <w:tcW w:w="2600" w:type="dxa"/>
            <w:tcBorders>
              <w:top w:val="nil"/>
              <w:left w:val="nil"/>
              <w:bottom w:val="single" w:sz="4" w:space="0" w:color="auto"/>
              <w:right w:val="single" w:sz="4" w:space="0" w:color="auto"/>
            </w:tcBorders>
            <w:shd w:val="clear" w:color="auto" w:fill="auto"/>
            <w:noWrap/>
            <w:vAlign w:val="bottom"/>
            <w:hideMark/>
          </w:tcPr>
          <w:p w14:paraId="01342465"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4.78</w:t>
            </w:r>
          </w:p>
        </w:tc>
        <w:tc>
          <w:tcPr>
            <w:tcW w:w="1560" w:type="dxa"/>
            <w:tcBorders>
              <w:top w:val="single" w:sz="4" w:space="0" w:color="auto"/>
              <w:left w:val="single" w:sz="4" w:space="0" w:color="auto"/>
              <w:bottom w:val="single" w:sz="4" w:space="0" w:color="auto"/>
              <w:right w:val="single" w:sz="4" w:space="0" w:color="auto"/>
            </w:tcBorders>
            <w:shd w:val="clear" w:color="000000" w:fill="FECF7F"/>
            <w:noWrap/>
            <w:vAlign w:val="bottom"/>
            <w:hideMark/>
          </w:tcPr>
          <w:p w14:paraId="4864E286"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1.05</w:t>
            </w:r>
          </w:p>
        </w:tc>
        <w:tc>
          <w:tcPr>
            <w:tcW w:w="2080" w:type="dxa"/>
            <w:tcBorders>
              <w:top w:val="single" w:sz="4" w:space="0" w:color="auto"/>
              <w:left w:val="single" w:sz="4" w:space="0" w:color="auto"/>
              <w:bottom w:val="single" w:sz="4" w:space="0" w:color="auto"/>
              <w:right w:val="single" w:sz="4" w:space="0" w:color="auto"/>
            </w:tcBorders>
            <w:shd w:val="clear" w:color="000000" w:fill="FBAB77"/>
            <w:noWrap/>
            <w:vAlign w:val="bottom"/>
            <w:hideMark/>
          </w:tcPr>
          <w:p w14:paraId="6153127C"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3.64</w:t>
            </w:r>
          </w:p>
        </w:tc>
      </w:tr>
      <w:tr w:rsidR="00072BD8" w:rsidRPr="00072BD8" w14:paraId="01B3039E"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DD83DF8"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Guadalupe Villanueva</w:t>
            </w:r>
          </w:p>
        </w:tc>
        <w:tc>
          <w:tcPr>
            <w:tcW w:w="1420" w:type="dxa"/>
            <w:tcBorders>
              <w:top w:val="nil"/>
              <w:left w:val="nil"/>
              <w:bottom w:val="single" w:sz="4" w:space="0" w:color="auto"/>
              <w:right w:val="single" w:sz="4" w:space="0" w:color="auto"/>
            </w:tcBorders>
            <w:shd w:val="clear" w:color="auto" w:fill="auto"/>
            <w:noWrap/>
            <w:vAlign w:val="bottom"/>
            <w:hideMark/>
          </w:tcPr>
          <w:p w14:paraId="7BCE426F"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1958</w:t>
            </w:r>
          </w:p>
        </w:tc>
        <w:tc>
          <w:tcPr>
            <w:tcW w:w="2600" w:type="dxa"/>
            <w:tcBorders>
              <w:top w:val="nil"/>
              <w:left w:val="nil"/>
              <w:bottom w:val="single" w:sz="4" w:space="0" w:color="auto"/>
              <w:right w:val="single" w:sz="4" w:space="0" w:color="auto"/>
            </w:tcBorders>
            <w:shd w:val="clear" w:color="auto" w:fill="auto"/>
            <w:noWrap/>
            <w:vAlign w:val="bottom"/>
            <w:hideMark/>
          </w:tcPr>
          <w:p w14:paraId="32D79961"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4.80</w:t>
            </w:r>
          </w:p>
        </w:tc>
        <w:tc>
          <w:tcPr>
            <w:tcW w:w="1560" w:type="dxa"/>
            <w:tcBorders>
              <w:top w:val="single" w:sz="4" w:space="0" w:color="auto"/>
              <w:left w:val="single" w:sz="4" w:space="0" w:color="auto"/>
              <w:bottom w:val="single" w:sz="4" w:space="0" w:color="auto"/>
              <w:right w:val="single" w:sz="4" w:space="0" w:color="auto"/>
            </w:tcBorders>
            <w:shd w:val="clear" w:color="000000" w:fill="FECB7E"/>
            <w:noWrap/>
            <w:vAlign w:val="bottom"/>
            <w:hideMark/>
          </w:tcPr>
          <w:p w14:paraId="1423FE39"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1.06</w:t>
            </w:r>
          </w:p>
        </w:tc>
        <w:tc>
          <w:tcPr>
            <w:tcW w:w="2080" w:type="dxa"/>
            <w:tcBorders>
              <w:top w:val="single" w:sz="4" w:space="0" w:color="auto"/>
              <w:left w:val="single" w:sz="4" w:space="0" w:color="auto"/>
              <w:bottom w:val="single" w:sz="4" w:space="0" w:color="auto"/>
              <w:right w:val="single" w:sz="4" w:space="0" w:color="auto"/>
            </w:tcBorders>
            <w:shd w:val="clear" w:color="000000" w:fill="FBAB77"/>
            <w:noWrap/>
            <w:vAlign w:val="bottom"/>
            <w:hideMark/>
          </w:tcPr>
          <w:p w14:paraId="43DC9E55"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3.63</w:t>
            </w:r>
          </w:p>
        </w:tc>
      </w:tr>
      <w:tr w:rsidR="00072BD8" w:rsidRPr="00072BD8" w14:paraId="5F3472AC"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B9E649E"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Lorena</w:t>
            </w:r>
          </w:p>
        </w:tc>
        <w:tc>
          <w:tcPr>
            <w:tcW w:w="1420" w:type="dxa"/>
            <w:tcBorders>
              <w:top w:val="nil"/>
              <w:left w:val="nil"/>
              <w:bottom w:val="single" w:sz="4" w:space="0" w:color="auto"/>
              <w:right w:val="single" w:sz="4" w:space="0" w:color="auto"/>
            </w:tcBorders>
            <w:shd w:val="clear" w:color="auto" w:fill="auto"/>
            <w:noWrap/>
            <w:vAlign w:val="bottom"/>
            <w:hideMark/>
          </w:tcPr>
          <w:p w14:paraId="1686DF4A"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1966</w:t>
            </w:r>
          </w:p>
        </w:tc>
        <w:tc>
          <w:tcPr>
            <w:tcW w:w="2600" w:type="dxa"/>
            <w:tcBorders>
              <w:top w:val="nil"/>
              <w:left w:val="nil"/>
              <w:bottom w:val="single" w:sz="4" w:space="0" w:color="auto"/>
              <w:right w:val="single" w:sz="4" w:space="0" w:color="auto"/>
            </w:tcBorders>
            <w:shd w:val="clear" w:color="auto" w:fill="auto"/>
            <w:noWrap/>
            <w:vAlign w:val="bottom"/>
            <w:hideMark/>
          </w:tcPr>
          <w:p w14:paraId="4F30D4DA"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5.51</w:t>
            </w:r>
          </w:p>
        </w:tc>
        <w:tc>
          <w:tcPr>
            <w:tcW w:w="1560" w:type="dxa"/>
            <w:tcBorders>
              <w:top w:val="single" w:sz="4" w:space="0" w:color="auto"/>
              <w:left w:val="single" w:sz="4" w:space="0" w:color="auto"/>
              <w:bottom w:val="single" w:sz="4" w:space="0" w:color="auto"/>
              <w:right w:val="single" w:sz="4" w:space="0" w:color="auto"/>
            </w:tcBorders>
            <w:shd w:val="clear" w:color="000000" w:fill="F96F6D"/>
            <w:noWrap/>
            <w:vAlign w:val="bottom"/>
            <w:hideMark/>
          </w:tcPr>
          <w:p w14:paraId="1F62872A"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1.21</w:t>
            </w:r>
          </w:p>
        </w:tc>
        <w:tc>
          <w:tcPr>
            <w:tcW w:w="2080"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21E8132D"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3.63</w:t>
            </w:r>
          </w:p>
        </w:tc>
      </w:tr>
      <w:tr w:rsidR="00072BD8" w:rsidRPr="00072BD8" w14:paraId="2F49BA8C"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A201BB4"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Elena Velez</w:t>
            </w:r>
          </w:p>
        </w:tc>
        <w:tc>
          <w:tcPr>
            <w:tcW w:w="1420" w:type="dxa"/>
            <w:tcBorders>
              <w:top w:val="nil"/>
              <w:left w:val="nil"/>
              <w:bottom w:val="single" w:sz="4" w:space="0" w:color="auto"/>
              <w:right w:val="single" w:sz="4" w:space="0" w:color="auto"/>
            </w:tcBorders>
            <w:shd w:val="clear" w:color="auto" w:fill="auto"/>
            <w:noWrap/>
            <w:vAlign w:val="bottom"/>
            <w:hideMark/>
          </w:tcPr>
          <w:p w14:paraId="3CD3C5D2"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2021</w:t>
            </w:r>
          </w:p>
        </w:tc>
        <w:tc>
          <w:tcPr>
            <w:tcW w:w="2600" w:type="dxa"/>
            <w:tcBorders>
              <w:top w:val="nil"/>
              <w:left w:val="nil"/>
              <w:bottom w:val="single" w:sz="4" w:space="0" w:color="auto"/>
              <w:right w:val="single" w:sz="4" w:space="0" w:color="auto"/>
            </w:tcBorders>
            <w:shd w:val="clear" w:color="auto" w:fill="auto"/>
            <w:noWrap/>
            <w:vAlign w:val="bottom"/>
            <w:hideMark/>
          </w:tcPr>
          <w:p w14:paraId="2358E5D4"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5.38</w:t>
            </w:r>
          </w:p>
        </w:tc>
        <w:tc>
          <w:tcPr>
            <w:tcW w:w="1560" w:type="dxa"/>
            <w:tcBorders>
              <w:top w:val="single" w:sz="4" w:space="0" w:color="auto"/>
              <w:left w:val="single" w:sz="4" w:space="0" w:color="auto"/>
              <w:bottom w:val="single" w:sz="4" w:space="0" w:color="auto"/>
              <w:right w:val="single" w:sz="4" w:space="0" w:color="auto"/>
            </w:tcBorders>
            <w:shd w:val="clear" w:color="000000" w:fill="FA8070"/>
            <w:noWrap/>
            <w:vAlign w:val="bottom"/>
            <w:hideMark/>
          </w:tcPr>
          <w:p w14:paraId="2475B602"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1.18</w:t>
            </w:r>
          </w:p>
        </w:tc>
        <w:tc>
          <w:tcPr>
            <w:tcW w:w="2080" w:type="dxa"/>
            <w:tcBorders>
              <w:top w:val="single" w:sz="4" w:space="0" w:color="auto"/>
              <w:left w:val="single" w:sz="4" w:space="0" w:color="auto"/>
              <w:bottom w:val="single" w:sz="4" w:space="0" w:color="auto"/>
              <w:right w:val="single" w:sz="4" w:space="0" w:color="auto"/>
            </w:tcBorders>
            <w:shd w:val="clear" w:color="000000" w:fill="FBA977"/>
            <w:noWrap/>
            <w:vAlign w:val="bottom"/>
            <w:hideMark/>
          </w:tcPr>
          <w:p w14:paraId="52D422D9"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3.62</w:t>
            </w:r>
          </w:p>
        </w:tc>
      </w:tr>
      <w:tr w:rsidR="00072BD8" w:rsidRPr="00072BD8" w14:paraId="367494E8"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3A864CEC"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proofErr w:type="spellStart"/>
            <w:r w:rsidRPr="00072BD8">
              <w:rPr>
                <w:rFonts w:ascii="Calibri" w:eastAsia="Times New Roman" w:hAnsi="Calibri" w:cs="Calibri"/>
                <w:color w:val="000000"/>
                <w:sz w:val="16"/>
                <w:szCs w:val="16"/>
                <w:lang w:val="en-IN" w:eastAsia="en-IN"/>
              </w:rPr>
              <w:t>Nurio</w:t>
            </w:r>
            <w:proofErr w:type="spellEnd"/>
            <w:r w:rsidRPr="00072BD8">
              <w:rPr>
                <w:rFonts w:ascii="Calibri" w:eastAsia="Times New Roman" w:hAnsi="Calibri" w:cs="Calibri"/>
                <w:color w:val="000000"/>
                <w:sz w:val="16"/>
                <w:szCs w:val="16"/>
                <w:lang w:val="en-IN" w:eastAsia="en-IN"/>
              </w:rPr>
              <w:t xml:space="preserve"> Zepeda</w:t>
            </w:r>
          </w:p>
        </w:tc>
        <w:tc>
          <w:tcPr>
            <w:tcW w:w="1420" w:type="dxa"/>
            <w:tcBorders>
              <w:top w:val="nil"/>
              <w:left w:val="nil"/>
              <w:bottom w:val="single" w:sz="4" w:space="0" w:color="auto"/>
              <w:right w:val="single" w:sz="4" w:space="0" w:color="auto"/>
            </w:tcBorders>
            <w:shd w:val="clear" w:color="auto" w:fill="auto"/>
            <w:noWrap/>
            <w:vAlign w:val="bottom"/>
            <w:hideMark/>
          </w:tcPr>
          <w:p w14:paraId="4D41DF30"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1946</w:t>
            </w:r>
          </w:p>
        </w:tc>
        <w:tc>
          <w:tcPr>
            <w:tcW w:w="2600" w:type="dxa"/>
            <w:tcBorders>
              <w:top w:val="nil"/>
              <w:left w:val="nil"/>
              <w:bottom w:val="single" w:sz="4" w:space="0" w:color="auto"/>
              <w:right w:val="single" w:sz="4" w:space="0" w:color="auto"/>
            </w:tcBorders>
            <w:shd w:val="clear" w:color="auto" w:fill="auto"/>
            <w:noWrap/>
            <w:vAlign w:val="bottom"/>
            <w:hideMark/>
          </w:tcPr>
          <w:p w14:paraId="731C0C07"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5.41</w:t>
            </w:r>
          </w:p>
        </w:tc>
        <w:tc>
          <w:tcPr>
            <w:tcW w:w="1560" w:type="dxa"/>
            <w:tcBorders>
              <w:top w:val="single" w:sz="4" w:space="0" w:color="auto"/>
              <w:left w:val="single" w:sz="4" w:space="0" w:color="auto"/>
              <w:bottom w:val="single" w:sz="4" w:space="0" w:color="auto"/>
              <w:right w:val="single" w:sz="4" w:space="0" w:color="auto"/>
            </w:tcBorders>
            <w:shd w:val="clear" w:color="000000" w:fill="FA7C6F"/>
            <w:noWrap/>
            <w:vAlign w:val="bottom"/>
            <w:hideMark/>
          </w:tcPr>
          <w:p w14:paraId="16064F59"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1.19</w:t>
            </w:r>
          </w:p>
        </w:tc>
        <w:tc>
          <w:tcPr>
            <w:tcW w:w="2080" w:type="dxa"/>
            <w:tcBorders>
              <w:top w:val="single" w:sz="4" w:space="0" w:color="auto"/>
              <w:left w:val="single" w:sz="4" w:space="0" w:color="auto"/>
              <w:bottom w:val="single" w:sz="4" w:space="0" w:color="auto"/>
              <w:right w:val="single" w:sz="4" w:space="0" w:color="auto"/>
            </w:tcBorders>
            <w:shd w:val="clear" w:color="000000" w:fill="FBA877"/>
            <w:noWrap/>
            <w:vAlign w:val="bottom"/>
            <w:hideMark/>
          </w:tcPr>
          <w:p w14:paraId="0B1EC4E7"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3.61</w:t>
            </w:r>
          </w:p>
        </w:tc>
      </w:tr>
      <w:tr w:rsidR="00072BD8" w:rsidRPr="00072BD8" w14:paraId="78D67F14"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31814A98"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 xml:space="preserve">Sandra Lujan </w:t>
            </w:r>
          </w:p>
        </w:tc>
        <w:tc>
          <w:tcPr>
            <w:tcW w:w="1420" w:type="dxa"/>
            <w:tcBorders>
              <w:top w:val="nil"/>
              <w:left w:val="nil"/>
              <w:bottom w:val="single" w:sz="4" w:space="0" w:color="auto"/>
              <w:right w:val="single" w:sz="4" w:space="0" w:color="auto"/>
            </w:tcBorders>
            <w:shd w:val="clear" w:color="auto" w:fill="auto"/>
            <w:noWrap/>
            <w:vAlign w:val="bottom"/>
            <w:hideMark/>
          </w:tcPr>
          <w:p w14:paraId="4817798B"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1906</w:t>
            </w:r>
          </w:p>
        </w:tc>
        <w:tc>
          <w:tcPr>
            <w:tcW w:w="2600" w:type="dxa"/>
            <w:tcBorders>
              <w:top w:val="nil"/>
              <w:left w:val="nil"/>
              <w:bottom w:val="single" w:sz="4" w:space="0" w:color="auto"/>
              <w:right w:val="single" w:sz="4" w:space="0" w:color="auto"/>
            </w:tcBorders>
            <w:shd w:val="clear" w:color="auto" w:fill="auto"/>
            <w:noWrap/>
            <w:vAlign w:val="bottom"/>
            <w:hideMark/>
          </w:tcPr>
          <w:p w14:paraId="479E988C"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5.20</w:t>
            </w:r>
          </w:p>
        </w:tc>
        <w:tc>
          <w:tcPr>
            <w:tcW w:w="1560" w:type="dxa"/>
            <w:tcBorders>
              <w:top w:val="single" w:sz="4" w:space="0" w:color="auto"/>
              <w:left w:val="single" w:sz="4" w:space="0" w:color="auto"/>
              <w:bottom w:val="single" w:sz="4" w:space="0" w:color="auto"/>
              <w:right w:val="single" w:sz="4" w:space="0" w:color="auto"/>
            </w:tcBorders>
            <w:shd w:val="clear" w:color="000000" w:fill="FB9774"/>
            <w:noWrap/>
            <w:vAlign w:val="bottom"/>
            <w:hideMark/>
          </w:tcPr>
          <w:p w14:paraId="2A4EFE8A"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1.14</w:t>
            </w:r>
          </w:p>
        </w:tc>
        <w:tc>
          <w:tcPr>
            <w:tcW w:w="2080" w:type="dxa"/>
            <w:tcBorders>
              <w:top w:val="single" w:sz="4" w:space="0" w:color="auto"/>
              <w:left w:val="single" w:sz="4" w:space="0" w:color="auto"/>
              <w:bottom w:val="single" w:sz="4" w:space="0" w:color="auto"/>
              <w:right w:val="single" w:sz="4" w:space="0" w:color="auto"/>
            </w:tcBorders>
            <w:shd w:val="clear" w:color="000000" w:fill="FBA777"/>
            <w:noWrap/>
            <w:vAlign w:val="bottom"/>
            <w:hideMark/>
          </w:tcPr>
          <w:p w14:paraId="3387B925"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3.60</w:t>
            </w:r>
          </w:p>
        </w:tc>
      </w:tr>
      <w:tr w:rsidR="00072BD8" w:rsidRPr="00072BD8" w14:paraId="5DBEF894"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7D61CC6"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A. Trejo</w:t>
            </w:r>
          </w:p>
        </w:tc>
        <w:tc>
          <w:tcPr>
            <w:tcW w:w="1420" w:type="dxa"/>
            <w:tcBorders>
              <w:top w:val="nil"/>
              <w:left w:val="nil"/>
              <w:bottom w:val="single" w:sz="4" w:space="0" w:color="auto"/>
              <w:right w:val="single" w:sz="4" w:space="0" w:color="auto"/>
            </w:tcBorders>
            <w:shd w:val="clear" w:color="auto" w:fill="auto"/>
            <w:noWrap/>
            <w:vAlign w:val="bottom"/>
            <w:hideMark/>
          </w:tcPr>
          <w:p w14:paraId="4C1AB12B"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1949</w:t>
            </w:r>
          </w:p>
        </w:tc>
        <w:tc>
          <w:tcPr>
            <w:tcW w:w="2600" w:type="dxa"/>
            <w:tcBorders>
              <w:top w:val="nil"/>
              <w:left w:val="nil"/>
              <w:bottom w:val="single" w:sz="4" w:space="0" w:color="auto"/>
              <w:right w:val="single" w:sz="4" w:space="0" w:color="auto"/>
            </w:tcBorders>
            <w:shd w:val="clear" w:color="auto" w:fill="auto"/>
            <w:noWrap/>
            <w:vAlign w:val="bottom"/>
            <w:hideMark/>
          </w:tcPr>
          <w:p w14:paraId="370BA546"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5.32</w:t>
            </w:r>
          </w:p>
        </w:tc>
        <w:tc>
          <w:tcPr>
            <w:tcW w:w="1560" w:type="dxa"/>
            <w:tcBorders>
              <w:top w:val="single" w:sz="4" w:space="0" w:color="auto"/>
              <w:left w:val="single" w:sz="4" w:space="0" w:color="auto"/>
              <w:bottom w:val="single" w:sz="4" w:space="0" w:color="auto"/>
              <w:right w:val="single" w:sz="4" w:space="0" w:color="auto"/>
            </w:tcBorders>
            <w:shd w:val="clear" w:color="000000" w:fill="FA8871"/>
            <w:noWrap/>
            <w:vAlign w:val="bottom"/>
            <w:hideMark/>
          </w:tcPr>
          <w:p w14:paraId="54D0426C"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1.17</w:t>
            </w:r>
          </w:p>
        </w:tc>
        <w:tc>
          <w:tcPr>
            <w:tcW w:w="2080" w:type="dxa"/>
            <w:tcBorders>
              <w:top w:val="single" w:sz="4" w:space="0" w:color="auto"/>
              <w:left w:val="single" w:sz="4" w:space="0" w:color="auto"/>
              <w:bottom w:val="single" w:sz="4" w:space="0" w:color="auto"/>
              <w:right w:val="single" w:sz="4" w:space="0" w:color="auto"/>
            </w:tcBorders>
            <w:shd w:val="clear" w:color="000000" w:fill="FBA676"/>
            <w:noWrap/>
            <w:vAlign w:val="bottom"/>
            <w:hideMark/>
          </w:tcPr>
          <w:p w14:paraId="54911AD3"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3.59</w:t>
            </w:r>
          </w:p>
        </w:tc>
      </w:tr>
      <w:tr w:rsidR="00072BD8" w:rsidRPr="00072BD8" w14:paraId="4F2827C3" w14:textId="77777777" w:rsidTr="00072BD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2531D23"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Alfonso Barraza</w:t>
            </w:r>
          </w:p>
        </w:tc>
        <w:tc>
          <w:tcPr>
            <w:tcW w:w="1420" w:type="dxa"/>
            <w:tcBorders>
              <w:top w:val="nil"/>
              <w:left w:val="nil"/>
              <w:bottom w:val="single" w:sz="4" w:space="0" w:color="auto"/>
              <w:right w:val="single" w:sz="4" w:space="0" w:color="auto"/>
            </w:tcBorders>
            <w:shd w:val="clear" w:color="auto" w:fill="auto"/>
            <w:noWrap/>
            <w:vAlign w:val="bottom"/>
            <w:hideMark/>
          </w:tcPr>
          <w:p w14:paraId="4991733F"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1984</w:t>
            </w:r>
          </w:p>
        </w:tc>
        <w:tc>
          <w:tcPr>
            <w:tcW w:w="2600" w:type="dxa"/>
            <w:tcBorders>
              <w:top w:val="nil"/>
              <w:left w:val="nil"/>
              <w:bottom w:val="single" w:sz="4" w:space="0" w:color="auto"/>
              <w:right w:val="single" w:sz="4" w:space="0" w:color="auto"/>
            </w:tcBorders>
            <w:shd w:val="clear" w:color="auto" w:fill="auto"/>
            <w:noWrap/>
            <w:vAlign w:val="bottom"/>
            <w:hideMark/>
          </w:tcPr>
          <w:p w14:paraId="6BFF262E"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5.00</w:t>
            </w:r>
          </w:p>
        </w:tc>
        <w:tc>
          <w:tcPr>
            <w:tcW w:w="1560" w:type="dxa"/>
            <w:tcBorders>
              <w:top w:val="single" w:sz="4" w:space="0" w:color="auto"/>
              <w:left w:val="single" w:sz="4" w:space="0" w:color="auto"/>
              <w:bottom w:val="single" w:sz="4" w:space="0" w:color="auto"/>
              <w:right w:val="single" w:sz="4" w:space="0" w:color="auto"/>
            </w:tcBorders>
            <w:shd w:val="clear" w:color="000000" w:fill="FCB279"/>
            <w:noWrap/>
            <w:vAlign w:val="bottom"/>
            <w:hideMark/>
          </w:tcPr>
          <w:p w14:paraId="3668B1F1"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1.10</w:t>
            </w:r>
          </w:p>
        </w:tc>
        <w:tc>
          <w:tcPr>
            <w:tcW w:w="20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97F2E82" w14:textId="77777777" w:rsidR="00072BD8" w:rsidRPr="00072BD8" w:rsidRDefault="00072BD8" w:rsidP="00072BD8">
            <w:pPr>
              <w:spacing w:after="0" w:line="240" w:lineRule="auto"/>
              <w:jc w:val="center"/>
              <w:rPr>
                <w:rFonts w:ascii="Calibri" w:eastAsia="Times New Roman" w:hAnsi="Calibri" w:cs="Calibri"/>
                <w:color w:val="000000"/>
                <w:sz w:val="16"/>
                <w:szCs w:val="16"/>
                <w:lang w:val="en-IN" w:eastAsia="en-IN"/>
              </w:rPr>
            </w:pPr>
            <w:r w:rsidRPr="00072BD8">
              <w:rPr>
                <w:rFonts w:ascii="Calibri" w:eastAsia="Times New Roman" w:hAnsi="Calibri" w:cs="Calibri"/>
                <w:color w:val="000000"/>
                <w:sz w:val="16"/>
                <w:szCs w:val="16"/>
                <w:lang w:val="en-IN" w:eastAsia="en-IN"/>
              </w:rPr>
              <w:t>3.04</w:t>
            </w:r>
          </w:p>
        </w:tc>
      </w:tr>
      <w:tr w:rsidR="00072BD8" w:rsidRPr="00072BD8" w14:paraId="5F9A6810" w14:textId="77777777" w:rsidTr="00072BD8">
        <w:trPr>
          <w:trHeight w:val="300"/>
        </w:trPr>
        <w:tc>
          <w:tcPr>
            <w:tcW w:w="2200" w:type="dxa"/>
            <w:tcBorders>
              <w:top w:val="nil"/>
              <w:left w:val="single" w:sz="4" w:space="0" w:color="auto"/>
              <w:bottom w:val="single" w:sz="4" w:space="0" w:color="auto"/>
              <w:right w:val="single" w:sz="4" w:space="0" w:color="auto"/>
            </w:tcBorders>
            <w:shd w:val="clear" w:color="000000" w:fill="002060"/>
            <w:noWrap/>
            <w:vAlign w:val="bottom"/>
            <w:hideMark/>
          </w:tcPr>
          <w:p w14:paraId="528A4B51" w14:textId="77777777" w:rsidR="00072BD8" w:rsidRPr="00072BD8" w:rsidRDefault="00072BD8" w:rsidP="00072BD8">
            <w:pPr>
              <w:spacing w:after="0" w:line="240" w:lineRule="auto"/>
              <w:jc w:val="center"/>
              <w:rPr>
                <w:rFonts w:ascii="Calibri" w:eastAsia="Times New Roman" w:hAnsi="Calibri" w:cs="Calibri"/>
                <w:b/>
                <w:bCs/>
                <w:color w:val="FFFFFF"/>
                <w:sz w:val="16"/>
                <w:szCs w:val="16"/>
                <w:lang w:val="en-IN" w:eastAsia="en-IN"/>
              </w:rPr>
            </w:pPr>
            <w:r w:rsidRPr="00072BD8">
              <w:rPr>
                <w:rFonts w:ascii="Calibri" w:eastAsia="Times New Roman" w:hAnsi="Calibri" w:cs="Calibri"/>
                <w:b/>
                <w:bCs/>
                <w:color w:val="FFFFFF"/>
                <w:sz w:val="16"/>
                <w:szCs w:val="16"/>
                <w:lang w:val="en-IN" w:eastAsia="en-IN"/>
              </w:rPr>
              <w:t>Overall</w:t>
            </w:r>
          </w:p>
        </w:tc>
        <w:tc>
          <w:tcPr>
            <w:tcW w:w="1420" w:type="dxa"/>
            <w:tcBorders>
              <w:top w:val="nil"/>
              <w:left w:val="nil"/>
              <w:bottom w:val="single" w:sz="4" w:space="0" w:color="auto"/>
              <w:right w:val="single" w:sz="4" w:space="0" w:color="auto"/>
            </w:tcBorders>
            <w:shd w:val="clear" w:color="000000" w:fill="002060"/>
            <w:noWrap/>
            <w:vAlign w:val="bottom"/>
            <w:hideMark/>
          </w:tcPr>
          <w:p w14:paraId="1E783659" w14:textId="77777777" w:rsidR="00072BD8" w:rsidRPr="00072BD8" w:rsidRDefault="00072BD8" w:rsidP="00072BD8">
            <w:pPr>
              <w:spacing w:after="0" w:line="240" w:lineRule="auto"/>
              <w:jc w:val="center"/>
              <w:rPr>
                <w:rFonts w:ascii="Calibri" w:eastAsia="Times New Roman" w:hAnsi="Calibri" w:cs="Calibri"/>
                <w:b/>
                <w:bCs/>
                <w:color w:val="FFFFFF"/>
                <w:lang w:val="en-IN" w:eastAsia="en-IN"/>
              </w:rPr>
            </w:pPr>
            <w:r w:rsidRPr="00072BD8">
              <w:rPr>
                <w:rFonts w:ascii="Calibri" w:eastAsia="Times New Roman" w:hAnsi="Calibri" w:cs="Calibri"/>
                <w:b/>
                <w:bCs/>
                <w:color w:val="FFFFFF"/>
                <w:lang w:val="en-IN" w:eastAsia="en-IN"/>
              </w:rPr>
              <w:t>97498</w:t>
            </w:r>
          </w:p>
        </w:tc>
        <w:tc>
          <w:tcPr>
            <w:tcW w:w="2600" w:type="dxa"/>
            <w:tcBorders>
              <w:top w:val="nil"/>
              <w:left w:val="nil"/>
              <w:bottom w:val="single" w:sz="4" w:space="0" w:color="auto"/>
              <w:right w:val="single" w:sz="4" w:space="0" w:color="auto"/>
            </w:tcBorders>
            <w:shd w:val="clear" w:color="000000" w:fill="002060"/>
            <w:noWrap/>
            <w:vAlign w:val="bottom"/>
            <w:hideMark/>
          </w:tcPr>
          <w:p w14:paraId="04C9B898" w14:textId="77777777" w:rsidR="00072BD8" w:rsidRPr="00072BD8" w:rsidRDefault="00072BD8" w:rsidP="00072BD8">
            <w:pPr>
              <w:spacing w:after="0" w:line="240" w:lineRule="auto"/>
              <w:jc w:val="center"/>
              <w:rPr>
                <w:rFonts w:ascii="Calibri" w:eastAsia="Times New Roman" w:hAnsi="Calibri" w:cs="Calibri"/>
                <w:b/>
                <w:bCs/>
                <w:color w:val="FFFFFF"/>
                <w:lang w:val="en-IN" w:eastAsia="en-IN"/>
              </w:rPr>
            </w:pPr>
            <w:r w:rsidRPr="00072BD8">
              <w:rPr>
                <w:rFonts w:ascii="Calibri" w:eastAsia="Times New Roman" w:hAnsi="Calibri" w:cs="Calibri"/>
                <w:b/>
                <w:bCs/>
                <w:color w:val="FFFFFF"/>
                <w:lang w:val="en-IN" w:eastAsia="en-IN"/>
              </w:rPr>
              <w:t>4.55</w:t>
            </w:r>
          </w:p>
        </w:tc>
        <w:tc>
          <w:tcPr>
            <w:tcW w:w="1560" w:type="dxa"/>
            <w:tcBorders>
              <w:top w:val="nil"/>
              <w:left w:val="nil"/>
              <w:bottom w:val="single" w:sz="4" w:space="0" w:color="auto"/>
              <w:right w:val="single" w:sz="4" w:space="0" w:color="auto"/>
            </w:tcBorders>
            <w:shd w:val="clear" w:color="000000" w:fill="002060"/>
            <w:noWrap/>
            <w:vAlign w:val="bottom"/>
            <w:hideMark/>
          </w:tcPr>
          <w:p w14:paraId="49BB64E7" w14:textId="77777777" w:rsidR="00072BD8" w:rsidRPr="00072BD8" w:rsidRDefault="00072BD8" w:rsidP="00072BD8">
            <w:pPr>
              <w:spacing w:after="0" w:line="240" w:lineRule="auto"/>
              <w:jc w:val="center"/>
              <w:rPr>
                <w:rFonts w:ascii="Calibri" w:eastAsia="Times New Roman" w:hAnsi="Calibri" w:cs="Calibri"/>
                <w:b/>
                <w:bCs/>
                <w:color w:val="FFFFFF"/>
                <w:lang w:val="en-IN" w:eastAsia="en-IN"/>
              </w:rPr>
            </w:pPr>
            <w:r w:rsidRPr="00072BD8">
              <w:rPr>
                <w:rFonts w:ascii="Calibri" w:eastAsia="Times New Roman" w:hAnsi="Calibri" w:cs="Calibri"/>
                <w:b/>
                <w:bCs/>
                <w:color w:val="FFFFFF"/>
                <w:lang w:val="en-IN" w:eastAsia="en-IN"/>
              </w:rPr>
              <w:t>1.00</w:t>
            </w:r>
          </w:p>
        </w:tc>
        <w:tc>
          <w:tcPr>
            <w:tcW w:w="2080" w:type="dxa"/>
            <w:tcBorders>
              <w:top w:val="nil"/>
              <w:left w:val="nil"/>
              <w:bottom w:val="single" w:sz="4" w:space="0" w:color="auto"/>
              <w:right w:val="single" w:sz="4" w:space="0" w:color="auto"/>
            </w:tcBorders>
            <w:shd w:val="clear" w:color="D9E1F2" w:fill="002060"/>
            <w:noWrap/>
            <w:vAlign w:val="bottom"/>
            <w:hideMark/>
          </w:tcPr>
          <w:p w14:paraId="351AC8E9" w14:textId="77777777" w:rsidR="00072BD8" w:rsidRPr="00072BD8" w:rsidRDefault="00072BD8" w:rsidP="00072BD8">
            <w:pPr>
              <w:spacing w:after="0" w:line="240" w:lineRule="auto"/>
              <w:jc w:val="center"/>
              <w:rPr>
                <w:rFonts w:ascii="Calibri" w:eastAsia="Times New Roman" w:hAnsi="Calibri" w:cs="Calibri"/>
                <w:b/>
                <w:bCs/>
                <w:color w:val="FFFFFF"/>
                <w:lang w:val="en-IN" w:eastAsia="en-IN"/>
              </w:rPr>
            </w:pPr>
            <w:r w:rsidRPr="00072BD8">
              <w:rPr>
                <w:rFonts w:ascii="Calibri" w:eastAsia="Times New Roman" w:hAnsi="Calibri" w:cs="Calibri"/>
                <w:b/>
                <w:bCs/>
                <w:color w:val="FFFFFF"/>
                <w:lang w:val="en-IN" w:eastAsia="en-IN"/>
              </w:rPr>
              <w:t>4.10</w:t>
            </w:r>
          </w:p>
        </w:tc>
      </w:tr>
    </w:tbl>
    <w:p w14:paraId="4E4E54C6" w14:textId="3C4AF4DB" w:rsidR="00805538" w:rsidRPr="00CF6B57" w:rsidRDefault="00072BD8" w:rsidP="00805538">
      <w:pPr>
        <w:rPr>
          <w:rFonts w:ascii="Calibri" w:eastAsia="Times New Roman" w:hAnsi="Calibri" w:cs="Calibri"/>
          <w:color w:val="000000"/>
          <w:lang w:val="en-IN" w:eastAsia="en-IN"/>
        </w:rPr>
      </w:pPr>
      <w:r w:rsidRPr="00CF6B57">
        <w:rPr>
          <w:rFonts w:ascii="Calibri" w:eastAsia="Times New Roman" w:hAnsi="Calibri" w:cs="Calibri"/>
          <w:b/>
          <w:bCs/>
          <w:color w:val="000000"/>
          <w:lang w:val="en-IN" w:eastAsia="en-IN"/>
        </w:rPr>
        <w:t>Table 1</w:t>
      </w:r>
      <w:r w:rsidR="00F6444E" w:rsidRPr="00CF6B57">
        <w:rPr>
          <w:rFonts w:ascii="Calibri" w:eastAsia="Times New Roman" w:hAnsi="Calibri" w:cs="Calibri"/>
          <w:b/>
          <w:bCs/>
          <w:color w:val="000000"/>
          <w:lang w:val="en-IN" w:eastAsia="en-IN"/>
        </w:rPr>
        <w:t>.   A</w:t>
      </w:r>
      <w:r w:rsidRPr="00CF6B57">
        <w:rPr>
          <w:rFonts w:ascii="Calibri" w:eastAsia="Times New Roman" w:hAnsi="Calibri" w:cs="Calibri"/>
          <w:b/>
          <w:bCs/>
          <w:color w:val="000000"/>
          <w:lang w:val="en-IN" w:eastAsia="en-IN"/>
        </w:rPr>
        <w:t>gent Performance Analysi</w:t>
      </w:r>
      <w:r w:rsidR="00047568" w:rsidRPr="00CF6B57">
        <w:rPr>
          <w:rFonts w:ascii="Calibri" w:eastAsia="Times New Roman" w:hAnsi="Calibri" w:cs="Calibri"/>
          <w:b/>
          <w:bCs/>
          <w:color w:val="000000"/>
          <w:lang w:val="en-IN" w:eastAsia="en-IN"/>
        </w:rPr>
        <w:t>s</w:t>
      </w:r>
    </w:p>
    <w:p w14:paraId="21E23F11" w14:textId="77777777" w:rsidR="0019125A" w:rsidRDefault="0019125A" w:rsidP="0019125A">
      <w:pPr>
        <w:pStyle w:val="ListNumber"/>
        <w:numPr>
          <w:ilvl w:val="0"/>
          <w:numId w:val="14"/>
        </w:numPr>
        <w:spacing w:after="0" w:line="240" w:lineRule="auto"/>
        <w:textAlignment w:val="baseline"/>
        <w:rPr>
          <w:rFonts w:ascii="Calibri" w:eastAsia="Times New Roman" w:hAnsi="Calibri" w:cs="Calibri"/>
          <w:b/>
          <w:bCs/>
          <w:color w:val="000000"/>
          <w:lang w:val="en-IN" w:eastAsia="en-IN"/>
        </w:rPr>
      </w:pPr>
      <w:r w:rsidRPr="00805538">
        <w:rPr>
          <w:rFonts w:ascii="Calibri" w:eastAsia="Times New Roman" w:hAnsi="Calibri" w:cs="Calibri"/>
          <w:b/>
          <w:bCs/>
          <w:color w:val="000000"/>
          <w:lang w:val="en-IN" w:eastAsia="en-IN"/>
        </w:rPr>
        <w:t>Do certain categories of requests have longer resolution times?</w:t>
      </w:r>
    </w:p>
    <w:p w14:paraId="46E404F6" w14:textId="77777777" w:rsidR="00805538" w:rsidRDefault="00805538" w:rsidP="00805538">
      <w:pPr>
        <w:pStyle w:val="ListNumber"/>
        <w:numPr>
          <w:ilvl w:val="0"/>
          <w:numId w:val="0"/>
        </w:numPr>
        <w:spacing w:after="0" w:line="240" w:lineRule="auto"/>
        <w:ind w:left="360" w:hanging="360"/>
        <w:textAlignment w:val="baseline"/>
        <w:rPr>
          <w:rFonts w:ascii="Calibri" w:eastAsia="Times New Roman" w:hAnsi="Calibri" w:cs="Calibri"/>
          <w:b/>
          <w:bCs/>
          <w:color w:val="000000"/>
          <w:lang w:val="en-IN" w:eastAsia="en-IN"/>
        </w:rPr>
      </w:pPr>
    </w:p>
    <w:p w14:paraId="23C3CBE3" w14:textId="4EEF88BD" w:rsidR="00F6444E" w:rsidRPr="00F6444E" w:rsidRDefault="00805538" w:rsidP="00F6444E">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Pr>
          <w:rFonts w:ascii="Calibri" w:eastAsia="Times New Roman" w:hAnsi="Calibri" w:cs="Calibri"/>
          <w:b/>
          <w:bCs/>
          <w:color w:val="000000"/>
          <w:lang w:val="en-IN" w:eastAsia="en-IN"/>
        </w:rPr>
        <w:t>Ans</w:t>
      </w:r>
      <w:r w:rsidRPr="00F6444E">
        <w:rPr>
          <w:rFonts w:ascii="Calibri" w:eastAsia="Times New Roman" w:hAnsi="Calibri" w:cs="Calibri"/>
          <w:color w:val="000000"/>
          <w:lang w:val="en-IN" w:eastAsia="en-IN"/>
        </w:rPr>
        <w:t xml:space="preserve">. </w:t>
      </w:r>
      <w:r w:rsidR="00F6444E" w:rsidRPr="00F6444E">
        <w:rPr>
          <w:rFonts w:ascii="Calibri" w:eastAsia="Times New Roman" w:hAnsi="Calibri" w:cs="Calibri"/>
          <w:color w:val="000000"/>
          <w:lang w:val="en-IN" w:eastAsia="en-IN"/>
        </w:rPr>
        <w:t xml:space="preserve">Based on the pivot table and bar </w:t>
      </w:r>
      <w:r w:rsidR="0048574C" w:rsidRPr="00F6444E">
        <w:rPr>
          <w:rFonts w:ascii="Calibri" w:eastAsia="Times New Roman" w:hAnsi="Calibri" w:cs="Calibri"/>
          <w:color w:val="000000"/>
          <w:lang w:val="en-IN" w:eastAsia="en-IN"/>
        </w:rPr>
        <w:t>chart</w:t>
      </w:r>
      <w:r w:rsidR="0048574C">
        <w:rPr>
          <w:rFonts w:ascii="Calibri" w:eastAsia="Times New Roman" w:hAnsi="Calibri" w:cs="Calibri"/>
          <w:color w:val="000000"/>
          <w:lang w:val="en-IN" w:eastAsia="en-IN"/>
        </w:rPr>
        <w:t xml:space="preserve"> (</w:t>
      </w:r>
      <w:r w:rsidR="00F6444E">
        <w:rPr>
          <w:rFonts w:ascii="Calibri" w:eastAsia="Times New Roman" w:hAnsi="Calibri" w:cs="Calibri"/>
          <w:color w:val="000000"/>
          <w:lang w:val="en-IN" w:eastAsia="en-IN"/>
        </w:rPr>
        <w:t>Figure 5.)</w:t>
      </w:r>
      <w:r w:rsidR="00F6444E" w:rsidRPr="00F6444E">
        <w:rPr>
          <w:rFonts w:ascii="Calibri" w:eastAsia="Times New Roman" w:hAnsi="Calibri" w:cs="Calibri"/>
          <w:color w:val="000000"/>
          <w:lang w:val="en-IN" w:eastAsia="en-IN"/>
        </w:rPr>
        <w:t>, the Hardware request category has the highest average resolution time compared to other categories.</w:t>
      </w:r>
    </w:p>
    <w:p w14:paraId="2971942A" w14:textId="77777777" w:rsidR="00F6444E" w:rsidRPr="00F6444E" w:rsidRDefault="00F6444E" w:rsidP="00F6444E">
      <w:pPr>
        <w:pStyle w:val="ListNumber"/>
        <w:numPr>
          <w:ilvl w:val="0"/>
          <w:numId w:val="0"/>
        </w:numPr>
        <w:spacing w:after="0" w:line="240" w:lineRule="auto"/>
        <w:ind w:left="360"/>
        <w:textAlignment w:val="baseline"/>
        <w:rPr>
          <w:rFonts w:ascii="Calibri" w:eastAsia="Times New Roman" w:hAnsi="Calibri" w:cs="Calibri"/>
          <w:color w:val="000000"/>
          <w:lang w:val="en-IN" w:eastAsia="en-IN"/>
        </w:rPr>
      </w:pPr>
      <w:r w:rsidRPr="00F6444E">
        <w:rPr>
          <w:rFonts w:ascii="Calibri" w:eastAsia="Times New Roman" w:hAnsi="Calibri" w:cs="Calibri"/>
          <w:color w:val="000000"/>
          <w:lang w:val="en-IN" w:eastAsia="en-IN"/>
        </w:rPr>
        <w:t>This suggests that hardware-related issues may require more time due to factors such as physical repairs, part availability, or hands-on troubleshooting.</w:t>
      </w:r>
    </w:p>
    <w:p w14:paraId="401A9582" w14:textId="5BA26663" w:rsidR="00F6444E" w:rsidRDefault="00F6444E" w:rsidP="00F6444E">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sidRPr="00F6444E">
        <w:rPr>
          <w:rFonts w:ascii="Calibri" w:eastAsia="Times New Roman" w:hAnsi="Calibri" w:cs="Calibri"/>
          <w:color w:val="000000"/>
          <w:lang w:val="en-IN" w:eastAsia="en-IN"/>
        </w:rPr>
        <w:t xml:space="preserve">       In contrast, categories like ["Software" or "</w:t>
      </w:r>
      <w:r>
        <w:rPr>
          <w:rFonts w:ascii="Calibri" w:eastAsia="Times New Roman" w:hAnsi="Calibri" w:cs="Calibri"/>
          <w:color w:val="000000"/>
          <w:lang w:val="en-IN" w:eastAsia="en-IN"/>
        </w:rPr>
        <w:t xml:space="preserve"> Login </w:t>
      </w:r>
      <w:r w:rsidRPr="00F6444E">
        <w:rPr>
          <w:rFonts w:ascii="Calibri" w:eastAsia="Times New Roman" w:hAnsi="Calibri" w:cs="Calibri"/>
          <w:color w:val="000000"/>
          <w:lang w:val="en-IN" w:eastAsia="en-IN"/>
        </w:rPr>
        <w:t>Access"] are resolved faster, likely because they can be addressed remotely or require less complexity.</w:t>
      </w:r>
    </w:p>
    <w:p w14:paraId="5749B8F2" w14:textId="1891BB89" w:rsidR="00805538" w:rsidRDefault="00F6444E" w:rsidP="00F6444E">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      </w:t>
      </w:r>
      <w:r w:rsidR="00D52B9B">
        <w:rPr>
          <w:rFonts w:ascii="Calibri" w:eastAsia="Times New Roman" w:hAnsi="Calibri" w:cs="Calibri"/>
          <w:color w:val="000000"/>
          <w:lang w:val="en-IN" w:eastAsia="en-IN"/>
        </w:rPr>
        <w:t xml:space="preserve">  </w:t>
      </w:r>
      <w:r w:rsidR="00D52B9B" w:rsidRPr="00D52B9B">
        <w:t xml:space="preserve"> </w:t>
      </w:r>
      <w:r w:rsidR="00D52B9B" w:rsidRPr="00D52B9B">
        <w:rPr>
          <w:rFonts w:ascii="Calibri" w:eastAsia="Times New Roman" w:hAnsi="Calibri" w:cs="Calibri"/>
          <w:color w:val="000000"/>
          <w:lang w:val="en-IN" w:eastAsia="en-IN"/>
        </w:rPr>
        <w:t>The data indicates that hardware-related requests take the longest to resolve, suggesting an opportunity to review and improve related workflows, such as inventory management or procurement processes, to reduce delays.</w:t>
      </w:r>
    </w:p>
    <w:p w14:paraId="015C311D" w14:textId="1CDE3382" w:rsidR="00F6444E" w:rsidRDefault="003C7E59" w:rsidP="00F6444E">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Pr>
          <w:noProof/>
        </w:rPr>
        <w:drawing>
          <wp:inline distT="0" distB="0" distL="0" distR="0" wp14:anchorId="136AC49E" wp14:editId="78748B68">
            <wp:extent cx="4572000" cy="2743200"/>
            <wp:effectExtent l="0" t="0" r="0" b="0"/>
            <wp:docPr id="1184840843" name="Chart 1">
              <a:extLst xmlns:a="http://schemas.openxmlformats.org/drawingml/2006/main">
                <a:ext uri="{FF2B5EF4-FFF2-40B4-BE49-F238E27FC236}">
                  <a16:creationId xmlns:a16="http://schemas.microsoft.com/office/drawing/2014/main" id="{A76455B5-6282-D592-29EF-62D14AF307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97A2293" w14:textId="77777777" w:rsidR="00F6444E" w:rsidRDefault="00F6444E" w:rsidP="00F6444E">
      <w:pPr>
        <w:pStyle w:val="ListNumber"/>
        <w:numPr>
          <w:ilvl w:val="0"/>
          <w:numId w:val="0"/>
        </w:numPr>
        <w:spacing w:after="0" w:line="240" w:lineRule="auto"/>
        <w:ind w:left="360" w:hanging="360"/>
        <w:textAlignment w:val="baseline"/>
        <w:rPr>
          <w:rFonts w:ascii="Calibri" w:eastAsia="Times New Roman" w:hAnsi="Calibri" w:cs="Calibri"/>
          <w:b/>
          <w:bCs/>
          <w:color w:val="000000"/>
          <w:lang w:val="en-IN" w:eastAsia="en-IN"/>
        </w:rPr>
      </w:pPr>
    </w:p>
    <w:p w14:paraId="559213B8" w14:textId="5265C518" w:rsidR="00F6444E" w:rsidRDefault="00F6444E" w:rsidP="00A66CCB">
      <w:pPr>
        <w:pStyle w:val="ListNumber"/>
        <w:numPr>
          <w:ilvl w:val="0"/>
          <w:numId w:val="0"/>
        </w:numPr>
        <w:spacing w:after="0" w:line="240" w:lineRule="auto"/>
        <w:textAlignment w:val="baseline"/>
        <w:rPr>
          <w:rFonts w:ascii="Calibri" w:eastAsia="Times New Roman" w:hAnsi="Calibri" w:cs="Calibri"/>
          <w:b/>
          <w:bCs/>
          <w:color w:val="000000"/>
          <w:sz w:val="20"/>
          <w:szCs w:val="20"/>
          <w:lang w:val="en-IN" w:eastAsia="en-IN"/>
        </w:rPr>
      </w:pPr>
      <w:r w:rsidRPr="00F6444E">
        <w:rPr>
          <w:rFonts w:ascii="Calibri" w:eastAsia="Times New Roman" w:hAnsi="Calibri" w:cs="Calibri"/>
          <w:b/>
          <w:bCs/>
          <w:color w:val="000000"/>
          <w:sz w:val="20"/>
          <w:szCs w:val="20"/>
          <w:lang w:val="en-IN" w:eastAsia="en-IN"/>
        </w:rPr>
        <w:t>Figure 5. Request Category by Average Resolution Time.</w:t>
      </w:r>
    </w:p>
    <w:p w14:paraId="5050A82F" w14:textId="77777777" w:rsidR="00CF6B57" w:rsidRDefault="00CF6B57" w:rsidP="00A66CCB">
      <w:pPr>
        <w:pStyle w:val="ListNumber"/>
        <w:numPr>
          <w:ilvl w:val="0"/>
          <w:numId w:val="0"/>
        </w:numPr>
        <w:spacing w:after="0" w:line="240" w:lineRule="auto"/>
        <w:textAlignment w:val="baseline"/>
        <w:rPr>
          <w:rFonts w:ascii="Calibri" w:eastAsia="Times New Roman" w:hAnsi="Calibri" w:cs="Calibri"/>
          <w:b/>
          <w:bCs/>
          <w:color w:val="000000"/>
          <w:sz w:val="20"/>
          <w:szCs w:val="20"/>
          <w:lang w:val="en-IN" w:eastAsia="en-IN"/>
        </w:rPr>
      </w:pPr>
    </w:p>
    <w:p w14:paraId="59F0CF6B" w14:textId="77777777" w:rsidR="00CF6B57" w:rsidRPr="00A66CCB" w:rsidRDefault="00CF6B57" w:rsidP="00A66CCB">
      <w:pPr>
        <w:pStyle w:val="ListNumber"/>
        <w:numPr>
          <w:ilvl w:val="0"/>
          <w:numId w:val="0"/>
        </w:numPr>
        <w:spacing w:after="0" w:line="240" w:lineRule="auto"/>
        <w:textAlignment w:val="baseline"/>
        <w:rPr>
          <w:rFonts w:ascii="Calibri" w:eastAsia="Times New Roman" w:hAnsi="Calibri" w:cs="Calibri"/>
          <w:b/>
          <w:bCs/>
          <w:color w:val="000000"/>
          <w:sz w:val="20"/>
          <w:szCs w:val="20"/>
          <w:lang w:val="en-IN" w:eastAsia="en-IN"/>
        </w:rPr>
      </w:pPr>
    </w:p>
    <w:p w14:paraId="715E4FC4" w14:textId="77777777" w:rsidR="0019125A" w:rsidRDefault="0019125A" w:rsidP="0019125A">
      <w:pPr>
        <w:pStyle w:val="ListNumber"/>
        <w:numPr>
          <w:ilvl w:val="0"/>
          <w:numId w:val="14"/>
        </w:numPr>
        <w:spacing w:after="0" w:line="240" w:lineRule="auto"/>
        <w:textAlignment w:val="baseline"/>
        <w:rPr>
          <w:rFonts w:ascii="Calibri" w:eastAsia="Times New Roman" w:hAnsi="Calibri" w:cs="Calibri"/>
          <w:b/>
          <w:bCs/>
          <w:color w:val="000000"/>
          <w:lang w:val="en-IN" w:eastAsia="en-IN"/>
        </w:rPr>
      </w:pPr>
      <w:r w:rsidRPr="00F6444E">
        <w:rPr>
          <w:rFonts w:ascii="Calibri" w:eastAsia="Times New Roman" w:hAnsi="Calibri" w:cs="Calibri"/>
          <w:b/>
          <w:bCs/>
          <w:color w:val="000000"/>
          <w:lang w:val="en-IN" w:eastAsia="en-IN"/>
        </w:rPr>
        <w:lastRenderedPageBreak/>
        <w:t>How effective are the current software tools in managing IT tickets?</w:t>
      </w:r>
    </w:p>
    <w:p w14:paraId="331F53C1" w14:textId="77777777" w:rsidR="00F6444E" w:rsidRDefault="00F6444E" w:rsidP="00F6444E">
      <w:pPr>
        <w:pStyle w:val="ListNumber"/>
        <w:numPr>
          <w:ilvl w:val="0"/>
          <w:numId w:val="0"/>
        </w:numPr>
        <w:spacing w:after="0" w:line="240" w:lineRule="auto"/>
        <w:textAlignment w:val="baseline"/>
        <w:rPr>
          <w:rFonts w:ascii="Calibri" w:eastAsia="Times New Roman" w:hAnsi="Calibri" w:cs="Calibri"/>
          <w:b/>
          <w:bCs/>
          <w:color w:val="000000"/>
          <w:lang w:val="en-IN" w:eastAsia="en-IN"/>
        </w:rPr>
      </w:pPr>
    </w:p>
    <w:p w14:paraId="587F1A13" w14:textId="7D006D45" w:rsidR="00D52B9B" w:rsidRDefault="00F6444E" w:rsidP="000C3878">
      <w:pPr>
        <w:pStyle w:val="ListNumber"/>
        <w:numPr>
          <w:ilvl w:val="0"/>
          <w:numId w:val="0"/>
        </w:numPr>
        <w:spacing w:after="0" w:line="240" w:lineRule="auto"/>
        <w:textAlignment w:val="baseline"/>
        <w:rPr>
          <w:rFonts w:ascii="Calibri" w:eastAsia="Times New Roman" w:hAnsi="Calibri" w:cs="Calibri"/>
          <w:color w:val="000000"/>
          <w:lang w:val="en-IN" w:eastAsia="en-IN"/>
        </w:rPr>
      </w:pPr>
      <w:r>
        <w:rPr>
          <w:rFonts w:ascii="Calibri" w:eastAsia="Times New Roman" w:hAnsi="Calibri" w:cs="Calibri"/>
          <w:b/>
          <w:bCs/>
          <w:color w:val="000000"/>
          <w:lang w:val="en-IN" w:eastAsia="en-IN"/>
        </w:rPr>
        <w:t xml:space="preserve">Ans. </w:t>
      </w:r>
      <w:r w:rsidR="000C3878" w:rsidRPr="000C3878">
        <w:rPr>
          <w:rFonts w:ascii="Calibri" w:eastAsia="Times New Roman" w:hAnsi="Calibri" w:cs="Calibri"/>
          <w:color w:val="000000"/>
          <w:lang w:val="en-IN" w:eastAsia="en-IN"/>
        </w:rPr>
        <w:t xml:space="preserve">The dataset does not directly describe the IT ticket management software, but we can evaluate its effectiveness by </w:t>
      </w:r>
      <w:r w:rsidR="004F07AE" w:rsidRPr="000C3878">
        <w:rPr>
          <w:rFonts w:ascii="Calibri" w:eastAsia="Times New Roman" w:hAnsi="Calibri" w:cs="Calibri"/>
          <w:color w:val="000000"/>
          <w:lang w:val="en-IN" w:eastAsia="en-IN"/>
        </w:rPr>
        <w:t>analysing</w:t>
      </w:r>
      <w:r w:rsidR="000C3878" w:rsidRPr="000C3878">
        <w:rPr>
          <w:rFonts w:ascii="Calibri" w:eastAsia="Times New Roman" w:hAnsi="Calibri" w:cs="Calibri"/>
          <w:color w:val="000000"/>
          <w:lang w:val="en-IN" w:eastAsia="en-IN"/>
        </w:rPr>
        <w:t xml:space="preserve"> how severity levels align with priority levels — a critical function of any ticket system.</w:t>
      </w:r>
    </w:p>
    <w:p w14:paraId="72F8EBCB" w14:textId="77777777" w:rsidR="000C3878" w:rsidRDefault="000C3878" w:rsidP="000C3878">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     </w:t>
      </w:r>
      <w:r w:rsidRPr="000C3878">
        <w:rPr>
          <w:rFonts w:ascii="Calibri" w:eastAsia="Times New Roman" w:hAnsi="Calibri" w:cs="Calibri"/>
          <w:color w:val="000000"/>
          <w:lang w:val="en-IN" w:eastAsia="en-IN"/>
        </w:rPr>
        <w:t>Based on the chart comparing Severity vs Priority, we observe:</w:t>
      </w:r>
    </w:p>
    <w:p w14:paraId="15CC56A4" w14:textId="5723880D" w:rsidR="000C3878" w:rsidRPr="000C3878" w:rsidRDefault="000C3878" w:rsidP="000C3878">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sidRPr="000C3878">
        <w:rPr>
          <w:rFonts w:ascii="Calibri" w:eastAsia="Times New Roman" w:hAnsi="Calibri" w:cs="Calibri"/>
          <w:color w:val="000000"/>
          <w:sz w:val="32"/>
          <w:szCs w:val="32"/>
          <w:lang w:val="en-IN" w:eastAsia="en-IN"/>
        </w:rPr>
        <w:t>.</w:t>
      </w:r>
      <w:r>
        <w:rPr>
          <w:rFonts w:ascii="Calibri" w:eastAsia="Times New Roman" w:hAnsi="Calibri" w:cs="Calibri"/>
          <w:color w:val="000000"/>
          <w:lang w:val="en-IN" w:eastAsia="en-IN"/>
        </w:rPr>
        <w:t xml:space="preserve"> </w:t>
      </w:r>
      <w:proofErr w:type="gramStart"/>
      <w:r w:rsidRPr="000C3878">
        <w:rPr>
          <w:rFonts w:ascii="Calibri" w:eastAsia="Times New Roman" w:hAnsi="Calibri" w:cs="Calibri"/>
          <w:color w:val="000000"/>
          <w:lang w:val="en-IN" w:eastAsia="en-IN"/>
        </w:rPr>
        <w:t xml:space="preserve">A large number </w:t>
      </w:r>
      <w:r w:rsidR="00A66CCB" w:rsidRPr="000C3878">
        <w:rPr>
          <w:rFonts w:ascii="Calibri" w:eastAsia="Times New Roman" w:hAnsi="Calibri" w:cs="Calibri"/>
          <w:color w:val="000000"/>
          <w:lang w:val="en-IN" w:eastAsia="en-IN"/>
        </w:rPr>
        <w:t>of</w:t>
      </w:r>
      <w:proofErr w:type="gramEnd"/>
      <w:r w:rsidR="00A66CCB" w:rsidRPr="000C3878">
        <w:rPr>
          <w:rFonts w:ascii="Calibri" w:eastAsia="Times New Roman" w:hAnsi="Calibri" w:cs="Calibri"/>
          <w:color w:val="000000"/>
          <w:lang w:val="en-IN" w:eastAsia="en-IN"/>
        </w:rPr>
        <w:t xml:space="preserve"> </w:t>
      </w:r>
      <w:r w:rsidR="00A66CCB">
        <w:rPr>
          <w:rFonts w:ascii="Calibri" w:eastAsia="Times New Roman" w:hAnsi="Calibri" w:cs="Calibri"/>
          <w:color w:val="000000"/>
          <w:lang w:val="en-IN" w:eastAsia="en-IN"/>
        </w:rPr>
        <w:t>“</w:t>
      </w:r>
      <w:r w:rsidRPr="000C3878">
        <w:rPr>
          <w:rFonts w:ascii="Calibri" w:eastAsia="Times New Roman" w:hAnsi="Calibri" w:cs="Calibri"/>
          <w:color w:val="000000"/>
          <w:lang w:val="en-IN" w:eastAsia="en-IN"/>
        </w:rPr>
        <w:t>Normal” severity tickets are assigned High Priority, which indicates over</w:t>
      </w:r>
    </w:p>
    <w:p w14:paraId="788A54DC" w14:textId="77777777" w:rsidR="000C3878" w:rsidRDefault="000C3878" w:rsidP="000C3878">
      <w:pPr>
        <w:pStyle w:val="ListNumber"/>
        <w:numPr>
          <w:ilvl w:val="0"/>
          <w:numId w:val="0"/>
        </w:numPr>
        <w:spacing w:after="0" w:line="240" w:lineRule="auto"/>
        <w:textAlignment w:val="baseline"/>
        <w:rPr>
          <w:rFonts w:ascii="Calibri" w:eastAsia="Times New Roman" w:hAnsi="Calibri" w:cs="Calibri"/>
          <w:color w:val="000000"/>
          <w:lang w:val="en-IN" w:eastAsia="en-IN"/>
        </w:rPr>
      </w:pPr>
      <w:r w:rsidRPr="000C3878">
        <w:rPr>
          <w:rFonts w:ascii="Calibri" w:eastAsia="Times New Roman" w:hAnsi="Calibri" w:cs="Calibri"/>
          <w:color w:val="000000"/>
          <w:lang w:val="en-IN" w:eastAsia="en-IN"/>
        </w:rPr>
        <w:t>prioritization.</w:t>
      </w:r>
    </w:p>
    <w:p w14:paraId="61430491" w14:textId="4738AA31" w:rsidR="000C3878" w:rsidRPr="000C3878" w:rsidRDefault="00A66CCB" w:rsidP="000C3878">
      <w:pPr>
        <w:pStyle w:val="ListNumber"/>
        <w:numPr>
          <w:ilvl w:val="0"/>
          <w:numId w:val="0"/>
        </w:numPr>
        <w:spacing w:after="0" w:line="240" w:lineRule="auto"/>
        <w:textAlignment w:val="baseline"/>
        <w:rPr>
          <w:rFonts w:ascii="Calibri" w:eastAsia="Times New Roman" w:hAnsi="Calibri" w:cs="Calibri"/>
          <w:color w:val="000000"/>
          <w:lang w:val="en-IN" w:eastAsia="en-IN"/>
        </w:rPr>
      </w:pPr>
      <w:r w:rsidRPr="000C3878">
        <w:rPr>
          <w:rFonts w:ascii="Calibri" w:eastAsia="Times New Roman" w:hAnsi="Calibri" w:cs="Calibri"/>
          <w:color w:val="000000"/>
          <w:sz w:val="32"/>
          <w:szCs w:val="32"/>
          <w:lang w:val="en-IN" w:eastAsia="en-IN"/>
        </w:rPr>
        <w:t>.</w:t>
      </w:r>
      <w:r w:rsidRPr="000C3878">
        <w:rPr>
          <w:rFonts w:ascii="Calibri" w:eastAsia="Times New Roman" w:hAnsi="Calibri" w:cs="Calibri"/>
          <w:color w:val="000000"/>
          <w:lang w:val="en-IN" w:eastAsia="en-IN"/>
        </w:rPr>
        <w:t xml:space="preserve"> Many</w:t>
      </w:r>
      <w:r w:rsidR="000C3878" w:rsidRPr="000C3878">
        <w:rPr>
          <w:rFonts w:ascii="Calibri" w:eastAsia="Times New Roman" w:hAnsi="Calibri" w:cs="Calibri"/>
          <w:color w:val="000000"/>
          <w:lang w:val="en-IN" w:eastAsia="en-IN"/>
        </w:rPr>
        <w:t xml:space="preserve"> tickets across all severity levels have “Unassigned” priority, suggesting process gaps.</w:t>
      </w:r>
    </w:p>
    <w:p w14:paraId="7CB7899F" w14:textId="5DA5AC67" w:rsidR="000C3878" w:rsidRDefault="00A66CCB" w:rsidP="000C3878">
      <w:pPr>
        <w:pStyle w:val="ListNumber"/>
        <w:numPr>
          <w:ilvl w:val="0"/>
          <w:numId w:val="0"/>
        </w:numPr>
        <w:spacing w:after="0" w:line="240" w:lineRule="auto"/>
        <w:textAlignment w:val="baseline"/>
        <w:rPr>
          <w:rFonts w:ascii="Calibri" w:eastAsia="Times New Roman" w:hAnsi="Calibri" w:cs="Calibri"/>
          <w:color w:val="000000"/>
          <w:lang w:val="en-IN" w:eastAsia="en-IN"/>
        </w:rPr>
      </w:pPr>
      <w:r w:rsidRPr="000C3878">
        <w:rPr>
          <w:rFonts w:ascii="Calibri" w:eastAsia="Times New Roman" w:hAnsi="Calibri" w:cs="Calibri"/>
          <w:color w:val="000000"/>
          <w:sz w:val="32"/>
          <w:szCs w:val="32"/>
          <w:lang w:val="en-IN" w:eastAsia="en-IN"/>
        </w:rPr>
        <w:t>.</w:t>
      </w:r>
      <w:r w:rsidRPr="000C3878">
        <w:rPr>
          <w:rFonts w:ascii="Calibri" w:eastAsia="Times New Roman" w:hAnsi="Calibri" w:cs="Calibri"/>
          <w:color w:val="000000"/>
          <w:lang w:val="en-IN" w:eastAsia="en-IN"/>
        </w:rPr>
        <w:t xml:space="preserve"> Urgent</w:t>
      </w:r>
      <w:r w:rsidR="000C3878" w:rsidRPr="000C3878">
        <w:rPr>
          <w:rFonts w:ascii="Calibri" w:eastAsia="Times New Roman" w:hAnsi="Calibri" w:cs="Calibri"/>
          <w:color w:val="000000"/>
          <w:lang w:val="en-IN" w:eastAsia="en-IN"/>
        </w:rPr>
        <w:t xml:space="preserve"> and Major severity tickets are not always given High Priority, which could delay critical issue resolution.</w:t>
      </w:r>
    </w:p>
    <w:p w14:paraId="321643EC" w14:textId="77777777" w:rsidR="004F07AE" w:rsidRPr="004F07AE" w:rsidRDefault="004F07AE" w:rsidP="004F07AE">
      <w:pPr>
        <w:pStyle w:val="ListNumber"/>
        <w:numPr>
          <w:ilvl w:val="0"/>
          <w:numId w:val="0"/>
        </w:numPr>
        <w:spacing w:after="0" w:line="240" w:lineRule="auto"/>
        <w:ind w:left="360" w:hanging="360"/>
        <w:textAlignment w:val="baseline"/>
        <w:rPr>
          <w:rFonts w:ascii="Calibri" w:eastAsia="Times New Roman" w:hAnsi="Calibri" w:cs="Calibri"/>
          <w:b/>
          <w:bCs/>
          <w:color w:val="000000"/>
          <w:lang w:val="en-IN" w:eastAsia="en-IN"/>
        </w:rPr>
      </w:pPr>
      <w:r w:rsidRPr="004F07AE">
        <w:rPr>
          <w:rFonts w:ascii="Calibri" w:eastAsia="Times New Roman" w:hAnsi="Calibri" w:cs="Calibri"/>
          <w:b/>
          <w:bCs/>
          <w:color w:val="000000"/>
          <w:lang w:val="en-IN" w:eastAsia="en-IN"/>
        </w:rPr>
        <w:t>Implications:</w:t>
      </w:r>
    </w:p>
    <w:p w14:paraId="5E72FACF" w14:textId="5C9A99D1" w:rsidR="004F07AE" w:rsidRPr="004F07AE" w:rsidRDefault="004F07AE" w:rsidP="004F07AE">
      <w:pPr>
        <w:pStyle w:val="ListNumber"/>
        <w:numPr>
          <w:ilvl w:val="0"/>
          <w:numId w:val="0"/>
        </w:numPr>
        <w:spacing w:after="0" w:line="240" w:lineRule="auto"/>
        <w:textAlignment w:val="baseline"/>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     </w:t>
      </w:r>
      <w:r w:rsidRPr="004F07AE">
        <w:rPr>
          <w:rFonts w:ascii="Calibri" w:eastAsia="Times New Roman" w:hAnsi="Calibri" w:cs="Calibri"/>
          <w:color w:val="000000"/>
          <w:lang w:val="en-IN" w:eastAsia="en-IN"/>
        </w:rPr>
        <w:t>These mismatches suggest that the current system may lack automation or clear workflows for prioritizing tickets.</w:t>
      </w:r>
    </w:p>
    <w:p w14:paraId="73ABF6E1" w14:textId="77777777" w:rsidR="004F07AE" w:rsidRDefault="004F07AE" w:rsidP="004F07AE">
      <w:pPr>
        <w:pStyle w:val="ListNumber"/>
        <w:numPr>
          <w:ilvl w:val="0"/>
          <w:numId w:val="0"/>
        </w:numPr>
        <w:spacing w:after="0" w:line="240" w:lineRule="auto"/>
        <w:textAlignment w:val="baseline"/>
        <w:rPr>
          <w:rFonts w:ascii="Calibri" w:eastAsia="Times New Roman" w:hAnsi="Calibri" w:cs="Calibri"/>
          <w:color w:val="000000"/>
          <w:lang w:val="en-IN" w:eastAsia="en-IN"/>
        </w:rPr>
      </w:pPr>
      <w:r w:rsidRPr="004F07AE">
        <w:rPr>
          <w:rFonts w:ascii="Calibri" w:eastAsia="Times New Roman" w:hAnsi="Calibri" w:cs="Calibri"/>
          <w:color w:val="000000"/>
          <w:lang w:val="en-IN" w:eastAsia="en-IN"/>
        </w:rPr>
        <w:t>It may also reflect inconsistent agent input or inadequate training in categorizing severity and priority.</w:t>
      </w:r>
    </w:p>
    <w:p w14:paraId="07FA705D" w14:textId="272B0648" w:rsidR="004F07AE" w:rsidRDefault="004F07AE" w:rsidP="004F07AE">
      <w:pPr>
        <w:pStyle w:val="ListNumber"/>
        <w:numPr>
          <w:ilvl w:val="0"/>
          <w:numId w:val="0"/>
        </w:numPr>
        <w:spacing w:after="0" w:line="240" w:lineRule="auto"/>
        <w:textAlignment w:val="baseline"/>
        <w:rPr>
          <w:rFonts w:ascii="Calibri" w:eastAsia="Times New Roman" w:hAnsi="Calibri" w:cs="Calibri"/>
          <w:b/>
          <w:bCs/>
          <w:color w:val="000000"/>
          <w:lang w:val="en-IN" w:eastAsia="en-IN"/>
        </w:rPr>
      </w:pPr>
      <w:r w:rsidRPr="004F07AE">
        <w:rPr>
          <w:rFonts w:ascii="Calibri" w:eastAsia="Times New Roman" w:hAnsi="Calibri" w:cs="Calibri"/>
          <w:b/>
          <w:bCs/>
          <w:color w:val="000000"/>
          <w:lang w:val="en-IN" w:eastAsia="en-IN"/>
        </w:rPr>
        <w:t>Recommendation:</w:t>
      </w:r>
      <w:r>
        <w:rPr>
          <w:rFonts w:ascii="Calibri" w:eastAsia="Times New Roman" w:hAnsi="Calibri" w:cs="Calibri"/>
          <w:b/>
          <w:bCs/>
          <w:color w:val="000000"/>
          <w:lang w:val="en-IN" w:eastAsia="en-IN"/>
        </w:rPr>
        <w:t xml:space="preserve"> </w:t>
      </w:r>
    </w:p>
    <w:p w14:paraId="6A1741CE" w14:textId="77777777" w:rsidR="004F07AE" w:rsidRDefault="004F07AE" w:rsidP="004F07AE">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sidRPr="004F07AE">
        <w:rPr>
          <w:rFonts w:ascii="Calibri" w:eastAsia="Times New Roman" w:hAnsi="Calibri" w:cs="Calibri"/>
          <w:color w:val="000000"/>
          <w:lang w:val="en-IN" w:eastAsia="en-IN"/>
        </w:rPr>
        <w:t xml:space="preserve">    Configure the system to automatically assign priority based on severity level.</w:t>
      </w:r>
      <w:r>
        <w:rPr>
          <w:rFonts w:ascii="Calibri" w:eastAsia="Times New Roman" w:hAnsi="Calibri" w:cs="Calibri"/>
          <w:color w:val="000000"/>
          <w:lang w:val="en-IN" w:eastAsia="en-IN"/>
        </w:rPr>
        <w:t xml:space="preserve"> </w:t>
      </w:r>
      <w:r w:rsidRPr="004F07AE">
        <w:rPr>
          <w:rFonts w:ascii="Calibri" w:eastAsia="Times New Roman" w:hAnsi="Calibri" w:cs="Calibri"/>
          <w:color w:val="000000"/>
          <w:lang w:val="en-IN" w:eastAsia="en-IN"/>
        </w:rPr>
        <w:t>Ensure that</w:t>
      </w:r>
    </w:p>
    <w:p w14:paraId="0ACF670C" w14:textId="459B18E7" w:rsidR="004F07AE" w:rsidRPr="004F07AE" w:rsidRDefault="004F07AE" w:rsidP="004F07AE">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sidRPr="004F07AE">
        <w:rPr>
          <w:rFonts w:ascii="Calibri" w:eastAsia="Times New Roman" w:hAnsi="Calibri" w:cs="Calibri"/>
          <w:color w:val="000000"/>
          <w:lang w:val="en-IN" w:eastAsia="en-IN"/>
        </w:rPr>
        <w:t>Urgent and Major tickets are always routed as High Priority.</w:t>
      </w:r>
    </w:p>
    <w:p w14:paraId="723400B0" w14:textId="612C4431" w:rsidR="004F07AE" w:rsidRPr="004F07AE" w:rsidRDefault="004F07AE" w:rsidP="004F07AE">
      <w:pPr>
        <w:pStyle w:val="ListNumber"/>
        <w:numPr>
          <w:ilvl w:val="0"/>
          <w:numId w:val="0"/>
        </w:numPr>
        <w:spacing w:after="0" w:line="240" w:lineRule="auto"/>
        <w:textAlignment w:val="baseline"/>
        <w:rPr>
          <w:rFonts w:ascii="Calibri" w:eastAsia="Times New Roman" w:hAnsi="Calibri" w:cs="Calibri"/>
          <w:color w:val="000000"/>
          <w:lang w:val="en-IN" w:eastAsia="en-IN"/>
        </w:rPr>
      </w:pPr>
      <w:r w:rsidRPr="004F07AE">
        <w:rPr>
          <w:rFonts w:ascii="Calibri" w:eastAsia="Times New Roman" w:hAnsi="Calibri" w:cs="Calibri"/>
          <w:color w:val="000000"/>
          <w:lang w:val="en-IN" w:eastAsia="en-IN"/>
        </w:rPr>
        <w:t xml:space="preserve">Provide training to agents on proper ticket classification to avoid neglect of priority </w:t>
      </w:r>
      <w:r>
        <w:rPr>
          <w:rFonts w:ascii="Calibri" w:eastAsia="Times New Roman" w:hAnsi="Calibri" w:cs="Calibri"/>
          <w:color w:val="000000"/>
          <w:lang w:val="en-IN" w:eastAsia="en-IN"/>
        </w:rPr>
        <w:t>tickets</w:t>
      </w:r>
      <w:r w:rsidRPr="004F07AE">
        <w:rPr>
          <w:rFonts w:ascii="Calibri" w:eastAsia="Times New Roman" w:hAnsi="Calibri" w:cs="Calibri"/>
          <w:color w:val="000000"/>
          <w:lang w:val="en-IN" w:eastAsia="en-IN"/>
        </w:rPr>
        <w:t>.</w:t>
      </w:r>
    </w:p>
    <w:p w14:paraId="58A9E8A7" w14:textId="77777777" w:rsidR="00FC07BB" w:rsidRDefault="00FC07BB" w:rsidP="00FC07BB">
      <w:pPr>
        <w:pStyle w:val="ListNumber"/>
        <w:numPr>
          <w:ilvl w:val="0"/>
          <w:numId w:val="0"/>
        </w:numPr>
        <w:spacing w:after="0" w:line="240" w:lineRule="auto"/>
        <w:textAlignment w:val="baseline"/>
        <w:rPr>
          <w:rFonts w:ascii="Calibri" w:eastAsia="Times New Roman" w:hAnsi="Calibri" w:cs="Calibri"/>
          <w:noProof/>
          <w:color w:val="000000"/>
          <w:lang w:val="en-IN" w:eastAsia="en-IN"/>
        </w:rPr>
      </w:pPr>
    </w:p>
    <w:p w14:paraId="3C0E5DB1" w14:textId="1E9C6A05" w:rsidR="00FC07BB" w:rsidRDefault="004F07AE" w:rsidP="00FC07BB">
      <w:pPr>
        <w:pStyle w:val="ListNumber"/>
        <w:numPr>
          <w:ilvl w:val="0"/>
          <w:numId w:val="0"/>
        </w:numPr>
        <w:spacing w:after="0" w:line="240" w:lineRule="auto"/>
        <w:textAlignment w:val="baseline"/>
        <w:rPr>
          <w:rFonts w:ascii="Calibri" w:eastAsia="Times New Roman" w:hAnsi="Calibri" w:cs="Calibri"/>
          <w:noProof/>
          <w:color w:val="000000"/>
          <w:lang w:val="en-IN" w:eastAsia="en-IN"/>
        </w:rPr>
      </w:pPr>
      <w:r>
        <w:rPr>
          <w:noProof/>
        </w:rPr>
        <w:drawing>
          <wp:inline distT="0" distB="0" distL="0" distR="0" wp14:anchorId="719BF4C4" wp14:editId="5EDDD8EE">
            <wp:extent cx="4838701" cy="2667000"/>
            <wp:effectExtent l="0" t="0" r="0" b="0"/>
            <wp:docPr id="499918862" name="Chart 1">
              <a:extLst xmlns:a="http://schemas.openxmlformats.org/drawingml/2006/main">
                <a:ext uri="{FF2B5EF4-FFF2-40B4-BE49-F238E27FC236}">
                  <a16:creationId xmlns:a16="http://schemas.microsoft.com/office/drawing/2014/main" id="{416FE79B-27D8-096C-874F-FE4C745352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CD56200" w14:textId="3C9338A1" w:rsidR="00FC07BB" w:rsidRDefault="004F07AE" w:rsidP="004F07AE">
      <w:pPr>
        <w:pStyle w:val="ListNumber"/>
        <w:numPr>
          <w:ilvl w:val="0"/>
          <w:numId w:val="0"/>
        </w:numPr>
        <w:spacing w:after="0" w:line="240" w:lineRule="auto"/>
        <w:textAlignment w:val="baseline"/>
        <w:rPr>
          <w:rFonts w:ascii="Calibri" w:eastAsia="Times New Roman" w:hAnsi="Calibri" w:cs="Calibri"/>
          <w:noProof/>
          <w:color w:val="000000"/>
          <w:lang w:val="en-IN" w:eastAsia="en-IN"/>
        </w:rPr>
      </w:pPr>
      <w:r w:rsidRPr="00FC07BB">
        <w:rPr>
          <w:rFonts w:ascii="Calibri" w:eastAsia="Times New Roman" w:hAnsi="Calibri" w:cs="Calibri"/>
          <w:b/>
          <w:bCs/>
          <w:color w:val="000000"/>
          <w:sz w:val="20"/>
          <w:szCs w:val="20"/>
          <w:lang w:val="en-IN" w:eastAsia="en-IN"/>
        </w:rPr>
        <w:t>Figure 6</w:t>
      </w:r>
      <w:r>
        <w:rPr>
          <w:rFonts w:ascii="Calibri" w:eastAsia="Times New Roman" w:hAnsi="Calibri" w:cs="Calibri"/>
          <w:b/>
          <w:bCs/>
          <w:color w:val="000000"/>
          <w:sz w:val="20"/>
          <w:szCs w:val="20"/>
          <w:lang w:val="en-IN" w:eastAsia="en-IN"/>
        </w:rPr>
        <w:t>:  Ticket distribution by Severity and Priority levels</w:t>
      </w:r>
    </w:p>
    <w:p w14:paraId="1F65DA11" w14:textId="77777777" w:rsidR="004F07AE" w:rsidRDefault="004F07AE" w:rsidP="004F07AE">
      <w:pPr>
        <w:pStyle w:val="ListNumber"/>
        <w:numPr>
          <w:ilvl w:val="0"/>
          <w:numId w:val="0"/>
        </w:numPr>
        <w:spacing w:after="0" w:line="240" w:lineRule="auto"/>
        <w:textAlignment w:val="baseline"/>
        <w:rPr>
          <w:rFonts w:ascii="Calibri" w:eastAsia="Times New Roman" w:hAnsi="Calibri" w:cs="Calibri"/>
          <w:b/>
          <w:bCs/>
          <w:color w:val="000000"/>
          <w:lang w:val="en-IN" w:eastAsia="en-IN"/>
        </w:rPr>
      </w:pPr>
    </w:p>
    <w:p w14:paraId="3D1901E6" w14:textId="2C4813CF" w:rsidR="0019125A" w:rsidRDefault="0019125A" w:rsidP="0019125A">
      <w:pPr>
        <w:pStyle w:val="ListNumber"/>
        <w:numPr>
          <w:ilvl w:val="0"/>
          <w:numId w:val="14"/>
        </w:numPr>
        <w:spacing w:after="0" w:line="240" w:lineRule="auto"/>
        <w:textAlignment w:val="baseline"/>
        <w:rPr>
          <w:rFonts w:ascii="Calibri" w:eastAsia="Times New Roman" w:hAnsi="Calibri" w:cs="Calibri"/>
          <w:b/>
          <w:bCs/>
          <w:color w:val="000000"/>
          <w:lang w:val="en-IN" w:eastAsia="en-IN"/>
        </w:rPr>
      </w:pPr>
      <w:r w:rsidRPr="00FC07BB">
        <w:rPr>
          <w:rFonts w:ascii="Calibri" w:eastAsia="Times New Roman" w:hAnsi="Calibri" w:cs="Calibri"/>
          <w:b/>
          <w:bCs/>
          <w:color w:val="000000"/>
          <w:lang w:val="en-IN" w:eastAsia="en-IN"/>
        </w:rPr>
        <w:t>How has the performance of the IT support team changed over time (e.g., monthly or quarterly)?</w:t>
      </w:r>
    </w:p>
    <w:p w14:paraId="3E3AFB9F" w14:textId="77777777" w:rsidR="00FC07BB" w:rsidRDefault="00FC07BB" w:rsidP="00FC07BB">
      <w:pPr>
        <w:pStyle w:val="ListNumber"/>
        <w:numPr>
          <w:ilvl w:val="0"/>
          <w:numId w:val="0"/>
        </w:numPr>
        <w:spacing w:after="0" w:line="240" w:lineRule="auto"/>
        <w:ind w:left="360" w:hanging="360"/>
        <w:textAlignment w:val="baseline"/>
        <w:rPr>
          <w:rFonts w:ascii="Calibri" w:eastAsia="Times New Roman" w:hAnsi="Calibri" w:cs="Calibri"/>
          <w:b/>
          <w:bCs/>
          <w:color w:val="000000"/>
          <w:lang w:val="en-IN" w:eastAsia="en-IN"/>
        </w:rPr>
      </w:pPr>
    </w:p>
    <w:p w14:paraId="133EEE97" w14:textId="59892807" w:rsidR="00FC07BB" w:rsidRDefault="00FC07BB" w:rsidP="00FC07BB">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Pr>
          <w:rFonts w:ascii="Calibri" w:eastAsia="Times New Roman" w:hAnsi="Calibri" w:cs="Calibri"/>
          <w:b/>
          <w:bCs/>
          <w:color w:val="000000"/>
          <w:lang w:val="en-IN" w:eastAsia="en-IN"/>
        </w:rPr>
        <w:t>Ans</w:t>
      </w:r>
      <w:r w:rsidRPr="00FC07BB">
        <w:rPr>
          <w:rFonts w:ascii="Calibri" w:eastAsia="Times New Roman" w:hAnsi="Calibri" w:cs="Calibri"/>
          <w:color w:val="000000"/>
          <w:lang w:val="en-IN" w:eastAsia="en-IN"/>
        </w:rPr>
        <w:t xml:space="preserve">. </w:t>
      </w:r>
      <w:r w:rsidR="00BC745C" w:rsidRPr="00BC745C">
        <w:rPr>
          <w:rFonts w:ascii="Calibri" w:eastAsia="Times New Roman" w:hAnsi="Calibri" w:cs="Calibri"/>
          <w:color w:val="000000"/>
          <w:lang w:val="en-IN" w:eastAsia="en-IN"/>
        </w:rPr>
        <w:t>Based on the line chart comparing the monthly average resolution time and satisfaction rate, the following trends were observed:</w:t>
      </w:r>
    </w:p>
    <w:p w14:paraId="34656853" w14:textId="77777777" w:rsidR="00A66CCB" w:rsidRDefault="00A66CCB" w:rsidP="00FC07BB">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p>
    <w:p w14:paraId="670E7110" w14:textId="42C20F3F" w:rsidR="00BC745C" w:rsidRPr="00A66CCB" w:rsidRDefault="00BC745C" w:rsidP="00A66CCB">
      <w:pPr>
        <w:pStyle w:val="ListNumber"/>
        <w:numPr>
          <w:ilvl w:val="0"/>
          <w:numId w:val="0"/>
        </w:numPr>
        <w:spacing w:after="0" w:line="240" w:lineRule="auto"/>
        <w:ind w:left="360" w:hanging="360"/>
        <w:textAlignment w:val="baseline"/>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lastRenderedPageBreak/>
        <w:t xml:space="preserve">    </w:t>
      </w:r>
      <w:r w:rsidRPr="00BC745C">
        <w:rPr>
          <w:rFonts w:ascii="Calibri" w:eastAsia="Times New Roman" w:hAnsi="Calibri" w:cs="Calibri"/>
          <w:b/>
          <w:bCs/>
          <w:color w:val="000000"/>
          <w:lang w:val="en-IN" w:eastAsia="en-IN"/>
        </w:rPr>
        <w:t>Resolution Time</w:t>
      </w:r>
      <w:r w:rsidR="00A66CCB">
        <w:rPr>
          <w:rFonts w:ascii="Calibri" w:eastAsia="Times New Roman" w:hAnsi="Calibri" w:cs="Calibri"/>
          <w:b/>
          <w:bCs/>
          <w:color w:val="000000"/>
          <w:lang w:val="en-IN" w:eastAsia="en-IN"/>
        </w:rPr>
        <w:t xml:space="preserve">: </w:t>
      </w:r>
      <w:r w:rsidRPr="00BC745C">
        <w:rPr>
          <w:rFonts w:ascii="Calibri" w:eastAsia="Times New Roman" w:hAnsi="Calibri" w:cs="Calibri"/>
          <w:color w:val="000000"/>
          <w:lang w:val="en-IN" w:eastAsia="en-IN"/>
        </w:rPr>
        <w:t>The average resolution time has stayed close to 4.5–4.6 days most months. A slight increase is seen in June, but it drops again in July and remains stable afterward, indicating that the team is maintaining a steady resolution pace overall.</w:t>
      </w:r>
    </w:p>
    <w:p w14:paraId="22DE7223" w14:textId="0F244892" w:rsidR="00BC745C" w:rsidRPr="00BC745C" w:rsidRDefault="00BC745C" w:rsidP="00BC745C">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   </w:t>
      </w:r>
      <w:r w:rsidRPr="00BC745C">
        <w:rPr>
          <w:rFonts w:ascii="Calibri" w:eastAsia="Times New Roman" w:hAnsi="Calibri" w:cs="Calibri"/>
          <w:b/>
          <w:bCs/>
          <w:color w:val="000000"/>
          <w:lang w:val="en-IN" w:eastAsia="en-IN"/>
        </w:rPr>
        <w:t>Satisfaction Rate:</w:t>
      </w:r>
    </w:p>
    <w:p w14:paraId="18228E9C" w14:textId="653B108F" w:rsidR="00BC745C" w:rsidRDefault="00BC745C" w:rsidP="00BC745C">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          </w:t>
      </w:r>
      <w:r w:rsidRPr="00BC745C">
        <w:rPr>
          <w:rFonts w:ascii="Calibri" w:eastAsia="Times New Roman" w:hAnsi="Calibri" w:cs="Calibri"/>
          <w:color w:val="000000"/>
          <w:lang w:val="en-IN" w:eastAsia="en-IN"/>
        </w:rPr>
        <w:t>The satisfaction rate shows a slight downward trend from January to March, followed by stabilization between April and December around 4.1. This suggests that while customer satisfaction dipped early in the year, the team was able to maintain it at a consistent level after Q1.</w:t>
      </w:r>
    </w:p>
    <w:p w14:paraId="0FD954BD" w14:textId="63F28A15" w:rsidR="00BC745C" w:rsidRPr="00BC745C" w:rsidRDefault="00BC745C" w:rsidP="00BC745C">
      <w:pPr>
        <w:pStyle w:val="ListNumber"/>
        <w:numPr>
          <w:ilvl w:val="0"/>
          <w:numId w:val="0"/>
        </w:numPr>
        <w:ind w:left="360" w:hanging="360"/>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  </w:t>
      </w:r>
      <w:r w:rsidRPr="00BC745C">
        <w:rPr>
          <w:rFonts w:ascii="Calibri" w:eastAsia="Times New Roman" w:hAnsi="Calibri" w:cs="Calibri"/>
          <w:b/>
          <w:bCs/>
          <w:color w:val="000000"/>
          <w:lang w:val="en-IN" w:eastAsia="en-IN"/>
        </w:rPr>
        <w:t>Conclusion:</w:t>
      </w:r>
      <w:r>
        <w:rPr>
          <w:rFonts w:ascii="Calibri" w:eastAsia="Times New Roman" w:hAnsi="Calibri" w:cs="Calibri"/>
          <w:b/>
          <w:bCs/>
          <w:color w:val="000000"/>
          <w:lang w:val="en-IN" w:eastAsia="en-IN"/>
        </w:rPr>
        <w:t xml:space="preserve"> </w:t>
      </w:r>
      <w:r w:rsidRPr="00BC745C">
        <w:rPr>
          <w:rFonts w:ascii="Calibri" w:eastAsia="Times New Roman" w:hAnsi="Calibri" w:cs="Calibri"/>
          <w:b/>
          <w:bCs/>
          <w:color w:val="000000"/>
          <w:lang w:val="en-IN" w:eastAsia="en-IN"/>
        </w:rPr>
        <w:t xml:space="preserve"> </w:t>
      </w:r>
      <w:r w:rsidRPr="00BC745C">
        <w:rPr>
          <w:rFonts w:ascii="Calibri" w:eastAsia="Times New Roman" w:hAnsi="Calibri" w:cs="Calibri"/>
          <w:color w:val="000000"/>
          <w:lang w:val="en-IN" w:eastAsia="en-IN"/>
        </w:rPr>
        <w:t>The IT support team’s performance stayed mostly stable throughout the year.</w:t>
      </w:r>
    </w:p>
    <w:p w14:paraId="1B1BDA92" w14:textId="77777777" w:rsidR="00BC745C" w:rsidRDefault="00BC745C" w:rsidP="00BC745C">
      <w:pPr>
        <w:pStyle w:val="ListNumber"/>
        <w:numPr>
          <w:ilvl w:val="0"/>
          <w:numId w:val="0"/>
        </w:numP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         </w:t>
      </w:r>
      <w:r w:rsidRPr="00BC745C">
        <w:rPr>
          <w:rFonts w:ascii="Calibri" w:eastAsia="Times New Roman" w:hAnsi="Calibri" w:cs="Calibri"/>
          <w:color w:val="000000"/>
          <w:lang w:val="en-IN" w:eastAsia="en-IN"/>
        </w:rPr>
        <w:t xml:space="preserve">In June, the average resolution time was the highest, which means it took longer to fix </w:t>
      </w:r>
      <w:r>
        <w:rPr>
          <w:rFonts w:ascii="Calibri" w:eastAsia="Times New Roman" w:hAnsi="Calibri" w:cs="Calibri"/>
          <w:color w:val="000000"/>
          <w:lang w:val="en-IN" w:eastAsia="en-IN"/>
        </w:rPr>
        <w:t xml:space="preserve">  </w:t>
      </w:r>
    </w:p>
    <w:p w14:paraId="2141E9DA" w14:textId="6D26563A" w:rsidR="00BC745C" w:rsidRPr="00BC745C" w:rsidRDefault="00BC745C" w:rsidP="00BC745C">
      <w:pPr>
        <w:pStyle w:val="ListNumber"/>
        <w:numPr>
          <w:ilvl w:val="0"/>
          <w:numId w:val="0"/>
        </w:numP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        </w:t>
      </w:r>
      <w:r w:rsidRPr="00BC745C">
        <w:rPr>
          <w:rFonts w:ascii="Calibri" w:eastAsia="Times New Roman" w:hAnsi="Calibri" w:cs="Calibri"/>
          <w:color w:val="000000"/>
          <w:lang w:val="en-IN" w:eastAsia="en-IN"/>
        </w:rPr>
        <w:t>issues that month.</w:t>
      </w:r>
      <w:r w:rsidR="002A6515">
        <w:rPr>
          <w:rFonts w:ascii="Calibri" w:eastAsia="Times New Roman" w:hAnsi="Calibri" w:cs="Calibri"/>
          <w:color w:val="000000"/>
          <w:lang w:val="en-IN" w:eastAsia="en-IN"/>
        </w:rPr>
        <w:t xml:space="preserve"> </w:t>
      </w:r>
      <w:r w:rsidRPr="00BC745C">
        <w:rPr>
          <w:rFonts w:ascii="Calibri" w:eastAsia="Times New Roman" w:hAnsi="Calibri" w:cs="Calibri"/>
          <w:color w:val="000000"/>
          <w:lang w:val="en-IN" w:eastAsia="en-IN"/>
        </w:rPr>
        <w:t>However, the team improved again in the following months.</w:t>
      </w:r>
    </w:p>
    <w:p w14:paraId="78B52623" w14:textId="77777777" w:rsidR="00BC745C" w:rsidRPr="00BC745C" w:rsidRDefault="00BC745C" w:rsidP="00BC745C">
      <w:pPr>
        <w:pStyle w:val="ListNumber"/>
        <w:numPr>
          <w:ilvl w:val="0"/>
          <w:numId w:val="0"/>
        </w:numPr>
        <w:ind w:left="360"/>
        <w:rPr>
          <w:rFonts w:ascii="Calibri" w:eastAsia="Times New Roman" w:hAnsi="Calibri" w:cs="Calibri"/>
          <w:color w:val="000000"/>
          <w:lang w:val="en-IN" w:eastAsia="en-IN"/>
        </w:rPr>
      </w:pPr>
      <w:r w:rsidRPr="00BC745C">
        <w:rPr>
          <w:rFonts w:ascii="Calibri" w:eastAsia="Times New Roman" w:hAnsi="Calibri" w:cs="Calibri"/>
          <w:color w:val="000000"/>
          <w:lang w:val="en-IN" w:eastAsia="en-IN"/>
        </w:rPr>
        <w:t>Customer satisfaction stayed almost the same each month, with only small changes.</w:t>
      </w:r>
    </w:p>
    <w:p w14:paraId="16AE2BA6" w14:textId="7FEE65FD" w:rsidR="00BC745C" w:rsidRDefault="00BC745C" w:rsidP="00BC745C">
      <w:pPr>
        <w:pStyle w:val="ListNumber"/>
        <w:numPr>
          <w:ilvl w:val="0"/>
          <w:numId w:val="0"/>
        </w:numPr>
        <w:ind w:left="360" w:hanging="360"/>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        </w:t>
      </w:r>
      <w:r w:rsidRPr="00BC745C">
        <w:rPr>
          <w:rFonts w:ascii="Calibri" w:eastAsia="Times New Roman" w:hAnsi="Calibri" w:cs="Calibri"/>
          <w:color w:val="000000"/>
          <w:lang w:val="en-IN" w:eastAsia="en-IN"/>
        </w:rPr>
        <w:t>Overall, the team handled tickets well, but June may need attention to find out why it took longer.</w:t>
      </w:r>
    </w:p>
    <w:p w14:paraId="1276FB36" w14:textId="468D4369" w:rsidR="00754CC6" w:rsidRDefault="003C7E59" w:rsidP="00BC745C">
      <w:pPr>
        <w:pStyle w:val="ListNumber"/>
        <w:numPr>
          <w:ilvl w:val="0"/>
          <w:numId w:val="0"/>
        </w:numPr>
        <w:ind w:left="360" w:hanging="360"/>
        <w:rPr>
          <w:rFonts w:ascii="Calibri" w:eastAsia="Times New Roman" w:hAnsi="Calibri" w:cs="Calibri"/>
          <w:color w:val="000000"/>
          <w:lang w:val="en-IN" w:eastAsia="en-IN"/>
        </w:rPr>
      </w:pPr>
      <w:r>
        <w:rPr>
          <w:noProof/>
        </w:rPr>
        <w:drawing>
          <wp:inline distT="0" distB="0" distL="0" distR="0" wp14:anchorId="345FEBC9" wp14:editId="3842DF12">
            <wp:extent cx="5486400" cy="2673350"/>
            <wp:effectExtent l="0" t="0" r="0" b="12700"/>
            <wp:docPr id="679093351" name="Chart 1">
              <a:extLst xmlns:a="http://schemas.openxmlformats.org/drawingml/2006/main">
                <a:ext uri="{FF2B5EF4-FFF2-40B4-BE49-F238E27FC236}">
                  <a16:creationId xmlns:a16="http://schemas.microsoft.com/office/drawing/2014/main" id="{D83C69BD-9564-9016-83A4-EC9FA8773B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357D4FE" w14:textId="68D33CE1" w:rsidR="00754CC6" w:rsidRPr="00754CC6" w:rsidRDefault="00754CC6" w:rsidP="00BC745C">
      <w:pPr>
        <w:pStyle w:val="ListNumber"/>
        <w:numPr>
          <w:ilvl w:val="0"/>
          <w:numId w:val="0"/>
        </w:numPr>
        <w:ind w:left="360" w:hanging="360"/>
        <w:rPr>
          <w:rFonts w:ascii="Calibri" w:eastAsia="Times New Roman" w:hAnsi="Calibri" w:cs="Calibri"/>
          <w:b/>
          <w:bCs/>
          <w:color w:val="000000"/>
          <w:lang w:val="en-IN" w:eastAsia="en-IN"/>
        </w:rPr>
      </w:pPr>
      <w:r w:rsidRPr="00754CC6">
        <w:rPr>
          <w:rFonts w:ascii="Calibri" w:eastAsia="Times New Roman" w:hAnsi="Calibri" w:cs="Calibri"/>
          <w:b/>
          <w:bCs/>
          <w:color w:val="000000"/>
          <w:lang w:val="en-IN" w:eastAsia="en-IN"/>
        </w:rPr>
        <w:t xml:space="preserve">Figure 7. IT Ticket Resolution and </w:t>
      </w:r>
      <w:r w:rsidR="002A6515" w:rsidRPr="00754CC6">
        <w:rPr>
          <w:rFonts w:ascii="Calibri" w:eastAsia="Times New Roman" w:hAnsi="Calibri" w:cs="Calibri"/>
          <w:b/>
          <w:bCs/>
          <w:color w:val="000000"/>
          <w:lang w:val="en-IN" w:eastAsia="en-IN"/>
        </w:rPr>
        <w:t>Satisfaction</w:t>
      </w:r>
      <w:r w:rsidRPr="00754CC6">
        <w:rPr>
          <w:rFonts w:ascii="Calibri" w:eastAsia="Times New Roman" w:hAnsi="Calibri" w:cs="Calibri"/>
          <w:b/>
          <w:bCs/>
          <w:color w:val="000000"/>
          <w:lang w:val="en-IN" w:eastAsia="en-IN"/>
        </w:rPr>
        <w:t xml:space="preserve"> Trends by Month</w:t>
      </w:r>
    </w:p>
    <w:p w14:paraId="289F6498" w14:textId="77777777" w:rsidR="00BC745C" w:rsidRPr="00BC745C" w:rsidRDefault="00BC745C" w:rsidP="00BC745C">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p>
    <w:p w14:paraId="4C7F74FF" w14:textId="34B80783" w:rsidR="0019125A" w:rsidRDefault="0019125A" w:rsidP="0019125A">
      <w:pPr>
        <w:pStyle w:val="ListNumber"/>
        <w:numPr>
          <w:ilvl w:val="0"/>
          <w:numId w:val="14"/>
        </w:numPr>
        <w:spacing w:after="0" w:line="240" w:lineRule="auto"/>
        <w:textAlignment w:val="baseline"/>
        <w:rPr>
          <w:rFonts w:ascii="Calibri" w:eastAsia="Times New Roman" w:hAnsi="Calibri" w:cs="Calibri"/>
          <w:b/>
          <w:bCs/>
          <w:color w:val="000000"/>
          <w:lang w:val="en-IN" w:eastAsia="en-IN"/>
        </w:rPr>
      </w:pPr>
      <w:r w:rsidRPr="00BC745C">
        <w:rPr>
          <w:rFonts w:ascii="Calibri" w:eastAsia="Times New Roman" w:hAnsi="Calibri" w:cs="Calibri"/>
          <w:b/>
          <w:bCs/>
          <w:color w:val="000000"/>
          <w:lang w:val="en-IN" w:eastAsia="en-IN"/>
        </w:rPr>
        <w:t>If we invest more on tech (Hardware, software, etc</w:t>
      </w:r>
      <w:r w:rsidR="008141CD">
        <w:rPr>
          <w:rFonts w:ascii="Calibri" w:eastAsia="Times New Roman" w:hAnsi="Calibri" w:cs="Calibri"/>
          <w:b/>
          <w:bCs/>
          <w:color w:val="000000"/>
          <w:lang w:val="en-IN" w:eastAsia="en-IN"/>
        </w:rPr>
        <w:t>.</w:t>
      </w:r>
      <w:r w:rsidRPr="00BC745C">
        <w:rPr>
          <w:rFonts w:ascii="Calibri" w:eastAsia="Times New Roman" w:hAnsi="Calibri" w:cs="Calibri"/>
          <w:b/>
          <w:bCs/>
          <w:color w:val="000000"/>
          <w:lang w:val="en-IN" w:eastAsia="en-IN"/>
        </w:rPr>
        <w:t>), do you think it will improve the ticket resolution times and employee satisfaction?</w:t>
      </w:r>
    </w:p>
    <w:p w14:paraId="5B074251" w14:textId="77777777" w:rsidR="00BC745C" w:rsidRDefault="00BC745C" w:rsidP="00BC745C">
      <w:pPr>
        <w:pStyle w:val="ListNumber"/>
        <w:numPr>
          <w:ilvl w:val="0"/>
          <w:numId w:val="0"/>
        </w:numPr>
        <w:spacing w:after="0" w:line="240" w:lineRule="auto"/>
        <w:textAlignment w:val="baseline"/>
        <w:rPr>
          <w:rFonts w:ascii="Calibri" w:eastAsia="Times New Roman" w:hAnsi="Calibri" w:cs="Calibri"/>
          <w:b/>
          <w:bCs/>
          <w:color w:val="000000"/>
          <w:lang w:val="en-IN" w:eastAsia="en-IN"/>
        </w:rPr>
      </w:pPr>
    </w:p>
    <w:p w14:paraId="27FDDDFF" w14:textId="31C60B63" w:rsidR="00D84171" w:rsidRPr="00D84171" w:rsidRDefault="00BC745C" w:rsidP="00D84171">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Pr>
          <w:rFonts w:ascii="Calibri" w:eastAsia="Times New Roman" w:hAnsi="Calibri" w:cs="Calibri"/>
          <w:b/>
          <w:bCs/>
          <w:color w:val="000000"/>
          <w:lang w:val="en-IN" w:eastAsia="en-IN"/>
        </w:rPr>
        <w:t xml:space="preserve">Ans. </w:t>
      </w:r>
      <w:r w:rsidR="00D84171" w:rsidRPr="00D84171">
        <w:rPr>
          <w:rFonts w:ascii="Calibri" w:eastAsia="Times New Roman" w:hAnsi="Calibri" w:cs="Calibri"/>
          <w:color w:val="000000"/>
          <w:lang w:val="en-IN" w:eastAsia="en-IN"/>
        </w:rPr>
        <w:t>Based on the below chart that compares average resolution time and satisfaction rate across request categories, we can clearly see that:</w:t>
      </w:r>
    </w:p>
    <w:p w14:paraId="6FF62E1F" w14:textId="77777777" w:rsidR="00786768" w:rsidRDefault="00786768" w:rsidP="00D84171">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sidRPr="00786768">
        <w:rPr>
          <w:rFonts w:ascii="Calibri" w:eastAsia="Times New Roman" w:hAnsi="Calibri" w:cs="Calibri"/>
          <w:color w:val="000000"/>
          <w:sz w:val="32"/>
          <w:szCs w:val="32"/>
          <w:lang w:val="en-IN" w:eastAsia="en-IN"/>
        </w:rPr>
        <w:t xml:space="preserve">. </w:t>
      </w:r>
      <w:r w:rsidR="00D84171" w:rsidRPr="00D84171">
        <w:rPr>
          <w:rFonts w:ascii="Calibri" w:eastAsia="Times New Roman" w:hAnsi="Calibri" w:cs="Calibri"/>
          <w:color w:val="000000"/>
          <w:lang w:val="en-IN" w:eastAsia="en-IN"/>
        </w:rPr>
        <w:t>Hardware and System-related tickets take the longest</w:t>
      </w:r>
      <w:r w:rsidR="00D84171">
        <w:rPr>
          <w:rFonts w:ascii="Calibri" w:eastAsia="Times New Roman" w:hAnsi="Calibri" w:cs="Calibri"/>
          <w:color w:val="000000"/>
          <w:lang w:val="en-IN" w:eastAsia="en-IN"/>
        </w:rPr>
        <w:t xml:space="preserve"> </w:t>
      </w:r>
      <w:proofErr w:type="gramStart"/>
      <w:r w:rsidR="00D84171">
        <w:rPr>
          <w:rFonts w:ascii="Calibri" w:eastAsia="Times New Roman" w:hAnsi="Calibri" w:cs="Calibri"/>
          <w:color w:val="000000"/>
          <w:lang w:val="en-IN" w:eastAsia="en-IN"/>
        </w:rPr>
        <w:t xml:space="preserve">time </w:t>
      </w:r>
      <w:r w:rsidR="00D84171" w:rsidRPr="00D84171">
        <w:rPr>
          <w:rFonts w:ascii="Calibri" w:eastAsia="Times New Roman" w:hAnsi="Calibri" w:cs="Calibri"/>
          <w:color w:val="000000"/>
          <w:lang w:val="en-IN" w:eastAsia="en-IN"/>
        </w:rPr>
        <w:t xml:space="preserve"> to</w:t>
      </w:r>
      <w:proofErr w:type="gramEnd"/>
      <w:r w:rsidR="00D84171" w:rsidRPr="00D84171">
        <w:rPr>
          <w:rFonts w:ascii="Calibri" w:eastAsia="Times New Roman" w:hAnsi="Calibri" w:cs="Calibri"/>
          <w:color w:val="000000"/>
          <w:lang w:val="en-IN" w:eastAsia="en-IN"/>
        </w:rPr>
        <w:t xml:space="preserve"> </w:t>
      </w:r>
      <w:proofErr w:type="gramStart"/>
      <w:r w:rsidR="00D84171" w:rsidRPr="00D84171">
        <w:rPr>
          <w:rFonts w:ascii="Calibri" w:eastAsia="Times New Roman" w:hAnsi="Calibri" w:cs="Calibri"/>
          <w:color w:val="000000"/>
          <w:lang w:val="en-IN" w:eastAsia="en-IN"/>
        </w:rPr>
        <w:t>resolve  and</w:t>
      </w:r>
      <w:proofErr w:type="gramEnd"/>
      <w:r w:rsidR="00D84171" w:rsidRPr="00D84171">
        <w:rPr>
          <w:rFonts w:ascii="Calibri" w:eastAsia="Times New Roman" w:hAnsi="Calibri" w:cs="Calibri"/>
          <w:color w:val="000000"/>
          <w:lang w:val="en-IN" w:eastAsia="en-IN"/>
        </w:rPr>
        <w:t xml:space="preserve"> have the lowest</w:t>
      </w:r>
    </w:p>
    <w:p w14:paraId="05EA1088" w14:textId="77777777" w:rsidR="00786768" w:rsidRDefault="00D84171" w:rsidP="00D84171">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sidRPr="00D84171">
        <w:rPr>
          <w:rFonts w:ascii="Calibri" w:eastAsia="Times New Roman" w:hAnsi="Calibri" w:cs="Calibri"/>
          <w:color w:val="000000"/>
          <w:lang w:val="en-IN" w:eastAsia="en-IN"/>
        </w:rPr>
        <w:t>satisfaction ratings, suggesting inefficiencies in handling complex or resource-heavy</w:t>
      </w:r>
    </w:p>
    <w:p w14:paraId="40CA4EE5" w14:textId="77777777" w:rsidR="00786768" w:rsidRDefault="00D84171" w:rsidP="00D84171">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sidRPr="00D84171">
        <w:rPr>
          <w:rFonts w:ascii="Calibri" w:eastAsia="Times New Roman" w:hAnsi="Calibri" w:cs="Calibri"/>
          <w:color w:val="000000"/>
          <w:lang w:val="en-IN" w:eastAsia="en-IN"/>
        </w:rPr>
        <w:t>issues.</w:t>
      </w:r>
    </w:p>
    <w:p w14:paraId="73DA2746" w14:textId="029A7509" w:rsidR="00D84171" w:rsidRPr="00D84171" w:rsidRDefault="00786768" w:rsidP="00D84171">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sidRPr="00786768">
        <w:rPr>
          <w:rFonts w:ascii="Calibri" w:eastAsia="Times New Roman" w:hAnsi="Calibri" w:cs="Calibri"/>
          <w:color w:val="000000"/>
          <w:sz w:val="32"/>
          <w:szCs w:val="32"/>
          <w:lang w:val="en-IN" w:eastAsia="en-IN"/>
        </w:rPr>
        <w:t>.</w:t>
      </w:r>
      <w:r>
        <w:rPr>
          <w:rFonts w:ascii="Calibri" w:eastAsia="Times New Roman" w:hAnsi="Calibri" w:cs="Calibri"/>
          <w:color w:val="000000"/>
          <w:sz w:val="32"/>
          <w:szCs w:val="32"/>
          <w:lang w:val="en-IN" w:eastAsia="en-IN"/>
        </w:rPr>
        <w:t xml:space="preserve"> </w:t>
      </w:r>
      <w:r w:rsidR="00D84171" w:rsidRPr="00D84171">
        <w:rPr>
          <w:rFonts w:ascii="Calibri" w:eastAsia="Times New Roman" w:hAnsi="Calibri" w:cs="Calibri"/>
          <w:color w:val="000000"/>
          <w:lang w:val="en-IN" w:eastAsia="en-IN"/>
        </w:rPr>
        <w:t xml:space="preserve">Software issues also have moderately </w:t>
      </w:r>
      <w:proofErr w:type="gramStart"/>
      <w:r w:rsidR="00D84171" w:rsidRPr="00D84171">
        <w:rPr>
          <w:rFonts w:ascii="Calibri" w:eastAsia="Times New Roman" w:hAnsi="Calibri" w:cs="Calibri"/>
          <w:color w:val="000000"/>
          <w:lang w:val="en-IN" w:eastAsia="en-IN"/>
        </w:rPr>
        <w:t>high resolution</w:t>
      </w:r>
      <w:proofErr w:type="gramEnd"/>
      <w:r w:rsidR="00D84171" w:rsidRPr="00D84171">
        <w:rPr>
          <w:rFonts w:ascii="Calibri" w:eastAsia="Times New Roman" w:hAnsi="Calibri" w:cs="Calibri"/>
          <w:color w:val="000000"/>
          <w:lang w:val="en-IN" w:eastAsia="en-IN"/>
        </w:rPr>
        <w:t xml:space="preserve"> times, with only average satisfaction.</w:t>
      </w:r>
    </w:p>
    <w:p w14:paraId="1963806F" w14:textId="77777777" w:rsidR="00786768" w:rsidRDefault="00786768" w:rsidP="00D84171">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sidRPr="00786768">
        <w:rPr>
          <w:rFonts w:ascii="Calibri" w:eastAsia="Times New Roman" w:hAnsi="Calibri" w:cs="Calibri"/>
          <w:color w:val="000000"/>
          <w:sz w:val="32"/>
          <w:szCs w:val="32"/>
          <w:lang w:val="en-IN" w:eastAsia="en-IN"/>
        </w:rPr>
        <w:t>.</w:t>
      </w:r>
      <w:r w:rsidR="00D84171" w:rsidRPr="00D84171">
        <w:rPr>
          <w:rFonts w:ascii="Calibri" w:eastAsia="Times New Roman" w:hAnsi="Calibri" w:cs="Calibri"/>
          <w:color w:val="000000"/>
          <w:lang w:val="en-IN" w:eastAsia="en-IN"/>
        </w:rPr>
        <w:t xml:space="preserve"> Login Access requests are resolved very quickly, with minimal delay and high satisfaction</w:t>
      </w:r>
    </w:p>
    <w:p w14:paraId="509AD34B" w14:textId="35EB35CF" w:rsidR="008141CD" w:rsidRDefault="00D84171" w:rsidP="00D84171">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sidRPr="00D84171">
        <w:rPr>
          <w:rFonts w:ascii="Calibri" w:eastAsia="Times New Roman" w:hAnsi="Calibri" w:cs="Calibri"/>
          <w:color w:val="000000"/>
          <w:lang w:val="en-IN" w:eastAsia="en-IN"/>
        </w:rPr>
        <w:t>indicating the process or tools are effective for simpler issues</w:t>
      </w:r>
      <w:r w:rsidR="00786768">
        <w:rPr>
          <w:rFonts w:ascii="Calibri" w:eastAsia="Times New Roman" w:hAnsi="Calibri" w:cs="Calibri"/>
          <w:color w:val="000000"/>
          <w:lang w:val="en-IN" w:eastAsia="en-IN"/>
        </w:rPr>
        <w:t>.</w:t>
      </w:r>
    </w:p>
    <w:p w14:paraId="535F0828" w14:textId="6C5D092D" w:rsidR="00786768" w:rsidRDefault="00786768" w:rsidP="00D84171">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sidRPr="00786768">
        <w:rPr>
          <w:rFonts w:ascii="Calibri" w:eastAsia="Times New Roman" w:hAnsi="Calibri" w:cs="Calibri"/>
          <w:b/>
          <w:bCs/>
          <w:color w:val="000000"/>
          <w:lang w:val="en-IN" w:eastAsia="en-IN"/>
        </w:rPr>
        <w:t>Conclusion &amp; Recommendation</w:t>
      </w:r>
      <w:r w:rsidRPr="00786768">
        <w:rPr>
          <w:rFonts w:ascii="Calibri" w:eastAsia="Times New Roman" w:hAnsi="Calibri" w:cs="Calibri"/>
          <w:color w:val="000000"/>
          <w:lang w:val="en-IN" w:eastAsia="en-IN"/>
        </w:rPr>
        <w:t>:</w:t>
      </w:r>
    </w:p>
    <w:p w14:paraId="6764D1FC" w14:textId="47ADDD46" w:rsidR="00786768" w:rsidRPr="00786768" w:rsidRDefault="00786768" w:rsidP="00786768">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    </w:t>
      </w:r>
      <w:r w:rsidRPr="00786768">
        <w:rPr>
          <w:rFonts w:ascii="Calibri" w:eastAsia="Times New Roman" w:hAnsi="Calibri" w:cs="Calibri"/>
          <w:color w:val="000000"/>
          <w:lang w:val="en-IN" w:eastAsia="en-IN"/>
        </w:rPr>
        <w:t>Yes, investing in better technology (hardware, ticketing systems, automation tools) is likely to:</w:t>
      </w:r>
    </w:p>
    <w:p w14:paraId="6773AE9D" w14:textId="77777777" w:rsidR="00786768" w:rsidRDefault="00786768" w:rsidP="00786768">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sidRPr="00760640">
        <w:rPr>
          <w:rFonts w:ascii="Calibri" w:eastAsia="Times New Roman" w:hAnsi="Calibri" w:cs="Calibri"/>
          <w:b/>
          <w:bCs/>
          <w:color w:val="000000"/>
          <w:lang w:val="en-IN" w:eastAsia="en-IN"/>
        </w:rPr>
        <w:lastRenderedPageBreak/>
        <w:t>Reduce resolution times</w:t>
      </w:r>
      <w:r w:rsidRPr="00786768">
        <w:rPr>
          <w:rFonts w:ascii="Calibri" w:eastAsia="Times New Roman" w:hAnsi="Calibri" w:cs="Calibri"/>
          <w:color w:val="000000"/>
          <w:lang w:val="en-IN" w:eastAsia="en-IN"/>
        </w:rPr>
        <w:t xml:space="preserve"> for hardware and system tickets, where delays are currently the</w:t>
      </w:r>
    </w:p>
    <w:p w14:paraId="00BED713" w14:textId="77777777" w:rsidR="00786768" w:rsidRDefault="00786768" w:rsidP="00786768">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sidRPr="00786768">
        <w:rPr>
          <w:rFonts w:ascii="Calibri" w:eastAsia="Times New Roman" w:hAnsi="Calibri" w:cs="Calibri"/>
          <w:color w:val="000000"/>
          <w:lang w:val="en-IN" w:eastAsia="en-IN"/>
        </w:rPr>
        <w:t>highest.</w:t>
      </w:r>
      <w:r>
        <w:rPr>
          <w:rFonts w:ascii="Calibri" w:eastAsia="Times New Roman" w:hAnsi="Calibri" w:cs="Calibri"/>
          <w:color w:val="000000"/>
          <w:lang w:val="en-IN" w:eastAsia="en-IN"/>
        </w:rPr>
        <w:t xml:space="preserve"> </w:t>
      </w:r>
    </w:p>
    <w:p w14:paraId="5301390A" w14:textId="77777777" w:rsidR="00786768" w:rsidRDefault="00786768" w:rsidP="00786768">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sidRPr="00760640">
        <w:rPr>
          <w:rFonts w:ascii="Calibri" w:eastAsia="Times New Roman" w:hAnsi="Calibri" w:cs="Calibri"/>
          <w:b/>
          <w:bCs/>
          <w:color w:val="000000"/>
          <w:lang w:val="en-IN" w:eastAsia="en-IN"/>
        </w:rPr>
        <w:t>Improve agent efficiency</w:t>
      </w:r>
      <w:r w:rsidRPr="00786768">
        <w:rPr>
          <w:rFonts w:ascii="Calibri" w:eastAsia="Times New Roman" w:hAnsi="Calibri" w:cs="Calibri"/>
          <w:color w:val="000000"/>
          <w:lang w:val="en-IN" w:eastAsia="en-IN"/>
        </w:rPr>
        <w:t xml:space="preserve"> for complex requests through smarter routing, AI-based triage, or</w:t>
      </w:r>
    </w:p>
    <w:p w14:paraId="2C9FC232" w14:textId="77777777" w:rsidR="00786768" w:rsidRDefault="00786768" w:rsidP="00786768">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sidRPr="00786768">
        <w:rPr>
          <w:rFonts w:ascii="Calibri" w:eastAsia="Times New Roman" w:hAnsi="Calibri" w:cs="Calibri"/>
          <w:color w:val="000000"/>
          <w:lang w:val="en-IN" w:eastAsia="en-IN"/>
        </w:rPr>
        <w:t>knowledge base support.</w:t>
      </w:r>
    </w:p>
    <w:p w14:paraId="718A9E61" w14:textId="70F61C12" w:rsidR="00786768" w:rsidRDefault="00786768" w:rsidP="00786768">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sidRPr="00760640">
        <w:rPr>
          <w:rFonts w:ascii="Calibri" w:eastAsia="Times New Roman" w:hAnsi="Calibri" w:cs="Calibri"/>
          <w:b/>
          <w:bCs/>
          <w:color w:val="000000"/>
          <w:lang w:val="en-IN" w:eastAsia="en-IN"/>
        </w:rPr>
        <w:t>Enhance employee satisfaction</w:t>
      </w:r>
      <w:r w:rsidRPr="00786768">
        <w:rPr>
          <w:rFonts w:ascii="Calibri" w:eastAsia="Times New Roman" w:hAnsi="Calibri" w:cs="Calibri"/>
          <w:color w:val="000000"/>
          <w:lang w:val="en-IN" w:eastAsia="en-IN"/>
        </w:rPr>
        <w:t>, especially in categories currently showing poor experience.</w:t>
      </w:r>
    </w:p>
    <w:p w14:paraId="2DC8DD74" w14:textId="77777777" w:rsidR="00786768" w:rsidRPr="00786768" w:rsidRDefault="00786768" w:rsidP="00786768">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p>
    <w:p w14:paraId="0524CE4B" w14:textId="77777777" w:rsidR="00786768" w:rsidRDefault="00786768" w:rsidP="00786768">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sidRPr="00786768">
        <w:rPr>
          <w:rFonts w:ascii="Calibri" w:eastAsia="Times New Roman" w:hAnsi="Calibri" w:cs="Calibri"/>
          <w:color w:val="000000"/>
          <w:lang w:val="en-IN" w:eastAsia="en-IN"/>
        </w:rPr>
        <w:t>Such investments will be most impactful when targeted at specific request categories that are</w:t>
      </w:r>
    </w:p>
    <w:p w14:paraId="41B525F2" w14:textId="116FB2A3" w:rsidR="00786768" w:rsidRPr="008141CD" w:rsidRDefault="00786768" w:rsidP="00786768">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sidRPr="00786768">
        <w:rPr>
          <w:rFonts w:ascii="Calibri" w:eastAsia="Times New Roman" w:hAnsi="Calibri" w:cs="Calibri"/>
          <w:color w:val="000000"/>
          <w:lang w:val="en-IN" w:eastAsia="en-IN"/>
        </w:rPr>
        <w:t>currently underperforming.</w:t>
      </w:r>
    </w:p>
    <w:p w14:paraId="49EAA33A" w14:textId="1942E22A" w:rsidR="0019125A" w:rsidRDefault="008141CD" w:rsidP="00786768">
      <w:pPr>
        <w:pStyle w:val="ListNumber"/>
        <w:numPr>
          <w:ilvl w:val="0"/>
          <w:numId w:val="0"/>
        </w:numPr>
        <w:spacing w:after="0" w:line="240" w:lineRule="auto"/>
        <w:textAlignment w:val="baseline"/>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          </w:t>
      </w:r>
    </w:p>
    <w:p w14:paraId="3CA5C796" w14:textId="27097B81" w:rsidR="00D84171" w:rsidRDefault="00E37D4B" w:rsidP="008141CD">
      <w:pPr>
        <w:pStyle w:val="ListNumber"/>
        <w:numPr>
          <w:ilvl w:val="0"/>
          <w:numId w:val="0"/>
        </w:numPr>
        <w:spacing w:after="0" w:line="240" w:lineRule="auto"/>
        <w:textAlignment w:val="baseline"/>
        <w:rPr>
          <w:rFonts w:ascii="Calibri" w:eastAsia="Times New Roman" w:hAnsi="Calibri" w:cs="Calibri"/>
          <w:color w:val="000000"/>
          <w:lang w:val="en-IN" w:eastAsia="en-IN"/>
        </w:rPr>
      </w:pPr>
      <w:r>
        <w:rPr>
          <w:noProof/>
        </w:rPr>
        <w:drawing>
          <wp:inline distT="0" distB="0" distL="0" distR="0" wp14:anchorId="31D3C99F" wp14:editId="2A150BC5">
            <wp:extent cx="4572000" cy="2743200"/>
            <wp:effectExtent l="0" t="0" r="0" b="0"/>
            <wp:docPr id="324659656" name="Chart 1">
              <a:extLst xmlns:a="http://schemas.openxmlformats.org/drawingml/2006/main">
                <a:ext uri="{FF2B5EF4-FFF2-40B4-BE49-F238E27FC236}">
                  <a16:creationId xmlns:a16="http://schemas.microsoft.com/office/drawing/2014/main" id="{BCA39B55-C5B3-3304-3092-E40C90CA0E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81F22CF" w14:textId="1084AF95" w:rsidR="00760640" w:rsidRPr="00760640" w:rsidRDefault="00760640" w:rsidP="008141CD">
      <w:pPr>
        <w:pStyle w:val="ListNumber"/>
        <w:numPr>
          <w:ilvl w:val="0"/>
          <w:numId w:val="0"/>
        </w:numPr>
        <w:spacing w:after="0" w:line="240" w:lineRule="auto"/>
        <w:textAlignment w:val="baseline"/>
        <w:rPr>
          <w:rFonts w:ascii="Calibri" w:eastAsia="Times New Roman" w:hAnsi="Calibri" w:cs="Calibri"/>
          <w:b/>
          <w:bCs/>
          <w:color w:val="000000"/>
          <w:sz w:val="20"/>
          <w:szCs w:val="20"/>
          <w:lang w:val="en-IN" w:eastAsia="en-IN"/>
        </w:rPr>
      </w:pPr>
      <w:r w:rsidRPr="00754CC6">
        <w:rPr>
          <w:rFonts w:ascii="Calibri" w:eastAsia="Times New Roman" w:hAnsi="Calibri" w:cs="Calibri"/>
          <w:b/>
          <w:bCs/>
          <w:color w:val="000000"/>
          <w:lang w:val="en-IN" w:eastAsia="en-IN"/>
        </w:rPr>
        <w:t xml:space="preserve">Figure </w:t>
      </w:r>
      <w:r>
        <w:rPr>
          <w:rFonts w:ascii="Calibri" w:eastAsia="Times New Roman" w:hAnsi="Calibri" w:cs="Calibri"/>
          <w:b/>
          <w:bCs/>
          <w:color w:val="000000"/>
          <w:lang w:val="en-IN" w:eastAsia="en-IN"/>
        </w:rPr>
        <w:t>8</w:t>
      </w:r>
      <w:r w:rsidRPr="00754CC6">
        <w:rPr>
          <w:rFonts w:ascii="Calibri" w:eastAsia="Times New Roman" w:hAnsi="Calibri" w:cs="Calibri"/>
          <w:b/>
          <w:bCs/>
          <w:color w:val="000000"/>
          <w:lang w:val="en-IN" w:eastAsia="en-IN"/>
        </w:rPr>
        <w:t xml:space="preserve">. </w:t>
      </w:r>
      <w:r w:rsidRPr="00760640">
        <w:rPr>
          <w:rFonts w:ascii="Calibri" w:eastAsia="Times New Roman" w:hAnsi="Calibri" w:cs="Calibri"/>
          <w:b/>
          <w:bCs/>
          <w:color w:val="000000"/>
          <w:sz w:val="20"/>
          <w:szCs w:val="20"/>
          <w:lang w:val="en-IN" w:eastAsia="en-IN"/>
        </w:rPr>
        <w:t>Resolution Time and Satisfaction Rate by Request Category</w:t>
      </w:r>
    </w:p>
    <w:p w14:paraId="2B97A19A" w14:textId="77777777" w:rsidR="00D65B89" w:rsidRDefault="00D65B89" w:rsidP="008141CD">
      <w:pPr>
        <w:pStyle w:val="ListNumber"/>
        <w:numPr>
          <w:ilvl w:val="0"/>
          <w:numId w:val="0"/>
        </w:numPr>
        <w:spacing w:after="0" w:line="240" w:lineRule="auto"/>
        <w:textAlignment w:val="baseline"/>
        <w:rPr>
          <w:rFonts w:ascii="Calibri" w:eastAsia="Times New Roman" w:hAnsi="Calibri" w:cs="Calibri"/>
          <w:color w:val="000000"/>
          <w:lang w:val="en-IN" w:eastAsia="en-IN"/>
        </w:rPr>
      </w:pPr>
    </w:p>
    <w:p w14:paraId="42EC001D" w14:textId="7296C64A" w:rsidR="00D65B89" w:rsidRDefault="00D65B89" w:rsidP="00D65B89">
      <w:pPr>
        <w:pStyle w:val="ListNumber"/>
        <w:numPr>
          <w:ilvl w:val="0"/>
          <w:numId w:val="14"/>
        </w:numPr>
        <w:spacing w:after="0" w:line="240" w:lineRule="auto"/>
        <w:rPr>
          <w:rFonts w:ascii="Calibri" w:eastAsia="Times New Roman" w:hAnsi="Calibri" w:cs="Calibri"/>
          <w:b/>
          <w:bCs/>
          <w:color w:val="000000"/>
          <w:lang w:val="en-IN" w:eastAsia="en-IN"/>
        </w:rPr>
      </w:pPr>
      <w:r w:rsidRPr="00D65B89">
        <w:rPr>
          <w:rFonts w:ascii="Calibri" w:eastAsia="Times New Roman" w:hAnsi="Calibri" w:cs="Calibri"/>
          <w:b/>
          <w:bCs/>
          <w:color w:val="000000"/>
          <w:lang w:val="en-IN" w:eastAsia="en-IN"/>
        </w:rPr>
        <w:t xml:space="preserve">What are the key performance metrics for IT agents, and how can they be improved, do we need to </w:t>
      </w:r>
      <w:r w:rsidR="00C925B0">
        <w:rPr>
          <w:rFonts w:ascii="Calibri" w:eastAsia="Times New Roman" w:hAnsi="Calibri" w:cs="Calibri"/>
          <w:b/>
          <w:bCs/>
          <w:color w:val="000000"/>
          <w:lang w:val="en-IN" w:eastAsia="en-IN"/>
        </w:rPr>
        <w:t>f</w:t>
      </w:r>
      <w:r w:rsidRPr="00D65B89">
        <w:rPr>
          <w:rFonts w:ascii="Calibri" w:eastAsia="Times New Roman" w:hAnsi="Calibri" w:cs="Calibri"/>
          <w:b/>
          <w:bCs/>
          <w:color w:val="000000"/>
          <w:lang w:val="en-IN" w:eastAsia="en-IN"/>
        </w:rPr>
        <w:t>ire any agents?</w:t>
      </w:r>
    </w:p>
    <w:p w14:paraId="5B93C598" w14:textId="77777777" w:rsidR="00D65B89" w:rsidRDefault="00D65B89" w:rsidP="00D65B89">
      <w:pPr>
        <w:pStyle w:val="ListNumber"/>
        <w:numPr>
          <w:ilvl w:val="0"/>
          <w:numId w:val="0"/>
        </w:numPr>
        <w:spacing w:after="0" w:line="240" w:lineRule="auto"/>
        <w:ind w:left="360" w:hanging="360"/>
        <w:rPr>
          <w:rFonts w:ascii="Calibri" w:eastAsia="Times New Roman" w:hAnsi="Calibri" w:cs="Calibri"/>
          <w:b/>
          <w:bCs/>
          <w:color w:val="000000"/>
          <w:lang w:val="en-IN" w:eastAsia="en-IN"/>
        </w:rPr>
      </w:pPr>
    </w:p>
    <w:p w14:paraId="558359CA" w14:textId="727DB99D" w:rsidR="00DC54DE" w:rsidRPr="00DC54DE" w:rsidRDefault="00D65B89" w:rsidP="00DC54DE">
      <w:pPr>
        <w:pStyle w:val="ListNumber"/>
        <w:numPr>
          <w:ilvl w:val="0"/>
          <w:numId w:val="0"/>
        </w:numPr>
        <w:spacing w:after="0" w:line="240" w:lineRule="auto"/>
        <w:ind w:left="360" w:hanging="360"/>
        <w:rPr>
          <w:rFonts w:ascii="Calibri" w:eastAsia="Times New Roman" w:hAnsi="Calibri" w:cs="Calibri"/>
          <w:color w:val="000000"/>
          <w:lang w:val="en-IN" w:eastAsia="en-IN"/>
        </w:rPr>
      </w:pPr>
      <w:r>
        <w:rPr>
          <w:rFonts w:ascii="Calibri" w:eastAsia="Times New Roman" w:hAnsi="Calibri" w:cs="Calibri"/>
          <w:b/>
          <w:bCs/>
          <w:color w:val="000000"/>
          <w:lang w:val="en-IN" w:eastAsia="en-IN"/>
        </w:rPr>
        <w:t>Ans</w:t>
      </w:r>
      <w:r w:rsidRPr="00DC54DE">
        <w:rPr>
          <w:rFonts w:ascii="Calibri" w:eastAsia="Times New Roman" w:hAnsi="Calibri" w:cs="Calibri"/>
          <w:color w:val="000000"/>
          <w:lang w:val="en-IN" w:eastAsia="en-IN"/>
        </w:rPr>
        <w:t>.</w:t>
      </w:r>
      <w:r w:rsidR="00DC54DE" w:rsidRPr="00DC54DE">
        <w:t xml:space="preserve"> </w:t>
      </w:r>
      <w:r w:rsidR="00DC54DE" w:rsidRPr="00DC54DE">
        <w:rPr>
          <w:rFonts w:ascii="Calibri" w:eastAsia="Times New Roman" w:hAnsi="Calibri" w:cs="Calibri"/>
          <w:color w:val="000000"/>
          <w:lang w:val="en-IN" w:eastAsia="en-IN"/>
        </w:rPr>
        <w:t xml:space="preserve"> </w:t>
      </w:r>
      <w:r w:rsidR="000A7E57">
        <w:rPr>
          <w:rFonts w:ascii="Calibri" w:eastAsia="Times New Roman" w:hAnsi="Calibri" w:cs="Calibri"/>
          <w:color w:val="000000"/>
          <w:lang w:val="en-IN" w:eastAsia="en-IN"/>
        </w:rPr>
        <w:t>T</w:t>
      </w:r>
      <w:r w:rsidR="00DC54DE" w:rsidRPr="00DC54DE">
        <w:rPr>
          <w:rFonts w:ascii="Calibri" w:eastAsia="Times New Roman" w:hAnsi="Calibri" w:cs="Calibri"/>
          <w:color w:val="000000"/>
          <w:lang w:val="en-IN" w:eastAsia="en-IN"/>
        </w:rPr>
        <w:t xml:space="preserve">he most important </w:t>
      </w:r>
      <w:r w:rsidR="00DC54DE" w:rsidRPr="00B0427E">
        <w:rPr>
          <w:rFonts w:ascii="Calibri" w:eastAsia="Times New Roman" w:hAnsi="Calibri" w:cs="Calibri"/>
          <w:b/>
          <w:bCs/>
          <w:color w:val="000000"/>
          <w:lang w:val="en-IN" w:eastAsia="en-IN"/>
        </w:rPr>
        <w:t>metrics</w:t>
      </w:r>
      <w:r w:rsidR="00DC54DE" w:rsidRPr="00DC54DE">
        <w:rPr>
          <w:rFonts w:ascii="Calibri" w:eastAsia="Times New Roman" w:hAnsi="Calibri" w:cs="Calibri"/>
          <w:color w:val="000000"/>
          <w:lang w:val="en-IN" w:eastAsia="en-IN"/>
        </w:rPr>
        <w:t xml:space="preserve"> to evaluate IT agent performance include:</w:t>
      </w:r>
    </w:p>
    <w:p w14:paraId="64C7D986" w14:textId="2EC413F6" w:rsidR="00DC54DE" w:rsidRDefault="00DC54DE" w:rsidP="00DC54DE">
      <w:pPr>
        <w:pStyle w:val="ListNumber"/>
        <w:numPr>
          <w:ilvl w:val="0"/>
          <w:numId w:val="0"/>
        </w:numPr>
        <w:spacing w:after="0" w:line="240" w:lineRule="auto"/>
        <w:ind w:left="360" w:hanging="360"/>
        <w:rPr>
          <w:rFonts w:ascii="Calibri" w:eastAsia="Times New Roman" w:hAnsi="Calibri" w:cs="Calibri"/>
          <w:color w:val="000000"/>
          <w:lang w:val="en-IN" w:eastAsia="en-IN"/>
        </w:rPr>
      </w:pPr>
      <w:r w:rsidRPr="00DC54DE">
        <w:rPr>
          <w:rFonts w:ascii="Calibri" w:eastAsia="Times New Roman" w:hAnsi="Calibri" w:cs="Calibri"/>
          <w:b/>
          <w:bCs/>
          <w:color w:val="000000"/>
          <w:sz w:val="28"/>
          <w:szCs w:val="28"/>
          <w:lang w:val="en-IN" w:eastAsia="en-IN"/>
        </w:rPr>
        <w:t xml:space="preserve">. </w:t>
      </w:r>
      <w:r>
        <w:rPr>
          <w:rFonts w:ascii="Calibri" w:eastAsia="Times New Roman" w:hAnsi="Calibri" w:cs="Calibri"/>
          <w:b/>
          <w:bCs/>
          <w:color w:val="000000"/>
          <w:lang w:val="en-IN" w:eastAsia="en-IN"/>
        </w:rPr>
        <w:t xml:space="preserve">  </w:t>
      </w:r>
      <w:r w:rsidRPr="00DC54DE">
        <w:rPr>
          <w:rFonts w:ascii="Calibri" w:eastAsia="Times New Roman" w:hAnsi="Calibri" w:cs="Calibri"/>
          <w:b/>
          <w:bCs/>
          <w:color w:val="000000"/>
          <w:lang w:val="en-IN" w:eastAsia="en-IN"/>
        </w:rPr>
        <w:t>Average Resolution Time</w:t>
      </w:r>
      <w:r>
        <w:rPr>
          <w:rFonts w:ascii="Calibri" w:eastAsia="Times New Roman" w:hAnsi="Calibri" w:cs="Calibri"/>
          <w:b/>
          <w:bCs/>
          <w:color w:val="000000"/>
          <w:lang w:val="en-IN" w:eastAsia="en-IN"/>
        </w:rPr>
        <w:t xml:space="preserve"> - </w:t>
      </w:r>
      <w:r w:rsidRPr="00DC54DE">
        <w:rPr>
          <w:rFonts w:ascii="Calibri" w:eastAsia="Times New Roman" w:hAnsi="Calibri" w:cs="Calibri" w:hint="eastAsia"/>
          <w:color w:val="000000"/>
          <w:lang w:val="en-IN" w:eastAsia="en-IN"/>
        </w:rPr>
        <w:t xml:space="preserve">Measures how quickly </w:t>
      </w:r>
      <w:r w:rsidR="002A6515" w:rsidRPr="00DC54DE">
        <w:rPr>
          <w:rFonts w:ascii="Calibri" w:eastAsia="Times New Roman" w:hAnsi="Calibri" w:cs="Calibri"/>
          <w:color w:val="000000"/>
          <w:lang w:val="en-IN" w:eastAsia="en-IN"/>
        </w:rPr>
        <w:t>agents’</w:t>
      </w:r>
      <w:r w:rsidRPr="00DC54DE">
        <w:rPr>
          <w:rFonts w:ascii="Calibri" w:eastAsia="Times New Roman" w:hAnsi="Calibri" w:cs="Calibri" w:hint="eastAsia"/>
          <w:color w:val="000000"/>
          <w:lang w:val="en-IN" w:eastAsia="en-IN"/>
        </w:rPr>
        <w:t xml:space="preserve"> close tickets</w:t>
      </w:r>
      <w:r w:rsidR="00E051B2">
        <w:rPr>
          <w:rFonts w:ascii="Calibri" w:eastAsia="Times New Roman" w:hAnsi="Calibri" w:cs="Calibri"/>
          <w:color w:val="000000"/>
          <w:lang w:val="en-IN" w:eastAsia="en-IN"/>
        </w:rPr>
        <w:t>.</w:t>
      </w:r>
      <w:r w:rsidR="00E051B2" w:rsidRPr="00E051B2">
        <w:t xml:space="preserve"> </w:t>
      </w:r>
      <w:r w:rsidR="00E051B2" w:rsidRPr="00E051B2">
        <w:rPr>
          <w:rFonts w:ascii="Calibri" w:eastAsia="Times New Roman" w:hAnsi="Calibri" w:cs="Calibri"/>
          <w:color w:val="000000"/>
          <w:lang w:val="en-IN" w:eastAsia="en-IN"/>
        </w:rPr>
        <w:t>Lower values denote higher efficiency</w:t>
      </w:r>
    </w:p>
    <w:p w14:paraId="2C59654F" w14:textId="430FA859" w:rsidR="00E051B2" w:rsidRPr="00E051B2" w:rsidRDefault="00E051B2" w:rsidP="00DC54DE">
      <w:pPr>
        <w:pStyle w:val="ListNumber"/>
        <w:numPr>
          <w:ilvl w:val="0"/>
          <w:numId w:val="0"/>
        </w:numPr>
        <w:spacing w:after="0" w:line="240" w:lineRule="auto"/>
        <w:ind w:left="360" w:hanging="360"/>
        <w:rPr>
          <w:rFonts w:ascii="Calibri" w:eastAsia="Times New Roman" w:hAnsi="Calibri" w:cs="Calibri"/>
          <w:color w:val="000000"/>
          <w:lang w:val="en-IN" w:eastAsia="en-IN"/>
        </w:rPr>
      </w:pPr>
      <w:r w:rsidRPr="00DC54DE">
        <w:rPr>
          <w:rFonts w:ascii="Calibri" w:eastAsia="Times New Roman" w:hAnsi="Calibri" w:cs="Calibri"/>
          <w:b/>
          <w:bCs/>
          <w:color w:val="000000"/>
          <w:sz w:val="28"/>
          <w:szCs w:val="28"/>
          <w:lang w:val="en-IN" w:eastAsia="en-IN"/>
        </w:rPr>
        <w:t>.</w:t>
      </w:r>
      <w:r>
        <w:rPr>
          <w:rFonts w:ascii="Calibri" w:eastAsia="Times New Roman" w:hAnsi="Calibri" w:cs="Calibri"/>
          <w:b/>
          <w:bCs/>
          <w:color w:val="000000"/>
          <w:sz w:val="28"/>
          <w:szCs w:val="28"/>
          <w:lang w:val="en-IN" w:eastAsia="en-IN"/>
        </w:rPr>
        <w:t xml:space="preserve">   </w:t>
      </w:r>
      <w:r w:rsidRPr="00E051B2">
        <w:rPr>
          <w:rFonts w:ascii="Calibri" w:eastAsia="Times New Roman" w:hAnsi="Calibri" w:cs="Calibri"/>
          <w:b/>
          <w:bCs/>
          <w:color w:val="000000"/>
          <w:lang w:val="en-IN" w:eastAsia="en-IN"/>
        </w:rPr>
        <w:t>Performance Ratio</w:t>
      </w:r>
      <w:r>
        <w:rPr>
          <w:rFonts w:ascii="Calibri" w:eastAsia="Times New Roman" w:hAnsi="Calibri" w:cs="Calibri"/>
          <w:b/>
          <w:bCs/>
          <w:color w:val="000000"/>
          <w:lang w:val="en-IN" w:eastAsia="en-IN"/>
        </w:rPr>
        <w:t xml:space="preserve"> - </w:t>
      </w:r>
      <w:r w:rsidRPr="00E051B2">
        <w:rPr>
          <w:rFonts w:ascii="Calibri" w:eastAsia="Times New Roman" w:hAnsi="Calibri" w:cs="Calibri"/>
          <w:color w:val="000000"/>
          <w:lang w:val="en-IN" w:eastAsia="en-IN"/>
        </w:rPr>
        <w:t>A derived metric where a ratio &lt;1.00 means the agent is performing better than average, and &gt;1.00 indicates underperformance. This is essential to benchmark each agent fairly.</w:t>
      </w:r>
    </w:p>
    <w:p w14:paraId="4EF8F066" w14:textId="051F0AAD" w:rsidR="00DC54DE" w:rsidRDefault="00DC54DE" w:rsidP="00DC54DE">
      <w:pPr>
        <w:pStyle w:val="ListNumber"/>
        <w:numPr>
          <w:ilvl w:val="0"/>
          <w:numId w:val="0"/>
        </w:numPr>
        <w:spacing w:after="0" w:line="240" w:lineRule="auto"/>
        <w:ind w:left="360" w:hanging="360"/>
        <w:rPr>
          <w:rFonts w:ascii="Calibri" w:eastAsia="Times New Roman" w:hAnsi="Calibri" w:cs="Calibri"/>
          <w:color w:val="000000"/>
          <w:lang w:val="en-IN" w:eastAsia="en-IN"/>
        </w:rPr>
      </w:pPr>
      <w:r w:rsidRPr="00DC54DE">
        <w:rPr>
          <w:rFonts w:ascii="Calibri" w:eastAsia="Times New Roman" w:hAnsi="Calibri" w:cs="Calibri"/>
          <w:b/>
          <w:bCs/>
          <w:color w:val="000000"/>
          <w:sz w:val="28"/>
          <w:szCs w:val="28"/>
          <w:lang w:val="en-IN" w:eastAsia="en-IN"/>
        </w:rPr>
        <w:t>.</w:t>
      </w:r>
      <w:r>
        <w:rPr>
          <w:rFonts w:ascii="Calibri" w:eastAsia="Times New Roman" w:hAnsi="Calibri" w:cs="Calibri"/>
          <w:b/>
          <w:bCs/>
          <w:color w:val="000000"/>
          <w:sz w:val="28"/>
          <w:szCs w:val="28"/>
          <w:lang w:val="en-IN" w:eastAsia="en-IN"/>
        </w:rPr>
        <w:t xml:space="preserve">  </w:t>
      </w:r>
      <w:r w:rsidRPr="00DC54DE">
        <w:rPr>
          <w:rFonts w:ascii="Calibri" w:eastAsia="Times New Roman" w:hAnsi="Calibri" w:cs="Calibri"/>
          <w:b/>
          <w:bCs/>
          <w:color w:val="000000"/>
          <w:lang w:val="en-IN" w:eastAsia="en-IN"/>
        </w:rPr>
        <w:t xml:space="preserve">Number of Tickets </w:t>
      </w:r>
      <w:r w:rsidR="002A6515" w:rsidRPr="00DC54DE">
        <w:rPr>
          <w:rFonts w:ascii="Calibri" w:eastAsia="Times New Roman" w:hAnsi="Calibri" w:cs="Calibri"/>
          <w:b/>
          <w:bCs/>
          <w:color w:val="000000"/>
          <w:lang w:val="en-IN" w:eastAsia="en-IN"/>
        </w:rPr>
        <w:t>Handled</w:t>
      </w:r>
      <w:r w:rsidR="002A6515">
        <w:rPr>
          <w:rFonts w:ascii="Calibri" w:eastAsia="Times New Roman" w:hAnsi="Calibri" w:cs="Calibri"/>
          <w:b/>
          <w:bCs/>
          <w:color w:val="000000"/>
          <w:lang w:val="en-IN" w:eastAsia="en-IN"/>
        </w:rPr>
        <w:t xml:space="preserve"> </w:t>
      </w:r>
      <w:r w:rsidR="000A7E57">
        <w:rPr>
          <w:rFonts w:ascii="Calibri" w:eastAsia="Times New Roman" w:hAnsi="Calibri" w:cs="Calibri"/>
          <w:b/>
          <w:bCs/>
          <w:color w:val="000000"/>
          <w:lang w:val="en-IN" w:eastAsia="en-IN"/>
        </w:rPr>
        <w:t xml:space="preserve">- </w:t>
      </w:r>
      <w:r w:rsidR="000A7E57" w:rsidRPr="00DC54DE">
        <w:rPr>
          <w:rFonts w:ascii="Calibri" w:eastAsia="Times New Roman" w:hAnsi="Calibri" w:cs="Calibri"/>
          <w:b/>
          <w:bCs/>
          <w:color w:val="000000"/>
          <w:lang w:val="en-IN" w:eastAsia="en-IN"/>
        </w:rPr>
        <w:t>Reflects</w:t>
      </w:r>
      <w:r w:rsidRPr="00DC54DE">
        <w:rPr>
          <w:rFonts w:ascii="Calibri" w:eastAsia="Times New Roman" w:hAnsi="Calibri" w:cs="Calibri" w:hint="eastAsia"/>
          <w:color w:val="000000"/>
          <w:lang w:val="en-IN" w:eastAsia="en-IN"/>
        </w:rPr>
        <w:t xml:space="preserve"> workload and experience</w:t>
      </w:r>
    </w:p>
    <w:p w14:paraId="68BBD5FF" w14:textId="6CC392D3" w:rsidR="00DC54DE" w:rsidRDefault="00DC54DE" w:rsidP="00DC54DE">
      <w:pPr>
        <w:pStyle w:val="ListNumber"/>
        <w:numPr>
          <w:ilvl w:val="0"/>
          <w:numId w:val="0"/>
        </w:numPr>
        <w:spacing w:after="0" w:line="240" w:lineRule="auto"/>
        <w:ind w:left="360" w:hanging="360"/>
        <w:rPr>
          <w:rFonts w:ascii="Calibri" w:eastAsia="Times New Roman" w:hAnsi="Calibri" w:cs="Calibri"/>
          <w:color w:val="000000"/>
          <w:lang w:val="en-IN" w:eastAsia="en-IN"/>
        </w:rPr>
      </w:pPr>
      <w:r w:rsidRPr="00DC54DE">
        <w:rPr>
          <w:rFonts w:ascii="Calibri" w:eastAsia="Times New Roman" w:hAnsi="Calibri" w:cs="Calibri"/>
          <w:b/>
          <w:bCs/>
          <w:color w:val="000000"/>
          <w:sz w:val="28"/>
          <w:szCs w:val="28"/>
          <w:lang w:val="en-IN" w:eastAsia="en-IN"/>
        </w:rPr>
        <w:t>.</w:t>
      </w:r>
      <w:r>
        <w:rPr>
          <w:rFonts w:ascii="Calibri" w:eastAsia="Times New Roman" w:hAnsi="Calibri" w:cs="Calibri"/>
          <w:b/>
          <w:bCs/>
          <w:color w:val="000000"/>
          <w:sz w:val="28"/>
          <w:szCs w:val="28"/>
          <w:lang w:val="en-IN" w:eastAsia="en-IN"/>
        </w:rPr>
        <w:t xml:space="preserve">  </w:t>
      </w:r>
      <w:r w:rsidRPr="00DC54DE">
        <w:rPr>
          <w:rFonts w:ascii="Calibri" w:eastAsia="Times New Roman" w:hAnsi="Calibri" w:cs="Calibri"/>
          <w:b/>
          <w:bCs/>
          <w:color w:val="000000"/>
          <w:lang w:val="en-IN" w:eastAsia="en-IN"/>
        </w:rPr>
        <w:t>Employee Satisfaction</w:t>
      </w:r>
      <w:r>
        <w:rPr>
          <w:rFonts w:ascii="Calibri" w:eastAsia="Times New Roman" w:hAnsi="Calibri" w:cs="Calibri"/>
          <w:b/>
          <w:bCs/>
          <w:color w:val="000000"/>
          <w:lang w:val="en-IN" w:eastAsia="en-IN"/>
        </w:rPr>
        <w:t xml:space="preserve"> - </w:t>
      </w:r>
      <w:r w:rsidRPr="00DC54DE">
        <w:rPr>
          <w:rFonts w:ascii="Calibri" w:eastAsia="Times New Roman" w:hAnsi="Calibri" w:cs="Calibri" w:hint="eastAsia"/>
          <w:color w:val="000000"/>
          <w:lang w:val="en-IN" w:eastAsia="en-IN"/>
        </w:rPr>
        <w:t>Indicates how happy employees are with the support they received</w:t>
      </w:r>
      <w:r w:rsidR="00E051B2">
        <w:rPr>
          <w:rFonts w:ascii="Calibri" w:eastAsia="Times New Roman" w:hAnsi="Calibri" w:cs="Calibri"/>
          <w:color w:val="000000"/>
          <w:lang w:val="en-IN" w:eastAsia="en-IN"/>
        </w:rPr>
        <w:t>.</w:t>
      </w:r>
      <w:r w:rsidR="00E051B2" w:rsidRPr="00E051B2">
        <w:t xml:space="preserve"> </w:t>
      </w:r>
      <w:r w:rsidR="00E051B2" w:rsidRPr="00E051B2">
        <w:rPr>
          <w:rFonts w:ascii="Calibri" w:eastAsia="Times New Roman" w:hAnsi="Calibri" w:cs="Calibri"/>
          <w:color w:val="000000"/>
          <w:lang w:val="en-IN" w:eastAsia="en-IN"/>
        </w:rPr>
        <w:t>A higher score implies better service quality.</w:t>
      </w:r>
    </w:p>
    <w:p w14:paraId="4BD63D47" w14:textId="77777777" w:rsidR="00E051B2" w:rsidRDefault="00E051B2" w:rsidP="00DC54DE">
      <w:pPr>
        <w:pStyle w:val="ListNumber"/>
        <w:numPr>
          <w:ilvl w:val="0"/>
          <w:numId w:val="0"/>
        </w:numPr>
        <w:spacing w:after="0" w:line="240" w:lineRule="auto"/>
        <w:ind w:left="360" w:hanging="360"/>
        <w:rPr>
          <w:rFonts w:ascii="Calibri" w:eastAsia="Times New Roman" w:hAnsi="Calibri" w:cs="Calibri"/>
          <w:color w:val="000000"/>
          <w:lang w:val="en-IN" w:eastAsia="en-IN"/>
        </w:rPr>
      </w:pPr>
    </w:p>
    <w:p w14:paraId="270B8427" w14:textId="74682AA3" w:rsidR="00E051B2" w:rsidRPr="00F22C73" w:rsidRDefault="00E051B2" w:rsidP="00E051B2">
      <w:pPr>
        <w:rPr>
          <w:rFonts w:ascii="Calibri" w:eastAsia="Times New Roman" w:hAnsi="Calibri" w:cs="Calibri"/>
          <w:b/>
          <w:bCs/>
          <w:color w:val="000000"/>
          <w:lang w:val="en-IN" w:eastAsia="en-IN"/>
        </w:rPr>
      </w:pPr>
      <w:r w:rsidRPr="00F22C73">
        <w:rPr>
          <w:rFonts w:ascii="Calibri" w:eastAsia="Times New Roman" w:hAnsi="Calibri" w:cs="Calibri"/>
          <w:color w:val="000000"/>
          <w:lang w:val="en-IN" w:eastAsia="en-IN"/>
        </w:rPr>
        <w:t>Insights from the</w:t>
      </w:r>
      <w:r w:rsidRPr="00F22C73">
        <w:rPr>
          <w:rFonts w:ascii="Calibri" w:eastAsia="Times New Roman" w:hAnsi="Calibri" w:cs="Calibri"/>
          <w:b/>
          <w:bCs/>
          <w:color w:val="000000"/>
          <w:lang w:val="en-IN" w:eastAsia="en-IN"/>
        </w:rPr>
        <w:t xml:space="preserve"> Table 1. Agent Performance Analysis:</w:t>
      </w:r>
    </w:p>
    <w:p w14:paraId="30FB7F1D" w14:textId="60A693DC" w:rsidR="00E051B2" w:rsidRPr="00E051B2" w:rsidRDefault="00FC59F4" w:rsidP="00E051B2">
      <w:pPr>
        <w:pStyle w:val="ListNumber"/>
        <w:numPr>
          <w:ilvl w:val="0"/>
          <w:numId w:val="0"/>
        </w:numPr>
        <w:spacing w:after="0" w:line="240" w:lineRule="auto"/>
        <w:ind w:left="360" w:hanging="360"/>
        <w:rPr>
          <w:rFonts w:ascii="Calibri" w:eastAsia="Times New Roman" w:hAnsi="Calibri" w:cs="Calibri"/>
          <w:color w:val="000000"/>
          <w:lang w:val="en-IN" w:eastAsia="en-IN"/>
        </w:rPr>
      </w:pPr>
      <w:r w:rsidRPr="00DC54DE">
        <w:rPr>
          <w:rFonts w:ascii="Calibri" w:eastAsia="Times New Roman" w:hAnsi="Calibri" w:cs="Calibri"/>
          <w:b/>
          <w:bCs/>
          <w:color w:val="000000"/>
          <w:sz w:val="28"/>
          <w:szCs w:val="28"/>
          <w:lang w:val="en-IN" w:eastAsia="en-IN"/>
        </w:rPr>
        <w:t>.</w:t>
      </w:r>
      <w:r>
        <w:rPr>
          <w:rFonts w:ascii="Calibri" w:eastAsia="Times New Roman" w:hAnsi="Calibri" w:cs="Calibri"/>
          <w:b/>
          <w:bCs/>
          <w:color w:val="000000"/>
          <w:sz w:val="28"/>
          <w:szCs w:val="28"/>
          <w:lang w:val="en-IN" w:eastAsia="en-IN"/>
        </w:rPr>
        <w:t xml:space="preserve"> </w:t>
      </w:r>
      <w:r w:rsidR="00E051B2" w:rsidRPr="00E051B2">
        <w:rPr>
          <w:rFonts w:ascii="Calibri" w:eastAsia="Times New Roman" w:hAnsi="Calibri" w:cs="Calibri"/>
          <w:color w:val="000000"/>
          <w:lang w:val="en-IN" w:eastAsia="en-IN"/>
        </w:rPr>
        <w:t>The overall average resolution time is 4.55 days, and the average satisfaction score is 4.10.</w:t>
      </w:r>
    </w:p>
    <w:p w14:paraId="1BA70343" w14:textId="1EDE96DC" w:rsidR="00E051B2" w:rsidRPr="00E051B2" w:rsidRDefault="00FC59F4" w:rsidP="00E051B2">
      <w:pPr>
        <w:pStyle w:val="ListNumber"/>
        <w:numPr>
          <w:ilvl w:val="0"/>
          <w:numId w:val="0"/>
        </w:numPr>
        <w:spacing w:after="0" w:line="240" w:lineRule="auto"/>
        <w:rPr>
          <w:rFonts w:ascii="Calibri" w:eastAsia="Times New Roman" w:hAnsi="Calibri" w:cs="Calibri"/>
          <w:color w:val="000000"/>
          <w:lang w:val="en-IN" w:eastAsia="en-IN"/>
        </w:rPr>
      </w:pPr>
      <w:r w:rsidRPr="00DC54DE">
        <w:rPr>
          <w:rFonts w:ascii="Calibri" w:eastAsia="Times New Roman" w:hAnsi="Calibri" w:cs="Calibri"/>
          <w:b/>
          <w:bCs/>
          <w:color w:val="000000"/>
          <w:sz w:val="28"/>
          <w:szCs w:val="28"/>
          <w:lang w:val="en-IN" w:eastAsia="en-IN"/>
        </w:rPr>
        <w:t>.</w:t>
      </w:r>
      <w:r>
        <w:rPr>
          <w:rFonts w:ascii="Calibri" w:eastAsia="Times New Roman" w:hAnsi="Calibri" w:cs="Calibri"/>
          <w:b/>
          <w:bCs/>
          <w:color w:val="000000"/>
          <w:sz w:val="28"/>
          <w:szCs w:val="28"/>
          <w:lang w:val="en-IN" w:eastAsia="en-IN"/>
        </w:rPr>
        <w:t xml:space="preserve"> </w:t>
      </w:r>
      <w:r w:rsidR="00E051B2" w:rsidRPr="00E051B2">
        <w:rPr>
          <w:rFonts w:ascii="Calibri" w:eastAsia="Times New Roman" w:hAnsi="Calibri" w:cs="Calibri"/>
          <w:b/>
          <w:bCs/>
          <w:color w:val="000000"/>
          <w:lang w:val="en-IN" w:eastAsia="en-IN"/>
        </w:rPr>
        <w:t>Top-Performing Agents:</w:t>
      </w:r>
      <w:r w:rsidR="00E051B2" w:rsidRPr="00E051B2">
        <w:rPr>
          <w:rFonts w:ascii="Calibri" w:eastAsia="Times New Roman" w:hAnsi="Calibri" w:cs="Calibri"/>
          <w:color w:val="000000"/>
          <w:lang w:val="en-IN" w:eastAsia="en-IN"/>
        </w:rPr>
        <w:t xml:space="preserve"> Agents like Diana Rojo, Jesus Grajeda, Javier D., and Galindo Guadalupe stand out with</w:t>
      </w:r>
      <w:r w:rsidR="00E051B2">
        <w:rPr>
          <w:rFonts w:ascii="Calibri" w:eastAsia="Times New Roman" w:hAnsi="Calibri" w:cs="Calibri"/>
          <w:color w:val="000000"/>
          <w:lang w:val="en-IN" w:eastAsia="en-IN"/>
        </w:rPr>
        <w:t xml:space="preserve"> </w:t>
      </w:r>
      <w:r w:rsidR="00E051B2" w:rsidRPr="00E051B2">
        <w:rPr>
          <w:rFonts w:ascii="Calibri" w:eastAsia="Times New Roman" w:hAnsi="Calibri" w:cs="Calibri"/>
          <w:color w:val="000000"/>
          <w:lang w:val="en-IN" w:eastAsia="en-IN"/>
        </w:rPr>
        <w:t>Low resolution times (3.60–4.06 days),</w:t>
      </w:r>
      <w:r w:rsidR="00E051B2">
        <w:rPr>
          <w:rFonts w:ascii="Calibri" w:eastAsia="Times New Roman" w:hAnsi="Calibri" w:cs="Calibri"/>
          <w:color w:val="000000"/>
          <w:lang w:val="en-IN" w:eastAsia="en-IN"/>
        </w:rPr>
        <w:t xml:space="preserve"> </w:t>
      </w:r>
      <w:r w:rsidR="00E051B2" w:rsidRPr="00E051B2">
        <w:rPr>
          <w:rFonts w:ascii="Calibri" w:eastAsia="Times New Roman" w:hAnsi="Calibri" w:cs="Calibri"/>
          <w:color w:val="000000"/>
          <w:lang w:val="en-IN" w:eastAsia="en-IN"/>
        </w:rPr>
        <w:t>High satisfaction scores (≥ 4.47),</w:t>
      </w:r>
      <w:r w:rsidR="000A7E57">
        <w:rPr>
          <w:rFonts w:ascii="Calibri" w:eastAsia="Times New Roman" w:hAnsi="Calibri" w:cs="Calibri"/>
          <w:color w:val="000000"/>
          <w:lang w:val="en-IN" w:eastAsia="en-IN"/>
        </w:rPr>
        <w:t xml:space="preserve"> </w:t>
      </w:r>
      <w:r w:rsidR="00E051B2" w:rsidRPr="00E051B2">
        <w:rPr>
          <w:rFonts w:ascii="Calibri" w:eastAsia="Times New Roman" w:hAnsi="Calibri" w:cs="Calibri"/>
          <w:color w:val="000000"/>
          <w:lang w:val="en-IN" w:eastAsia="en-IN"/>
        </w:rPr>
        <w:t>Ratios below 0.90 — indicating strong efficiency and service quality.</w:t>
      </w:r>
    </w:p>
    <w:p w14:paraId="176BC22E" w14:textId="1CA6D0A0" w:rsidR="00E051B2" w:rsidRPr="00E051B2" w:rsidRDefault="00FC59F4" w:rsidP="00E051B2">
      <w:pPr>
        <w:pStyle w:val="ListNumber"/>
        <w:numPr>
          <w:ilvl w:val="0"/>
          <w:numId w:val="0"/>
        </w:numPr>
        <w:spacing w:after="0" w:line="240" w:lineRule="auto"/>
        <w:ind w:left="360" w:hanging="360"/>
        <w:rPr>
          <w:rFonts w:ascii="Calibri" w:eastAsia="Times New Roman" w:hAnsi="Calibri" w:cs="Calibri"/>
          <w:color w:val="000000"/>
          <w:lang w:val="en-IN" w:eastAsia="en-IN"/>
        </w:rPr>
      </w:pPr>
      <w:r w:rsidRPr="00DC54DE">
        <w:rPr>
          <w:rFonts w:ascii="Calibri" w:eastAsia="Times New Roman" w:hAnsi="Calibri" w:cs="Calibri"/>
          <w:b/>
          <w:bCs/>
          <w:color w:val="000000"/>
          <w:sz w:val="28"/>
          <w:szCs w:val="28"/>
          <w:lang w:val="en-IN" w:eastAsia="en-IN"/>
        </w:rPr>
        <w:lastRenderedPageBreak/>
        <w:t>.</w:t>
      </w:r>
      <w:r>
        <w:rPr>
          <w:rFonts w:ascii="Calibri" w:eastAsia="Times New Roman" w:hAnsi="Calibri" w:cs="Calibri"/>
          <w:b/>
          <w:bCs/>
          <w:color w:val="000000"/>
          <w:sz w:val="28"/>
          <w:szCs w:val="28"/>
          <w:lang w:val="en-IN" w:eastAsia="en-IN"/>
        </w:rPr>
        <w:t xml:space="preserve"> </w:t>
      </w:r>
      <w:r w:rsidR="00E051B2" w:rsidRPr="00E051B2">
        <w:rPr>
          <w:rFonts w:ascii="Calibri" w:eastAsia="Times New Roman" w:hAnsi="Calibri" w:cs="Calibri"/>
          <w:b/>
          <w:bCs/>
          <w:color w:val="000000"/>
          <w:lang w:val="en-IN" w:eastAsia="en-IN"/>
        </w:rPr>
        <w:t>Underperforming Agents:</w:t>
      </w:r>
      <w:r w:rsidR="00E051B2">
        <w:rPr>
          <w:rFonts w:ascii="Calibri" w:eastAsia="Times New Roman" w:hAnsi="Calibri" w:cs="Calibri"/>
          <w:b/>
          <w:bCs/>
          <w:color w:val="000000"/>
          <w:lang w:val="en-IN" w:eastAsia="en-IN"/>
        </w:rPr>
        <w:t xml:space="preserve"> </w:t>
      </w:r>
      <w:r w:rsidR="00E051B2" w:rsidRPr="00E051B2">
        <w:rPr>
          <w:rFonts w:ascii="Calibri" w:eastAsia="Times New Roman" w:hAnsi="Calibri" w:cs="Calibri"/>
          <w:color w:val="000000"/>
          <w:lang w:val="en-IN" w:eastAsia="en-IN"/>
        </w:rPr>
        <w:t xml:space="preserve">Alfonso Barraza, Sandra </w:t>
      </w:r>
      <w:r w:rsidR="008D422A" w:rsidRPr="00E051B2">
        <w:rPr>
          <w:rFonts w:ascii="Calibri" w:eastAsia="Times New Roman" w:hAnsi="Calibri" w:cs="Calibri"/>
          <w:color w:val="000000"/>
          <w:lang w:val="en-IN" w:eastAsia="en-IN"/>
        </w:rPr>
        <w:t>Lujan,</w:t>
      </w:r>
      <w:r w:rsidR="008D422A" w:rsidRPr="008D422A">
        <w:t xml:space="preserve"> </w:t>
      </w:r>
      <w:proofErr w:type="spellStart"/>
      <w:r w:rsidR="008D422A" w:rsidRPr="008D422A">
        <w:rPr>
          <w:rFonts w:ascii="Calibri" w:eastAsia="Times New Roman" w:hAnsi="Calibri" w:cs="Calibri"/>
          <w:color w:val="000000"/>
          <w:lang w:val="en-IN" w:eastAsia="en-IN"/>
        </w:rPr>
        <w:t>Nurio</w:t>
      </w:r>
      <w:proofErr w:type="spellEnd"/>
      <w:r w:rsidR="008D422A" w:rsidRPr="008D422A">
        <w:rPr>
          <w:rFonts w:ascii="Calibri" w:eastAsia="Times New Roman" w:hAnsi="Calibri" w:cs="Calibri"/>
          <w:color w:val="000000"/>
          <w:lang w:val="en-IN" w:eastAsia="en-IN"/>
        </w:rPr>
        <w:t xml:space="preserve"> Zepeda</w:t>
      </w:r>
      <w:r w:rsidR="008D422A" w:rsidRPr="00E051B2">
        <w:rPr>
          <w:rFonts w:ascii="Calibri" w:eastAsia="Times New Roman" w:hAnsi="Calibri" w:cs="Calibri"/>
          <w:color w:val="000000"/>
          <w:lang w:val="en-IN" w:eastAsia="en-IN"/>
        </w:rPr>
        <w:t xml:space="preserve"> and</w:t>
      </w:r>
      <w:r w:rsidR="00E051B2" w:rsidRPr="00E051B2">
        <w:rPr>
          <w:rFonts w:ascii="Calibri" w:eastAsia="Times New Roman" w:hAnsi="Calibri" w:cs="Calibri"/>
          <w:color w:val="000000"/>
          <w:lang w:val="en-IN" w:eastAsia="en-IN"/>
        </w:rPr>
        <w:t xml:space="preserve"> Lorena have:</w:t>
      </w:r>
    </w:p>
    <w:p w14:paraId="2C6C90DB" w14:textId="62C2CED3" w:rsidR="00E051B2" w:rsidRPr="00E051B2" w:rsidRDefault="00E051B2" w:rsidP="00E051B2">
      <w:pPr>
        <w:pStyle w:val="ListNumber"/>
        <w:numPr>
          <w:ilvl w:val="0"/>
          <w:numId w:val="0"/>
        </w:numPr>
        <w:spacing w:after="0" w:line="240" w:lineRule="auto"/>
        <w:rPr>
          <w:rFonts w:ascii="Calibri" w:eastAsia="Times New Roman" w:hAnsi="Calibri" w:cs="Calibri"/>
          <w:color w:val="000000"/>
          <w:lang w:val="en-IN" w:eastAsia="en-IN"/>
        </w:rPr>
      </w:pPr>
      <w:r w:rsidRPr="00E051B2">
        <w:rPr>
          <w:rFonts w:ascii="Calibri" w:eastAsia="Times New Roman" w:hAnsi="Calibri" w:cs="Calibri"/>
          <w:color w:val="000000"/>
          <w:lang w:val="en-IN" w:eastAsia="en-IN"/>
        </w:rPr>
        <w:t>High resolution times (&gt;5.20 days), Low satisfaction scores (≤ 3.60), High ratios (≥1.10) — suggesting consistent underperformance compared to peers.</w:t>
      </w:r>
    </w:p>
    <w:p w14:paraId="2BB36169" w14:textId="14E79054" w:rsidR="00E051B2" w:rsidRDefault="00FC59F4" w:rsidP="00E051B2">
      <w:pPr>
        <w:pStyle w:val="ListNumber"/>
        <w:numPr>
          <w:ilvl w:val="0"/>
          <w:numId w:val="0"/>
        </w:numPr>
        <w:spacing w:after="0" w:line="240" w:lineRule="auto"/>
        <w:ind w:left="360" w:hanging="360"/>
        <w:rPr>
          <w:rFonts w:ascii="Calibri" w:eastAsia="Times New Roman" w:hAnsi="Calibri" w:cs="Calibri"/>
          <w:color w:val="000000"/>
          <w:lang w:val="en-IN" w:eastAsia="en-IN"/>
        </w:rPr>
      </w:pPr>
      <w:r w:rsidRPr="00DC54DE">
        <w:rPr>
          <w:rFonts w:ascii="Calibri" w:eastAsia="Times New Roman" w:hAnsi="Calibri" w:cs="Calibri"/>
          <w:b/>
          <w:bCs/>
          <w:color w:val="000000"/>
          <w:sz w:val="28"/>
          <w:szCs w:val="28"/>
          <w:lang w:val="en-IN" w:eastAsia="en-IN"/>
        </w:rPr>
        <w:t>.</w:t>
      </w:r>
      <w:r>
        <w:rPr>
          <w:rFonts w:ascii="Calibri" w:eastAsia="Times New Roman" w:hAnsi="Calibri" w:cs="Calibri"/>
          <w:b/>
          <w:bCs/>
          <w:color w:val="000000"/>
          <w:sz w:val="28"/>
          <w:szCs w:val="28"/>
          <w:lang w:val="en-IN" w:eastAsia="en-IN"/>
        </w:rPr>
        <w:t xml:space="preserve"> </w:t>
      </w:r>
      <w:r w:rsidR="00E051B2" w:rsidRPr="00E051B2">
        <w:rPr>
          <w:rFonts w:ascii="Calibri" w:eastAsia="Times New Roman" w:hAnsi="Calibri" w:cs="Calibri"/>
          <w:color w:val="000000"/>
          <w:lang w:val="en-IN" w:eastAsia="en-IN"/>
        </w:rPr>
        <w:t xml:space="preserve">Some agents, such as </w:t>
      </w:r>
      <w:r w:rsidR="00E051B2" w:rsidRPr="00FC59F4">
        <w:rPr>
          <w:rFonts w:ascii="Calibri" w:eastAsia="Times New Roman" w:hAnsi="Calibri" w:cs="Calibri"/>
          <w:b/>
          <w:bCs/>
          <w:color w:val="000000"/>
          <w:lang w:val="en-IN" w:eastAsia="en-IN"/>
        </w:rPr>
        <w:t>Eduardo Luna</w:t>
      </w:r>
      <w:r w:rsidR="00E051B2" w:rsidRPr="00E051B2">
        <w:rPr>
          <w:rFonts w:ascii="Calibri" w:eastAsia="Times New Roman" w:hAnsi="Calibri" w:cs="Calibri"/>
          <w:color w:val="000000"/>
          <w:lang w:val="en-IN" w:eastAsia="en-IN"/>
        </w:rPr>
        <w:t xml:space="preserve"> and </w:t>
      </w:r>
      <w:r w:rsidR="00E051B2" w:rsidRPr="00FC59F4">
        <w:rPr>
          <w:rFonts w:ascii="Calibri" w:eastAsia="Times New Roman" w:hAnsi="Calibri" w:cs="Calibri"/>
          <w:b/>
          <w:bCs/>
          <w:color w:val="000000"/>
          <w:lang w:val="en-IN" w:eastAsia="en-IN"/>
        </w:rPr>
        <w:t>Silvia Morales</w:t>
      </w:r>
      <w:r w:rsidR="00E051B2" w:rsidRPr="00E051B2">
        <w:rPr>
          <w:rFonts w:ascii="Calibri" w:eastAsia="Times New Roman" w:hAnsi="Calibri" w:cs="Calibri"/>
          <w:color w:val="000000"/>
          <w:lang w:val="en-IN" w:eastAsia="en-IN"/>
        </w:rPr>
        <w:t>, are borderline and may be struggling due to factors like complexity of tickets or workload distribution.</w:t>
      </w:r>
    </w:p>
    <w:p w14:paraId="2C845293" w14:textId="77777777" w:rsidR="00B0427E" w:rsidRPr="00DC54DE" w:rsidRDefault="00B0427E" w:rsidP="00DC54DE">
      <w:pPr>
        <w:pStyle w:val="ListNumber"/>
        <w:numPr>
          <w:ilvl w:val="0"/>
          <w:numId w:val="0"/>
        </w:numPr>
        <w:spacing w:after="0" w:line="240" w:lineRule="auto"/>
        <w:ind w:left="360" w:hanging="360"/>
        <w:rPr>
          <w:rFonts w:ascii="Calibri" w:eastAsia="Times New Roman" w:hAnsi="Calibri" w:cs="Calibri"/>
          <w:b/>
          <w:bCs/>
          <w:color w:val="000000"/>
          <w:lang w:val="en-IN" w:eastAsia="en-IN"/>
        </w:rPr>
      </w:pPr>
    </w:p>
    <w:p w14:paraId="3D54447D" w14:textId="29626C3E" w:rsidR="00D65B89" w:rsidRDefault="00DC54DE" w:rsidP="00DC54DE">
      <w:pPr>
        <w:pStyle w:val="ListNumber"/>
        <w:numPr>
          <w:ilvl w:val="0"/>
          <w:numId w:val="0"/>
        </w:numPr>
        <w:spacing w:after="0" w:line="240" w:lineRule="auto"/>
        <w:rPr>
          <w:rFonts w:ascii="Calibri" w:eastAsia="Times New Roman" w:hAnsi="Calibri" w:cs="Calibri"/>
          <w:b/>
          <w:bCs/>
          <w:color w:val="000000"/>
          <w:lang w:val="en-IN" w:eastAsia="en-IN"/>
        </w:rPr>
      </w:pPr>
      <w:r w:rsidRPr="00DC54DE">
        <w:rPr>
          <w:rFonts w:ascii="Calibri" w:eastAsia="Times New Roman" w:hAnsi="Calibri" w:cs="Calibri"/>
          <w:b/>
          <w:bCs/>
          <w:color w:val="000000"/>
          <w:lang w:val="en-IN" w:eastAsia="en-IN"/>
        </w:rPr>
        <w:t>How Can Performance Be Improved?</w:t>
      </w:r>
    </w:p>
    <w:p w14:paraId="5EFE2F80" w14:textId="77777777" w:rsidR="00B0427E" w:rsidRDefault="00B0427E" w:rsidP="00DC54DE">
      <w:pPr>
        <w:pStyle w:val="ListNumber"/>
        <w:numPr>
          <w:ilvl w:val="0"/>
          <w:numId w:val="0"/>
        </w:numPr>
        <w:spacing w:after="0" w:line="240" w:lineRule="auto"/>
        <w:rPr>
          <w:rFonts w:ascii="Calibri" w:eastAsia="Times New Roman" w:hAnsi="Calibri" w:cs="Calibri"/>
          <w:b/>
          <w:bCs/>
          <w:color w:val="000000"/>
          <w:lang w:val="en-IN" w:eastAsia="en-IN"/>
        </w:rPr>
      </w:pPr>
    </w:p>
    <w:p w14:paraId="497AE655" w14:textId="02A6D975" w:rsidR="00DC54DE" w:rsidRPr="00DC54DE" w:rsidRDefault="00B0427E" w:rsidP="00DC54DE">
      <w:pPr>
        <w:pStyle w:val="ListNumber"/>
        <w:numPr>
          <w:ilvl w:val="0"/>
          <w:numId w:val="0"/>
        </w:numPr>
        <w:spacing w:after="0" w:line="240" w:lineRule="auto"/>
        <w:rPr>
          <w:rFonts w:ascii="Calibri" w:eastAsia="Times New Roman" w:hAnsi="Calibri" w:cs="Calibri"/>
          <w:color w:val="000000"/>
          <w:lang w:val="en-IN" w:eastAsia="en-IN"/>
        </w:rPr>
      </w:pPr>
      <w:r>
        <w:rPr>
          <w:rFonts w:ascii="Calibri" w:eastAsia="Times New Roman" w:hAnsi="Calibri" w:cs="Calibri"/>
          <w:b/>
          <w:bCs/>
          <w:color w:val="000000"/>
          <w:lang w:val="en-IN" w:eastAsia="en-IN"/>
        </w:rPr>
        <w:t xml:space="preserve">  </w:t>
      </w:r>
      <w:r w:rsidR="00DC54DE">
        <w:rPr>
          <w:rFonts w:ascii="Calibri" w:eastAsia="Times New Roman" w:hAnsi="Calibri" w:cs="Calibri"/>
          <w:b/>
          <w:bCs/>
          <w:color w:val="000000"/>
          <w:lang w:val="en-IN" w:eastAsia="en-IN"/>
        </w:rPr>
        <w:t xml:space="preserve">  </w:t>
      </w:r>
      <w:r w:rsidR="00DC54DE" w:rsidRPr="00DC54DE">
        <w:rPr>
          <w:rFonts w:ascii="Calibri" w:eastAsia="Times New Roman" w:hAnsi="Calibri" w:cs="Calibri"/>
          <w:color w:val="000000"/>
          <w:lang w:val="en-IN" w:eastAsia="en-IN"/>
        </w:rPr>
        <w:t>Several steps can help improve these performance metrics:</w:t>
      </w:r>
    </w:p>
    <w:p w14:paraId="47213739" w14:textId="1B4B204A" w:rsidR="00DC54DE" w:rsidRDefault="00DC54DE" w:rsidP="00DC54DE">
      <w:pPr>
        <w:pStyle w:val="ListNumber"/>
        <w:numPr>
          <w:ilvl w:val="0"/>
          <w:numId w:val="0"/>
        </w:numPr>
        <w:spacing w:after="0" w:line="240" w:lineRule="auto"/>
        <w:ind w:left="360" w:hanging="360"/>
        <w:rPr>
          <w:rFonts w:ascii="Calibri" w:eastAsia="Times New Roman" w:hAnsi="Calibri" w:cs="Calibri"/>
          <w:color w:val="000000"/>
          <w:lang w:val="en-IN" w:eastAsia="en-IN"/>
        </w:rPr>
      </w:pPr>
      <w:r w:rsidRPr="00DC54DE">
        <w:rPr>
          <w:rFonts w:ascii="Calibri" w:eastAsia="Times New Roman" w:hAnsi="Calibri" w:cs="Calibri"/>
          <w:b/>
          <w:bCs/>
          <w:color w:val="000000"/>
          <w:sz w:val="28"/>
          <w:szCs w:val="28"/>
          <w:lang w:val="en-IN" w:eastAsia="en-IN"/>
        </w:rPr>
        <w:t>.</w:t>
      </w:r>
      <w:r>
        <w:rPr>
          <w:rFonts w:ascii="Calibri" w:eastAsia="Times New Roman" w:hAnsi="Calibri" w:cs="Calibri"/>
          <w:b/>
          <w:bCs/>
          <w:color w:val="000000"/>
          <w:sz w:val="28"/>
          <w:szCs w:val="28"/>
          <w:lang w:val="en-IN" w:eastAsia="en-IN"/>
        </w:rPr>
        <w:t xml:space="preserve"> </w:t>
      </w:r>
      <w:r w:rsidRPr="00DC54DE">
        <w:rPr>
          <w:rFonts w:ascii="Calibri" w:eastAsia="Times New Roman" w:hAnsi="Calibri" w:cs="Calibri"/>
          <w:b/>
          <w:bCs/>
          <w:color w:val="000000"/>
          <w:lang w:val="en-IN" w:eastAsia="en-IN"/>
        </w:rPr>
        <w:t>Targeted Training</w:t>
      </w:r>
      <w:r>
        <w:rPr>
          <w:rFonts w:ascii="Calibri" w:eastAsia="Times New Roman" w:hAnsi="Calibri" w:cs="Calibri"/>
          <w:b/>
          <w:bCs/>
          <w:color w:val="000000"/>
          <w:lang w:val="en-IN" w:eastAsia="en-IN"/>
        </w:rPr>
        <w:t xml:space="preserve"> </w:t>
      </w:r>
      <w:r w:rsidRPr="00DC54DE">
        <w:rPr>
          <w:rFonts w:ascii="Calibri" w:eastAsia="Times New Roman" w:hAnsi="Calibri" w:cs="Calibri" w:hint="eastAsia"/>
          <w:color w:val="000000"/>
          <w:lang w:val="en-IN" w:eastAsia="en-IN"/>
        </w:rPr>
        <w:t>→ Train agents with longer resolution times or lower satisfaction ratings</w:t>
      </w:r>
    </w:p>
    <w:p w14:paraId="1DC5F8F1" w14:textId="77777777" w:rsidR="00DC54DE" w:rsidRPr="00DC54DE" w:rsidRDefault="00DC54DE" w:rsidP="00DC54DE">
      <w:pPr>
        <w:pStyle w:val="ListNumber"/>
        <w:numPr>
          <w:ilvl w:val="0"/>
          <w:numId w:val="0"/>
        </w:numPr>
        <w:spacing w:after="0" w:line="240" w:lineRule="auto"/>
        <w:ind w:left="360" w:hanging="360"/>
        <w:rPr>
          <w:rFonts w:ascii="Calibri" w:eastAsia="Times New Roman" w:hAnsi="Calibri" w:cs="Calibri"/>
          <w:color w:val="000000"/>
          <w:lang w:val="en-IN" w:eastAsia="en-IN"/>
        </w:rPr>
      </w:pPr>
      <w:r w:rsidRPr="00DC54DE">
        <w:rPr>
          <w:rFonts w:ascii="Calibri" w:eastAsia="Times New Roman" w:hAnsi="Calibri" w:cs="Calibri"/>
          <w:b/>
          <w:bCs/>
          <w:color w:val="000000"/>
          <w:sz w:val="28"/>
          <w:szCs w:val="28"/>
          <w:lang w:val="en-IN" w:eastAsia="en-IN"/>
        </w:rPr>
        <w:t xml:space="preserve">. </w:t>
      </w:r>
      <w:r w:rsidRPr="00DC54DE">
        <w:rPr>
          <w:rFonts w:ascii="Calibri" w:eastAsia="Times New Roman" w:hAnsi="Calibri" w:cs="Calibri"/>
          <w:b/>
          <w:bCs/>
          <w:color w:val="000000"/>
          <w:lang w:val="en-IN" w:eastAsia="en-IN"/>
        </w:rPr>
        <w:t>Process Optimization</w:t>
      </w:r>
      <w:r>
        <w:rPr>
          <w:rFonts w:ascii="Calibri" w:eastAsia="Times New Roman" w:hAnsi="Calibri" w:cs="Calibri"/>
          <w:b/>
          <w:bCs/>
          <w:color w:val="000000"/>
          <w:lang w:val="en-IN" w:eastAsia="en-IN"/>
        </w:rPr>
        <w:t xml:space="preserve"> </w:t>
      </w:r>
      <w:r w:rsidRPr="00DC54DE">
        <w:rPr>
          <w:rFonts w:ascii="Calibri" w:eastAsia="Times New Roman" w:hAnsi="Calibri" w:cs="Calibri" w:hint="eastAsia"/>
          <w:color w:val="000000"/>
          <w:lang w:val="en-IN" w:eastAsia="en-IN"/>
        </w:rPr>
        <w:t>→ Standardize ticket handling workflows to reduce delays</w:t>
      </w:r>
    </w:p>
    <w:p w14:paraId="1B02CA79" w14:textId="77777777" w:rsidR="00DC54DE" w:rsidRPr="00DC54DE" w:rsidRDefault="00DC54DE" w:rsidP="00DC54DE">
      <w:pPr>
        <w:pStyle w:val="ListNumber"/>
        <w:numPr>
          <w:ilvl w:val="0"/>
          <w:numId w:val="0"/>
        </w:numPr>
        <w:spacing w:after="0" w:line="240" w:lineRule="auto"/>
        <w:ind w:left="360" w:hanging="360"/>
        <w:rPr>
          <w:rFonts w:ascii="Calibri" w:eastAsia="Times New Roman" w:hAnsi="Calibri" w:cs="Calibri"/>
          <w:color w:val="000000"/>
          <w:lang w:val="en-IN" w:eastAsia="en-IN"/>
        </w:rPr>
      </w:pPr>
      <w:r w:rsidRPr="00DC54DE">
        <w:rPr>
          <w:rFonts w:ascii="Calibri" w:eastAsia="Times New Roman" w:hAnsi="Calibri" w:cs="Calibri"/>
          <w:b/>
          <w:bCs/>
          <w:color w:val="000000"/>
          <w:sz w:val="28"/>
          <w:szCs w:val="28"/>
          <w:lang w:val="en-IN" w:eastAsia="en-IN"/>
        </w:rPr>
        <w:t>.</w:t>
      </w:r>
      <w:r>
        <w:rPr>
          <w:rFonts w:ascii="Calibri" w:eastAsia="Times New Roman" w:hAnsi="Calibri" w:cs="Calibri"/>
          <w:b/>
          <w:bCs/>
          <w:color w:val="000000"/>
          <w:sz w:val="28"/>
          <w:szCs w:val="28"/>
          <w:lang w:val="en-IN" w:eastAsia="en-IN"/>
        </w:rPr>
        <w:t xml:space="preserve"> </w:t>
      </w:r>
      <w:r w:rsidRPr="00DC54DE">
        <w:rPr>
          <w:rFonts w:ascii="Calibri" w:eastAsia="Times New Roman" w:hAnsi="Calibri" w:cs="Calibri"/>
          <w:b/>
          <w:bCs/>
          <w:color w:val="000000"/>
          <w:lang w:val="en-IN" w:eastAsia="en-IN"/>
        </w:rPr>
        <w:t>Software &amp; Tool Upgrades</w:t>
      </w:r>
      <w:r>
        <w:rPr>
          <w:rFonts w:ascii="Calibri" w:eastAsia="Times New Roman" w:hAnsi="Calibri" w:cs="Calibri"/>
          <w:b/>
          <w:bCs/>
          <w:color w:val="000000"/>
          <w:lang w:val="en-IN" w:eastAsia="en-IN"/>
        </w:rPr>
        <w:t xml:space="preserve"> </w:t>
      </w:r>
      <w:r w:rsidRPr="00DC54DE">
        <w:rPr>
          <w:rFonts w:ascii="Calibri" w:eastAsia="Times New Roman" w:hAnsi="Calibri" w:cs="Calibri" w:hint="eastAsia"/>
          <w:color w:val="000000"/>
          <w:lang w:val="en-IN" w:eastAsia="en-IN"/>
        </w:rPr>
        <w:t>→ Better tools can automate repetitive tasks and improve accuracy</w:t>
      </w:r>
    </w:p>
    <w:p w14:paraId="05981F87" w14:textId="77777777" w:rsidR="00DC54DE" w:rsidRPr="00DC54DE" w:rsidRDefault="00DC54DE" w:rsidP="00DC54DE">
      <w:pPr>
        <w:pStyle w:val="ListNumber"/>
        <w:numPr>
          <w:ilvl w:val="0"/>
          <w:numId w:val="0"/>
        </w:numPr>
        <w:spacing w:after="0" w:line="240" w:lineRule="auto"/>
        <w:ind w:left="360" w:hanging="360"/>
        <w:rPr>
          <w:rFonts w:ascii="Calibri" w:eastAsia="Times New Roman" w:hAnsi="Calibri" w:cs="Calibri"/>
          <w:color w:val="000000"/>
          <w:lang w:val="en-IN" w:eastAsia="en-IN"/>
        </w:rPr>
      </w:pPr>
      <w:r w:rsidRPr="00DC54DE">
        <w:rPr>
          <w:rFonts w:ascii="Calibri" w:eastAsia="Times New Roman" w:hAnsi="Calibri" w:cs="Calibri"/>
          <w:b/>
          <w:bCs/>
          <w:color w:val="000000"/>
          <w:sz w:val="28"/>
          <w:szCs w:val="28"/>
          <w:lang w:val="en-IN" w:eastAsia="en-IN"/>
        </w:rPr>
        <w:t>.</w:t>
      </w:r>
      <w:r>
        <w:rPr>
          <w:rFonts w:ascii="Calibri" w:eastAsia="Times New Roman" w:hAnsi="Calibri" w:cs="Calibri"/>
          <w:b/>
          <w:bCs/>
          <w:color w:val="000000"/>
          <w:sz w:val="28"/>
          <w:szCs w:val="28"/>
          <w:lang w:val="en-IN" w:eastAsia="en-IN"/>
        </w:rPr>
        <w:t xml:space="preserve"> </w:t>
      </w:r>
      <w:r w:rsidRPr="00DC54DE">
        <w:rPr>
          <w:rFonts w:ascii="Calibri" w:eastAsia="Times New Roman" w:hAnsi="Calibri" w:cs="Calibri"/>
          <w:b/>
          <w:bCs/>
          <w:color w:val="000000"/>
          <w:lang w:val="en-IN" w:eastAsia="en-IN"/>
        </w:rPr>
        <w:t>Load Balancing</w:t>
      </w:r>
      <w:r>
        <w:rPr>
          <w:rFonts w:ascii="Calibri" w:eastAsia="Times New Roman" w:hAnsi="Calibri" w:cs="Calibri"/>
          <w:b/>
          <w:bCs/>
          <w:color w:val="000000"/>
          <w:lang w:val="en-IN" w:eastAsia="en-IN"/>
        </w:rPr>
        <w:t xml:space="preserve"> </w:t>
      </w:r>
      <w:r w:rsidRPr="00DC54DE">
        <w:rPr>
          <w:rFonts w:ascii="Calibri" w:eastAsia="Times New Roman" w:hAnsi="Calibri" w:cs="Calibri" w:hint="eastAsia"/>
          <w:color w:val="000000"/>
          <w:lang w:val="en-IN" w:eastAsia="en-IN"/>
        </w:rPr>
        <w:t>→ Assign tickets more evenly to avoid overburdening certain agents</w:t>
      </w:r>
    </w:p>
    <w:p w14:paraId="6DF9355C" w14:textId="4F3C9E63" w:rsidR="00DC54DE" w:rsidRDefault="00DC54DE" w:rsidP="00DC54DE">
      <w:pPr>
        <w:pStyle w:val="ListNumber"/>
        <w:numPr>
          <w:ilvl w:val="0"/>
          <w:numId w:val="0"/>
        </w:numPr>
        <w:spacing w:after="0" w:line="240" w:lineRule="auto"/>
        <w:rPr>
          <w:rFonts w:ascii="Calibri" w:eastAsia="Times New Roman" w:hAnsi="Calibri" w:cs="Calibri"/>
          <w:color w:val="000000"/>
          <w:lang w:val="en-IN" w:eastAsia="en-IN"/>
        </w:rPr>
      </w:pPr>
      <w:r w:rsidRPr="00DC54DE">
        <w:rPr>
          <w:rFonts w:ascii="Calibri" w:eastAsia="Times New Roman" w:hAnsi="Calibri" w:cs="Calibri"/>
          <w:b/>
          <w:bCs/>
          <w:color w:val="000000"/>
          <w:sz w:val="28"/>
          <w:szCs w:val="28"/>
          <w:lang w:val="en-IN" w:eastAsia="en-IN"/>
        </w:rPr>
        <w:t>.</w:t>
      </w:r>
      <w:r>
        <w:rPr>
          <w:rFonts w:ascii="Calibri" w:eastAsia="Times New Roman" w:hAnsi="Calibri" w:cs="Calibri"/>
          <w:b/>
          <w:bCs/>
          <w:color w:val="000000"/>
          <w:sz w:val="28"/>
          <w:szCs w:val="28"/>
          <w:lang w:val="en-IN" w:eastAsia="en-IN"/>
        </w:rPr>
        <w:t xml:space="preserve"> </w:t>
      </w:r>
      <w:r w:rsidRPr="00DC54DE">
        <w:rPr>
          <w:rFonts w:ascii="Calibri" w:eastAsia="Times New Roman" w:hAnsi="Calibri" w:cs="Calibri"/>
          <w:b/>
          <w:bCs/>
          <w:color w:val="000000"/>
          <w:lang w:val="en-IN" w:eastAsia="en-IN"/>
        </w:rPr>
        <w:t>Monitoring &amp; Feedback</w:t>
      </w:r>
      <w:r>
        <w:rPr>
          <w:rFonts w:ascii="Calibri" w:eastAsia="Times New Roman" w:hAnsi="Calibri" w:cs="Calibri"/>
          <w:b/>
          <w:bCs/>
          <w:color w:val="000000"/>
          <w:lang w:val="en-IN" w:eastAsia="en-IN"/>
        </w:rPr>
        <w:t xml:space="preserve"> </w:t>
      </w:r>
      <w:r w:rsidRPr="00DC54DE">
        <w:rPr>
          <w:rFonts w:ascii="Calibri" w:eastAsia="Times New Roman" w:hAnsi="Calibri" w:cs="Calibri" w:hint="eastAsia"/>
          <w:color w:val="000000"/>
          <w:lang w:val="en-IN" w:eastAsia="en-IN"/>
        </w:rPr>
        <w:t>→ Regular reviews and feedback loops help catch issues early</w:t>
      </w:r>
    </w:p>
    <w:p w14:paraId="4C787879" w14:textId="77777777" w:rsidR="00DC54DE" w:rsidRPr="00DC54DE" w:rsidRDefault="00DC54DE" w:rsidP="00DC54DE">
      <w:pPr>
        <w:pStyle w:val="ListNumber"/>
        <w:numPr>
          <w:ilvl w:val="0"/>
          <w:numId w:val="0"/>
        </w:numPr>
        <w:spacing w:after="0" w:line="240" w:lineRule="auto"/>
        <w:rPr>
          <w:rFonts w:ascii="Calibri" w:eastAsia="Times New Roman" w:hAnsi="Calibri" w:cs="Calibri"/>
          <w:color w:val="000000"/>
          <w:lang w:val="en-IN" w:eastAsia="en-IN"/>
        </w:rPr>
      </w:pPr>
    </w:p>
    <w:p w14:paraId="15482A1A" w14:textId="1EAD43B5" w:rsidR="00D65B89" w:rsidRDefault="00DC54DE" w:rsidP="008141CD">
      <w:pPr>
        <w:pStyle w:val="ListNumber"/>
        <w:numPr>
          <w:ilvl w:val="0"/>
          <w:numId w:val="0"/>
        </w:numPr>
        <w:spacing w:after="0" w:line="240" w:lineRule="auto"/>
        <w:textAlignment w:val="baseline"/>
        <w:rPr>
          <w:rFonts w:ascii="Calibri" w:eastAsia="Times New Roman" w:hAnsi="Calibri" w:cs="Calibri"/>
          <w:b/>
          <w:bCs/>
          <w:color w:val="000000"/>
          <w:lang w:val="en-IN" w:eastAsia="en-IN"/>
        </w:rPr>
      </w:pPr>
      <w:r w:rsidRPr="00DC54DE">
        <w:rPr>
          <w:rFonts w:ascii="Calibri" w:eastAsia="Times New Roman" w:hAnsi="Calibri" w:cs="Calibri"/>
          <w:b/>
          <w:bCs/>
          <w:color w:val="000000"/>
          <w:lang w:val="en-IN" w:eastAsia="en-IN"/>
        </w:rPr>
        <w:t xml:space="preserve">Do We Need to </w:t>
      </w:r>
      <w:r w:rsidR="00B0427E">
        <w:rPr>
          <w:rFonts w:ascii="Calibri" w:eastAsia="Times New Roman" w:hAnsi="Calibri" w:cs="Calibri"/>
          <w:b/>
          <w:bCs/>
          <w:color w:val="000000"/>
          <w:lang w:val="en-IN" w:eastAsia="en-IN"/>
        </w:rPr>
        <w:t>F</w:t>
      </w:r>
      <w:r w:rsidRPr="00DC54DE">
        <w:rPr>
          <w:rFonts w:ascii="Calibri" w:eastAsia="Times New Roman" w:hAnsi="Calibri" w:cs="Calibri"/>
          <w:b/>
          <w:bCs/>
          <w:color w:val="000000"/>
          <w:lang w:val="en-IN" w:eastAsia="en-IN"/>
        </w:rPr>
        <w:t>ire Any Agents</w:t>
      </w:r>
      <w:r>
        <w:rPr>
          <w:rFonts w:ascii="Calibri" w:eastAsia="Times New Roman" w:hAnsi="Calibri" w:cs="Calibri"/>
          <w:b/>
          <w:bCs/>
          <w:color w:val="000000"/>
          <w:lang w:val="en-IN" w:eastAsia="en-IN"/>
        </w:rPr>
        <w:t>?</w:t>
      </w:r>
    </w:p>
    <w:p w14:paraId="01F1271D" w14:textId="0255F195" w:rsidR="00FC59F4" w:rsidRDefault="00FC59F4" w:rsidP="008141CD">
      <w:pPr>
        <w:pStyle w:val="ListNumber"/>
        <w:numPr>
          <w:ilvl w:val="0"/>
          <w:numId w:val="0"/>
        </w:numPr>
        <w:spacing w:after="0" w:line="240" w:lineRule="auto"/>
        <w:textAlignment w:val="baseline"/>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Recommendations:</w:t>
      </w:r>
    </w:p>
    <w:p w14:paraId="7FBCD136" w14:textId="12C9C4E4" w:rsidR="00E051B2" w:rsidRPr="00E051B2" w:rsidRDefault="00E051B2" w:rsidP="00E051B2">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sidRPr="00E051B2">
        <w:rPr>
          <w:rFonts w:ascii="Calibri" w:eastAsia="Times New Roman" w:hAnsi="Calibri" w:cs="Calibri"/>
          <w:color w:val="000000"/>
          <w:lang w:val="en-IN" w:eastAsia="en-IN"/>
        </w:rPr>
        <w:t xml:space="preserve">       No Immediate Terminations Recommended</w:t>
      </w:r>
      <w:r>
        <w:rPr>
          <w:rFonts w:ascii="Calibri" w:eastAsia="Times New Roman" w:hAnsi="Calibri" w:cs="Calibri"/>
          <w:color w:val="000000"/>
          <w:lang w:val="en-IN" w:eastAsia="en-IN"/>
        </w:rPr>
        <w:t>.</w:t>
      </w:r>
    </w:p>
    <w:p w14:paraId="6E327899" w14:textId="77E0DA24" w:rsidR="00E051B2" w:rsidRPr="00E051B2" w:rsidRDefault="00FC59F4" w:rsidP="00E051B2">
      <w:pPr>
        <w:pStyle w:val="ListNumber"/>
        <w:numPr>
          <w:ilvl w:val="0"/>
          <w:numId w:val="0"/>
        </w:numPr>
        <w:spacing w:after="0" w:line="240" w:lineRule="auto"/>
        <w:textAlignment w:val="baseline"/>
        <w:rPr>
          <w:rFonts w:ascii="Calibri" w:eastAsia="Times New Roman" w:hAnsi="Calibri" w:cs="Calibri"/>
          <w:color w:val="000000"/>
          <w:lang w:val="en-IN" w:eastAsia="en-IN"/>
        </w:rPr>
      </w:pPr>
      <w:r w:rsidRPr="00DC54DE">
        <w:rPr>
          <w:rFonts w:ascii="Calibri" w:eastAsia="Times New Roman" w:hAnsi="Calibri" w:cs="Calibri"/>
          <w:b/>
          <w:bCs/>
          <w:color w:val="000000"/>
          <w:sz w:val="28"/>
          <w:szCs w:val="28"/>
          <w:lang w:val="en-IN" w:eastAsia="en-IN"/>
        </w:rPr>
        <w:t>.</w:t>
      </w:r>
      <w:r>
        <w:rPr>
          <w:rFonts w:ascii="Calibri" w:eastAsia="Times New Roman" w:hAnsi="Calibri" w:cs="Calibri"/>
          <w:b/>
          <w:bCs/>
          <w:color w:val="000000"/>
          <w:sz w:val="28"/>
          <w:szCs w:val="28"/>
          <w:lang w:val="en-IN" w:eastAsia="en-IN"/>
        </w:rPr>
        <w:t xml:space="preserve"> </w:t>
      </w:r>
      <w:r w:rsidR="00E051B2" w:rsidRPr="00E051B2">
        <w:rPr>
          <w:rFonts w:ascii="Calibri" w:eastAsia="Times New Roman" w:hAnsi="Calibri" w:cs="Calibri"/>
          <w:color w:val="000000"/>
          <w:lang w:val="en-IN" w:eastAsia="en-IN"/>
        </w:rPr>
        <w:t xml:space="preserve">At this stage, </w:t>
      </w:r>
      <w:r w:rsidR="00E051B2" w:rsidRPr="00FC59F4">
        <w:rPr>
          <w:rFonts w:ascii="Calibri" w:eastAsia="Times New Roman" w:hAnsi="Calibri" w:cs="Calibri"/>
          <w:b/>
          <w:bCs/>
          <w:color w:val="000000"/>
          <w:lang w:val="en-IN" w:eastAsia="en-IN"/>
        </w:rPr>
        <w:t xml:space="preserve">firing </w:t>
      </w:r>
      <w:r w:rsidR="00E051B2" w:rsidRPr="00E051B2">
        <w:rPr>
          <w:rFonts w:ascii="Calibri" w:eastAsia="Times New Roman" w:hAnsi="Calibri" w:cs="Calibri"/>
          <w:color w:val="000000"/>
          <w:lang w:val="en-IN" w:eastAsia="en-IN"/>
        </w:rPr>
        <w:t>agents would be premature. Instead, underperformance should be</w:t>
      </w:r>
    </w:p>
    <w:p w14:paraId="30C780E7" w14:textId="29A9B286" w:rsidR="00E051B2" w:rsidRPr="00E051B2" w:rsidRDefault="00E051B2" w:rsidP="00E051B2">
      <w:pPr>
        <w:pStyle w:val="ListNumber"/>
        <w:numPr>
          <w:ilvl w:val="0"/>
          <w:numId w:val="0"/>
        </w:numPr>
        <w:spacing w:after="0" w:line="240" w:lineRule="auto"/>
        <w:textAlignment w:val="baseline"/>
        <w:rPr>
          <w:rFonts w:ascii="Calibri" w:eastAsia="Times New Roman" w:hAnsi="Calibri" w:cs="Calibri"/>
          <w:color w:val="000000"/>
          <w:lang w:val="en-IN" w:eastAsia="en-IN"/>
        </w:rPr>
      </w:pPr>
      <w:r w:rsidRPr="00E051B2">
        <w:rPr>
          <w:rFonts w:ascii="Calibri" w:eastAsia="Times New Roman" w:hAnsi="Calibri" w:cs="Calibri"/>
          <w:color w:val="000000"/>
          <w:lang w:val="en-IN" w:eastAsia="en-IN"/>
        </w:rPr>
        <w:t>addressed through structured performance management.</w:t>
      </w:r>
    </w:p>
    <w:p w14:paraId="08DAE408" w14:textId="77777777" w:rsidR="00FC59F4" w:rsidRDefault="00FC59F4" w:rsidP="00E051B2">
      <w:pPr>
        <w:pStyle w:val="ListNumber"/>
        <w:numPr>
          <w:ilvl w:val="0"/>
          <w:numId w:val="0"/>
        </w:numPr>
        <w:spacing w:after="0" w:line="240" w:lineRule="auto"/>
        <w:textAlignment w:val="baseline"/>
        <w:rPr>
          <w:rFonts w:ascii="Calibri" w:eastAsia="Times New Roman" w:hAnsi="Calibri" w:cs="Calibri"/>
          <w:color w:val="000000"/>
          <w:lang w:val="en-IN" w:eastAsia="en-IN"/>
        </w:rPr>
      </w:pPr>
      <w:r w:rsidRPr="00DC54DE">
        <w:rPr>
          <w:rFonts w:ascii="Calibri" w:eastAsia="Times New Roman" w:hAnsi="Calibri" w:cs="Calibri"/>
          <w:b/>
          <w:bCs/>
          <w:color w:val="000000"/>
          <w:sz w:val="28"/>
          <w:szCs w:val="28"/>
          <w:lang w:val="en-IN" w:eastAsia="en-IN"/>
        </w:rPr>
        <w:t>.</w:t>
      </w:r>
      <w:r w:rsidRPr="00E051B2">
        <w:rPr>
          <w:rFonts w:ascii="Calibri" w:eastAsia="Times New Roman" w:hAnsi="Calibri" w:cs="Calibri"/>
          <w:color w:val="000000"/>
          <w:lang w:val="en-IN" w:eastAsia="en-IN"/>
        </w:rPr>
        <w:t xml:space="preserve"> </w:t>
      </w:r>
      <w:r w:rsidRPr="00FC59F4">
        <w:rPr>
          <w:rFonts w:ascii="Calibri" w:eastAsia="Times New Roman" w:hAnsi="Calibri" w:cs="Calibri"/>
          <w:b/>
          <w:bCs/>
          <w:color w:val="000000"/>
          <w:lang w:val="en-IN" w:eastAsia="en-IN"/>
        </w:rPr>
        <w:t>Performance</w:t>
      </w:r>
      <w:r w:rsidR="00E051B2" w:rsidRPr="00FC59F4">
        <w:rPr>
          <w:rFonts w:ascii="Calibri" w:eastAsia="Times New Roman" w:hAnsi="Calibri" w:cs="Calibri"/>
          <w:b/>
          <w:bCs/>
          <w:color w:val="000000"/>
          <w:lang w:val="en-IN" w:eastAsia="en-IN"/>
        </w:rPr>
        <w:t>-Based Training Plans</w:t>
      </w:r>
      <w:r w:rsidR="00E051B2" w:rsidRPr="00E051B2">
        <w:rPr>
          <w:rFonts w:ascii="Calibri" w:eastAsia="Times New Roman" w:hAnsi="Calibri" w:cs="Calibri"/>
          <w:color w:val="000000"/>
          <w:lang w:val="en-IN" w:eastAsia="en-IN"/>
        </w:rPr>
        <w:t xml:space="preserve"> Agents with high ratios and low satisfaction (e.g., Alfonso Barraza, Sandra Lujan) should </w:t>
      </w:r>
      <w:r w:rsidRPr="00E051B2">
        <w:rPr>
          <w:rFonts w:ascii="Calibri" w:eastAsia="Times New Roman" w:hAnsi="Calibri" w:cs="Calibri"/>
          <w:color w:val="000000"/>
          <w:lang w:val="en-IN" w:eastAsia="en-IN"/>
        </w:rPr>
        <w:t xml:space="preserve">receive: </w:t>
      </w:r>
    </w:p>
    <w:p w14:paraId="151491D6" w14:textId="2FAEAF2C" w:rsidR="00E051B2" w:rsidRPr="00E051B2" w:rsidRDefault="00FC59F4" w:rsidP="00E051B2">
      <w:pPr>
        <w:pStyle w:val="ListNumber"/>
        <w:numPr>
          <w:ilvl w:val="0"/>
          <w:numId w:val="0"/>
        </w:numPr>
        <w:spacing w:after="0" w:line="240" w:lineRule="auto"/>
        <w:textAlignment w:val="baseline"/>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    </w:t>
      </w:r>
      <w:proofErr w:type="spellStart"/>
      <w:r>
        <w:rPr>
          <w:rFonts w:ascii="Calibri" w:eastAsia="Times New Roman" w:hAnsi="Calibri" w:cs="Calibri"/>
          <w:color w:val="000000"/>
          <w:lang w:val="en-IN" w:eastAsia="en-IN"/>
        </w:rPr>
        <w:t>i</w:t>
      </w:r>
      <w:proofErr w:type="spellEnd"/>
      <w:r>
        <w:rPr>
          <w:rFonts w:ascii="Calibri" w:eastAsia="Times New Roman" w:hAnsi="Calibri" w:cs="Calibri"/>
          <w:color w:val="000000"/>
          <w:lang w:val="en-IN" w:eastAsia="en-IN"/>
        </w:rPr>
        <w:t xml:space="preserve">.  </w:t>
      </w:r>
      <w:r w:rsidRPr="00E051B2">
        <w:rPr>
          <w:rFonts w:ascii="Calibri" w:eastAsia="Times New Roman" w:hAnsi="Calibri" w:cs="Calibri"/>
          <w:color w:val="000000"/>
          <w:lang w:val="en-IN" w:eastAsia="en-IN"/>
        </w:rPr>
        <w:t>Targeted</w:t>
      </w:r>
      <w:r w:rsidR="00E051B2" w:rsidRPr="00E051B2">
        <w:rPr>
          <w:rFonts w:ascii="Calibri" w:eastAsia="Times New Roman" w:hAnsi="Calibri" w:cs="Calibri"/>
          <w:color w:val="000000"/>
          <w:lang w:val="en-IN" w:eastAsia="en-IN"/>
        </w:rPr>
        <w:t xml:space="preserve"> skill development in time management and problem-solving,</w:t>
      </w:r>
    </w:p>
    <w:p w14:paraId="27067C92" w14:textId="15BE789C" w:rsidR="00E051B2" w:rsidRDefault="00FC59F4" w:rsidP="00E051B2">
      <w:pPr>
        <w:pStyle w:val="ListNumber"/>
        <w:numPr>
          <w:ilvl w:val="0"/>
          <w:numId w:val="0"/>
        </w:numPr>
        <w:spacing w:after="0" w:line="240" w:lineRule="auto"/>
        <w:textAlignment w:val="baseline"/>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    ii. </w:t>
      </w:r>
      <w:r w:rsidR="00E051B2" w:rsidRPr="00E051B2">
        <w:rPr>
          <w:rFonts w:ascii="Calibri" w:eastAsia="Times New Roman" w:hAnsi="Calibri" w:cs="Calibri"/>
          <w:color w:val="000000"/>
          <w:lang w:val="en-IN" w:eastAsia="en-IN"/>
        </w:rPr>
        <w:t>Customer communication workshops to improve satisfaction scores.</w:t>
      </w:r>
    </w:p>
    <w:p w14:paraId="1540021B" w14:textId="3AB05317" w:rsidR="00FC59F4" w:rsidRPr="00FC59F4" w:rsidRDefault="00FC59F4" w:rsidP="00FC59F4">
      <w:pPr>
        <w:pStyle w:val="ListNumber"/>
        <w:numPr>
          <w:ilvl w:val="0"/>
          <w:numId w:val="0"/>
        </w:numPr>
        <w:spacing w:after="0" w:line="240" w:lineRule="auto"/>
        <w:ind w:left="360" w:hanging="360"/>
        <w:textAlignment w:val="baseline"/>
        <w:rPr>
          <w:rFonts w:ascii="Calibri" w:eastAsia="Times New Roman" w:hAnsi="Calibri" w:cs="Calibri"/>
          <w:b/>
          <w:bCs/>
          <w:color w:val="000000"/>
          <w:lang w:val="en-IN" w:eastAsia="en-IN"/>
        </w:rPr>
      </w:pPr>
      <w:r w:rsidRPr="00FC59F4">
        <w:rPr>
          <w:rFonts w:ascii="Calibri" w:eastAsia="Times New Roman" w:hAnsi="Calibri" w:cs="Calibri"/>
          <w:b/>
          <w:bCs/>
          <w:color w:val="000000"/>
          <w:sz w:val="28"/>
          <w:szCs w:val="28"/>
          <w:lang w:val="en-IN" w:eastAsia="en-IN"/>
        </w:rPr>
        <w:t>.</w:t>
      </w:r>
      <w:r w:rsidRPr="00FC59F4">
        <w:rPr>
          <w:rFonts w:ascii="Calibri" w:eastAsia="Times New Roman" w:hAnsi="Calibri" w:cs="Calibri"/>
          <w:b/>
          <w:bCs/>
          <w:color w:val="000000"/>
          <w:lang w:val="en-IN" w:eastAsia="en-IN"/>
        </w:rPr>
        <w:t xml:space="preserve"> Mentorship and Peer Learning</w:t>
      </w:r>
    </w:p>
    <w:p w14:paraId="59DB675B" w14:textId="77777777" w:rsidR="00FC59F4" w:rsidRPr="00FC59F4" w:rsidRDefault="00FC59F4" w:rsidP="00FC59F4">
      <w:pPr>
        <w:pStyle w:val="ListNumber"/>
        <w:numPr>
          <w:ilvl w:val="0"/>
          <w:numId w:val="0"/>
        </w:numPr>
        <w:spacing w:after="0" w:line="240" w:lineRule="auto"/>
        <w:textAlignment w:val="baseline"/>
        <w:rPr>
          <w:rFonts w:ascii="Calibri" w:eastAsia="Times New Roman" w:hAnsi="Calibri" w:cs="Calibri"/>
          <w:color w:val="000000"/>
          <w:lang w:val="en-IN" w:eastAsia="en-IN"/>
        </w:rPr>
      </w:pPr>
      <w:r w:rsidRPr="00FC59F4">
        <w:rPr>
          <w:rFonts w:ascii="Calibri" w:eastAsia="Times New Roman" w:hAnsi="Calibri" w:cs="Calibri"/>
          <w:color w:val="000000"/>
          <w:lang w:val="en-IN" w:eastAsia="en-IN"/>
        </w:rPr>
        <w:t>High-performing agents can be paired with lower-performing colleagues to share best practices.</w:t>
      </w:r>
    </w:p>
    <w:p w14:paraId="5E8A5D11" w14:textId="45D87959" w:rsidR="00FC59F4" w:rsidRPr="00FC59F4" w:rsidRDefault="00FC59F4" w:rsidP="00FC59F4">
      <w:pPr>
        <w:pStyle w:val="ListNumber"/>
        <w:numPr>
          <w:ilvl w:val="0"/>
          <w:numId w:val="0"/>
        </w:numPr>
        <w:spacing w:after="0" w:line="240" w:lineRule="auto"/>
        <w:textAlignment w:val="baseline"/>
        <w:rPr>
          <w:rFonts w:ascii="Calibri" w:eastAsia="Times New Roman" w:hAnsi="Calibri" w:cs="Calibri"/>
          <w:color w:val="000000"/>
          <w:lang w:val="en-IN" w:eastAsia="en-IN"/>
        </w:rPr>
      </w:pPr>
      <w:r w:rsidRPr="00FC59F4">
        <w:rPr>
          <w:rFonts w:ascii="Calibri" w:eastAsia="Times New Roman" w:hAnsi="Calibri" w:cs="Calibri"/>
          <w:b/>
          <w:bCs/>
          <w:color w:val="000000"/>
          <w:sz w:val="28"/>
          <w:szCs w:val="28"/>
          <w:lang w:val="en-IN" w:eastAsia="en-IN"/>
        </w:rPr>
        <w:t>.</w:t>
      </w:r>
      <w:r w:rsidRPr="00FC59F4">
        <w:rPr>
          <w:rFonts w:ascii="Calibri" w:eastAsia="Times New Roman" w:hAnsi="Calibri" w:cs="Calibri"/>
          <w:color w:val="000000"/>
          <w:lang w:val="en-IN" w:eastAsia="en-IN"/>
        </w:rPr>
        <w:t xml:space="preserve"> </w:t>
      </w:r>
      <w:r w:rsidRPr="00FC59F4">
        <w:rPr>
          <w:rFonts w:ascii="Calibri" w:eastAsia="Times New Roman" w:hAnsi="Calibri" w:cs="Calibri"/>
          <w:b/>
          <w:bCs/>
          <w:color w:val="000000"/>
          <w:lang w:val="en-IN" w:eastAsia="en-IN"/>
        </w:rPr>
        <w:t>Monthly Performance Monitoring</w:t>
      </w:r>
      <w:r w:rsidRPr="00FC59F4">
        <w:rPr>
          <w:rFonts w:ascii="Calibri" w:eastAsia="Times New Roman" w:hAnsi="Calibri" w:cs="Calibri"/>
          <w:color w:val="000000"/>
          <w:lang w:val="en-IN" w:eastAsia="en-IN"/>
        </w:rPr>
        <w:t xml:space="preserve"> Introduce monthly dashboards to track changes in each agent’s performance metrics, ensuring accountability and early intervention.</w:t>
      </w:r>
    </w:p>
    <w:p w14:paraId="01B9F748" w14:textId="064432E9" w:rsidR="00FC59F4" w:rsidRPr="00E051B2" w:rsidRDefault="00FC59F4" w:rsidP="00FC59F4">
      <w:pPr>
        <w:pStyle w:val="ListNumber"/>
        <w:numPr>
          <w:ilvl w:val="0"/>
          <w:numId w:val="0"/>
        </w:numPr>
        <w:spacing w:after="0" w:line="240" w:lineRule="auto"/>
        <w:textAlignment w:val="baseline"/>
        <w:rPr>
          <w:rFonts w:ascii="Calibri" w:eastAsia="Times New Roman" w:hAnsi="Calibri" w:cs="Calibri"/>
          <w:color w:val="000000"/>
          <w:lang w:val="en-IN" w:eastAsia="en-IN"/>
        </w:rPr>
      </w:pPr>
      <w:r w:rsidRPr="00FC59F4">
        <w:rPr>
          <w:rFonts w:ascii="Calibri" w:eastAsia="Times New Roman" w:hAnsi="Calibri" w:cs="Calibri"/>
          <w:b/>
          <w:bCs/>
          <w:color w:val="000000"/>
          <w:sz w:val="28"/>
          <w:szCs w:val="28"/>
          <w:lang w:val="en-IN" w:eastAsia="en-IN"/>
        </w:rPr>
        <w:t>.</w:t>
      </w:r>
      <w:r w:rsidRPr="00FC59F4">
        <w:rPr>
          <w:rFonts w:ascii="Calibri" w:eastAsia="Times New Roman" w:hAnsi="Calibri" w:cs="Calibri"/>
          <w:b/>
          <w:bCs/>
          <w:color w:val="000000"/>
          <w:lang w:val="en-IN" w:eastAsia="en-IN"/>
        </w:rPr>
        <w:t xml:space="preserve"> Workload and Ticket Complexity Review</w:t>
      </w:r>
      <w:r>
        <w:rPr>
          <w:rFonts w:ascii="Calibri" w:eastAsia="Times New Roman" w:hAnsi="Calibri" w:cs="Calibri"/>
          <w:color w:val="000000"/>
          <w:lang w:val="en-IN" w:eastAsia="en-IN"/>
        </w:rPr>
        <w:t xml:space="preserve"> </w:t>
      </w:r>
      <w:r w:rsidRPr="00FC59F4">
        <w:rPr>
          <w:rFonts w:ascii="Calibri" w:eastAsia="Times New Roman" w:hAnsi="Calibri" w:cs="Calibri"/>
          <w:color w:val="000000"/>
          <w:lang w:val="en-IN" w:eastAsia="en-IN"/>
        </w:rPr>
        <w:t>Analyse if certain agents are handling more complex or high-severity tickets, which may inflate resolution times unfairly.</w:t>
      </w:r>
    </w:p>
    <w:p w14:paraId="2A6B56A2" w14:textId="77777777" w:rsidR="00804BB5" w:rsidRDefault="00804BB5" w:rsidP="008141CD">
      <w:pPr>
        <w:pStyle w:val="ListNumber"/>
        <w:numPr>
          <w:ilvl w:val="0"/>
          <w:numId w:val="0"/>
        </w:numPr>
        <w:spacing w:after="0" w:line="240" w:lineRule="auto"/>
        <w:textAlignment w:val="baseline"/>
        <w:rPr>
          <w:rFonts w:ascii="Calibri" w:eastAsia="Times New Roman" w:hAnsi="Calibri" w:cs="Calibri"/>
          <w:b/>
          <w:bCs/>
          <w:color w:val="000000"/>
          <w:lang w:val="en-IN" w:eastAsia="en-IN"/>
        </w:rPr>
      </w:pPr>
    </w:p>
    <w:p w14:paraId="08617448" w14:textId="7E353D30" w:rsidR="00FC59F4" w:rsidRDefault="00FC59F4" w:rsidP="008141CD">
      <w:pPr>
        <w:pStyle w:val="ListNumber"/>
        <w:numPr>
          <w:ilvl w:val="0"/>
          <w:numId w:val="0"/>
        </w:numPr>
        <w:spacing w:after="0" w:line="240" w:lineRule="auto"/>
        <w:textAlignment w:val="baseline"/>
        <w:rPr>
          <w:rFonts w:ascii="Calibri" w:eastAsia="Times New Roman" w:hAnsi="Calibri" w:cs="Calibri"/>
          <w:b/>
          <w:bCs/>
          <w:color w:val="000000"/>
          <w:lang w:val="en-IN" w:eastAsia="en-IN"/>
        </w:rPr>
      </w:pPr>
      <w:r w:rsidRPr="00FC59F4">
        <w:rPr>
          <w:rFonts w:ascii="Segoe UI Emoji" w:eastAsia="Times New Roman" w:hAnsi="Segoe UI Emoji" w:cs="Segoe UI Emoji"/>
          <w:b/>
          <w:bCs/>
          <w:color w:val="000000"/>
          <w:lang w:val="en-IN" w:eastAsia="en-IN"/>
        </w:rPr>
        <w:t>📉</w:t>
      </w:r>
      <w:r w:rsidRPr="00FC59F4">
        <w:rPr>
          <w:rFonts w:ascii="Calibri" w:eastAsia="Times New Roman" w:hAnsi="Calibri" w:cs="Calibri"/>
          <w:b/>
          <w:bCs/>
          <w:color w:val="000000"/>
          <w:lang w:val="en-IN" w:eastAsia="en-IN"/>
        </w:rPr>
        <w:t xml:space="preserve"> When to Consider </w:t>
      </w:r>
      <w:r w:rsidR="000A7E57" w:rsidRPr="00FC59F4">
        <w:rPr>
          <w:rFonts w:ascii="Calibri" w:eastAsia="Times New Roman" w:hAnsi="Calibri" w:cs="Calibri"/>
          <w:b/>
          <w:bCs/>
          <w:color w:val="000000"/>
          <w:lang w:val="en-IN" w:eastAsia="en-IN"/>
        </w:rPr>
        <w:t>Termination</w:t>
      </w:r>
      <w:r w:rsidR="000A7E57">
        <w:rPr>
          <w:rFonts w:ascii="Calibri" w:eastAsia="Times New Roman" w:hAnsi="Calibri" w:cs="Calibri"/>
          <w:b/>
          <w:bCs/>
          <w:color w:val="000000"/>
          <w:lang w:val="en-IN" w:eastAsia="en-IN"/>
        </w:rPr>
        <w:t xml:space="preserve">: </w:t>
      </w:r>
    </w:p>
    <w:p w14:paraId="42AEAE6D" w14:textId="797A983A" w:rsidR="000A7E57" w:rsidRPr="000A7E57" w:rsidRDefault="000A7E57" w:rsidP="008141CD">
      <w:pPr>
        <w:pStyle w:val="ListNumber"/>
        <w:numPr>
          <w:ilvl w:val="0"/>
          <w:numId w:val="0"/>
        </w:numPr>
        <w:spacing w:after="0" w:line="240" w:lineRule="auto"/>
        <w:textAlignment w:val="baseline"/>
        <w:rPr>
          <w:rFonts w:ascii="Calibri" w:eastAsia="Times New Roman" w:hAnsi="Calibri" w:cs="Calibri"/>
          <w:color w:val="000000"/>
          <w:lang w:val="en-IN" w:eastAsia="en-IN"/>
        </w:rPr>
      </w:pPr>
      <w:r>
        <w:rPr>
          <w:rFonts w:ascii="Calibri" w:eastAsia="Times New Roman" w:hAnsi="Calibri" w:cs="Calibri"/>
          <w:b/>
          <w:bCs/>
          <w:color w:val="000000"/>
          <w:lang w:val="en-IN" w:eastAsia="en-IN"/>
        </w:rPr>
        <w:t xml:space="preserve">                 </w:t>
      </w:r>
      <w:r w:rsidRPr="000A7E57">
        <w:rPr>
          <w:rFonts w:ascii="Calibri" w:eastAsia="Times New Roman" w:hAnsi="Calibri" w:cs="Calibri"/>
          <w:color w:val="000000"/>
          <w:lang w:val="en-IN" w:eastAsia="en-IN"/>
        </w:rPr>
        <w:t>Termination should only be considered if, after giving proper training, feedback, and time to improve (about 60–90 days), an agent still shows no progress. The focus should be on helping them improve first. If there's no change, then letting them go may be necessary to maintain team performance.</w:t>
      </w:r>
    </w:p>
    <w:p w14:paraId="2D824801" w14:textId="745196E2" w:rsidR="00804BB5" w:rsidRDefault="00804BB5" w:rsidP="008141CD">
      <w:pPr>
        <w:pStyle w:val="ListNumber"/>
        <w:numPr>
          <w:ilvl w:val="0"/>
          <w:numId w:val="0"/>
        </w:numPr>
        <w:spacing w:after="0" w:line="240" w:lineRule="auto"/>
        <w:textAlignment w:val="baseline"/>
        <w:rPr>
          <w:rFonts w:ascii="Calibri" w:eastAsia="Times New Roman" w:hAnsi="Calibri" w:cs="Calibri"/>
          <w:b/>
          <w:bCs/>
          <w:i/>
          <w:iCs/>
          <w:color w:val="000000"/>
          <w:lang w:val="en-IN" w:eastAsia="en-IN"/>
        </w:rPr>
      </w:pPr>
      <w:r>
        <w:rPr>
          <w:noProof/>
        </w:rPr>
        <w:lastRenderedPageBreak/>
        <w:drawing>
          <wp:inline distT="0" distB="0" distL="0" distR="0" wp14:anchorId="79164E24" wp14:editId="29C0EBB6">
            <wp:extent cx="5010150" cy="3009900"/>
            <wp:effectExtent l="0" t="0" r="0" b="0"/>
            <wp:docPr id="584447093" name="Chart 1">
              <a:extLst xmlns:a="http://schemas.openxmlformats.org/drawingml/2006/main">
                <a:ext uri="{FF2B5EF4-FFF2-40B4-BE49-F238E27FC236}">
                  <a16:creationId xmlns:a16="http://schemas.microsoft.com/office/drawing/2014/main" id="{ADD7C481-71C4-A6AB-754B-50DDDA63FF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021796A" w14:textId="6C522CF3" w:rsidR="00B0427E" w:rsidRDefault="00B0427E" w:rsidP="008141CD">
      <w:pPr>
        <w:pStyle w:val="ListNumber"/>
        <w:numPr>
          <w:ilvl w:val="0"/>
          <w:numId w:val="0"/>
        </w:numPr>
        <w:spacing w:after="0" w:line="240" w:lineRule="auto"/>
        <w:textAlignment w:val="baseline"/>
        <w:rPr>
          <w:rFonts w:ascii="Calibri" w:eastAsia="Times New Roman" w:hAnsi="Calibri" w:cs="Calibri"/>
          <w:b/>
          <w:bCs/>
          <w:i/>
          <w:iCs/>
          <w:color w:val="000000"/>
          <w:lang w:val="en-IN" w:eastAsia="en-IN"/>
        </w:rPr>
      </w:pPr>
      <w:r w:rsidRPr="00754CC6">
        <w:rPr>
          <w:rFonts w:ascii="Calibri" w:eastAsia="Times New Roman" w:hAnsi="Calibri" w:cs="Calibri"/>
          <w:b/>
          <w:bCs/>
          <w:color w:val="000000"/>
          <w:lang w:val="en-IN" w:eastAsia="en-IN"/>
        </w:rPr>
        <w:t>Figure</w:t>
      </w:r>
      <w:r>
        <w:rPr>
          <w:rFonts w:ascii="Calibri" w:eastAsia="Times New Roman" w:hAnsi="Calibri" w:cs="Calibri"/>
          <w:b/>
          <w:bCs/>
          <w:color w:val="000000"/>
          <w:lang w:val="en-IN" w:eastAsia="en-IN"/>
        </w:rPr>
        <w:t xml:space="preserve"> 9</w:t>
      </w:r>
      <w:r w:rsidRPr="00754CC6">
        <w:rPr>
          <w:rFonts w:ascii="Calibri" w:eastAsia="Times New Roman" w:hAnsi="Calibri" w:cs="Calibri"/>
          <w:b/>
          <w:bCs/>
          <w:color w:val="000000"/>
          <w:lang w:val="en-IN" w:eastAsia="en-IN"/>
        </w:rPr>
        <w:t>.</w:t>
      </w:r>
      <w:r>
        <w:rPr>
          <w:rFonts w:ascii="Calibri" w:eastAsia="Times New Roman" w:hAnsi="Calibri" w:cs="Calibri"/>
          <w:b/>
          <w:bCs/>
          <w:color w:val="000000"/>
          <w:lang w:val="en-IN" w:eastAsia="en-IN"/>
        </w:rPr>
        <w:t xml:space="preserve"> Agent Performance Overview</w:t>
      </w:r>
    </w:p>
    <w:p w14:paraId="1C914DB6" w14:textId="77777777" w:rsidR="00B0427E" w:rsidRPr="001B0397" w:rsidRDefault="00B0427E" w:rsidP="008141CD">
      <w:pPr>
        <w:pStyle w:val="ListNumber"/>
        <w:numPr>
          <w:ilvl w:val="0"/>
          <w:numId w:val="0"/>
        </w:numPr>
        <w:spacing w:after="0" w:line="240" w:lineRule="auto"/>
        <w:textAlignment w:val="baseline"/>
        <w:rPr>
          <w:rFonts w:ascii="Calibri" w:eastAsia="Times New Roman" w:hAnsi="Calibri" w:cs="Calibri"/>
          <w:b/>
          <w:bCs/>
          <w:i/>
          <w:iCs/>
          <w:color w:val="000000"/>
          <w:lang w:val="en-IN" w:eastAsia="en-IN"/>
        </w:rPr>
      </w:pPr>
    </w:p>
    <w:p w14:paraId="326F8A8D" w14:textId="77777777" w:rsidR="008141CD" w:rsidRPr="0019125A" w:rsidRDefault="008141CD" w:rsidP="008141CD">
      <w:pPr>
        <w:pStyle w:val="ListNumber"/>
        <w:numPr>
          <w:ilvl w:val="0"/>
          <w:numId w:val="0"/>
        </w:numPr>
        <w:spacing w:after="0" w:line="240" w:lineRule="auto"/>
        <w:textAlignment w:val="baseline"/>
        <w:rPr>
          <w:rFonts w:ascii="Calibri" w:eastAsia="Times New Roman" w:hAnsi="Calibri" w:cs="Calibri"/>
          <w:b/>
          <w:bCs/>
          <w:color w:val="000000"/>
          <w:lang w:val="en-IN" w:eastAsia="en-IN"/>
        </w:rPr>
      </w:pPr>
    </w:p>
    <w:p w14:paraId="7AC8BE4C" w14:textId="77777777" w:rsidR="0019125A" w:rsidRDefault="0019125A" w:rsidP="0019125A">
      <w:pPr>
        <w:pStyle w:val="ListNumber"/>
        <w:numPr>
          <w:ilvl w:val="0"/>
          <w:numId w:val="14"/>
        </w:numPr>
        <w:spacing w:after="0" w:line="240" w:lineRule="auto"/>
        <w:textAlignment w:val="baseline"/>
        <w:rPr>
          <w:rFonts w:ascii="Calibri" w:eastAsia="Times New Roman" w:hAnsi="Calibri" w:cs="Calibri"/>
          <w:b/>
          <w:bCs/>
          <w:color w:val="000000"/>
          <w:lang w:val="en-IN" w:eastAsia="en-IN"/>
        </w:rPr>
      </w:pPr>
      <w:r w:rsidRPr="008141CD">
        <w:rPr>
          <w:rFonts w:ascii="Calibri" w:eastAsia="Times New Roman" w:hAnsi="Calibri" w:cs="Calibri"/>
          <w:b/>
          <w:bCs/>
          <w:color w:val="000000"/>
          <w:lang w:val="en-IN" w:eastAsia="en-IN"/>
        </w:rPr>
        <w:t>How do employee demographics (e.g., department, seniority) impact satisfaction and ticket outcomes?</w:t>
      </w:r>
    </w:p>
    <w:p w14:paraId="30D246F0" w14:textId="77777777" w:rsidR="008141CD" w:rsidRDefault="008141CD" w:rsidP="008141CD">
      <w:pPr>
        <w:pStyle w:val="ListNumber"/>
        <w:numPr>
          <w:ilvl w:val="0"/>
          <w:numId w:val="0"/>
        </w:numPr>
        <w:spacing w:after="0" w:line="240" w:lineRule="auto"/>
        <w:ind w:left="360" w:hanging="360"/>
        <w:textAlignment w:val="baseline"/>
        <w:rPr>
          <w:rFonts w:ascii="Calibri" w:eastAsia="Times New Roman" w:hAnsi="Calibri" w:cs="Calibri"/>
          <w:b/>
          <w:bCs/>
          <w:color w:val="000000"/>
          <w:lang w:val="en-IN" w:eastAsia="en-IN"/>
        </w:rPr>
      </w:pPr>
    </w:p>
    <w:p w14:paraId="0048915D" w14:textId="77777777" w:rsidR="0033396C" w:rsidRDefault="008141CD" w:rsidP="008141CD">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Pr>
          <w:rFonts w:ascii="Calibri" w:eastAsia="Times New Roman" w:hAnsi="Calibri" w:cs="Calibri"/>
          <w:b/>
          <w:bCs/>
          <w:color w:val="000000"/>
          <w:lang w:val="en-IN" w:eastAsia="en-IN"/>
        </w:rPr>
        <w:t>Ans.</w:t>
      </w:r>
      <w:r w:rsidR="0033396C" w:rsidRPr="0033396C">
        <w:t xml:space="preserve"> </w:t>
      </w:r>
      <w:r w:rsidR="0033396C" w:rsidRPr="0033396C">
        <w:rPr>
          <w:rFonts w:ascii="Calibri" w:eastAsia="Times New Roman" w:hAnsi="Calibri" w:cs="Calibri"/>
          <w:color w:val="000000"/>
          <w:lang w:val="en-IN" w:eastAsia="en-IN"/>
        </w:rPr>
        <w:t>The data evaluates the impact of agent age groups on the number of tickets handled, average resolution time, and satisfaction rate.</w:t>
      </w:r>
    </w:p>
    <w:p w14:paraId="6A844EF3" w14:textId="5E990C9F" w:rsidR="0033396C" w:rsidRPr="0033396C" w:rsidRDefault="0033396C" w:rsidP="0033396C">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   </w:t>
      </w:r>
      <w:r w:rsidRPr="0033396C">
        <w:rPr>
          <w:rFonts w:ascii="Calibri" w:eastAsia="Times New Roman" w:hAnsi="Calibri" w:cs="Calibri"/>
          <w:b/>
          <w:bCs/>
          <w:color w:val="000000"/>
          <w:sz w:val="32"/>
          <w:szCs w:val="32"/>
          <w:lang w:val="en-IN" w:eastAsia="en-IN"/>
        </w:rPr>
        <w:t>.</w:t>
      </w:r>
      <w:r w:rsidRPr="0033396C">
        <w:rPr>
          <w:rFonts w:ascii="Calibri" w:eastAsia="Times New Roman" w:hAnsi="Calibri" w:cs="Calibri"/>
          <w:color w:val="000000"/>
          <w:lang w:val="en-IN" w:eastAsia="en-IN"/>
        </w:rPr>
        <w:t xml:space="preserve"> The 40–44 age group handled the highest number of tickets (23,323), suggesting that this group is the most active or trusted for handling requests. In contrast, the 20–29 age group managed the fewest tickets (9,645), possibly due to less experience or smaller workforce in that segment.</w:t>
      </w:r>
    </w:p>
    <w:p w14:paraId="4031FE36" w14:textId="77777777" w:rsidR="0033396C" w:rsidRDefault="0033396C" w:rsidP="0033396C">
      <w:pPr>
        <w:pStyle w:val="ListNumber"/>
        <w:numPr>
          <w:ilvl w:val="0"/>
          <w:numId w:val="0"/>
        </w:numPr>
        <w:spacing w:after="0" w:line="240" w:lineRule="auto"/>
        <w:textAlignment w:val="baseline"/>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  </w:t>
      </w:r>
      <w:r w:rsidRPr="0033396C">
        <w:rPr>
          <w:rFonts w:ascii="Calibri" w:eastAsia="Times New Roman" w:hAnsi="Calibri" w:cs="Calibri"/>
          <w:b/>
          <w:bCs/>
          <w:color w:val="000000"/>
          <w:sz w:val="32"/>
          <w:szCs w:val="32"/>
          <w:lang w:val="en-IN" w:eastAsia="en-IN"/>
        </w:rPr>
        <w:t>.</w:t>
      </w:r>
      <w:r w:rsidRPr="0033396C">
        <w:rPr>
          <w:rFonts w:ascii="Calibri" w:eastAsia="Times New Roman" w:hAnsi="Calibri" w:cs="Calibri"/>
          <w:color w:val="000000"/>
          <w:lang w:val="en-IN" w:eastAsia="en-IN"/>
        </w:rPr>
        <w:t xml:space="preserve"> In terms of resolution time, the 35–39 age group showed the highest average </w:t>
      </w:r>
      <w:r>
        <w:rPr>
          <w:rFonts w:ascii="Calibri" w:eastAsia="Times New Roman" w:hAnsi="Calibri" w:cs="Calibri"/>
          <w:color w:val="000000"/>
          <w:lang w:val="en-IN" w:eastAsia="en-IN"/>
        </w:rPr>
        <w:t>resolution time</w:t>
      </w:r>
    </w:p>
    <w:p w14:paraId="290CB86C" w14:textId="77777777" w:rsidR="0033396C" w:rsidRDefault="0033396C" w:rsidP="0033396C">
      <w:pPr>
        <w:pStyle w:val="ListNumber"/>
        <w:numPr>
          <w:ilvl w:val="0"/>
          <w:numId w:val="0"/>
        </w:numPr>
        <w:spacing w:after="0" w:line="240" w:lineRule="auto"/>
        <w:textAlignment w:val="baseline"/>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   </w:t>
      </w:r>
      <w:r w:rsidRPr="0033396C">
        <w:rPr>
          <w:rFonts w:ascii="Calibri" w:eastAsia="Times New Roman" w:hAnsi="Calibri" w:cs="Calibri"/>
          <w:color w:val="000000"/>
          <w:lang w:val="en-IN" w:eastAsia="en-IN"/>
        </w:rPr>
        <w:t xml:space="preserve">(4.89 days), indicating slower performance, which could result from dealing with more </w:t>
      </w:r>
    </w:p>
    <w:p w14:paraId="57A1D322" w14:textId="77777777" w:rsidR="0033396C" w:rsidRDefault="0033396C" w:rsidP="0033396C">
      <w:pPr>
        <w:pStyle w:val="ListNumber"/>
        <w:numPr>
          <w:ilvl w:val="0"/>
          <w:numId w:val="0"/>
        </w:numPr>
        <w:spacing w:after="0" w:line="240" w:lineRule="auto"/>
        <w:textAlignment w:val="baseline"/>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   </w:t>
      </w:r>
      <w:r w:rsidRPr="0033396C">
        <w:rPr>
          <w:rFonts w:ascii="Calibri" w:eastAsia="Times New Roman" w:hAnsi="Calibri" w:cs="Calibri"/>
          <w:color w:val="000000"/>
          <w:lang w:val="en-IN" w:eastAsia="en-IN"/>
        </w:rPr>
        <w:t>complex</w:t>
      </w:r>
      <w:r>
        <w:rPr>
          <w:rFonts w:ascii="Calibri" w:eastAsia="Times New Roman" w:hAnsi="Calibri" w:cs="Calibri"/>
          <w:color w:val="000000"/>
          <w:lang w:val="en-IN" w:eastAsia="en-IN"/>
        </w:rPr>
        <w:t xml:space="preserve"> </w:t>
      </w:r>
      <w:r w:rsidRPr="0033396C">
        <w:rPr>
          <w:rFonts w:ascii="Calibri" w:eastAsia="Times New Roman" w:hAnsi="Calibri" w:cs="Calibri"/>
          <w:color w:val="000000"/>
          <w:lang w:val="en-IN" w:eastAsia="en-IN"/>
        </w:rPr>
        <w:t>tickets or</w:t>
      </w:r>
      <w:r>
        <w:rPr>
          <w:rFonts w:ascii="Calibri" w:eastAsia="Times New Roman" w:hAnsi="Calibri" w:cs="Calibri"/>
          <w:color w:val="000000"/>
          <w:lang w:val="en-IN" w:eastAsia="en-IN"/>
        </w:rPr>
        <w:t xml:space="preserve"> </w:t>
      </w:r>
      <w:r w:rsidRPr="0033396C">
        <w:rPr>
          <w:rFonts w:ascii="Calibri" w:eastAsia="Times New Roman" w:hAnsi="Calibri" w:cs="Calibri"/>
          <w:color w:val="000000"/>
          <w:lang w:val="en-IN" w:eastAsia="en-IN"/>
        </w:rPr>
        <w:t xml:space="preserve">a need for additional training. The most efficient resolution time came from </w:t>
      </w:r>
    </w:p>
    <w:p w14:paraId="2699754C" w14:textId="77777777" w:rsidR="0033396C" w:rsidRDefault="0033396C" w:rsidP="0033396C">
      <w:pPr>
        <w:pStyle w:val="ListNumber"/>
        <w:numPr>
          <w:ilvl w:val="0"/>
          <w:numId w:val="0"/>
        </w:numPr>
        <w:spacing w:after="0" w:line="240" w:lineRule="auto"/>
        <w:textAlignment w:val="baseline"/>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   </w:t>
      </w:r>
      <w:r w:rsidRPr="0033396C">
        <w:rPr>
          <w:rFonts w:ascii="Calibri" w:eastAsia="Times New Roman" w:hAnsi="Calibri" w:cs="Calibri"/>
          <w:color w:val="000000"/>
          <w:lang w:val="en-IN" w:eastAsia="en-IN"/>
        </w:rPr>
        <w:t>the 50</w:t>
      </w:r>
      <w:r>
        <w:rPr>
          <w:rFonts w:ascii="Calibri" w:eastAsia="Times New Roman" w:hAnsi="Calibri" w:cs="Calibri"/>
          <w:color w:val="000000"/>
          <w:lang w:val="en-IN" w:eastAsia="en-IN"/>
        </w:rPr>
        <w:t>-</w:t>
      </w:r>
      <w:r w:rsidRPr="0033396C">
        <w:rPr>
          <w:rFonts w:ascii="Calibri" w:eastAsia="Times New Roman" w:hAnsi="Calibri" w:cs="Calibri"/>
          <w:color w:val="000000"/>
          <w:lang w:val="en-IN" w:eastAsia="en-IN"/>
        </w:rPr>
        <w:t>54 age</w:t>
      </w:r>
      <w:r>
        <w:rPr>
          <w:rFonts w:ascii="Calibri" w:eastAsia="Times New Roman" w:hAnsi="Calibri" w:cs="Calibri"/>
          <w:color w:val="000000"/>
          <w:lang w:val="en-IN" w:eastAsia="en-IN"/>
        </w:rPr>
        <w:t xml:space="preserve"> </w:t>
      </w:r>
      <w:r w:rsidRPr="0033396C">
        <w:rPr>
          <w:rFonts w:ascii="Calibri" w:eastAsia="Times New Roman" w:hAnsi="Calibri" w:cs="Calibri"/>
          <w:color w:val="000000"/>
          <w:lang w:val="en-IN" w:eastAsia="en-IN"/>
        </w:rPr>
        <w:t xml:space="preserve">group (4.16 days), implying that more senior agents might bring experience and </w:t>
      </w:r>
    </w:p>
    <w:p w14:paraId="516BB5B2" w14:textId="4FE3C564" w:rsidR="0033396C" w:rsidRPr="0033396C" w:rsidRDefault="0033396C" w:rsidP="0033396C">
      <w:pPr>
        <w:pStyle w:val="ListNumber"/>
        <w:numPr>
          <w:ilvl w:val="0"/>
          <w:numId w:val="0"/>
        </w:numPr>
        <w:spacing w:after="0" w:line="240" w:lineRule="auto"/>
        <w:textAlignment w:val="baseline"/>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   </w:t>
      </w:r>
      <w:r w:rsidRPr="0033396C">
        <w:rPr>
          <w:rFonts w:ascii="Calibri" w:eastAsia="Times New Roman" w:hAnsi="Calibri" w:cs="Calibri"/>
          <w:color w:val="000000"/>
          <w:lang w:val="en-IN" w:eastAsia="en-IN"/>
        </w:rPr>
        <w:t>speed</w:t>
      </w:r>
      <w:r>
        <w:rPr>
          <w:rFonts w:ascii="Calibri" w:eastAsia="Times New Roman" w:hAnsi="Calibri" w:cs="Calibri"/>
          <w:color w:val="000000"/>
          <w:lang w:val="en-IN" w:eastAsia="en-IN"/>
        </w:rPr>
        <w:t xml:space="preserve"> </w:t>
      </w:r>
      <w:r w:rsidRPr="0033396C">
        <w:rPr>
          <w:rFonts w:ascii="Calibri" w:eastAsia="Times New Roman" w:hAnsi="Calibri" w:cs="Calibri"/>
          <w:color w:val="000000"/>
          <w:lang w:val="en-IN" w:eastAsia="en-IN"/>
        </w:rPr>
        <w:t>to the</w:t>
      </w:r>
      <w:r>
        <w:rPr>
          <w:rFonts w:ascii="Calibri" w:eastAsia="Times New Roman" w:hAnsi="Calibri" w:cs="Calibri"/>
          <w:color w:val="000000"/>
          <w:lang w:val="en-IN" w:eastAsia="en-IN"/>
        </w:rPr>
        <w:t xml:space="preserve"> </w:t>
      </w:r>
      <w:r w:rsidRPr="0033396C">
        <w:rPr>
          <w:rFonts w:ascii="Calibri" w:eastAsia="Times New Roman" w:hAnsi="Calibri" w:cs="Calibri"/>
          <w:color w:val="000000"/>
          <w:lang w:val="en-IN" w:eastAsia="en-IN"/>
        </w:rPr>
        <w:t>support process.</w:t>
      </w:r>
    </w:p>
    <w:p w14:paraId="434C655E" w14:textId="77777777" w:rsidR="0033396C" w:rsidRDefault="0033396C" w:rsidP="0033396C">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  </w:t>
      </w:r>
      <w:r w:rsidRPr="0033396C">
        <w:rPr>
          <w:rFonts w:ascii="Calibri" w:eastAsia="Times New Roman" w:hAnsi="Calibri" w:cs="Calibri"/>
          <w:b/>
          <w:bCs/>
          <w:color w:val="000000"/>
          <w:sz w:val="32"/>
          <w:szCs w:val="32"/>
          <w:lang w:val="en-IN" w:eastAsia="en-IN"/>
        </w:rPr>
        <w:t>.</w:t>
      </w:r>
      <w:r>
        <w:rPr>
          <w:rFonts w:ascii="Calibri" w:eastAsia="Times New Roman" w:hAnsi="Calibri" w:cs="Calibri"/>
          <w:b/>
          <w:bCs/>
          <w:color w:val="000000"/>
          <w:sz w:val="32"/>
          <w:szCs w:val="32"/>
          <w:lang w:val="en-IN" w:eastAsia="en-IN"/>
        </w:rPr>
        <w:t xml:space="preserve"> </w:t>
      </w:r>
      <w:r w:rsidRPr="0033396C">
        <w:rPr>
          <w:rFonts w:ascii="Calibri" w:eastAsia="Times New Roman" w:hAnsi="Calibri" w:cs="Calibri"/>
          <w:color w:val="000000"/>
          <w:lang w:val="en-IN" w:eastAsia="en-IN"/>
        </w:rPr>
        <w:t>Interestingly, the satisfaction rate was not directly correlated with resolution time. For</w:t>
      </w:r>
    </w:p>
    <w:p w14:paraId="056BEEA5" w14:textId="77777777" w:rsidR="0033396C" w:rsidRDefault="0033396C" w:rsidP="0033396C">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Pr>
          <w:rFonts w:ascii="Calibri" w:eastAsia="Times New Roman" w:hAnsi="Calibri" w:cs="Calibri"/>
          <w:b/>
          <w:bCs/>
          <w:color w:val="000000"/>
          <w:sz w:val="32"/>
          <w:szCs w:val="32"/>
          <w:lang w:val="en-IN" w:eastAsia="en-IN"/>
        </w:rPr>
        <w:t xml:space="preserve">   </w:t>
      </w:r>
      <w:r w:rsidRPr="0033396C">
        <w:rPr>
          <w:rFonts w:ascii="Calibri" w:eastAsia="Times New Roman" w:hAnsi="Calibri" w:cs="Calibri"/>
          <w:color w:val="000000"/>
          <w:lang w:val="en-IN" w:eastAsia="en-IN"/>
        </w:rPr>
        <w:t>example, the 20–29 and 45–49 age groups achieved the highest average satisfaction score</w:t>
      </w:r>
    </w:p>
    <w:p w14:paraId="2A44F980" w14:textId="77777777" w:rsidR="0033396C" w:rsidRDefault="0033396C" w:rsidP="0033396C">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    </w:t>
      </w:r>
      <w:r w:rsidRPr="0033396C">
        <w:rPr>
          <w:rFonts w:ascii="Calibri" w:eastAsia="Times New Roman" w:hAnsi="Calibri" w:cs="Calibri"/>
          <w:color w:val="000000"/>
          <w:lang w:val="en-IN" w:eastAsia="en-IN"/>
        </w:rPr>
        <w:t>(4.26), despite having moderate resolution times. On the other hand, the 35–39 group, which</w:t>
      </w:r>
    </w:p>
    <w:p w14:paraId="56359024" w14:textId="77777777" w:rsidR="0033396C" w:rsidRDefault="0033396C" w:rsidP="0033396C">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    </w:t>
      </w:r>
      <w:r w:rsidRPr="0033396C">
        <w:rPr>
          <w:rFonts w:ascii="Calibri" w:eastAsia="Times New Roman" w:hAnsi="Calibri" w:cs="Calibri"/>
          <w:color w:val="000000"/>
          <w:lang w:val="en-IN" w:eastAsia="en-IN"/>
        </w:rPr>
        <w:t>had the slowest resolution, also had the lowest satisfaction score (3.93), suggesting</w:t>
      </w:r>
    </w:p>
    <w:p w14:paraId="3CC38A1F" w14:textId="63E7DD6E" w:rsidR="0033396C" w:rsidRDefault="0033396C" w:rsidP="0033396C">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    </w:t>
      </w:r>
      <w:r w:rsidRPr="0033396C">
        <w:rPr>
          <w:rFonts w:ascii="Calibri" w:eastAsia="Times New Roman" w:hAnsi="Calibri" w:cs="Calibri"/>
          <w:color w:val="000000"/>
          <w:lang w:val="en-IN" w:eastAsia="en-IN"/>
        </w:rPr>
        <w:t>performance challenges in this age range.</w:t>
      </w:r>
    </w:p>
    <w:p w14:paraId="542AD32D" w14:textId="77777777" w:rsidR="0033396C" w:rsidRPr="0033396C" w:rsidRDefault="0033396C" w:rsidP="0033396C">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p>
    <w:p w14:paraId="2F9CE1B8" w14:textId="77777777" w:rsidR="0033396C" w:rsidRDefault="0033396C" w:rsidP="0033396C">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sidRPr="0033396C">
        <w:rPr>
          <w:rFonts w:ascii="Calibri" w:eastAsia="Times New Roman" w:hAnsi="Calibri" w:cs="Calibri"/>
          <w:color w:val="000000"/>
          <w:lang w:val="en-IN" w:eastAsia="en-IN"/>
        </w:rPr>
        <w:t>Overall, the analysis suggests that agent age impacts both efficiency and customer satisfaction.</w:t>
      </w:r>
    </w:p>
    <w:p w14:paraId="449A2FE3" w14:textId="77777777" w:rsidR="0033396C" w:rsidRDefault="0033396C" w:rsidP="0033396C">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sidRPr="0033396C">
        <w:rPr>
          <w:rFonts w:ascii="Calibri" w:eastAsia="Times New Roman" w:hAnsi="Calibri" w:cs="Calibri"/>
          <w:color w:val="000000"/>
          <w:lang w:val="en-IN" w:eastAsia="en-IN"/>
        </w:rPr>
        <w:t>While mid-to-senior age agents (40–54) tend to handle more tickets and resolve them faster,</w:t>
      </w:r>
    </w:p>
    <w:p w14:paraId="38432834" w14:textId="77777777" w:rsidR="0033396C" w:rsidRDefault="0033396C" w:rsidP="0033396C">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sidRPr="0033396C">
        <w:rPr>
          <w:rFonts w:ascii="Calibri" w:eastAsia="Times New Roman" w:hAnsi="Calibri" w:cs="Calibri"/>
          <w:color w:val="000000"/>
          <w:lang w:val="en-IN" w:eastAsia="en-IN"/>
        </w:rPr>
        <w:t>younger agents (20–29) and those in the 45–49 group achieve higher satisfaction, indicating a</w:t>
      </w:r>
    </w:p>
    <w:p w14:paraId="6302ABC1" w14:textId="34C658A3" w:rsidR="0033396C" w:rsidRPr="0033396C" w:rsidRDefault="0033396C" w:rsidP="0033396C">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sidRPr="0033396C">
        <w:rPr>
          <w:rFonts w:ascii="Calibri" w:eastAsia="Times New Roman" w:hAnsi="Calibri" w:cs="Calibri"/>
          <w:color w:val="000000"/>
          <w:lang w:val="en-IN" w:eastAsia="en-IN"/>
        </w:rPr>
        <w:t>balance of fresh engagement and experience.</w:t>
      </w:r>
    </w:p>
    <w:p w14:paraId="58A20CE5" w14:textId="766DDBB7" w:rsidR="00757426" w:rsidRDefault="0033396C" w:rsidP="00C768B7">
      <w:pPr>
        <w:pStyle w:val="ListNumber"/>
        <w:numPr>
          <w:ilvl w:val="0"/>
          <w:numId w:val="0"/>
        </w:numPr>
        <w:spacing w:after="0" w:line="240" w:lineRule="auto"/>
        <w:ind w:left="360"/>
        <w:textAlignment w:val="baseline"/>
        <w:rPr>
          <w:rFonts w:ascii="Calibri" w:eastAsia="Times New Roman" w:hAnsi="Calibri" w:cs="Calibri"/>
          <w:color w:val="000000"/>
          <w:lang w:val="en-IN" w:eastAsia="en-IN"/>
        </w:rPr>
      </w:pPr>
      <w:r>
        <w:rPr>
          <w:noProof/>
        </w:rPr>
        <w:lastRenderedPageBreak/>
        <w:drawing>
          <wp:inline distT="0" distB="0" distL="0" distR="0" wp14:anchorId="6F92F1B7" wp14:editId="0A4EE12C">
            <wp:extent cx="5181600" cy="2681288"/>
            <wp:effectExtent l="0" t="0" r="0" b="5080"/>
            <wp:docPr id="1702018304" name="Chart 1">
              <a:extLst xmlns:a="http://schemas.openxmlformats.org/drawingml/2006/main">
                <a:ext uri="{FF2B5EF4-FFF2-40B4-BE49-F238E27FC236}">
                  <a16:creationId xmlns:a16="http://schemas.microsoft.com/office/drawing/2014/main" id="{99B61312-67BA-472B-A2BD-6243B1B956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95DEF14" w14:textId="13A99E9F" w:rsidR="00351485" w:rsidRDefault="00CF6B57" w:rsidP="00351485">
      <w:pPr>
        <w:pStyle w:val="ListNumber"/>
        <w:numPr>
          <w:ilvl w:val="0"/>
          <w:numId w:val="0"/>
        </w:numPr>
        <w:spacing w:after="0" w:line="240" w:lineRule="auto"/>
        <w:ind w:left="360"/>
        <w:textAlignment w:val="baseline"/>
        <w:rPr>
          <w:rFonts w:ascii="Calibri" w:eastAsia="Times New Roman" w:hAnsi="Calibri" w:cs="Calibri"/>
          <w:b/>
          <w:bCs/>
          <w:color w:val="000000"/>
          <w:lang w:val="en-IN" w:eastAsia="en-IN"/>
        </w:rPr>
      </w:pPr>
      <w:r w:rsidRPr="00CF6B57">
        <w:rPr>
          <w:rFonts w:ascii="Calibri" w:eastAsia="Times New Roman" w:hAnsi="Calibri" w:cs="Calibri"/>
          <w:b/>
          <w:bCs/>
          <w:color w:val="000000"/>
          <w:lang w:val="en-IN" w:eastAsia="en-IN"/>
        </w:rPr>
        <w:t xml:space="preserve">Figure 10: </w:t>
      </w:r>
      <w:r w:rsidR="00047568" w:rsidRPr="00CF6B57">
        <w:rPr>
          <w:rFonts w:ascii="Calibri" w:eastAsia="Times New Roman" w:hAnsi="Calibri" w:cs="Calibri"/>
          <w:b/>
          <w:bCs/>
          <w:color w:val="000000"/>
          <w:lang w:val="en-IN" w:eastAsia="en-IN"/>
        </w:rPr>
        <w:t>Performance metrics by Age Group</w:t>
      </w:r>
    </w:p>
    <w:p w14:paraId="6FBF28C0" w14:textId="77777777" w:rsidR="00351485" w:rsidRDefault="00351485" w:rsidP="00351485">
      <w:pPr>
        <w:pStyle w:val="ListNumber"/>
        <w:numPr>
          <w:ilvl w:val="0"/>
          <w:numId w:val="0"/>
        </w:numPr>
        <w:spacing w:after="0" w:line="240" w:lineRule="auto"/>
        <w:ind w:left="360"/>
        <w:textAlignment w:val="baseline"/>
        <w:rPr>
          <w:rFonts w:ascii="Calibri" w:eastAsia="Times New Roman" w:hAnsi="Calibri" w:cs="Calibri"/>
          <w:b/>
          <w:bCs/>
          <w:color w:val="000000"/>
          <w:lang w:val="en-IN" w:eastAsia="en-IN"/>
        </w:rPr>
      </w:pPr>
    </w:p>
    <w:p w14:paraId="765F3208" w14:textId="77777777" w:rsidR="00351485" w:rsidRPr="00351485" w:rsidRDefault="00351485" w:rsidP="00351485">
      <w:pPr>
        <w:pStyle w:val="ListNumber"/>
        <w:numPr>
          <w:ilvl w:val="0"/>
          <w:numId w:val="0"/>
        </w:numPr>
        <w:spacing w:after="0" w:line="240" w:lineRule="auto"/>
        <w:ind w:left="360" w:hanging="360"/>
        <w:textAlignment w:val="baseline"/>
        <w:rPr>
          <w:rFonts w:ascii="Calibri" w:eastAsia="Times New Roman" w:hAnsi="Calibri" w:cs="Calibri"/>
          <w:b/>
          <w:bCs/>
          <w:color w:val="000000"/>
          <w:lang w:val="en-IN" w:eastAsia="en-IN"/>
        </w:rPr>
      </w:pPr>
      <w:r w:rsidRPr="00351485">
        <w:rPr>
          <w:rFonts w:ascii="Calibri" w:eastAsia="Times New Roman" w:hAnsi="Calibri" w:cs="Calibri"/>
          <w:b/>
          <w:bCs/>
          <w:color w:val="000000"/>
          <w:lang w:val="en-IN" w:eastAsia="en-IN"/>
        </w:rPr>
        <w:t>Recommendation:</w:t>
      </w:r>
    </w:p>
    <w:p w14:paraId="61E41F44" w14:textId="3D0F5012" w:rsidR="00351485" w:rsidRPr="00351485" w:rsidRDefault="00351485" w:rsidP="00351485">
      <w:pPr>
        <w:pStyle w:val="ListNumber"/>
        <w:numPr>
          <w:ilvl w:val="0"/>
          <w:numId w:val="0"/>
        </w:numPr>
        <w:spacing w:after="0" w:line="240" w:lineRule="auto"/>
        <w:ind w:left="360"/>
        <w:textAlignment w:val="baseline"/>
        <w:rPr>
          <w:rFonts w:ascii="Calibri" w:eastAsia="Times New Roman" w:hAnsi="Calibri" w:cs="Calibri"/>
          <w:color w:val="000000"/>
          <w:lang w:val="en-IN" w:eastAsia="en-IN"/>
        </w:rPr>
      </w:pPr>
      <w:r w:rsidRPr="00351485">
        <w:rPr>
          <w:rFonts w:ascii="Calibri" w:eastAsia="Times New Roman" w:hAnsi="Calibri" w:cs="Calibri"/>
          <w:color w:val="000000"/>
          <w:lang w:val="en-IN" w:eastAsia="en-IN"/>
        </w:rPr>
        <w:t>Provide training to the 35–39 age group to improve performance, use experienced agents (50–54) for mentoring, and involve younger agents (20–29) in customer-focused roles to boost satisfaction. Balance ticket distribution across age groups.</w:t>
      </w:r>
    </w:p>
    <w:p w14:paraId="5C9FF955" w14:textId="77777777" w:rsidR="00C768B7" w:rsidRDefault="00C768B7" w:rsidP="00351485">
      <w:pPr>
        <w:pStyle w:val="ListNumber"/>
        <w:numPr>
          <w:ilvl w:val="0"/>
          <w:numId w:val="0"/>
        </w:numPr>
        <w:spacing w:after="0" w:line="240" w:lineRule="auto"/>
        <w:textAlignment w:val="baseline"/>
        <w:rPr>
          <w:rFonts w:ascii="Calibri" w:eastAsia="Times New Roman" w:hAnsi="Calibri" w:cs="Calibri"/>
          <w:b/>
          <w:bCs/>
          <w:color w:val="000000"/>
          <w:lang w:val="en-IN" w:eastAsia="en-IN"/>
        </w:rPr>
      </w:pPr>
    </w:p>
    <w:p w14:paraId="4AE41525" w14:textId="24870F97" w:rsidR="0019125A" w:rsidRPr="00C768B7" w:rsidRDefault="0019125A" w:rsidP="00C768B7">
      <w:pPr>
        <w:pStyle w:val="ListNumber"/>
        <w:numPr>
          <w:ilvl w:val="0"/>
          <w:numId w:val="14"/>
        </w:numPr>
        <w:spacing w:after="0" w:line="240" w:lineRule="auto"/>
        <w:textAlignment w:val="baseline"/>
        <w:rPr>
          <w:rFonts w:ascii="Calibri" w:eastAsia="Times New Roman" w:hAnsi="Calibri" w:cs="Calibri"/>
          <w:b/>
          <w:bCs/>
          <w:color w:val="000000"/>
          <w:lang w:val="en-IN" w:eastAsia="en-IN"/>
        </w:rPr>
      </w:pPr>
      <w:r w:rsidRPr="00C768B7">
        <w:rPr>
          <w:rFonts w:ascii="Calibri" w:eastAsia="Times New Roman" w:hAnsi="Calibri" w:cs="Calibri"/>
          <w:b/>
          <w:bCs/>
          <w:color w:val="000000"/>
          <w:lang w:val="en-IN" w:eastAsia="en-IN"/>
        </w:rPr>
        <w:t>Identify the trends for IT support operations based on ticket volumes and satisfaction, and mention the peak and stable times?</w:t>
      </w:r>
    </w:p>
    <w:p w14:paraId="32E07E87" w14:textId="77777777" w:rsidR="00C768B7" w:rsidRDefault="00C768B7" w:rsidP="00C768B7">
      <w:pPr>
        <w:pStyle w:val="ListNumber"/>
        <w:numPr>
          <w:ilvl w:val="0"/>
          <w:numId w:val="0"/>
        </w:numPr>
        <w:spacing w:after="0" w:line="240" w:lineRule="auto"/>
        <w:textAlignment w:val="baseline"/>
        <w:rPr>
          <w:rFonts w:ascii="Calibri" w:eastAsia="Times New Roman" w:hAnsi="Calibri" w:cs="Calibri"/>
          <w:b/>
          <w:bCs/>
          <w:color w:val="000000"/>
          <w:lang w:val="en-IN" w:eastAsia="en-IN"/>
        </w:rPr>
      </w:pPr>
    </w:p>
    <w:p w14:paraId="119ED454" w14:textId="14C6FAF8" w:rsidR="00C768B7" w:rsidRDefault="00C768B7" w:rsidP="00C768B7">
      <w:pPr>
        <w:pStyle w:val="ListNumber"/>
        <w:numPr>
          <w:ilvl w:val="0"/>
          <w:numId w:val="0"/>
        </w:numPr>
        <w:spacing w:after="0" w:line="240" w:lineRule="auto"/>
        <w:textAlignment w:val="baseline"/>
        <w:rPr>
          <w:rFonts w:ascii="Calibri" w:eastAsia="Times New Roman" w:hAnsi="Calibri" w:cs="Calibri"/>
          <w:color w:val="000000"/>
          <w:lang w:val="en-IN" w:eastAsia="en-IN"/>
        </w:rPr>
      </w:pPr>
      <w:r>
        <w:rPr>
          <w:rFonts w:ascii="Calibri" w:eastAsia="Times New Roman" w:hAnsi="Calibri" w:cs="Calibri"/>
          <w:b/>
          <w:bCs/>
          <w:color w:val="000000"/>
          <w:lang w:val="en-IN" w:eastAsia="en-IN"/>
        </w:rPr>
        <w:t xml:space="preserve">Ans. </w:t>
      </w:r>
      <w:r w:rsidR="00B679A3" w:rsidRPr="00B679A3">
        <w:rPr>
          <w:rFonts w:ascii="Calibri" w:eastAsia="Times New Roman" w:hAnsi="Calibri" w:cs="Calibri"/>
          <w:color w:val="000000"/>
          <w:lang w:val="en-IN" w:eastAsia="en-IN"/>
        </w:rPr>
        <w:t>The chart shows the monthly trends of IT ticket volumes</w:t>
      </w:r>
      <w:r w:rsidR="00211FAF">
        <w:rPr>
          <w:rFonts w:ascii="Calibri" w:eastAsia="Times New Roman" w:hAnsi="Calibri" w:cs="Calibri"/>
          <w:color w:val="000000"/>
          <w:lang w:val="en-IN" w:eastAsia="en-IN"/>
        </w:rPr>
        <w:t>, Avg. Resolution time(days)</w:t>
      </w:r>
      <w:r w:rsidR="00B679A3" w:rsidRPr="00B679A3">
        <w:rPr>
          <w:rFonts w:ascii="Calibri" w:eastAsia="Times New Roman" w:hAnsi="Calibri" w:cs="Calibri"/>
          <w:color w:val="000000"/>
          <w:lang w:val="en-IN" w:eastAsia="en-IN"/>
        </w:rPr>
        <w:t xml:space="preserve"> and average satisfaction rates. Here's what the data reveals:</w:t>
      </w:r>
    </w:p>
    <w:p w14:paraId="6DC88D85" w14:textId="6EB3E4C1" w:rsidR="00B679A3" w:rsidRDefault="00E45F2B" w:rsidP="00E45F2B">
      <w:pPr>
        <w:pStyle w:val="ListNumber"/>
        <w:numPr>
          <w:ilvl w:val="0"/>
          <w:numId w:val="0"/>
        </w:numPr>
        <w:spacing w:after="0" w:line="240" w:lineRule="auto"/>
        <w:ind w:left="360" w:hanging="360"/>
        <w:textAlignment w:val="baseline"/>
        <w:rPr>
          <w:rFonts w:ascii="Calibri" w:eastAsia="Times New Roman" w:hAnsi="Calibri" w:cs="Calibri"/>
          <w:b/>
          <w:bCs/>
          <w:color w:val="000000"/>
          <w:lang w:val="en-IN" w:eastAsia="en-IN"/>
        </w:rPr>
      </w:pPr>
      <w:r w:rsidRPr="00E45F2B">
        <w:rPr>
          <w:rFonts w:ascii="Calibri" w:eastAsia="Times New Roman" w:hAnsi="Calibri" w:cs="Calibri"/>
          <w:b/>
          <w:bCs/>
          <w:color w:val="000000"/>
          <w:sz w:val="32"/>
          <w:szCs w:val="32"/>
          <w:lang w:val="en-IN" w:eastAsia="en-IN"/>
        </w:rPr>
        <w:t>.</w:t>
      </w:r>
      <w:r>
        <w:rPr>
          <w:rFonts w:ascii="Calibri" w:eastAsia="Times New Roman" w:hAnsi="Calibri" w:cs="Calibri"/>
          <w:b/>
          <w:bCs/>
          <w:color w:val="000000"/>
          <w:lang w:val="en-IN" w:eastAsia="en-IN"/>
        </w:rPr>
        <w:t xml:space="preserve"> </w:t>
      </w:r>
      <w:r w:rsidR="00B679A3" w:rsidRPr="00B679A3">
        <w:rPr>
          <w:rFonts w:ascii="Calibri" w:eastAsia="Times New Roman" w:hAnsi="Calibri" w:cs="Calibri"/>
          <w:b/>
          <w:bCs/>
          <w:color w:val="000000"/>
          <w:lang w:val="en-IN" w:eastAsia="en-IN"/>
        </w:rPr>
        <w:t xml:space="preserve">Ticket Volume </w:t>
      </w:r>
      <w:r w:rsidRPr="00B679A3">
        <w:rPr>
          <w:rFonts w:ascii="Calibri" w:eastAsia="Times New Roman" w:hAnsi="Calibri" w:cs="Calibri"/>
          <w:b/>
          <w:bCs/>
          <w:color w:val="000000"/>
          <w:lang w:val="en-IN" w:eastAsia="en-IN"/>
        </w:rPr>
        <w:t>Trend</w:t>
      </w:r>
      <w:r>
        <w:rPr>
          <w:rFonts w:ascii="Calibri" w:eastAsia="Times New Roman" w:hAnsi="Calibri" w:cs="Calibri"/>
          <w:b/>
          <w:bCs/>
          <w:color w:val="000000"/>
          <w:lang w:val="en-IN" w:eastAsia="en-IN"/>
        </w:rPr>
        <w:t>:</w:t>
      </w:r>
    </w:p>
    <w:p w14:paraId="5841967D" w14:textId="2AAC73E4" w:rsidR="00E45F2B" w:rsidRPr="00E45F2B" w:rsidRDefault="00E45F2B" w:rsidP="00E45F2B">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Pr>
          <w:rFonts w:ascii="Calibri" w:eastAsia="Times New Roman" w:hAnsi="Calibri" w:cs="Calibri"/>
          <w:b/>
          <w:bCs/>
          <w:color w:val="000000"/>
          <w:lang w:val="en-IN" w:eastAsia="en-IN"/>
        </w:rPr>
        <w:t>I</w:t>
      </w:r>
      <w:r w:rsidRPr="00E45F2B">
        <w:rPr>
          <w:rFonts w:ascii="Calibri" w:eastAsia="Times New Roman" w:hAnsi="Calibri" w:cs="Calibri"/>
          <w:b/>
          <w:bCs/>
          <w:color w:val="000000"/>
          <w:lang w:val="en-IN" w:eastAsia="en-IN"/>
        </w:rPr>
        <w:t>ncreasing Trend</w:t>
      </w:r>
      <w:r w:rsidRPr="00E45F2B">
        <w:rPr>
          <w:rFonts w:ascii="Calibri" w:eastAsia="Times New Roman" w:hAnsi="Calibri" w:cs="Calibri"/>
          <w:color w:val="000000"/>
          <w:lang w:val="en-IN" w:eastAsia="en-IN"/>
        </w:rPr>
        <w:t>: Ticket volumes steadily increased from 7,242 in January to a</w:t>
      </w:r>
    </w:p>
    <w:p w14:paraId="016192D2" w14:textId="057CC4B5" w:rsidR="00E45F2B" w:rsidRDefault="00E45F2B" w:rsidP="00E45F2B">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sidRPr="00E45F2B">
        <w:rPr>
          <w:rFonts w:ascii="Calibri" w:eastAsia="Times New Roman" w:hAnsi="Calibri" w:cs="Calibri"/>
          <w:color w:val="000000"/>
          <w:lang w:val="en-IN" w:eastAsia="en-IN"/>
        </w:rPr>
        <w:t>peak of 8,495 in October, showing a growing support demand across the year.</w:t>
      </w:r>
    </w:p>
    <w:p w14:paraId="0EE69C82" w14:textId="77777777" w:rsidR="00E45F2B" w:rsidRPr="00E45F2B" w:rsidRDefault="00E45F2B" w:rsidP="00E45F2B">
      <w:pPr>
        <w:pStyle w:val="ListNumber"/>
        <w:numPr>
          <w:ilvl w:val="0"/>
          <w:numId w:val="0"/>
        </w:numPr>
        <w:spacing w:after="0" w:line="240" w:lineRule="auto"/>
        <w:textAlignment w:val="baseline"/>
        <w:rPr>
          <w:rFonts w:ascii="Calibri" w:eastAsia="Times New Roman" w:hAnsi="Calibri" w:cs="Calibri"/>
          <w:color w:val="000000"/>
          <w:lang w:val="en-IN" w:eastAsia="en-IN"/>
        </w:rPr>
      </w:pPr>
      <w:r w:rsidRPr="00E45F2B">
        <w:rPr>
          <w:rFonts w:ascii="Calibri" w:eastAsia="Times New Roman" w:hAnsi="Calibri" w:cs="Calibri"/>
          <w:b/>
          <w:bCs/>
          <w:color w:val="000000"/>
          <w:lang w:val="en-IN" w:eastAsia="en-IN"/>
        </w:rPr>
        <w:t>Peak Period:</w:t>
      </w:r>
      <w:r w:rsidRPr="00E45F2B">
        <w:rPr>
          <w:rFonts w:ascii="Calibri" w:eastAsia="Times New Roman" w:hAnsi="Calibri" w:cs="Calibri"/>
          <w:color w:val="000000"/>
          <w:lang w:val="en-IN" w:eastAsia="en-IN"/>
        </w:rPr>
        <w:t xml:space="preserve"> October recorded the highest ticket volume (8,495), indicating a</w:t>
      </w:r>
    </w:p>
    <w:p w14:paraId="174A426E" w14:textId="4A00771E" w:rsidR="00E45F2B" w:rsidRDefault="00E45F2B" w:rsidP="00E45F2B">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sidRPr="00E45F2B">
        <w:rPr>
          <w:rFonts w:ascii="Calibri" w:eastAsia="Times New Roman" w:hAnsi="Calibri" w:cs="Calibri"/>
          <w:color w:val="000000"/>
          <w:lang w:val="en-IN" w:eastAsia="en-IN"/>
        </w:rPr>
        <w:t>potential spike in IT issues or user activity.</w:t>
      </w:r>
    </w:p>
    <w:p w14:paraId="199FD8D4" w14:textId="77777777" w:rsidR="00E45F2B" w:rsidRPr="00E45F2B" w:rsidRDefault="00E45F2B" w:rsidP="00E45F2B">
      <w:pPr>
        <w:pStyle w:val="ListNumber"/>
        <w:numPr>
          <w:ilvl w:val="0"/>
          <w:numId w:val="0"/>
        </w:numPr>
        <w:spacing w:after="0" w:line="240" w:lineRule="auto"/>
        <w:textAlignment w:val="baseline"/>
        <w:rPr>
          <w:rFonts w:ascii="Calibri" w:eastAsia="Times New Roman" w:hAnsi="Calibri" w:cs="Calibri"/>
          <w:color w:val="000000"/>
          <w:lang w:val="en-IN" w:eastAsia="en-IN"/>
        </w:rPr>
      </w:pPr>
      <w:r w:rsidRPr="00E45F2B">
        <w:rPr>
          <w:rFonts w:ascii="Calibri" w:eastAsia="Times New Roman" w:hAnsi="Calibri" w:cs="Calibri"/>
          <w:b/>
          <w:bCs/>
          <w:color w:val="000000"/>
          <w:lang w:val="en-IN" w:eastAsia="en-IN"/>
        </w:rPr>
        <w:t>Stable Periods:</w:t>
      </w:r>
      <w:r w:rsidRPr="00E45F2B">
        <w:rPr>
          <w:rFonts w:ascii="Calibri" w:eastAsia="Times New Roman" w:hAnsi="Calibri" w:cs="Calibri"/>
          <w:color w:val="000000"/>
          <w:lang w:val="en-IN" w:eastAsia="en-IN"/>
        </w:rPr>
        <w:t xml:space="preserve"> May to August saw relatively stable volumes, averaging between </w:t>
      </w:r>
    </w:p>
    <w:p w14:paraId="4F3B145A" w14:textId="77777777" w:rsidR="00E45F2B" w:rsidRDefault="00E45F2B" w:rsidP="00E45F2B">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sidRPr="00E45F2B">
        <w:rPr>
          <w:rFonts w:ascii="Calibri" w:eastAsia="Times New Roman" w:hAnsi="Calibri" w:cs="Calibri"/>
          <w:color w:val="000000"/>
          <w:lang w:val="en-IN" w:eastAsia="en-IN"/>
        </w:rPr>
        <w:t xml:space="preserve">8,000–8,200 tickets. </w:t>
      </w:r>
    </w:p>
    <w:p w14:paraId="7E94485F" w14:textId="5C15E690" w:rsidR="00E45F2B" w:rsidRDefault="00E45F2B" w:rsidP="00E45F2B">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sidRPr="00E45F2B">
        <w:rPr>
          <w:rFonts w:ascii="Calibri" w:eastAsia="Times New Roman" w:hAnsi="Calibri" w:cs="Calibri"/>
          <w:b/>
          <w:bCs/>
          <w:color w:val="000000"/>
          <w:lang w:val="en-IN" w:eastAsia="en-IN"/>
        </w:rPr>
        <w:t>Low Volume:</w:t>
      </w:r>
      <w:r w:rsidRPr="00E45F2B">
        <w:rPr>
          <w:rFonts w:ascii="Calibri" w:eastAsia="Times New Roman" w:hAnsi="Calibri" w:cs="Calibri"/>
          <w:color w:val="000000"/>
          <w:lang w:val="en-IN" w:eastAsia="en-IN"/>
        </w:rPr>
        <w:t xml:space="preserve"> The year started with the lowest volume in January (7,242).</w:t>
      </w:r>
    </w:p>
    <w:p w14:paraId="14DE13C5" w14:textId="77777777" w:rsidR="00E45F2B" w:rsidRPr="00E45F2B" w:rsidRDefault="00E45F2B" w:rsidP="00E45F2B">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p>
    <w:p w14:paraId="39F19B12" w14:textId="285B5CFC" w:rsidR="00B679A3" w:rsidRDefault="00B679A3" w:rsidP="00B679A3">
      <w:pPr>
        <w:pStyle w:val="ListNumber"/>
        <w:numPr>
          <w:ilvl w:val="0"/>
          <w:numId w:val="0"/>
        </w:numPr>
        <w:spacing w:after="0" w:line="240" w:lineRule="auto"/>
        <w:ind w:left="360" w:hanging="360"/>
        <w:textAlignment w:val="baseline"/>
        <w:rPr>
          <w:rFonts w:ascii="Calibri" w:eastAsia="Times New Roman" w:hAnsi="Calibri" w:cs="Calibri"/>
          <w:b/>
          <w:bCs/>
          <w:color w:val="000000"/>
          <w:lang w:val="en-IN" w:eastAsia="en-IN"/>
        </w:rPr>
      </w:pPr>
      <w:r w:rsidRPr="00B679A3">
        <w:rPr>
          <w:rFonts w:ascii="Calibri" w:eastAsia="Times New Roman" w:hAnsi="Calibri" w:cs="Calibri"/>
          <w:b/>
          <w:bCs/>
          <w:color w:val="000000"/>
          <w:sz w:val="28"/>
          <w:szCs w:val="28"/>
          <w:lang w:val="en-IN" w:eastAsia="en-IN"/>
        </w:rPr>
        <w:t xml:space="preserve">. </w:t>
      </w:r>
      <w:r>
        <w:rPr>
          <w:rFonts w:ascii="Calibri" w:eastAsia="Times New Roman" w:hAnsi="Calibri" w:cs="Calibri"/>
          <w:b/>
          <w:bCs/>
          <w:color w:val="000000"/>
          <w:sz w:val="28"/>
          <w:szCs w:val="28"/>
          <w:lang w:val="en-IN" w:eastAsia="en-IN"/>
        </w:rPr>
        <w:t xml:space="preserve"> </w:t>
      </w:r>
      <w:r w:rsidRPr="00B679A3">
        <w:rPr>
          <w:rFonts w:ascii="Calibri" w:eastAsia="Times New Roman" w:hAnsi="Calibri" w:cs="Calibri"/>
          <w:b/>
          <w:bCs/>
          <w:color w:val="000000"/>
          <w:lang w:val="en-IN" w:eastAsia="en-IN"/>
        </w:rPr>
        <w:t xml:space="preserve">Satisfaction </w:t>
      </w:r>
      <w:r w:rsidR="00E45F2B">
        <w:rPr>
          <w:rFonts w:ascii="Calibri" w:eastAsia="Times New Roman" w:hAnsi="Calibri" w:cs="Calibri"/>
          <w:b/>
          <w:bCs/>
          <w:color w:val="000000"/>
          <w:lang w:val="en-IN" w:eastAsia="en-IN"/>
        </w:rPr>
        <w:t xml:space="preserve">Rate </w:t>
      </w:r>
      <w:r w:rsidR="00E45F2B" w:rsidRPr="00B679A3">
        <w:rPr>
          <w:rFonts w:ascii="Calibri" w:eastAsia="Times New Roman" w:hAnsi="Calibri" w:cs="Calibri"/>
          <w:b/>
          <w:bCs/>
          <w:color w:val="000000"/>
          <w:lang w:val="en-IN" w:eastAsia="en-IN"/>
        </w:rPr>
        <w:t>Trend:</w:t>
      </w:r>
    </w:p>
    <w:p w14:paraId="045245AD" w14:textId="77777777" w:rsidR="00B679A3" w:rsidRDefault="00B679A3" w:rsidP="00B679A3">
      <w:pPr>
        <w:pStyle w:val="ListNumber"/>
        <w:numPr>
          <w:ilvl w:val="0"/>
          <w:numId w:val="0"/>
        </w:numPr>
        <w:spacing w:after="0" w:line="240" w:lineRule="auto"/>
        <w:ind w:left="360"/>
        <w:textAlignment w:val="baseline"/>
        <w:rPr>
          <w:rFonts w:ascii="Calibri" w:eastAsia="Times New Roman" w:hAnsi="Calibri" w:cs="Calibri"/>
          <w:color w:val="000000"/>
          <w:lang w:val="en-IN" w:eastAsia="en-IN"/>
        </w:rPr>
      </w:pPr>
      <w:r w:rsidRPr="00B679A3">
        <w:rPr>
          <w:rFonts w:ascii="Calibri" w:eastAsia="Times New Roman" w:hAnsi="Calibri" w:cs="Calibri"/>
          <w:color w:val="000000"/>
          <w:lang w:val="en-IN" w:eastAsia="en-IN"/>
        </w:rPr>
        <w:t>The average satisfaction rate remains relatively constant throughout the year, with only slight variations month-to-month.</w:t>
      </w:r>
      <w:r>
        <w:rPr>
          <w:rFonts w:ascii="Calibri" w:eastAsia="Times New Roman" w:hAnsi="Calibri" w:cs="Calibri"/>
          <w:color w:val="000000"/>
          <w:lang w:val="en-IN" w:eastAsia="en-IN"/>
        </w:rPr>
        <w:t xml:space="preserve"> </w:t>
      </w:r>
    </w:p>
    <w:p w14:paraId="7C73360C" w14:textId="0828124A" w:rsidR="00B679A3" w:rsidRDefault="00B679A3" w:rsidP="00B679A3">
      <w:pPr>
        <w:pStyle w:val="ListNumber"/>
        <w:numPr>
          <w:ilvl w:val="0"/>
          <w:numId w:val="0"/>
        </w:numPr>
        <w:spacing w:after="0" w:line="240" w:lineRule="auto"/>
        <w:ind w:left="360"/>
        <w:textAlignment w:val="baseline"/>
        <w:rPr>
          <w:rFonts w:ascii="Calibri" w:eastAsia="Times New Roman" w:hAnsi="Calibri" w:cs="Calibri"/>
          <w:color w:val="000000"/>
          <w:lang w:val="en-IN" w:eastAsia="en-IN"/>
        </w:rPr>
      </w:pPr>
      <w:r w:rsidRPr="00B679A3">
        <w:rPr>
          <w:rFonts w:ascii="Calibri" w:eastAsia="Times New Roman" w:hAnsi="Calibri" w:cs="Calibri"/>
          <w:color w:val="000000"/>
          <w:lang w:val="en-IN" w:eastAsia="en-IN"/>
        </w:rPr>
        <w:t>Despite the increase in ticket volumes in some months (like August), the satisfaction level remains stable, which suggests that the IT team has maintained consistent service quality even during busier periods.</w:t>
      </w:r>
    </w:p>
    <w:p w14:paraId="4593B6B9" w14:textId="42BD396A" w:rsidR="00E45F2B" w:rsidRDefault="00E45F2B" w:rsidP="00E45F2B">
      <w:pPr>
        <w:pStyle w:val="ListNumber"/>
        <w:numPr>
          <w:ilvl w:val="0"/>
          <w:numId w:val="0"/>
        </w:numPr>
        <w:spacing w:after="0" w:line="240" w:lineRule="auto"/>
        <w:ind w:left="360" w:hanging="360"/>
        <w:textAlignment w:val="baseline"/>
        <w:rPr>
          <w:rFonts w:ascii="Calibri" w:eastAsia="Times New Roman" w:hAnsi="Calibri" w:cs="Calibri"/>
          <w:b/>
          <w:bCs/>
          <w:color w:val="000000"/>
          <w:lang w:val="en-IN" w:eastAsia="en-IN"/>
        </w:rPr>
      </w:pPr>
      <w:r w:rsidRPr="00B679A3">
        <w:rPr>
          <w:rFonts w:ascii="Calibri" w:eastAsia="Times New Roman" w:hAnsi="Calibri" w:cs="Calibri"/>
          <w:b/>
          <w:bCs/>
          <w:color w:val="000000"/>
          <w:sz w:val="28"/>
          <w:szCs w:val="28"/>
          <w:lang w:val="en-IN" w:eastAsia="en-IN"/>
        </w:rPr>
        <w:t xml:space="preserve">. </w:t>
      </w:r>
      <w:r>
        <w:rPr>
          <w:rFonts w:ascii="Calibri" w:eastAsia="Times New Roman" w:hAnsi="Calibri" w:cs="Calibri"/>
          <w:b/>
          <w:bCs/>
          <w:color w:val="000000"/>
          <w:sz w:val="28"/>
          <w:szCs w:val="28"/>
          <w:lang w:val="en-IN" w:eastAsia="en-IN"/>
        </w:rPr>
        <w:t xml:space="preserve"> </w:t>
      </w:r>
      <w:r w:rsidRPr="00E45F2B">
        <w:rPr>
          <w:rFonts w:ascii="Calibri" w:eastAsia="Times New Roman" w:hAnsi="Calibri" w:cs="Calibri"/>
          <w:b/>
          <w:bCs/>
          <w:color w:val="000000"/>
          <w:lang w:val="en-IN" w:eastAsia="en-IN"/>
        </w:rPr>
        <w:t>Resolution Time Comparison</w:t>
      </w:r>
    </w:p>
    <w:p w14:paraId="14BE7F71" w14:textId="77777777" w:rsidR="00E45F2B" w:rsidRDefault="00E45F2B" w:rsidP="00E45F2B">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sidRPr="00E45F2B">
        <w:rPr>
          <w:rFonts w:ascii="Calibri" w:eastAsia="Times New Roman" w:hAnsi="Calibri" w:cs="Calibri"/>
          <w:b/>
          <w:bCs/>
          <w:color w:val="000000"/>
          <w:lang w:val="en-IN" w:eastAsia="en-IN"/>
        </w:rPr>
        <w:t>Resolution Time Peaks</w:t>
      </w:r>
      <w:r w:rsidRPr="00E45F2B">
        <w:rPr>
          <w:rFonts w:ascii="Calibri" w:eastAsia="Times New Roman" w:hAnsi="Calibri" w:cs="Calibri"/>
          <w:color w:val="000000"/>
          <w:lang w:val="en-IN" w:eastAsia="en-IN"/>
        </w:rPr>
        <w:t>:</w:t>
      </w:r>
      <w:r>
        <w:rPr>
          <w:rFonts w:ascii="Calibri" w:eastAsia="Times New Roman" w:hAnsi="Calibri" w:cs="Calibri"/>
          <w:color w:val="000000"/>
          <w:lang w:val="en-IN" w:eastAsia="en-IN"/>
        </w:rPr>
        <w:t xml:space="preserve"> </w:t>
      </w:r>
      <w:r w:rsidRPr="00E45F2B">
        <w:rPr>
          <w:rFonts w:ascii="Calibri" w:eastAsia="Times New Roman" w:hAnsi="Calibri" w:cs="Calibri"/>
          <w:color w:val="000000"/>
          <w:lang w:val="en-IN" w:eastAsia="en-IN"/>
        </w:rPr>
        <w:t>June showed the highest average resolution time (4.62 days). February,</w:t>
      </w:r>
    </w:p>
    <w:p w14:paraId="54A90901" w14:textId="7675800E" w:rsidR="00E45F2B" w:rsidRPr="00E45F2B" w:rsidRDefault="00E45F2B" w:rsidP="00E45F2B">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sidRPr="00E45F2B">
        <w:rPr>
          <w:rFonts w:ascii="Calibri" w:eastAsia="Times New Roman" w:hAnsi="Calibri" w:cs="Calibri"/>
          <w:color w:val="000000"/>
          <w:lang w:val="en-IN" w:eastAsia="en-IN"/>
        </w:rPr>
        <w:t>May, and October also recorded relatively high times (4.59, 4.56, and 4.56 days, respectively).</w:t>
      </w:r>
    </w:p>
    <w:p w14:paraId="7E5C1217" w14:textId="1ECD027B" w:rsidR="00E45F2B" w:rsidRPr="00E45F2B" w:rsidRDefault="00E45F2B" w:rsidP="00E45F2B">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sidRPr="00E45F2B">
        <w:rPr>
          <w:rFonts w:ascii="Calibri" w:eastAsia="Times New Roman" w:hAnsi="Calibri" w:cs="Calibri"/>
          <w:b/>
          <w:bCs/>
          <w:color w:val="000000"/>
          <w:lang w:val="en-IN" w:eastAsia="en-IN"/>
        </w:rPr>
        <w:t>Resolution Time Efficiency:</w:t>
      </w:r>
      <w:r w:rsidRPr="00E45F2B">
        <w:rPr>
          <w:rFonts w:ascii="Calibri" w:eastAsia="Times New Roman" w:hAnsi="Calibri" w:cs="Calibri"/>
          <w:color w:val="000000"/>
          <w:lang w:val="en-IN" w:eastAsia="en-IN"/>
        </w:rPr>
        <w:t xml:space="preserve"> Improved slightly in July and November (4.50 and 4.51 days).</w:t>
      </w:r>
    </w:p>
    <w:p w14:paraId="42D9FD31" w14:textId="77777777" w:rsidR="00E45F2B" w:rsidRDefault="00E45F2B" w:rsidP="00E45F2B">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sidRPr="00E45F2B">
        <w:rPr>
          <w:rFonts w:ascii="Calibri" w:eastAsia="Times New Roman" w:hAnsi="Calibri" w:cs="Calibri"/>
          <w:color w:val="000000"/>
          <w:lang w:val="en-IN" w:eastAsia="en-IN"/>
        </w:rPr>
        <w:lastRenderedPageBreak/>
        <w:t>Lowest time was in January (4.58) — which might seem high, but paired with highest</w:t>
      </w:r>
    </w:p>
    <w:p w14:paraId="7D9C41F1" w14:textId="1BF5E189" w:rsidR="00E45F2B" w:rsidRDefault="00E45F2B" w:rsidP="00E45F2B">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sidRPr="00E45F2B">
        <w:rPr>
          <w:rFonts w:ascii="Calibri" w:eastAsia="Times New Roman" w:hAnsi="Calibri" w:cs="Calibri"/>
          <w:color w:val="000000"/>
          <w:lang w:val="en-IN" w:eastAsia="en-IN"/>
        </w:rPr>
        <w:t>satisfaction, it implies fewer tickets allow better customer handling.</w:t>
      </w:r>
    </w:p>
    <w:p w14:paraId="3852DC15" w14:textId="77777777" w:rsidR="00F7196F" w:rsidRDefault="00F7196F" w:rsidP="00E45F2B">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p>
    <w:p w14:paraId="78E234E5" w14:textId="31D989BE" w:rsidR="00F7196F" w:rsidRPr="00F7196F" w:rsidRDefault="00F7196F" w:rsidP="00F7196F">
      <w:pPr>
        <w:pStyle w:val="ListNumber"/>
        <w:numPr>
          <w:ilvl w:val="0"/>
          <w:numId w:val="0"/>
        </w:numPr>
        <w:spacing w:after="0" w:line="240" w:lineRule="auto"/>
        <w:ind w:left="360" w:hanging="360"/>
        <w:textAlignment w:val="baseline"/>
        <w:rPr>
          <w:rFonts w:ascii="Calibri" w:eastAsia="Times New Roman" w:hAnsi="Calibri" w:cs="Calibri"/>
          <w:b/>
          <w:bCs/>
          <w:color w:val="000000"/>
          <w:lang w:val="en-IN" w:eastAsia="en-IN"/>
        </w:rPr>
      </w:pPr>
      <w:r w:rsidRPr="00F7196F">
        <w:rPr>
          <w:rFonts w:ascii="Calibri" w:eastAsia="Times New Roman" w:hAnsi="Calibri" w:cs="Calibri"/>
          <w:b/>
          <w:bCs/>
          <w:color w:val="000000"/>
          <w:lang w:val="en-IN" w:eastAsia="en-IN"/>
        </w:rPr>
        <w:t>Conclusions:</w:t>
      </w:r>
      <w:r w:rsidRPr="00F7196F">
        <w:rPr>
          <w:rFonts w:ascii="Calibri" w:eastAsia="Times New Roman" w:hAnsi="Calibri" w:cs="Calibri"/>
          <w:color w:val="000000"/>
          <w:lang w:val="en-IN" w:eastAsia="en-IN"/>
        </w:rPr>
        <w:t xml:space="preserve"> Ticket volume increased gradually, peaking in October. Despite higher volumes, the satisfaction rate remained stable, suggesting the support team handled the load well.</w:t>
      </w:r>
    </w:p>
    <w:p w14:paraId="273A03EE" w14:textId="77777777" w:rsidR="00F7196F" w:rsidRDefault="00F7196F" w:rsidP="00F7196F">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sidRPr="00F7196F">
        <w:rPr>
          <w:rFonts w:ascii="Calibri" w:eastAsia="Times New Roman" w:hAnsi="Calibri" w:cs="Calibri"/>
          <w:color w:val="000000"/>
          <w:lang w:val="en-IN" w:eastAsia="en-IN"/>
        </w:rPr>
        <w:t>Resolution time fluctuated, and higher resolution times don’t directly correlate with lower</w:t>
      </w:r>
    </w:p>
    <w:p w14:paraId="58CD5191" w14:textId="0CA814FE" w:rsidR="00F7196F" w:rsidRDefault="00F7196F" w:rsidP="00F7196F">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sidRPr="00F7196F">
        <w:rPr>
          <w:rFonts w:ascii="Calibri" w:eastAsia="Times New Roman" w:hAnsi="Calibri" w:cs="Calibri"/>
          <w:color w:val="000000"/>
          <w:lang w:val="en-IN" w:eastAsia="en-IN"/>
        </w:rPr>
        <w:t>satisfaction—implying other service quality factors contribute to satisfaction.</w:t>
      </w:r>
    </w:p>
    <w:p w14:paraId="7F0C447E" w14:textId="77777777" w:rsidR="00B679A3" w:rsidRDefault="00B679A3" w:rsidP="00B679A3">
      <w:pPr>
        <w:pStyle w:val="ListNumber"/>
        <w:numPr>
          <w:ilvl w:val="0"/>
          <w:numId w:val="0"/>
        </w:numPr>
        <w:spacing w:after="0" w:line="240" w:lineRule="auto"/>
        <w:ind w:left="360"/>
        <w:textAlignment w:val="baseline"/>
        <w:rPr>
          <w:rFonts w:ascii="Calibri" w:eastAsia="Times New Roman" w:hAnsi="Calibri" w:cs="Calibri"/>
          <w:color w:val="000000"/>
          <w:lang w:val="en-IN" w:eastAsia="en-IN"/>
        </w:rPr>
      </w:pPr>
    </w:p>
    <w:p w14:paraId="39E02E39" w14:textId="2656640B" w:rsidR="00422459" w:rsidRDefault="00F7196F" w:rsidP="00F7196F">
      <w:pPr>
        <w:pStyle w:val="ListNumber"/>
        <w:numPr>
          <w:ilvl w:val="0"/>
          <w:numId w:val="0"/>
        </w:numPr>
        <w:spacing w:after="0" w:line="240" w:lineRule="auto"/>
        <w:ind w:left="360" w:hanging="360"/>
        <w:textAlignment w:val="baseline"/>
        <w:rPr>
          <w:rFonts w:ascii="Calibri" w:eastAsia="Times New Roman" w:hAnsi="Calibri" w:cs="Calibri"/>
          <w:b/>
          <w:bCs/>
          <w:color w:val="000000"/>
          <w:lang w:val="en-IN" w:eastAsia="en-IN"/>
        </w:rPr>
      </w:pPr>
      <w:r w:rsidRPr="00422459">
        <w:rPr>
          <w:rFonts w:ascii="Calibri" w:eastAsia="Times New Roman" w:hAnsi="Calibri" w:cs="Calibri"/>
          <w:b/>
          <w:bCs/>
          <w:color w:val="000000"/>
          <w:lang w:val="en-IN" w:eastAsia="en-IN"/>
        </w:rPr>
        <w:t>Recommendation</w:t>
      </w:r>
      <w:r>
        <w:rPr>
          <w:rFonts w:ascii="Calibri" w:eastAsia="Times New Roman" w:hAnsi="Calibri" w:cs="Calibri"/>
          <w:b/>
          <w:bCs/>
          <w:color w:val="000000"/>
          <w:lang w:val="en-IN" w:eastAsia="en-IN"/>
        </w:rPr>
        <w:t>s:</w:t>
      </w:r>
      <w:r w:rsidR="00211FAF">
        <w:rPr>
          <w:rFonts w:ascii="Calibri" w:eastAsia="Times New Roman" w:hAnsi="Calibri" w:cs="Calibri"/>
          <w:b/>
          <w:bCs/>
          <w:color w:val="000000"/>
          <w:lang w:val="en-IN" w:eastAsia="en-IN"/>
        </w:rPr>
        <w:t xml:space="preserve"> </w:t>
      </w:r>
    </w:p>
    <w:p w14:paraId="147B259E" w14:textId="6F5847C9" w:rsidR="00F7196F" w:rsidRDefault="00F7196F" w:rsidP="00F7196F">
      <w:pPr>
        <w:pStyle w:val="ListNumber"/>
        <w:numPr>
          <w:ilvl w:val="0"/>
          <w:numId w:val="63"/>
        </w:numPr>
        <w:spacing w:after="0" w:line="240" w:lineRule="auto"/>
        <w:textAlignment w:val="baseline"/>
        <w:rPr>
          <w:rFonts w:ascii="Calibri" w:eastAsia="Times New Roman" w:hAnsi="Calibri" w:cs="Calibri"/>
          <w:color w:val="000000"/>
          <w:lang w:val="en-IN" w:eastAsia="en-IN"/>
        </w:rPr>
      </w:pPr>
      <w:r w:rsidRPr="00F7196F">
        <w:rPr>
          <w:rFonts w:ascii="Calibri" w:eastAsia="Times New Roman" w:hAnsi="Calibri" w:cs="Calibri"/>
          <w:color w:val="000000"/>
          <w:lang w:val="en-IN" w:eastAsia="en-IN"/>
        </w:rPr>
        <w:t>Monitor and manage resolution times, especially during peak months like October and June.</w:t>
      </w:r>
    </w:p>
    <w:p w14:paraId="13F66A4A" w14:textId="620E95A3" w:rsidR="00F7196F" w:rsidRDefault="00F7196F" w:rsidP="00F7196F">
      <w:pPr>
        <w:pStyle w:val="ListNumber"/>
        <w:numPr>
          <w:ilvl w:val="0"/>
          <w:numId w:val="63"/>
        </w:numPr>
        <w:spacing w:after="0" w:line="240" w:lineRule="auto"/>
        <w:textAlignment w:val="baseline"/>
        <w:rPr>
          <w:rFonts w:ascii="Calibri" w:eastAsia="Times New Roman" w:hAnsi="Calibri" w:cs="Calibri"/>
          <w:color w:val="000000"/>
          <w:lang w:val="en-IN" w:eastAsia="en-IN"/>
        </w:rPr>
      </w:pPr>
      <w:r w:rsidRPr="00F7196F">
        <w:rPr>
          <w:rFonts w:ascii="Calibri" w:eastAsia="Times New Roman" w:hAnsi="Calibri" w:cs="Calibri"/>
          <w:color w:val="000000"/>
          <w:lang w:val="en-IN" w:eastAsia="en-IN"/>
        </w:rPr>
        <w:t>Strengthen staffing or system support during Q3 and Q4 (July to October), where volumes are higher.</w:t>
      </w:r>
    </w:p>
    <w:p w14:paraId="705AA76E" w14:textId="5ABC2564" w:rsidR="00F7196F" w:rsidRDefault="00F7196F" w:rsidP="00F7196F">
      <w:pPr>
        <w:pStyle w:val="ListNumber"/>
        <w:numPr>
          <w:ilvl w:val="0"/>
          <w:numId w:val="63"/>
        </w:numPr>
        <w:spacing w:after="0" w:line="240" w:lineRule="auto"/>
        <w:textAlignment w:val="baseline"/>
        <w:rPr>
          <w:rFonts w:ascii="Calibri" w:eastAsia="Times New Roman" w:hAnsi="Calibri" w:cs="Calibri"/>
          <w:color w:val="000000"/>
          <w:lang w:val="en-IN" w:eastAsia="en-IN"/>
        </w:rPr>
      </w:pPr>
      <w:r w:rsidRPr="00F7196F">
        <w:rPr>
          <w:rFonts w:ascii="Calibri" w:eastAsia="Times New Roman" w:hAnsi="Calibri" w:cs="Calibri"/>
          <w:color w:val="000000"/>
          <w:lang w:val="en-IN" w:eastAsia="en-IN"/>
        </w:rPr>
        <w:t>Investigate other drivers of satisfaction (communication, professionalism), as customers remained satisfied even when resolution time was slightly longer.</w:t>
      </w:r>
    </w:p>
    <w:p w14:paraId="585C9301" w14:textId="0E4BA28E" w:rsidR="00F7196F" w:rsidRPr="00F7196F" w:rsidRDefault="00F7196F" w:rsidP="00F7196F">
      <w:pPr>
        <w:pStyle w:val="ListNumber"/>
        <w:numPr>
          <w:ilvl w:val="0"/>
          <w:numId w:val="63"/>
        </w:numPr>
        <w:spacing w:after="0" w:line="240" w:lineRule="auto"/>
        <w:textAlignment w:val="baseline"/>
        <w:rPr>
          <w:rFonts w:ascii="Calibri" w:eastAsia="Times New Roman" w:hAnsi="Calibri" w:cs="Calibri"/>
          <w:color w:val="000000"/>
          <w:lang w:val="en-IN" w:eastAsia="en-IN"/>
        </w:rPr>
      </w:pPr>
      <w:r w:rsidRPr="00F7196F">
        <w:rPr>
          <w:rFonts w:ascii="Calibri" w:eastAsia="Times New Roman" w:hAnsi="Calibri" w:cs="Calibri"/>
          <w:color w:val="000000"/>
          <w:lang w:val="en-IN" w:eastAsia="en-IN"/>
        </w:rPr>
        <w:t>Use January as a model month: High satisfaction with lower volumes and fastest resolution—could be a baseline for training or process improvements.</w:t>
      </w:r>
    </w:p>
    <w:p w14:paraId="02E52F48" w14:textId="77777777" w:rsidR="00EA6CB4" w:rsidRDefault="00EA6CB4" w:rsidP="00B679A3">
      <w:pPr>
        <w:pStyle w:val="ListNumber"/>
        <w:numPr>
          <w:ilvl w:val="0"/>
          <w:numId w:val="0"/>
        </w:numPr>
        <w:spacing w:after="0" w:line="240" w:lineRule="auto"/>
        <w:ind w:left="360"/>
        <w:textAlignment w:val="baseline"/>
        <w:rPr>
          <w:rFonts w:ascii="Calibri" w:eastAsia="Times New Roman" w:hAnsi="Calibri" w:cs="Calibri"/>
          <w:color w:val="000000"/>
          <w:lang w:val="en-IN" w:eastAsia="en-IN"/>
        </w:rPr>
      </w:pPr>
    </w:p>
    <w:p w14:paraId="798D0C46" w14:textId="2F9C692B" w:rsidR="00EA6CB4" w:rsidRDefault="006E641C" w:rsidP="00B679A3">
      <w:pPr>
        <w:pStyle w:val="ListNumber"/>
        <w:numPr>
          <w:ilvl w:val="0"/>
          <w:numId w:val="0"/>
        </w:numPr>
        <w:spacing w:after="0" w:line="240" w:lineRule="auto"/>
        <w:ind w:left="360"/>
        <w:textAlignment w:val="baseline"/>
        <w:rPr>
          <w:rFonts w:ascii="Calibri" w:eastAsia="Times New Roman" w:hAnsi="Calibri" w:cs="Calibri"/>
          <w:color w:val="000000"/>
          <w:lang w:val="en-IN" w:eastAsia="en-IN"/>
        </w:rPr>
      </w:pPr>
      <w:r>
        <w:rPr>
          <w:noProof/>
        </w:rPr>
        <w:drawing>
          <wp:inline distT="0" distB="0" distL="0" distR="0" wp14:anchorId="1E7B60CD" wp14:editId="1E6E473B">
            <wp:extent cx="5381625" cy="2719388"/>
            <wp:effectExtent l="0" t="0" r="9525" b="5080"/>
            <wp:docPr id="1180642914" name="Chart 1">
              <a:extLst xmlns:a="http://schemas.openxmlformats.org/drawingml/2006/main">
                <a:ext uri="{FF2B5EF4-FFF2-40B4-BE49-F238E27FC236}">
                  <a16:creationId xmlns:a16="http://schemas.microsoft.com/office/drawing/2014/main" id="{846AAB23-EE89-54A1-E500-71B6D068CA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0D85DE8" w14:textId="4510940F" w:rsidR="00EA6CB4" w:rsidRPr="00EA6CB4" w:rsidRDefault="00EA6CB4" w:rsidP="00B679A3">
      <w:pPr>
        <w:pStyle w:val="ListNumber"/>
        <w:numPr>
          <w:ilvl w:val="0"/>
          <w:numId w:val="0"/>
        </w:numPr>
        <w:spacing w:after="0" w:line="240" w:lineRule="auto"/>
        <w:ind w:left="360"/>
        <w:textAlignment w:val="baseline"/>
        <w:rPr>
          <w:rFonts w:ascii="Calibri" w:eastAsia="Times New Roman" w:hAnsi="Calibri" w:cs="Calibri"/>
          <w:b/>
          <w:bCs/>
          <w:color w:val="000000"/>
          <w:lang w:val="en-IN" w:eastAsia="en-IN"/>
        </w:rPr>
      </w:pPr>
      <w:r w:rsidRPr="00EA6CB4">
        <w:rPr>
          <w:rFonts w:ascii="Calibri" w:eastAsia="Times New Roman" w:hAnsi="Calibri" w:cs="Calibri"/>
          <w:b/>
          <w:bCs/>
          <w:color w:val="000000"/>
          <w:lang w:val="en-IN" w:eastAsia="en-IN"/>
        </w:rPr>
        <w:t>Figure 8. Ticket Volume</w:t>
      </w:r>
      <w:r w:rsidR="00ED3274">
        <w:rPr>
          <w:rFonts w:ascii="Calibri" w:eastAsia="Times New Roman" w:hAnsi="Calibri" w:cs="Calibri"/>
          <w:b/>
          <w:bCs/>
          <w:color w:val="000000"/>
          <w:lang w:val="en-IN" w:eastAsia="en-IN"/>
        </w:rPr>
        <w:t>, Avg. Resolution Time</w:t>
      </w:r>
      <w:r w:rsidRPr="00EA6CB4">
        <w:rPr>
          <w:rFonts w:ascii="Calibri" w:eastAsia="Times New Roman" w:hAnsi="Calibri" w:cs="Calibri"/>
          <w:b/>
          <w:bCs/>
          <w:color w:val="000000"/>
          <w:lang w:val="en-IN" w:eastAsia="en-IN"/>
        </w:rPr>
        <w:t xml:space="preserve"> and Average Satisfaction rate over Month</w:t>
      </w:r>
    </w:p>
    <w:p w14:paraId="2E44ED0F" w14:textId="77777777" w:rsidR="00B679A3" w:rsidRPr="00B679A3" w:rsidRDefault="00B679A3" w:rsidP="00B679A3">
      <w:pPr>
        <w:pStyle w:val="ListNumber"/>
        <w:numPr>
          <w:ilvl w:val="0"/>
          <w:numId w:val="0"/>
        </w:numPr>
        <w:spacing w:after="0" w:line="240" w:lineRule="auto"/>
        <w:ind w:left="360"/>
        <w:textAlignment w:val="baseline"/>
        <w:rPr>
          <w:rFonts w:ascii="Calibri" w:eastAsia="Times New Roman" w:hAnsi="Calibri" w:cs="Calibri"/>
          <w:b/>
          <w:bCs/>
          <w:color w:val="000000"/>
          <w:lang w:val="en-IN" w:eastAsia="en-IN"/>
        </w:rPr>
      </w:pPr>
    </w:p>
    <w:p w14:paraId="0996D773" w14:textId="046723D2" w:rsidR="0019125A" w:rsidRDefault="0019125A" w:rsidP="0019125A">
      <w:pPr>
        <w:pStyle w:val="ListNumber"/>
        <w:numPr>
          <w:ilvl w:val="0"/>
          <w:numId w:val="14"/>
        </w:numPr>
        <w:spacing w:after="0" w:line="240" w:lineRule="auto"/>
        <w:textAlignment w:val="baseline"/>
        <w:rPr>
          <w:rFonts w:ascii="Calibri" w:eastAsia="Times New Roman" w:hAnsi="Calibri" w:cs="Calibri"/>
          <w:b/>
          <w:bCs/>
          <w:color w:val="000000"/>
          <w:lang w:val="en-IN" w:eastAsia="en-IN"/>
        </w:rPr>
      </w:pPr>
      <w:r w:rsidRPr="00B679A3">
        <w:rPr>
          <w:rFonts w:ascii="Calibri" w:eastAsia="Times New Roman" w:hAnsi="Calibri" w:cs="Calibri"/>
          <w:b/>
          <w:bCs/>
          <w:color w:val="000000"/>
          <w:lang w:val="en-IN" w:eastAsia="en-IN"/>
        </w:rPr>
        <w:t xml:space="preserve">What metrics should be included in the final dashboard to provide a comprehensive view of call </w:t>
      </w:r>
      <w:r w:rsidR="006306DA" w:rsidRPr="00B679A3">
        <w:rPr>
          <w:rFonts w:ascii="Calibri" w:eastAsia="Times New Roman" w:hAnsi="Calibri" w:cs="Calibri"/>
          <w:b/>
          <w:bCs/>
          <w:color w:val="000000"/>
          <w:lang w:val="en-IN" w:eastAsia="en-IN"/>
        </w:rPr>
        <w:t>centre</w:t>
      </w:r>
      <w:r w:rsidRPr="00B679A3">
        <w:rPr>
          <w:rFonts w:ascii="Calibri" w:eastAsia="Times New Roman" w:hAnsi="Calibri" w:cs="Calibri"/>
          <w:b/>
          <w:bCs/>
          <w:color w:val="000000"/>
          <w:lang w:val="en-IN" w:eastAsia="en-IN"/>
        </w:rPr>
        <w:t xml:space="preserve"> performance and guide investment decisions?</w:t>
      </w:r>
    </w:p>
    <w:p w14:paraId="6EC9F4BB" w14:textId="77777777" w:rsidR="002B1387" w:rsidRDefault="002B1387" w:rsidP="002B1387">
      <w:pPr>
        <w:pStyle w:val="ListNumber"/>
        <w:numPr>
          <w:ilvl w:val="0"/>
          <w:numId w:val="0"/>
        </w:numPr>
        <w:spacing w:after="0" w:line="240" w:lineRule="auto"/>
        <w:ind w:left="360" w:hanging="360"/>
        <w:textAlignment w:val="baseline"/>
        <w:rPr>
          <w:rFonts w:ascii="Calibri" w:eastAsia="Times New Roman" w:hAnsi="Calibri" w:cs="Calibri"/>
          <w:b/>
          <w:bCs/>
          <w:color w:val="000000"/>
          <w:lang w:val="en-IN" w:eastAsia="en-IN"/>
        </w:rPr>
      </w:pPr>
    </w:p>
    <w:p w14:paraId="319A7226" w14:textId="40BF5B7C" w:rsidR="002B1387" w:rsidRDefault="002B1387" w:rsidP="002B1387">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r>
        <w:rPr>
          <w:rFonts w:ascii="Calibri" w:eastAsia="Times New Roman" w:hAnsi="Calibri" w:cs="Calibri"/>
          <w:b/>
          <w:bCs/>
          <w:color w:val="000000"/>
          <w:lang w:val="en-IN" w:eastAsia="en-IN"/>
        </w:rPr>
        <w:t>Ans. T</w:t>
      </w:r>
      <w:r w:rsidRPr="002B1387">
        <w:rPr>
          <w:rFonts w:ascii="Calibri" w:eastAsia="Times New Roman" w:hAnsi="Calibri" w:cs="Calibri"/>
          <w:color w:val="000000"/>
          <w:lang w:val="en-IN" w:eastAsia="en-IN"/>
        </w:rPr>
        <w:t xml:space="preserve">o evaluate call </w:t>
      </w:r>
      <w:r w:rsidR="006306DA" w:rsidRPr="002B1387">
        <w:rPr>
          <w:rFonts w:ascii="Calibri" w:eastAsia="Times New Roman" w:hAnsi="Calibri" w:cs="Calibri"/>
          <w:color w:val="000000"/>
          <w:lang w:val="en-IN" w:eastAsia="en-IN"/>
        </w:rPr>
        <w:t>centre</w:t>
      </w:r>
      <w:r w:rsidRPr="002B1387">
        <w:rPr>
          <w:rFonts w:ascii="Calibri" w:eastAsia="Times New Roman" w:hAnsi="Calibri" w:cs="Calibri"/>
          <w:color w:val="000000"/>
          <w:lang w:val="en-IN" w:eastAsia="en-IN"/>
        </w:rPr>
        <w:t xml:space="preserve"> performance and support investment decisions, the dashboard should include key metrics like </w:t>
      </w:r>
      <w:r w:rsidRPr="002B1387">
        <w:rPr>
          <w:rFonts w:ascii="Calibri" w:eastAsia="Times New Roman" w:hAnsi="Calibri" w:cs="Calibri"/>
          <w:b/>
          <w:bCs/>
          <w:color w:val="000000"/>
          <w:lang w:val="en-IN" w:eastAsia="en-IN"/>
        </w:rPr>
        <w:t>Ticket Count per Agent, Average Resolution Time, and Average Satisfaction Score (based on Severity Date)</w:t>
      </w:r>
      <w:r w:rsidRPr="002B1387">
        <w:rPr>
          <w:rFonts w:ascii="Calibri" w:eastAsia="Times New Roman" w:hAnsi="Calibri" w:cs="Calibri"/>
          <w:color w:val="000000"/>
          <w:lang w:val="en-IN" w:eastAsia="en-IN"/>
        </w:rPr>
        <w:t xml:space="preserve">. Operational metrics such </w:t>
      </w:r>
      <w:r w:rsidRPr="002B1387">
        <w:rPr>
          <w:rFonts w:ascii="Calibri" w:eastAsia="Times New Roman" w:hAnsi="Calibri" w:cs="Calibri"/>
          <w:b/>
          <w:bCs/>
          <w:color w:val="000000"/>
          <w:lang w:val="en-IN" w:eastAsia="en-IN"/>
        </w:rPr>
        <w:t>as Tickets by Priority/</w:t>
      </w:r>
      <w:r w:rsidR="006306DA" w:rsidRPr="002B1387">
        <w:rPr>
          <w:rFonts w:ascii="Calibri" w:eastAsia="Times New Roman" w:hAnsi="Calibri" w:cs="Calibri"/>
          <w:b/>
          <w:bCs/>
          <w:color w:val="000000"/>
          <w:lang w:val="en-IN" w:eastAsia="en-IN"/>
        </w:rPr>
        <w:t>Severity, and</w:t>
      </w:r>
      <w:r w:rsidRPr="002B1387">
        <w:rPr>
          <w:rFonts w:ascii="Calibri" w:eastAsia="Times New Roman" w:hAnsi="Calibri" w:cs="Calibri"/>
          <w:b/>
          <w:bCs/>
          <w:color w:val="000000"/>
          <w:lang w:val="en-IN" w:eastAsia="en-IN"/>
        </w:rPr>
        <w:t xml:space="preserve"> Ticket Volume</w:t>
      </w:r>
      <w:r w:rsidRPr="002B1387">
        <w:rPr>
          <w:rFonts w:ascii="Calibri" w:eastAsia="Times New Roman" w:hAnsi="Calibri" w:cs="Calibri"/>
          <w:color w:val="000000"/>
          <w:lang w:val="en-IN" w:eastAsia="en-IN"/>
        </w:rPr>
        <w:t xml:space="preserve"> Trends help assess efficiency. </w:t>
      </w:r>
      <w:r w:rsidRPr="002B1387">
        <w:rPr>
          <w:rFonts w:ascii="Calibri" w:eastAsia="Times New Roman" w:hAnsi="Calibri" w:cs="Calibri"/>
          <w:b/>
          <w:bCs/>
          <w:color w:val="000000"/>
          <w:lang w:val="en-IN" w:eastAsia="en-IN"/>
        </w:rPr>
        <w:t>Workload distribution by Issue Type and Request Category</w:t>
      </w:r>
      <w:r w:rsidRPr="002B1387">
        <w:rPr>
          <w:rFonts w:ascii="Calibri" w:eastAsia="Times New Roman" w:hAnsi="Calibri" w:cs="Calibri"/>
          <w:color w:val="000000"/>
          <w:lang w:val="en-IN" w:eastAsia="en-IN"/>
        </w:rPr>
        <w:t xml:space="preserve"> reveals training or hiring needs. Satisfaction trends guide decisions on agent performance and process improvement. These insights collectively support strategic choices on hiring, training, or upgrading systems.</w:t>
      </w:r>
    </w:p>
    <w:p w14:paraId="5E24AF6F" w14:textId="77777777" w:rsidR="004D71A4" w:rsidRDefault="004D71A4" w:rsidP="002B1387">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p>
    <w:p w14:paraId="68F4B01D" w14:textId="77777777" w:rsidR="004D71A4" w:rsidRDefault="004D71A4" w:rsidP="002B1387">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p>
    <w:p w14:paraId="5F10694D" w14:textId="77777777" w:rsidR="004D71A4" w:rsidRDefault="004D71A4" w:rsidP="002B1387">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p>
    <w:p w14:paraId="06D840AC" w14:textId="77777777" w:rsidR="008E430E" w:rsidRDefault="008E430E" w:rsidP="002B1387">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p>
    <w:p w14:paraId="51F66EEB" w14:textId="77777777" w:rsidR="008E430E" w:rsidRPr="002B1387" w:rsidRDefault="008E430E" w:rsidP="002B1387">
      <w:pPr>
        <w:pStyle w:val="ListNumber"/>
        <w:numPr>
          <w:ilvl w:val="0"/>
          <w:numId w:val="0"/>
        </w:numPr>
        <w:spacing w:after="0" w:line="240" w:lineRule="auto"/>
        <w:ind w:left="360" w:hanging="360"/>
        <w:textAlignment w:val="baseline"/>
        <w:rPr>
          <w:rFonts w:ascii="Calibri" w:eastAsia="Times New Roman" w:hAnsi="Calibri" w:cs="Calibri"/>
          <w:color w:val="000000"/>
          <w:lang w:val="en-IN" w:eastAsia="en-IN"/>
        </w:rPr>
      </w:pPr>
    </w:p>
    <w:tbl>
      <w:tblPr>
        <w:tblpPr w:leftFromText="180" w:rightFromText="180" w:vertAnchor="text" w:tblpY="1"/>
        <w:tblOverlap w:val="never"/>
        <w:tblW w:w="3520" w:type="dxa"/>
        <w:tblLook w:val="04A0" w:firstRow="1" w:lastRow="0" w:firstColumn="1" w:lastColumn="0" w:noHBand="0" w:noVBand="1"/>
      </w:tblPr>
      <w:tblGrid>
        <w:gridCol w:w="1760"/>
        <w:gridCol w:w="1760"/>
      </w:tblGrid>
      <w:tr w:rsidR="008E430E" w:rsidRPr="008E430E" w14:paraId="032C068E" w14:textId="77777777" w:rsidTr="008E430E">
        <w:trPr>
          <w:trHeight w:val="300"/>
        </w:trPr>
        <w:tc>
          <w:tcPr>
            <w:tcW w:w="1760"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45EACD85" w14:textId="77777777" w:rsidR="008E430E" w:rsidRPr="008E430E" w:rsidRDefault="008E430E" w:rsidP="008E430E">
            <w:pPr>
              <w:spacing w:after="0" w:line="240" w:lineRule="auto"/>
              <w:jc w:val="center"/>
              <w:rPr>
                <w:rFonts w:ascii="Calibri" w:eastAsia="Times New Roman" w:hAnsi="Calibri" w:cs="Calibri"/>
                <w:b/>
                <w:bCs/>
                <w:color w:val="000000"/>
                <w:sz w:val="18"/>
                <w:szCs w:val="18"/>
                <w:lang w:val="en-IN" w:eastAsia="en-IN"/>
              </w:rPr>
            </w:pPr>
            <w:r w:rsidRPr="008E430E">
              <w:rPr>
                <w:rFonts w:ascii="Calibri" w:eastAsia="Times New Roman" w:hAnsi="Calibri" w:cs="Calibri"/>
                <w:b/>
                <w:bCs/>
                <w:color w:val="000000"/>
                <w:sz w:val="18"/>
                <w:szCs w:val="18"/>
                <w:lang w:val="en-IN" w:eastAsia="en-IN"/>
              </w:rPr>
              <w:t>Issue Type</w:t>
            </w:r>
          </w:p>
        </w:tc>
        <w:tc>
          <w:tcPr>
            <w:tcW w:w="1760" w:type="dxa"/>
            <w:tcBorders>
              <w:top w:val="single" w:sz="4" w:space="0" w:color="auto"/>
              <w:left w:val="nil"/>
              <w:bottom w:val="single" w:sz="4" w:space="0" w:color="auto"/>
              <w:right w:val="single" w:sz="4" w:space="0" w:color="auto"/>
            </w:tcBorders>
            <w:shd w:val="clear" w:color="000000" w:fill="FCE4D6"/>
            <w:noWrap/>
            <w:vAlign w:val="bottom"/>
            <w:hideMark/>
          </w:tcPr>
          <w:p w14:paraId="5BDB3278" w14:textId="77777777" w:rsidR="008E430E" w:rsidRPr="008E430E" w:rsidRDefault="008E430E" w:rsidP="008E430E">
            <w:pPr>
              <w:spacing w:after="0" w:line="240" w:lineRule="auto"/>
              <w:jc w:val="center"/>
              <w:rPr>
                <w:rFonts w:ascii="Calibri" w:eastAsia="Times New Roman" w:hAnsi="Calibri" w:cs="Calibri"/>
                <w:b/>
                <w:bCs/>
                <w:color w:val="000000"/>
                <w:sz w:val="18"/>
                <w:szCs w:val="18"/>
                <w:lang w:val="en-IN" w:eastAsia="en-IN"/>
              </w:rPr>
            </w:pPr>
            <w:r w:rsidRPr="008E430E">
              <w:rPr>
                <w:rFonts w:ascii="Calibri" w:eastAsia="Times New Roman" w:hAnsi="Calibri" w:cs="Calibri"/>
                <w:b/>
                <w:bCs/>
                <w:color w:val="000000"/>
                <w:sz w:val="18"/>
                <w:szCs w:val="18"/>
                <w:lang w:val="en-IN" w:eastAsia="en-IN"/>
              </w:rPr>
              <w:t>Count of ID Ticket</w:t>
            </w:r>
          </w:p>
        </w:tc>
      </w:tr>
      <w:tr w:rsidR="008E430E" w:rsidRPr="008E430E" w14:paraId="3B66CB09" w14:textId="77777777" w:rsidTr="008E430E">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B042AB6" w14:textId="606F07D5" w:rsidR="008E430E" w:rsidRPr="008E430E" w:rsidRDefault="008E430E" w:rsidP="008E430E">
            <w:pPr>
              <w:spacing w:after="0" w:line="240" w:lineRule="auto"/>
              <w:jc w:val="center"/>
              <w:rPr>
                <w:rFonts w:ascii="Calibri" w:eastAsia="Times New Roman" w:hAnsi="Calibri" w:cs="Calibri"/>
                <w:b/>
                <w:bCs/>
                <w:color w:val="000000"/>
                <w:sz w:val="18"/>
                <w:szCs w:val="18"/>
                <w:lang w:val="en-IN" w:eastAsia="en-IN"/>
              </w:rPr>
            </w:pPr>
            <w:r>
              <w:rPr>
                <w:rFonts w:ascii="Calibri" w:eastAsia="Times New Roman" w:hAnsi="Calibri" w:cs="Calibri"/>
                <w:b/>
                <w:bCs/>
                <w:color w:val="000000"/>
                <w:sz w:val="18"/>
                <w:szCs w:val="18"/>
                <w:lang w:val="en-IN" w:eastAsia="en-IN"/>
              </w:rPr>
              <w:t xml:space="preserve"> </w:t>
            </w:r>
            <w:r w:rsidRPr="008E430E">
              <w:rPr>
                <w:rFonts w:ascii="Calibri" w:eastAsia="Times New Roman" w:hAnsi="Calibri" w:cs="Calibri"/>
                <w:b/>
                <w:bCs/>
                <w:color w:val="000000"/>
                <w:sz w:val="18"/>
                <w:szCs w:val="18"/>
                <w:lang w:val="en-IN" w:eastAsia="en-IN"/>
              </w:rPr>
              <w:t>IT Request</w:t>
            </w:r>
          </w:p>
        </w:tc>
        <w:tc>
          <w:tcPr>
            <w:tcW w:w="1760" w:type="dxa"/>
            <w:tcBorders>
              <w:top w:val="nil"/>
              <w:left w:val="nil"/>
              <w:bottom w:val="single" w:sz="4" w:space="0" w:color="auto"/>
              <w:right w:val="single" w:sz="4" w:space="0" w:color="auto"/>
            </w:tcBorders>
            <w:shd w:val="clear" w:color="auto" w:fill="auto"/>
            <w:noWrap/>
            <w:vAlign w:val="bottom"/>
            <w:hideMark/>
          </w:tcPr>
          <w:p w14:paraId="79E759A3" w14:textId="77777777" w:rsidR="008E430E" w:rsidRPr="008E430E" w:rsidRDefault="008E430E" w:rsidP="008E430E">
            <w:pPr>
              <w:spacing w:after="0" w:line="240" w:lineRule="auto"/>
              <w:jc w:val="center"/>
              <w:rPr>
                <w:rFonts w:ascii="Calibri" w:eastAsia="Times New Roman" w:hAnsi="Calibri" w:cs="Calibri"/>
                <w:color w:val="000000"/>
                <w:sz w:val="18"/>
                <w:szCs w:val="18"/>
                <w:lang w:val="en-IN" w:eastAsia="en-IN"/>
              </w:rPr>
            </w:pPr>
            <w:r w:rsidRPr="008E430E">
              <w:rPr>
                <w:rFonts w:ascii="Calibri" w:eastAsia="Times New Roman" w:hAnsi="Calibri" w:cs="Calibri"/>
                <w:color w:val="000000"/>
                <w:sz w:val="18"/>
                <w:szCs w:val="18"/>
                <w:lang w:val="en-IN" w:eastAsia="en-IN"/>
              </w:rPr>
              <w:t>73220</w:t>
            </w:r>
          </w:p>
        </w:tc>
      </w:tr>
      <w:tr w:rsidR="008E430E" w:rsidRPr="008E430E" w14:paraId="61187AF0" w14:textId="77777777" w:rsidTr="008E430E">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187E5D1" w14:textId="77777777" w:rsidR="008E430E" w:rsidRPr="008E430E" w:rsidRDefault="008E430E" w:rsidP="008E430E">
            <w:pPr>
              <w:spacing w:after="0" w:line="240" w:lineRule="auto"/>
              <w:jc w:val="center"/>
              <w:rPr>
                <w:rFonts w:ascii="Calibri" w:eastAsia="Times New Roman" w:hAnsi="Calibri" w:cs="Calibri"/>
                <w:b/>
                <w:bCs/>
                <w:color w:val="000000"/>
                <w:sz w:val="18"/>
                <w:szCs w:val="18"/>
                <w:lang w:val="en-IN" w:eastAsia="en-IN"/>
              </w:rPr>
            </w:pPr>
            <w:r w:rsidRPr="008E430E">
              <w:rPr>
                <w:rFonts w:ascii="Calibri" w:eastAsia="Times New Roman" w:hAnsi="Calibri" w:cs="Calibri"/>
                <w:b/>
                <w:bCs/>
                <w:color w:val="000000"/>
                <w:sz w:val="18"/>
                <w:szCs w:val="18"/>
                <w:lang w:val="en-IN" w:eastAsia="en-IN"/>
              </w:rPr>
              <w:t>IT Error</w:t>
            </w:r>
          </w:p>
        </w:tc>
        <w:tc>
          <w:tcPr>
            <w:tcW w:w="1760" w:type="dxa"/>
            <w:tcBorders>
              <w:top w:val="nil"/>
              <w:left w:val="nil"/>
              <w:bottom w:val="single" w:sz="4" w:space="0" w:color="auto"/>
              <w:right w:val="single" w:sz="4" w:space="0" w:color="auto"/>
            </w:tcBorders>
            <w:shd w:val="clear" w:color="auto" w:fill="auto"/>
            <w:noWrap/>
            <w:vAlign w:val="bottom"/>
            <w:hideMark/>
          </w:tcPr>
          <w:p w14:paraId="0588830F" w14:textId="77777777" w:rsidR="008E430E" w:rsidRPr="008E430E" w:rsidRDefault="008E430E" w:rsidP="008E430E">
            <w:pPr>
              <w:spacing w:after="0" w:line="240" w:lineRule="auto"/>
              <w:jc w:val="center"/>
              <w:rPr>
                <w:rFonts w:ascii="Calibri" w:eastAsia="Times New Roman" w:hAnsi="Calibri" w:cs="Calibri"/>
                <w:color w:val="000000"/>
                <w:sz w:val="18"/>
                <w:szCs w:val="18"/>
                <w:lang w:val="en-IN" w:eastAsia="en-IN"/>
              </w:rPr>
            </w:pPr>
            <w:r w:rsidRPr="008E430E">
              <w:rPr>
                <w:rFonts w:ascii="Calibri" w:eastAsia="Times New Roman" w:hAnsi="Calibri" w:cs="Calibri"/>
                <w:color w:val="000000"/>
                <w:sz w:val="18"/>
                <w:szCs w:val="18"/>
                <w:lang w:val="en-IN" w:eastAsia="en-IN"/>
              </w:rPr>
              <w:t>24278</w:t>
            </w:r>
          </w:p>
        </w:tc>
      </w:tr>
      <w:tr w:rsidR="008E430E" w:rsidRPr="008E430E" w14:paraId="1E216CAE" w14:textId="77777777" w:rsidTr="008E430E">
        <w:trPr>
          <w:trHeight w:val="300"/>
        </w:trPr>
        <w:tc>
          <w:tcPr>
            <w:tcW w:w="1760" w:type="dxa"/>
            <w:tcBorders>
              <w:top w:val="nil"/>
              <w:left w:val="single" w:sz="4" w:space="0" w:color="auto"/>
              <w:bottom w:val="single" w:sz="4" w:space="0" w:color="auto"/>
              <w:right w:val="single" w:sz="4" w:space="0" w:color="auto"/>
            </w:tcBorders>
            <w:shd w:val="clear" w:color="000000" w:fill="FCE4D6"/>
            <w:noWrap/>
            <w:vAlign w:val="bottom"/>
            <w:hideMark/>
          </w:tcPr>
          <w:p w14:paraId="033134A4" w14:textId="77777777" w:rsidR="008E430E" w:rsidRPr="008E430E" w:rsidRDefault="008E430E" w:rsidP="008E430E">
            <w:pPr>
              <w:spacing w:after="0" w:line="240" w:lineRule="auto"/>
              <w:jc w:val="center"/>
              <w:rPr>
                <w:rFonts w:ascii="Calibri" w:eastAsia="Times New Roman" w:hAnsi="Calibri" w:cs="Calibri"/>
                <w:b/>
                <w:bCs/>
                <w:color w:val="000000"/>
                <w:sz w:val="18"/>
                <w:szCs w:val="18"/>
                <w:lang w:val="en-IN" w:eastAsia="en-IN"/>
              </w:rPr>
            </w:pPr>
            <w:r w:rsidRPr="008E430E">
              <w:rPr>
                <w:rFonts w:ascii="Calibri" w:eastAsia="Times New Roman" w:hAnsi="Calibri" w:cs="Calibri"/>
                <w:b/>
                <w:bCs/>
                <w:color w:val="000000"/>
                <w:sz w:val="18"/>
                <w:szCs w:val="18"/>
                <w:lang w:val="en-IN" w:eastAsia="en-IN"/>
              </w:rPr>
              <w:t>Grand Total</w:t>
            </w:r>
          </w:p>
        </w:tc>
        <w:tc>
          <w:tcPr>
            <w:tcW w:w="1760" w:type="dxa"/>
            <w:tcBorders>
              <w:top w:val="nil"/>
              <w:left w:val="nil"/>
              <w:bottom w:val="single" w:sz="4" w:space="0" w:color="auto"/>
              <w:right w:val="single" w:sz="4" w:space="0" w:color="auto"/>
            </w:tcBorders>
            <w:shd w:val="clear" w:color="000000" w:fill="FCE4D6"/>
            <w:noWrap/>
            <w:vAlign w:val="bottom"/>
            <w:hideMark/>
          </w:tcPr>
          <w:p w14:paraId="11BD16D4" w14:textId="77777777" w:rsidR="008E430E" w:rsidRPr="008E430E" w:rsidRDefault="008E430E" w:rsidP="008E430E">
            <w:pPr>
              <w:spacing w:after="0" w:line="240" w:lineRule="auto"/>
              <w:jc w:val="center"/>
              <w:rPr>
                <w:rFonts w:ascii="Calibri" w:eastAsia="Times New Roman" w:hAnsi="Calibri" w:cs="Calibri"/>
                <w:b/>
                <w:bCs/>
                <w:color w:val="000000"/>
                <w:sz w:val="18"/>
                <w:szCs w:val="18"/>
                <w:lang w:val="en-IN" w:eastAsia="en-IN"/>
              </w:rPr>
            </w:pPr>
            <w:r w:rsidRPr="008E430E">
              <w:rPr>
                <w:rFonts w:ascii="Calibri" w:eastAsia="Times New Roman" w:hAnsi="Calibri" w:cs="Calibri"/>
                <w:b/>
                <w:bCs/>
                <w:color w:val="000000"/>
                <w:sz w:val="18"/>
                <w:szCs w:val="18"/>
                <w:lang w:val="en-IN" w:eastAsia="en-IN"/>
              </w:rPr>
              <w:t>97498</w:t>
            </w:r>
          </w:p>
        </w:tc>
      </w:tr>
    </w:tbl>
    <w:p w14:paraId="02863034" w14:textId="0551065F" w:rsidR="008E430E" w:rsidRDefault="008E430E" w:rsidP="0019125A">
      <w:pPr>
        <w:pStyle w:val="ListNumber"/>
        <w:numPr>
          <w:ilvl w:val="0"/>
          <w:numId w:val="0"/>
        </w:numPr>
        <w:ind w:left="360"/>
        <w:rPr>
          <w:rFonts w:ascii="Calibri" w:hAnsi="Calibri" w:cs="Calibri"/>
          <w:lang w:val="en-IN"/>
        </w:rPr>
      </w:pPr>
    </w:p>
    <w:p w14:paraId="7524FA1B" w14:textId="560E7FFE" w:rsidR="0019125A" w:rsidRPr="002B1387" w:rsidRDefault="008E430E" w:rsidP="0019125A">
      <w:pPr>
        <w:pStyle w:val="ListNumber"/>
        <w:numPr>
          <w:ilvl w:val="0"/>
          <w:numId w:val="0"/>
        </w:numPr>
        <w:ind w:left="360"/>
        <w:rPr>
          <w:rFonts w:ascii="Calibri" w:hAnsi="Calibri" w:cs="Calibri"/>
          <w:lang w:val="en-IN"/>
        </w:rPr>
      </w:pPr>
      <w:r>
        <w:rPr>
          <w:rFonts w:ascii="Calibri" w:hAnsi="Calibri" w:cs="Calibri"/>
          <w:lang w:val="en-IN"/>
        </w:rPr>
        <w:br w:type="textWrapping" w:clear="all"/>
      </w:r>
    </w:p>
    <w:p w14:paraId="24D3DA2E" w14:textId="2338091D" w:rsidR="0019125A" w:rsidRDefault="0019125A" w:rsidP="0019125A">
      <w:pPr>
        <w:pStyle w:val="ListNumber"/>
        <w:numPr>
          <w:ilvl w:val="0"/>
          <w:numId w:val="0"/>
        </w:numPr>
        <w:ind w:left="360" w:hanging="360"/>
        <w:rPr>
          <w:lang w:val="en-IN"/>
        </w:rPr>
      </w:pPr>
      <w:r w:rsidRPr="0019125A">
        <w:rPr>
          <w:lang w:val="en-IN"/>
        </w:rPr>
        <w:t xml:space="preserve">    </w:t>
      </w:r>
      <w:r w:rsidR="008E430E">
        <w:rPr>
          <w:noProof/>
        </w:rPr>
        <w:drawing>
          <wp:inline distT="0" distB="0" distL="0" distR="0" wp14:anchorId="37C26099" wp14:editId="2FB0D5F8">
            <wp:extent cx="4629150" cy="2847975"/>
            <wp:effectExtent l="0" t="0" r="0" b="9525"/>
            <wp:docPr id="1561095686" name="Chart 1">
              <a:extLst xmlns:a="http://schemas.openxmlformats.org/drawingml/2006/main">
                <a:ext uri="{FF2B5EF4-FFF2-40B4-BE49-F238E27FC236}">
                  <a16:creationId xmlns:a16="http://schemas.microsoft.com/office/drawing/2014/main" id="{E970B856-DF85-74E9-0C81-E4B74BC20B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Pr="0019125A">
        <w:rPr>
          <w:lang w:val="en-IN"/>
        </w:rPr>
        <w:t xml:space="preserve">  </w:t>
      </w:r>
    </w:p>
    <w:p w14:paraId="3124713E" w14:textId="6679D8A6" w:rsidR="008E430E" w:rsidRPr="008E430E" w:rsidRDefault="008E430E" w:rsidP="0019125A">
      <w:pPr>
        <w:pStyle w:val="ListNumber"/>
        <w:numPr>
          <w:ilvl w:val="0"/>
          <w:numId w:val="0"/>
        </w:numPr>
        <w:ind w:left="360" w:hanging="360"/>
        <w:rPr>
          <w:b/>
          <w:bCs/>
          <w:sz w:val="20"/>
          <w:szCs w:val="20"/>
          <w:lang w:val="en-IN"/>
        </w:rPr>
      </w:pPr>
      <w:r w:rsidRPr="008E430E">
        <w:rPr>
          <w:b/>
          <w:bCs/>
          <w:sz w:val="20"/>
          <w:szCs w:val="20"/>
          <w:lang w:val="en-IN"/>
        </w:rPr>
        <w:t>Figure 9. Average of Resolution time by Priority and Severity</w:t>
      </w:r>
    </w:p>
    <w:p w14:paraId="54DA6D25" w14:textId="0BA0B758" w:rsidR="005C7C25" w:rsidRDefault="00000000">
      <w:pPr>
        <w:pStyle w:val="Heading1"/>
      </w:pPr>
      <w:r>
        <w:t>3. Methodology</w:t>
      </w:r>
    </w:p>
    <w:p w14:paraId="5F968228" w14:textId="19F3ED1E" w:rsidR="005C7C25" w:rsidRDefault="00000000" w:rsidP="00C80260">
      <w:r>
        <w:t>The following steps were used to analyze the dataset:</w:t>
      </w:r>
      <w:r>
        <w:br/>
        <w:t>- Loaded the dataset into Excel.</w:t>
      </w:r>
      <w:r>
        <w:br/>
        <w:t>- Explored the dataset using filters, pivot tables, and charts.</w:t>
      </w:r>
      <w:r>
        <w:br/>
        <w:t>- Used Excel formulas (COUNT</w:t>
      </w:r>
      <w:r w:rsidR="00F22361">
        <w:t>A</w:t>
      </w:r>
      <w:r>
        <w:t>, AVERAGE, VLOOKUP, etc.) to answer specific questions.</w:t>
      </w:r>
      <w:r>
        <w:br/>
        <w:t>- Identified missing values using conditional formatting and filtering.</w:t>
      </w:r>
      <w:r>
        <w:br/>
        <w:t>- Created visualizations to represent trends and distributions.</w:t>
      </w:r>
    </w:p>
    <w:p w14:paraId="2C0C1691" w14:textId="4797CFCC" w:rsidR="005C7C25" w:rsidRDefault="00C80260">
      <w:pPr>
        <w:pStyle w:val="Heading1"/>
      </w:pPr>
      <w:r>
        <w:t>4. Conclusion</w:t>
      </w:r>
    </w:p>
    <w:p w14:paraId="66CA90F0" w14:textId="77777777" w:rsidR="005C7C25" w:rsidRDefault="00000000">
      <w:r>
        <w:t>This project provides a structured approach to analyze IT service ticket data and derive actionable insights. Further improvements can include automation using Excel macros or integration with visualization tools like Power BI.</w:t>
      </w:r>
    </w:p>
    <w:sectPr w:rsidR="005C7C25"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65D18B" w14:textId="77777777" w:rsidR="0058746B" w:rsidRDefault="0058746B" w:rsidP="00633B98">
      <w:pPr>
        <w:spacing w:after="0" w:line="240" w:lineRule="auto"/>
      </w:pPr>
      <w:r>
        <w:separator/>
      </w:r>
    </w:p>
  </w:endnote>
  <w:endnote w:type="continuationSeparator" w:id="0">
    <w:p w14:paraId="0D6E1AAE" w14:textId="77777777" w:rsidR="0058746B" w:rsidRDefault="0058746B" w:rsidP="00633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1191D4" w14:textId="77777777" w:rsidR="0058746B" w:rsidRDefault="0058746B" w:rsidP="00633B98">
      <w:pPr>
        <w:spacing w:after="0" w:line="240" w:lineRule="auto"/>
      </w:pPr>
      <w:r>
        <w:separator/>
      </w:r>
    </w:p>
  </w:footnote>
  <w:footnote w:type="continuationSeparator" w:id="0">
    <w:p w14:paraId="43DE8F89" w14:textId="77777777" w:rsidR="0058746B" w:rsidRDefault="0058746B" w:rsidP="00633B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4268133A"/>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F6338D"/>
    <w:multiLevelType w:val="multilevel"/>
    <w:tmpl w:val="EC701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487B11"/>
    <w:multiLevelType w:val="hybridMultilevel"/>
    <w:tmpl w:val="2A569FA2"/>
    <w:lvl w:ilvl="0" w:tplc="D6981C18">
      <w:start w:val="1"/>
      <w:numFmt w:val="lowerRoman"/>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94052F9"/>
    <w:multiLevelType w:val="hybridMultilevel"/>
    <w:tmpl w:val="27E25A06"/>
    <w:lvl w:ilvl="0" w:tplc="554E0F2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A16585"/>
    <w:multiLevelType w:val="multilevel"/>
    <w:tmpl w:val="C75CB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A05749"/>
    <w:multiLevelType w:val="multilevel"/>
    <w:tmpl w:val="C9684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0426F9"/>
    <w:multiLevelType w:val="multilevel"/>
    <w:tmpl w:val="B2E2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606094"/>
    <w:multiLevelType w:val="multilevel"/>
    <w:tmpl w:val="AF74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F36BEC"/>
    <w:multiLevelType w:val="hybridMultilevel"/>
    <w:tmpl w:val="236A19D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BA811F7"/>
    <w:multiLevelType w:val="multilevel"/>
    <w:tmpl w:val="C9B85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9C532C"/>
    <w:multiLevelType w:val="multilevel"/>
    <w:tmpl w:val="30629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E7290A"/>
    <w:multiLevelType w:val="hybridMultilevel"/>
    <w:tmpl w:val="1AFA33BC"/>
    <w:lvl w:ilvl="0" w:tplc="7210422C">
      <w:start w:val="1"/>
      <w:numFmt w:val="upperLetter"/>
      <w:lvlText w:val="%1."/>
      <w:lvlJc w:val="left"/>
      <w:pPr>
        <w:ind w:left="555" w:hanging="360"/>
      </w:pPr>
      <w:rPr>
        <w:rFonts w:hint="default"/>
        <w:b w:val="0"/>
      </w:rPr>
    </w:lvl>
    <w:lvl w:ilvl="1" w:tplc="40090019" w:tentative="1">
      <w:start w:val="1"/>
      <w:numFmt w:val="lowerLetter"/>
      <w:lvlText w:val="%2."/>
      <w:lvlJc w:val="left"/>
      <w:pPr>
        <w:ind w:left="1275" w:hanging="360"/>
      </w:pPr>
    </w:lvl>
    <w:lvl w:ilvl="2" w:tplc="4009001B" w:tentative="1">
      <w:start w:val="1"/>
      <w:numFmt w:val="lowerRoman"/>
      <w:lvlText w:val="%3."/>
      <w:lvlJc w:val="right"/>
      <w:pPr>
        <w:ind w:left="1995" w:hanging="180"/>
      </w:pPr>
    </w:lvl>
    <w:lvl w:ilvl="3" w:tplc="4009000F" w:tentative="1">
      <w:start w:val="1"/>
      <w:numFmt w:val="decimal"/>
      <w:lvlText w:val="%4."/>
      <w:lvlJc w:val="left"/>
      <w:pPr>
        <w:ind w:left="2715" w:hanging="360"/>
      </w:pPr>
    </w:lvl>
    <w:lvl w:ilvl="4" w:tplc="40090019" w:tentative="1">
      <w:start w:val="1"/>
      <w:numFmt w:val="lowerLetter"/>
      <w:lvlText w:val="%5."/>
      <w:lvlJc w:val="left"/>
      <w:pPr>
        <w:ind w:left="3435" w:hanging="360"/>
      </w:pPr>
    </w:lvl>
    <w:lvl w:ilvl="5" w:tplc="4009001B" w:tentative="1">
      <w:start w:val="1"/>
      <w:numFmt w:val="lowerRoman"/>
      <w:lvlText w:val="%6."/>
      <w:lvlJc w:val="right"/>
      <w:pPr>
        <w:ind w:left="4155" w:hanging="180"/>
      </w:pPr>
    </w:lvl>
    <w:lvl w:ilvl="6" w:tplc="4009000F" w:tentative="1">
      <w:start w:val="1"/>
      <w:numFmt w:val="decimal"/>
      <w:lvlText w:val="%7."/>
      <w:lvlJc w:val="left"/>
      <w:pPr>
        <w:ind w:left="4875" w:hanging="360"/>
      </w:pPr>
    </w:lvl>
    <w:lvl w:ilvl="7" w:tplc="40090019" w:tentative="1">
      <w:start w:val="1"/>
      <w:numFmt w:val="lowerLetter"/>
      <w:lvlText w:val="%8."/>
      <w:lvlJc w:val="left"/>
      <w:pPr>
        <w:ind w:left="5595" w:hanging="360"/>
      </w:pPr>
    </w:lvl>
    <w:lvl w:ilvl="8" w:tplc="4009001B" w:tentative="1">
      <w:start w:val="1"/>
      <w:numFmt w:val="lowerRoman"/>
      <w:lvlText w:val="%9."/>
      <w:lvlJc w:val="right"/>
      <w:pPr>
        <w:ind w:left="6315" w:hanging="180"/>
      </w:pPr>
    </w:lvl>
  </w:abstractNum>
  <w:abstractNum w:abstractNumId="20" w15:restartNumberingAfterBreak="0">
    <w:nsid w:val="4DB84835"/>
    <w:multiLevelType w:val="hybridMultilevel"/>
    <w:tmpl w:val="8960C81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493642"/>
    <w:multiLevelType w:val="multilevel"/>
    <w:tmpl w:val="A4F24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EE7FC4"/>
    <w:multiLevelType w:val="hybridMultilevel"/>
    <w:tmpl w:val="9EF0EEE0"/>
    <w:lvl w:ilvl="0" w:tplc="8C82CE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26B68C2"/>
    <w:multiLevelType w:val="hybridMultilevel"/>
    <w:tmpl w:val="4CC8F4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7980276"/>
    <w:multiLevelType w:val="hybridMultilevel"/>
    <w:tmpl w:val="92DEE034"/>
    <w:lvl w:ilvl="0" w:tplc="127C719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08B49C2"/>
    <w:multiLevelType w:val="multilevel"/>
    <w:tmpl w:val="A902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FC7A55"/>
    <w:multiLevelType w:val="multilevel"/>
    <w:tmpl w:val="A712F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B80B17"/>
    <w:multiLevelType w:val="hybridMultilevel"/>
    <w:tmpl w:val="160AE4BC"/>
    <w:lvl w:ilvl="0" w:tplc="8E8286DC">
      <w:start w:val="1"/>
      <w:numFmt w:val="lowerRoman"/>
      <w:lvlText w:val="%1."/>
      <w:lvlJc w:val="left"/>
      <w:pPr>
        <w:ind w:left="960" w:hanging="720"/>
      </w:pPr>
      <w:rPr>
        <w:rFonts w:hint="default"/>
        <w:b/>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num w:numId="1" w16cid:durableId="194971227">
    <w:abstractNumId w:val="8"/>
  </w:num>
  <w:num w:numId="2" w16cid:durableId="1389693186">
    <w:abstractNumId w:val="6"/>
  </w:num>
  <w:num w:numId="3" w16cid:durableId="1933395971">
    <w:abstractNumId w:val="5"/>
  </w:num>
  <w:num w:numId="4" w16cid:durableId="1472675475">
    <w:abstractNumId w:val="4"/>
  </w:num>
  <w:num w:numId="5" w16cid:durableId="646934757">
    <w:abstractNumId w:val="7"/>
  </w:num>
  <w:num w:numId="6" w16cid:durableId="905721793">
    <w:abstractNumId w:val="3"/>
  </w:num>
  <w:num w:numId="7" w16cid:durableId="24798962">
    <w:abstractNumId w:val="2"/>
  </w:num>
  <w:num w:numId="8" w16cid:durableId="1391613640">
    <w:abstractNumId w:val="1"/>
  </w:num>
  <w:num w:numId="9" w16cid:durableId="410007138">
    <w:abstractNumId w:val="0"/>
  </w:num>
  <w:num w:numId="10" w16cid:durableId="526213684">
    <w:abstractNumId w:val="23"/>
  </w:num>
  <w:num w:numId="11" w16cid:durableId="617878398">
    <w:abstractNumId w:val="25"/>
  </w:num>
  <w:num w:numId="12" w16cid:durableId="1541504460">
    <w:abstractNumId w:val="20"/>
  </w:num>
  <w:num w:numId="13" w16cid:durableId="1645968053">
    <w:abstractNumId w:val="17"/>
  </w:num>
  <w:num w:numId="14" w16cid:durableId="1778403508">
    <w:abstractNumId w:val="7"/>
    <w:lvlOverride w:ilvl="0">
      <w:startOverride w:val="1"/>
    </w:lvlOverride>
  </w:num>
  <w:num w:numId="15" w16cid:durableId="329337508">
    <w:abstractNumId w:val="18"/>
  </w:num>
  <w:num w:numId="16" w16cid:durableId="1240486276">
    <w:abstractNumId w:val="26"/>
  </w:num>
  <w:num w:numId="17" w16cid:durableId="872687726">
    <w:abstractNumId w:val="21"/>
  </w:num>
  <w:num w:numId="18" w16cid:durableId="637304265">
    <w:abstractNumId w:val="13"/>
  </w:num>
  <w:num w:numId="19" w16cid:durableId="802117054">
    <w:abstractNumId w:val="12"/>
  </w:num>
  <w:num w:numId="20" w16cid:durableId="321156901">
    <w:abstractNumId w:val="15"/>
  </w:num>
  <w:num w:numId="21" w16cid:durableId="1559895518">
    <w:abstractNumId w:val="14"/>
  </w:num>
  <w:num w:numId="22" w16cid:durableId="1343317971">
    <w:abstractNumId w:val="9"/>
  </w:num>
  <w:num w:numId="23" w16cid:durableId="1865436944">
    <w:abstractNumId w:val="7"/>
  </w:num>
  <w:num w:numId="24" w16cid:durableId="184754751">
    <w:abstractNumId w:val="7"/>
  </w:num>
  <w:num w:numId="25" w16cid:durableId="1294099400">
    <w:abstractNumId w:val="27"/>
  </w:num>
  <w:num w:numId="26" w16cid:durableId="119496651">
    <w:abstractNumId w:val="7"/>
  </w:num>
  <w:num w:numId="27" w16cid:durableId="2142338411">
    <w:abstractNumId w:val="7"/>
  </w:num>
  <w:num w:numId="28" w16cid:durableId="477577786">
    <w:abstractNumId w:val="7"/>
  </w:num>
  <w:num w:numId="29" w16cid:durableId="1276600577">
    <w:abstractNumId w:val="7"/>
  </w:num>
  <w:num w:numId="30" w16cid:durableId="1810512390">
    <w:abstractNumId w:val="7"/>
  </w:num>
  <w:num w:numId="31" w16cid:durableId="1690251739">
    <w:abstractNumId w:val="7"/>
  </w:num>
  <w:num w:numId="32" w16cid:durableId="438763812">
    <w:abstractNumId w:val="7"/>
  </w:num>
  <w:num w:numId="33" w16cid:durableId="890267326">
    <w:abstractNumId w:val="7"/>
  </w:num>
  <w:num w:numId="34" w16cid:durableId="1022784873">
    <w:abstractNumId w:val="7"/>
  </w:num>
  <w:num w:numId="35" w16cid:durableId="2018119735">
    <w:abstractNumId w:val="19"/>
  </w:num>
  <w:num w:numId="36" w16cid:durableId="1062797775">
    <w:abstractNumId w:val="16"/>
  </w:num>
  <w:num w:numId="37" w16cid:durableId="1683361580">
    <w:abstractNumId w:val="7"/>
  </w:num>
  <w:num w:numId="38" w16cid:durableId="994143519">
    <w:abstractNumId w:val="7"/>
  </w:num>
  <w:num w:numId="39" w16cid:durableId="2106533494">
    <w:abstractNumId w:val="7"/>
  </w:num>
  <w:num w:numId="40" w16cid:durableId="612522329">
    <w:abstractNumId w:val="7"/>
  </w:num>
  <w:num w:numId="41" w16cid:durableId="1918784733">
    <w:abstractNumId w:val="7"/>
  </w:num>
  <w:num w:numId="42" w16cid:durableId="1789736740">
    <w:abstractNumId w:val="7"/>
  </w:num>
  <w:num w:numId="43" w16cid:durableId="651913299">
    <w:abstractNumId w:val="7"/>
  </w:num>
  <w:num w:numId="44" w16cid:durableId="1372456195">
    <w:abstractNumId w:val="7"/>
  </w:num>
  <w:num w:numId="45" w16cid:durableId="1409688260">
    <w:abstractNumId w:val="7"/>
  </w:num>
  <w:num w:numId="46" w16cid:durableId="742407645">
    <w:abstractNumId w:val="7"/>
  </w:num>
  <w:num w:numId="47" w16cid:durableId="920600976">
    <w:abstractNumId w:val="7"/>
  </w:num>
  <w:num w:numId="48" w16cid:durableId="833106723">
    <w:abstractNumId w:val="7"/>
  </w:num>
  <w:num w:numId="49" w16cid:durableId="20667994">
    <w:abstractNumId w:val="7"/>
  </w:num>
  <w:num w:numId="50" w16cid:durableId="700129033">
    <w:abstractNumId w:val="7"/>
  </w:num>
  <w:num w:numId="51" w16cid:durableId="802581234">
    <w:abstractNumId w:val="7"/>
  </w:num>
  <w:num w:numId="52" w16cid:durableId="1269193257">
    <w:abstractNumId w:val="7"/>
  </w:num>
  <w:num w:numId="53" w16cid:durableId="2082022955">
    <w:abstractNumId w:val="7"/>
  </w:num>
  <w:num w:numId="54" w16cid:durableId="425808360">
    <w:abstractNumId w:val="7"/>
  </w:num>
  <w:num w:numId="55" w16cid:durableId="1442145727">
    <w:abstractNumId w:val="7"/>
  </w:num>
  <w:num w:numId="56" w16cid:durableId="240212529">
    <w:abstractNumId w:val="7"/>
  </w:num>
  <w:num w:numId="57" w16cid:durableId="227420463">
    <w:abstractNumId w:val="7"/>
  </w:num>
  <w:num w:numId="58" w16cid:durableId="1062026804">
    <w:abstractNumId w:val="7"/>
  </w:num>
  <w:num w:numId="59" w16cid:durableId="393509831">
    <w:abstractNumId w:val="7"/>
  </w:num>
  <w:num w:numId="60" w16cid:durableId="409275451">
    <w:abstractNumId w:val="10"/>
  </w:num>
  <w:num w:numId="61" w16cid:durableId="1974365579">
    <w:abstractNumId w:val="11"/>
  </w:num>
  <w:num w:numId="62" w16cid:durableId="620263291">
    <w:abstractNumId w:val="24"/>
  </w:num>
  <w:num w:numId="63" w16cid:durableId="296761689">
    <w:abstractNumId w:val="22"/>
  </w:num>
  <w:num w:numId="64" w16cid:durableId="1047334797">
    <w:abstractNumId w:val="7"/>
  </w:num>
  <w:num w:numId="65" w16cid:durableId="1750615565">
    <w:abstractNumId w:val="7"/>
  </w:num>
  <w:num w:numId="66" w16cid:durableId="2064478677">
    <w:abstractNumId w:val="7"/>
  </w:num>
  <w:num w:numId="67" w16cid:durableId="1492286846">
    <w:abstractNumId w:val="7"/>
  </w:num>
  <w:num w:numId="68" w16cid:durableId="1931967985">
    <w:abstractNumId w:val="7"/>
  </w:num>
  <w:num w:numId="69" w16cid:durableId="302195954">
    <w:abstractNumId w:val="7"/>
  </w:num>
  <w:num w:numId="70" w16cid:durableId="2015185009">
    <w:abstractNumId w:val="7"/>
  </w:num>
  <w:num w:numId="71" w16cid:durableId="563221064">
    <w:abstractNumId w:val="7"/>
  </w:num>
  <w:num w:numId="72" w16cid:durableId="548959397">
    <w:abstractNumId w:val="7"/>
  </w:num>
  <w:num w:numId="73" w16cid:durableId="146095236">
    <w:abstractNumId w:val="7"/>
  </w:num>
  <w:num w:numId="74" w16cid:durableId="8728890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2EDB"/>
    <w:rsid w:val="00032DE0"/>
    <w:rsid w:val="00034616"/>
    <w:rsid w:val="00040534"/>
    <w:rsid w:val="00042D8E"/>
    <w:rsid w:val="00047568"/>
    <w:rsid w:val="0006063C"/>
    <w:rsid w:val="00067C71"/>
    <w:rsid w:val="00072BD8"/>
    <w:rsid w:val="00093CA9"/>
    <w:rsid w:val="000A7E57"/>
    <w:rsid w:val="000C3878"/>
    <w:rsid w:val="000D6D64"/>
    <w:rsid w:val="00102805"/>
    <w:rsid w:val="0013795D"/>
    <w:rsid w:val="0014710B"/>
    <w:rsid w:val="0015074B"/>
    <w:rsid w:val="001667F3"/>
    <w:rsid w:val="0018305F"/>
    <w:rsid w:val="00186BF2"/>
    <w:rsid w:val="00186ECF"/>
    <w:rsid w:val="0019125A"/>
    <w:rsid w:val="00195F7E"/>
    <w:rsid w:val="001B0397"/>
    <w:rsid w:val="001E64EA"/>
    <w:rsid w:val="001F06A8"/>
    <w:rsid w:val="001F6619"/>
    <w:rsid w:val="00203A93"/>
    <w:rsid w:val="00211FAF"/>
    <w:rsid w:val="00237444"/>
    <w:rsid w:val="00255C99"/>
    <w:rsid w:val="00263395"/>
    <w:rsid w:val="002648FA"/>
    <w:rsid w:val="002717E6"/>
    <w:rsid w:val="002902B9"/>
    <w:rsid w:val="0029639D"/>
    <w:rsid w:val="002A6515"/>
    <w:rsid w:val="002B1387"/>
    <w:rsid w:val="002E5CE2"/>
    <w:rsid w:val="002F573D"/>
    <w:rsid w:val="0030234C"/>
    <w:rsid w:val="00326F90"/>
    <w:rsid w:val="0033396C"/>
    <w:rsid w:val="00334963"/>
    <w:rsid w:val="00347B70"/>
    <w:rsid w:val="00351485"/>
    <w:rsid w:val="00362245"/>
    <w:rsid w:val="003877C8"/>
    <w:rsid w:val="003A3A59"/>
    <w:rsid w:val="003B33AA"/>
    <w:rsid w:val="003C7E59"/>
    <w:rsid w:val="003F395E"/>
    <w:rsid w:val="00417269"/>
    <w:rsid w:val="00420762"/>
    <w:rsid w:val="00422459"/>
    <w:rsid w:val="00426AE9"/>
    <w:rsid w:val="00445BEC"/>
    <w:rsid w:val="0046675C"/>
    <w:rsid w:val="00472ADB"/>
    <w:rsid w:val="0048574C"/>
    <w:rsid w:val="004A59EB"/>
    <w:rsid w:val="004C65FF"/>
    <w:rsid w:val="004D71A4"/>
    <w:rsid w:val="004F07AE"/>
    <w:rsid w:val="00501C11"/>
    <w:rsid w:val="00524C6B"/>
    <w:rsid w:val="005406B8"/>
    <w:rsid w:val="00553425"/>
    <w:rsid w:val="0058746B"/>
    <w:rsid w:val="005937E9"/>
    <w:rsid w:val="005967F9"/>
    <w:rsid w:val="005C7C25"/>
    <w:rsid w:val="005F73D7"/>
    <w:rsid w:val="00600596"/>
    <w:rsid w:val="00621CD7"/>
    <w:rsid w:val="00622C42"/>
    <w:rsid w:val="006306DA"/>
    <w:rsid w:val="00633B98"/>
    <w:rsid w:val="006637A4"/>
    <w:rsid w:val="00670DE5"/>
    <w:rsid w:val="0067758A"/>
    <w:rsid w:val="006E641C"/>
    <w:rsid w:val="00711361"/>
    <w:rsid w:val="00735235"/>
    <w:rsid w:val="00754CC6"/>
    <w:rsid w:val="00757426"/>
    <w:rsid w:val="00760640"/>
    <w:rsid w:val="00786768"/>
    <w:rsid w:val="00796A29"/>
    <w:rsid w:val="007C062E"/>
    <w:rsid w:val="007E71F7"/>
    <w:rsid w:val="00804BB5"/>
    <w:rsid w:val="00805538"/>
    <w:rsid w:val="008103AB"/>
    <w:rsid w:val="008141CD"/>
    <w:rsid w:val="0084610E"/>
    <w:rsid w:val="00850712"/>
    <w:rsid w:val="00852A95"/>
    <w:rsid w:val="00891877"/>
    <w:rsid w:val="008B0178"/>
    <w:rsid w:val="008D422A"/>
    <w:rsid w:val="008E430E"/>
    <w:rsid w:val="008E571B"/>
    <w:rsid w:val="008E5FF9"/>
    <w:rsid w:val="009167C0"/>
    <w:rsid w:val="009607FE"/>
    <w:rsid w:val="009669CF"/>
    <w:rsid w:val="009723D2"/>
    <w:rsid w:val="009815F1"/>
    <w:rsid w:val="009871EC"/>
    <w:rsid w:val="009A2E16"/>
    <w:rsid w:val="009A39D6"/>
    <w:rsid w:val="009B7DDB"/>
    <w:rsid w:val="009C2415"/>
    <w:rsid w:val="009E0B85"/>
    <w:rsid w:val="00A11EB5"/>
    <w:rsid w:val="00A1417A"/>
    <w:rsid w:val="00A33D59"/>
    <w:rsid w:val="00A53A03"/>
    <w:rsid w:val="00A551C1"/>
    <w:rsid w:val="00A66CCB"/>
    <w:rsid w:val="00A73388"/>
    <w:rsid w:val="00A75E73"/>
    <w:rsid w:val="00A84403"/>
    <w:rsid w:val="00AA1D8D"/>
    <w:rsid w:val="00AA7952"/>
    <w:rsid w:val="00AB2C6C"/>
    <w:rsid w:val="00AC0420"/>
    <w:rsid w:val="00AC2DD6"/>
    <w:rsid w:val="00AC4C48"/>
    <w:rsid w:val="00AD3F5B"/>
    <w:rsid w:val="00B0427E"/>
    <w:rsid w:val="00B373DF"/>
    <w:rsid w:val="00B43CF8"/>
    <w:rsid w:val="00B451A1"/>
    <w:rsid w:val="00B47730"/>
    <w:rsid w:val="00B61576"/>
    <w:rsid w:val="00B679A3"/>
    <w:rsid w:val="00BA30FB"/>
    <w:rsid w:val="00BB4B93"/>
    <w:rsid w:val="00BB5BC2"/>
    <w:rsid w:val="00BC4FA8"/>
    <w:rsid w:val="00BC745C"/>
    <w:rsid w:val="00BE47BD"/>
    <w:rsid w:val="00BE7014"/>
    <w:rsid w:val="00BF4747"/>
    <w:rsid w:val="00BF6094"/>
    <w:rsid w:val="00C1405D"/>
    <w:rsid w:val="00C234C7"/>
    <w:rsid w:val="00C349FA"/>
    <w:rsid w:val="00C5057E"/>
    <w:rsid w:val="00C71AC0"/>
    <w:rsid w:val="00C768B7"/>
    <w:rsid w:val="00C80260"/>
    <w:rsid w:val="00C822A8"/>
    <w:rsid w:val="00C925B0"/>
    <w:rsid w:val="00CB0664"/>
    <w:rsid w:val="00CE17E1"/>
    <w:rsid w:val="00CF6B57"/>
    <w:rsid w:val="00D40D1C"/>
    <w:rsid w:val="00D428AE"/>
    <w:rsid w:val="00D52B9B"/>
    <w:rsid w:val="00D65B89"/>
    <w:rsid w:val="00D80DA7"/>
    <w:rsid w:val="00D84171"/>
    <w:rsid w:val="00DA1A64"/>
    <w:rsid w:val="00DC54DE"/>
    <w:rsid w:val="00DF0248"/>
    <w:rsid w:val="00E051B2"/>
    <w:rsid w:val="00E14D81"/>
    <w:rsid w:val="00E37D4B"/>
    <w:rsid w:val="00E45F2B"/>
    <w:rsid w:val="00E801DE"/>
    <w:rsid w:val="00EA61D0"/>
    <w:rsid w:val="00EA6CB4"/>
    <w:rsid w:val="00ED3274"/>
    <w:rsid w:val="00EE1CD1"/>
    <w:rsid w:val="00EF03D9"/>
    <w:rsid w:val="00F07C02"/>
    <w:rsid w:val="00F15C3F"/>
    <w:rsid w:val="00F22361"/>
    <w:rsid w:val="00F22C73"/>
    <w:rsid w:val="00F6444E"/>
    <w:rsid w:val="00F7196F"/>
    <w:rsid w:val="00F81288"/>
    <w:rsid w:val="00FB117A"/>
    <w:rsid w:val="00FC07BB"/>
    <w:rsid w:val="00FC59F4"/>
    <w:rsid w:val="00FC693F"/>
    <w:rsid w:val="00FE38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F75DC9"/>
  <w14:defaultImageDpi w14:val="300"/>
  <w15:docId w15:val="{17CB9D71-86BA-4336-A420-1D457811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19125A"/>
    <w:rPr>
      <w:rFonts w:ascii="Times New Roman" w:hAnsi="Times New Roman" w:cs="Times New Roman"/>
      <w:sz w:val="24"/>
      <w:szCs w:val="24"/>
    </w:rPr>
  </w:style>
  <w:style w:type="character" w:styleId="Hyperlink">
    <w:name w:val="Hyperlink"/>
    <w:basedOn w:val="DefaultParagraphFont"/>
    <w:uiPriority w:val="99"/>
    <w:unhideWhenUsed/>
    <w:rsid w:val="00DF0248"/>
    <w:rPr>
      <w:color w:val="0000FF" w:themeColor="hyperlink"/>
      <w:u w:val="single"/>
    </w:rPr>
  </w:style>
  <w:style w:type="character" w:styleId="UnresolvedMention">
    <w:name w:val="Unresolved Mention"/>
    <w:basedOn w:val="DefaultParagraphFont"/>
    <w:uiPriority w:val="99"/>
    <w:semiHidden/>
    <w:unhideWhenUsed/>
    <w:rsid w:val="00DF02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9441">
      <w:bodyDiv w:val="1"/>
      <w:marLeft w:val="0"/>
      <w:marRight w:val="0"/>
      <w:marTop w:val="0"/>
      <w:marBottom w:val="0"/>
      <w:divBdr>
        <w:top w:val="none" w:sz="0" w:space="0" w:color="auto"/>
        <w:left w:val="none" w:sz="0" w:space="0" w:color="auto"/>
        <w:bottom w:val="none" w:sz="0" w:space="0" w:color="auto"/>
        <w:right w:val="none" w:sz="0" w:space="0" w:color="auto"/>
      </w:divBdr>
    </w:div>
    <w:div w:id="34889996">
      <w:bodyDiv w:val="1"/>
      <w:marLeft w:val="0"/>
      <w:marRight w:val="0"/>
      <w:marTop w:val="0"/>
      <w:marBottom w:val="0"/>
      <w:divBdr>
        <w:top w:val="none" w:sz="0" w:space="0" w:color="auto"/>
        <w:left w:val="none" w:sz="0" w:space="0" w:color="auto"/>
        <w:bottom w:val="none" w:sz="0" w:space="0" w:color="auto"/>
        <w:right w:val="none" w:sz="0" w:space="0" w:color="auto"/>
      </w:divBdr>
    </w:div>
    <w:div w:id="76177172">
      <w:bodyDiv w:val="1"/>
      <w:marLeft w:val="0"/>
      <w:marRight w:val="0"/>
      <w:marTop w:val="0"/>
      <w:marBottom w:val="0"/>
      <w:divBdr>
        <w:top w:val="none" w:sz="0" w:space="0" w:color="auto"/>
        <w:left w:val="none" w:sz="0" w:space="0" w:color="auto"/>
        <w:bottom w:val="none" w:sz="0" w:space="0" w:color="auto"/>
        <w:right w:val="none" w:sz="0" w:space="0" w:color="auto"/>
      </w:divBdr>
    </w:div>
    <w:div w:id="122887180">
      <w:bodyDiv w:val="1"/>
      <w:marLeft w:val="0"/>
      <w:marRight w:val="0"/>
      <w:marTop w:val="0"/>
      <w:marBottom w:val="0"/>
      <w:divBdr>
        <w:top w:val="none" w:sz="0" w:space="0" w:color="auto"/>
        <w:left w:val="none" w:sz="0" w:space="0" w:color="auto"/>
        <w:bottom w:val="none" w:sz="0" w:space="0" w:color="auto"/>
        <w:right w:val="none" w:sz="0" w:space="0" w:color="auto"/>
      </w:divBdr>
    </w:div>
    <w:div w:id="315888175">
      <w:bodyDiv w:val="1"/>
      <w:marLeft w:val="0"/>
      <w:marRight w:val="0"/>
      <w:marTop w:val="0"/>
      <w:marBottom w:val="0"/>
      <w:divBdr>
        <w:top w:val="none" w:sz="0" w:space="0" w:color="auto"/>
        <w:left w:val="none" w:sz="0" w:space="0" w:color="auto"/>
        <w:bottom w:val="none" w:sz="0" w:space="0" w:color="auto"/>
        <w:right w:val="none" w:sz="0" w:space="0" w:color="auto"/>
      </w:divBdr>
    </w:div>
    <w:div w:id="346761880">
      <w:bodyDiv w:val="1"/>
      <w:marLeft w:val="0"/>
      <w:marRight w:val="0"/>
      <w:marTop w:val="0"/>
      <w:marBottom w:val="0"/>
      <w:divBdr>
        <w:top w:val="none" w:sz="0" w:space="0" w:color="auto"/>
        <w:left w:val="none" w:sz="0" w:space="0" w:color="auto"/>
        <w:bottom w:val="none" w:sz="0" w:space="0" w:color="auto"/>
        <w:right w:val="none" w:sz="0" w:space="0" w:color="auto"/>
      </w:divBdr>
    </w:div>
    <w:div w:id="408426846">
      <w:bodyDiv w:val="1"/>
      <w:marLeft w:val="0"/>
      <w:marRight w:val="0"/>
      <w:marTop w:val="0"/>
      <w:marBottom w:val="0"/>
      <w:divBdr>
        <w:top w:val="none" w:sz="0" w:space="0" w:color="auto"/>
        <w:left w:val="none" w:sz="0" w:space="0" w:color="auto"/>
        <w:bottom w:val="none" w:sz="0" w:space="0" w:color="auto"/>
        <w:right w:val="none" w:sz="0" w:space="0" w:color="auto"/>
      </w:divBdr>
    </w:div>
    <w:div w:id="415594269">
      <w:bodyDiv w:val="1"/>
      <w:marLeft w:val="0"/>
      <w:marRight w:val="0"/>
      <w:marTop w:val="0"/>
      <w:marBottom w:val="0"/>
      <w:divBdr>
        <w:top w:val="none" w:sz="0" w:space="0" w:color="auto"/>
        <w:left w:val="none" w:sz="0" w:space="0" w:color="auto"/>
        <w:bottom w:val="none" w:sz="0" w:space="0" w:color="auto"/>
        <w:right w:val="none" w:sz="0" w:space="0" w:color="auto"/>
      </w:divBdr>
    </w:div>
    <w:div w:id="473908961">
      <w:bodyDiv w:val="1"/>
      <w:marLeft w:val="0"/>
      <w:marRight w:val="0"/>
      <w:marTop w:val="0"/>
      <w:marBottom w:val="0"/>
      <w:divBdr>
        <w:top w:val="none" w:sz="0" w:space="0" w:color="auto"/>
        <w:left w:val="none" w:sz="0" w:space="0" w:color="auto"/>
        <w:bottom w:val="none" w:sz="0" w:space="0" w:color="auto"/>
        <w:right w:val="none" w:sz="0" w:space="0" w:color="auto"/>
      </w:divBdr>
    </w:div>
    <w:div w:id="507789063">
      <w:bodyDiv w:val="1"/>
      <w:marLeft w:val="0"/>
      <w:marRight w:val="0"/>
      <w:marTop w:val="0"/>
      <w:marBottom w:val="0"/>
      <w:divBdr>
        <w:top w:val="none" w:sz="0" w:space="0" w:color="auto"/>
        <w:left w:val="none" w:sz="0" w:space="0" w:color="auto"/>
        <w:bottom w:val="none" w:sz="0" w:space="0" w:color="auto"/>
        <w:right w:val="none" w:sz="0" w:space="0" w:color="auto"/>
      </w:divBdr>
    </w:div>
    <w:div w:id="532234471">
      <w:bodyDiv w:val="1"/>
      <w:marLeft w:val="0"/>
      <w:marRight w:val="0"/>
      <w:marTop w:val="0"/>
      <w:marBottom w:val="0"/>
      <w:divBdr>
        <w:top w:val="none" w:sz="0" w:space="0" w:color="auto"/>
        <w:left w:val="none" w:sz="0" w:space="0" w:color="auto"/>
        <w:bottom w:val="none" w:sz="0" w:space="0" w:color="auto"/>
        <w:right w:val="none" w:sz="0" w:space="0" w:color="auto"/>
      </w:divBdr>
    </w:div>
    <w:div w:id="561789307">
      <w:bodyDiv w:val="1"/>
      <w:marLeft w:val="0"/>
      <w:marRight w:val="0"/>
      <w:marTop w:val="0"/>
      <w:marBottom w:val="0"/>
      <w:divBdr>
        <w:top w:val="none" w:sz="0" w:space="0" w:color="auto"/>
        <w:left w:val="none" w:sz="0" w:space="0" w:color="auto"/>
        <w:bottom w:val="none" w:sz="0" w:space="0" w:color="auto"/>
        <w:right w:val="none" w:sz="0" w:space="0" w:color="auto"/>
      </w:divBdr>
    </w:div>
    <w:div w:id="661936074">
      <w:bodyDiv w:val="1"/>
      <w:marLeft w:val="0"/>
      <w:marRight w:val="0"/>
      <w:marTop w:val="0"/>
      <w:marBottom w:val="0"/>
      <w:divBdr>
        <w:top w:val="none" w:sz="0" w:space="0" w:color="auto"/>
        <w:left w:val="none" w:sz="0" w:space="0" w:color="auto"/>
        <w:bottom w:val="none" w:sz="0" w:space="0" w:color="auto"/>
        <w:right w:val="none" w:sz="0" w:space="0" w:color="auto"/>
      </w:divBdr>
    </w:div>
    <w:div w:id="780688456">
      <w:bodyDiv w:val="1"/>
      <w:marLeft w:val="0"/>
      <w:marRight w:val="0"/>
      <w:marTop w:val="0"/>
      <w:marBottom w:val="0"/>
      <w:divBdr>
        <w:top w:val="none" w:sz="0" w:space="0" w:color="auto"/>
        <w:left w:val="none" w:sz="0" w:space="0" w:color="auto"/>
        <w:bottom w:val="none" w:sz="0" w:space="0" w:color="auto"/>
        <w:right w:val="none" w:sz="0" w:space="0" w:color="auto"/>
      </w:divBdr>
    </w:div>
    <w:div w:id="809907779">
      <w:bodyDiv w:val="1"/>
      <w:marLeft w:val="0"/>
      <w:marRight w:val="0"/>
      <w:marTop w:val="0"/>
      <w:marBottom w:val="0"/>
      <w:divBdr>
        <w:top w:val="none" w:sz="0" w:space="0" w:color="auto"/>
        <w:left w:val="none" w:sz="0" w:space="0" w:color="auto"/>
        <w:bottom w:val="none" w:sz="0" w:space="0" w:color="auto"/>
        <w:right w:val="none" w:sz="0" w:space="0" w:color="auto"/>
      </w:divBdr>
    </w:div>
    <w:div w:id="839084477">
      <w:bodyDiv w:val="1"/>
      <w:marLeft w:val="0"/>
      <w:marRight w:val="0"/>
      <w:marTop w:val="0"/>
      <w:marBottom w:val="0"/>
      <w:divBdr>
        <w:top w:val="none" w:sz="0" w:space="0" w:color="auto"/>
        <w:left w:val="none" w:sz="0" w:space="0" w:color="auto"/>
        <w:bottom w:val="none" w:sz="0" w:space="0" w:color="auto"/>
        <w:right w:val="none" w:sz="0" w:space="0" w:color="auto"/>
      </w:divBdr>
    </w:div>
    <w:div w:id="860361871">
      <w:bodyDiv w:val="1"/>
      <w:marLeft w:val="0"/>
      <w:marRight w:val="0"/>
      <w:marTop w:val="0"/>
      <w:marBottom w:val="0"/>
      <w:divBdr>
        <w:top w:val="none" w:sz="0" w:space="0" w:color="auto"/>
        <w:left w:val="none" w:sz="0" w:space="0" w:color="auto"/>
        <w:bottom w:val="none" w:sz="0" w:space="0" w:color="auto"/>
        <w:right w:val="none" w:sz="0" w:space="0" w:color="auto"/>
      </w:divBdr>
    </w:div>
    <w:div w:id="948700548">
      <w:bodyDiv w:val="1"/>
      <w:marLeft w:val="0"/>
      <w:marRight w:val="0"/>
      <w:marTop w:val="0"/>
      <w:marBottom w:val="0"/>
      <w:divBdr>
        <w:top w:val="none" w:sz="0" w:space="0" w:color="auto"/>
        <w:left w:val="none" w:sz="0" w:space="0" w:color="auto"/>
        <w:bottom w:val="none" w:sz="0" w:space="0" w:color="auto"/>
        <w:right w:val="none" w:sz="0" w:space="0" w:color="auto"/>
      </w:divBdr>
    </w:div>
    <w:div w:id="1081753866">
      <w:bodyDiv w:val="1"/>
      <w:marLeft w:val="0"/>
      <w:marRight w:val="0"/>
      <w:marTop w:val="0"/>
      <w:marBottom w:val="0"/>
      <w:divBdr>
        <w:top w:val="none" w:sz="0" w:space="0" w:color="auto"/>
        <w:left w:val="none" w:sz="0" w:space="0" w:color="auto"/>
        <w:bottom w:val="none" w:sz="0" w:space="0" w:color="auto"/>
        <w:right w:val="none" w:sz="0" w:space="0" w:color="auto"/>
      </w:divBdr>
    </w:div>
    <w:div w:id="1185437848">
      <w:bodyDiv w:val="1"/>
      <w:marLeft w:val="0"/>
      <w:marRight w:val="0"/>
      <w:marTop w:val="0"/>
      <w:marBottom w:val="0"/>
      <w:divBdr>
        <w:top w:val="none" w:sz="0" w:space="0" w:color="auto"/>
        <w:left w:val="none" w:sz="0" w:space="0" w:color="auto"/>
        <w:bottom w:val="none" w:sz="0" w:space="0" w:color="auto"/>
        <w:right w:val="none" w:sz="0" w:space="0" w:color="auto"/>
      </w:divBdr>
    </w:div>
    <w:div w:id="1198080304">
      <w:bodyDiv w:val="1"/>
      <w:marLeft w:val="0"/>
      <w:marRight w:val="0"/>
      <w:marTop w:val="0"/>
      <w:marBottom w:val="0"/>
      <w:divBdr>
        <w:top w:val="none" w:sz="0" w:space="0" w:color="auto"/>
        <w:left w:val="none" w:sz="0" w:space="0" w:color="auto"/>
        <w:bottom w:val="none" w:sz="0" w:space="0" w:color="auto"/>
        <w:right w:val="none" w:sz="0" w:space="0" w:color="auto"/>
      </w:divBdr>
    </w:div>
    <w:div w:id="1257592250">
      <w:bodyDiv w:val="1"/>
      <w:marLeft w:val="0"/>
      <w:marRight w:val="0"/>
      <w:marTop w:val="0"/>
      <w:marBottom w:val="0"/>
      <w:divBdr>
        <w:top w:val="none" w:sz="0" w:space="0" w:color="auto"/>
        <w:left w:val="none" w:sz="0" w:space="0" w:color="auto"/>
        <w:bottom w:val="none" w:sz="0" w:space="0" w:color="auto"/>
        <w:right w:val="none" w:sz="0" w:space="0" w:color="auto"/>
      </w:divBdr>
    </w:div>
    <w:div w:id="1310086528">
      <w:bodyDiv w:val="1"/>
      <w:marLeft w:val="0"/>
      <w:marRight w:val="0"/>
      <w:marTop w:val="0"/>
      <w:marBottom w:val="0"/>
      <w:divBdr>
        <w:top w:val="none" w:sz="0" w:space="0" w:color="auto"/>
        <w:left w:val="none" w:sz="0" w:space="0" w:color="auto"/>
        <w:bottom w:val="none" w:sz="0" w:space="0" w:color="auto"/>
        <w:right w:val="none" w:sz="0" w:space="0" w:color="auto"/>
      </w:divBdr>
    </w:div>
    <w:div w:id="1376733147">
      <w:bodyDiv w:val="1"/>
      <w:marLeft w:val="0"/>
      <w:marRight w:val="0"/>
      <w:marTop w:val="0"/>
      <w:marBottom w:val="0"/>
      <w:divBdr>
        <w:top w:val="none" w:sz="0" w:space="0" w:color="auto"/>
        <w:left w:val="none" w:sz="0" w:space="0" w:color="auto"/>
        <w:bottom w:val="none" w:sz="0" w:space="0" w:color="auto"/>
        <w:right w:val="none" w:sz="0" w:space="0" w:color="auto"/>
      </w:divBdr>
    </w:div>
    <w:div w:id="1412508413">
      <w:bodyDiv w:val="1"/>
      <w:marLeft w:val="0"/>
      <w:marRight w:val="0"/>
      <w:marTop w:val="0"/>
      <w:marBottom w:val="0"/>
      <w:divBdr>
        <w:top w:val="none" w:sz="0" w:space="0" w:color="auto"/>
        <w:left w:val="none" w:sz="0" w:space="0" w:color="auto"/>
        <w:bottom w:val="none" w:sz="0" w:space="0" w:color="auto"/>
        <w:right w:val="none" w:sz="0" w:space="0" w:color="auto"/>
      </w:divBdr>
    </w:div>
    <w:div w:id="1465195855">
      <w:bodyDiv w:val="1"/>
      <w:marLeft w:val="0"/>
      <w:marRight w:val="0"/>
      <w:marTop w:val="0"/>
      <w:marBottom w:val="0"/>
      <w:divBdr>
        <w:top w:val="none" w:sz="0" w:space="0" w:color="auto"/>
        <w:left w:val="none" w:sz="0" w:space="0" w:color="auto"/>
        <w:bottom w:val="none" w:sz="0" w:space="0" w:color="auto"/>
        <w:right w:val="none" w:sz="0" w:space="0" w:color="auto"/>
      </w:divBdr>
    </w:div>
    <w:div w:id="1479415627">
      <w:bodyDiv w:val="1"/>
      <w:marLeft w:val="0"/>
      <w:marRight w:val="0"/>
      <w:marTop w:val="0"/>
      <w:marBottom w:val="0"/>
      <w:divBdr>
        <w:top w:val="none" w:sz="0" w:space="0" w:color="auto"/>
        <w:left w:val="none" w:sz="0" w:space="0" w:color="auto"/>
        <w:bottom w:val="none" w:sz="0" w:space="0" w:color="auto"/>
        <w:right w:val="none" w:sz="0" w:space="0" w:color="auto"/>
      </w:divBdr>
    </w:div>
    <w:div w:id="1555775570">
      <w:bodyDiv w:val="1"/>
      <w:marLeft w:val="0"/>
      <w:marRight w:val="0"/>
      <w:marTop w:val="0"/>
      <w:marBottom w:val="0"/>
      <w:divBdr>
        <w:top w:val="none" w:sz="0" w:space="0" w:color="auto"/>
        <w:left w:val="none" w:sz="0" w:space="0" w:color="auto"/>
        <w:bottom w:val="none" w:sz="0" w:space="0" w:color="auto"/>
        <w:right w:val="none" w:sz="0" w:space="0" w:color="auto"/>
      </w:divBdr>
    </w:div>
    <w:div w:id="1583104680">
      <w:bodyDiv w:val="1"/>
      <w:marLeft w:val="0"/>
      <w:marRight w:val="0"/>
      <w:marTop w:val="0"/>
      <w:marBottom w:val="0"/>
      <w:divBdr>
        <w:top w:val="none" w:sz="0" w:space="0" w:color="auto"/>
        <w:left w:val="none" w:sz="0" w:space="0" w:color="auto"/>
        <w:bottom w:val="none" w:sz="0" w:space="0" w:color="auto"/>
        <w:right w:val="none" w:sz="0" w:space="0" w:color="auto"/>
      </w:divBdr>
    </w:div>
    <w:div w:id="1631209647">
      <w:bodyDiv w:val="1"/>
      <w:marLeft w:val="0"/>
      <w:marRight w:val="0"/>
      <w:marTop w:val="0"/>
      <w:marBottom w:val="0"/>
      <w:divBdr>
        <w:top w:val="none" w:sz="0" w:space="0" w:color="auto"/>
        <w:left w:val="none" w:sz="0" w:space="0" w:color="auto"/>
        <w:bottom w:val="none" w:sz="0" w:space="0" w:color="auto"/>
        <w:right w:val="none" w:sz="0" w:space="0" w:color="auto"/>
      </w:divBdr>
    </w:div>
    <w:div w:id="1644696641">
      <w:bodyDiv w:val="1"/>
      <w:marLeft w:val="0"/>
      <w:marRight w:val="0"/>
      <w:marTop w:val="0"/>
      <w:marBottom w:val="0"/>
      <w:divBdr>
        <w:top w:val="none" w:sz="0" w:space="0" w:color="auto"/>
        <w:left w:val="none" w:sz="0" w:space="0" w:color="auto"/>
        <w:bottom w:val="none" w:sz="0" w:space="0" w:color="auto"/>
        <w:right w:val="none" w:sz="0" w:space="0" w:color="auto"/>
      </w:divBdr>
    </w:div>
    <w:div w:id="1690061833">
      <w:bodyDiv w:val="1"/>
      <w:marLeft w:val="0"/>
      <w:marRight w:val="0"/>
      <w:marTop w:val="0"/>
      <w:marBottom w:val="0"/>
      <w:divBdr>
        <w:top w:val="none" w:sz="0" w:space="0" w:color="auto"/>
        <w:left w:val="none" w:sz="0" w:space="0" w:color="auto"/>
        <w:bottom w:val="none" w:sz="0" w:space="0" w:color="auto"/>
        <w:right w:val="none" w:sz="0" w:space="0" w:color="auto"/>
      </w:divBdr>
    </w:div>
    <w:div w:id="1790204918">
      <w:bodyDiv w:val="1"/>
      <w:marLeft w:val="0"/>
      <w:marRight w:val="0"/>
      <w:marTop w:val="0"/>
      <w:marBottom w:val="0"/>
      <w:divBdr>
        <w:top w:val="none" w:sz="0" w:space="0" w:color="auto"/>
        <w:left w:val="none" w:sz="0" w:space="0" w:color="auto"/>
        <w:bottom w:val="none" w:sz="0" w:space="0" w:color="auto"/>
        <w:right w:val="none" w:sz="0" w:space="0" w:color="auto"/>
      </w:divBdr>
    </w:div>
    <w:div w:id="1802993498">
      <w:bodyDiv w:val="1"/>
      <w:marLeft w:val="0"/>
      <w:marRight w:val="0"/>
      <w:marTop w:val="0"/>
      <w:marBottom w:val="0"/>
      <w:divBdr>
        <w:top w:val="none" w:sz="0" w:space="0" w:color="auto"/>
        <w:left w:val="none" w:sz="0" w:space="0" w:color="auto"/>
        <w:bottom w:val="none" w:sz="0" w:space="0" w:color="auto"/>
        <w:right w:val="none" w:sz="0" w:space="0" w:color="auto"/>
      </w:divBdr>
    </w:div>
    <w:div w:id="1831095544">
      <w:bodyDiv w:val="1"/>
      <w:marLeft w:val="0"/>
      <w:marRight w:val="0"/>
      <w:marTop w:val="0"/>
      <w:marBottom w:val="0"/>
      <w:divBdr>
        <w:top w:val="none" w:sz="0" w:space="0" w:color="auto"/>
        <w:left w:val="none" w:sz="0" w:space="0" w:color="auto"/>
        <w:bottom w:val="none" w:sz="0" w:space="0" w:color="auto"/>
        <w:right w:val="none" w:sz="0" w:space="0" w:color="auto"/>
      </w:divBdr>
    </w:div>
    <w:div w:id="1860973553">
      <w:bodyDiv w:val="1"/>
      <w:marLeft w:val="0"/>
      <w:marRight w:val="0"/>
      <w:marTop w:val="0"/>
      <w:marBottom w:val="0"/>
      <w:divBdr>
        <w:top w:val="none" w:sz="0" w:space="0" w:color="auto"/>
        <w:left w:val="none" w:sz="0" w:space="0" w:color="auto"/>
        <w:bottom w:val="none" w:sz="0" w:space="0" w:color="auto"/>
        <w:right w:val="none" w:sz="0" w:space="0" w:color="auto"/>
      </w:divBdr>
    </w:div>
    <w:div w:id="1954093066">
      <w:bodyDiv w:val="1"/>
      <w:marLeft w:val="0"/>
      <w:marRight w:val="0"/>
      <w:marTop w:val="0"/>
      <w:marBottom w:val="0"/>
      <w:divBdr>
        <w:top w:val="none" w:sz="0" w:space="0" w:color="auto"/>
        <w:left w:val="none" w:sz="0" w:space="0" w:color="auto"/>
        <w:bottom w:val="none" w:sz="0" w:space="0" w:color="auto"/>
        <w:right w:val="none" w:sz="0" w:space="0" w:color="auto"/>
      </w:divBdr>
    </w:div>
    <w:div w:id="1955821334">
      <w:bodyDiv w:val="1"/>
      <w:marLeft w:val="0"/>
      <w:marRight w:val="0"/>
      <w:marTop w:val="0"/>
      <w:marBottom w:val="0"/>
      <w:divBdr>
        <w:top w:val="none" w:sz="0" w:space="0" w:color="auto"/>
        <w:left w:val="none" w:sz="0" w:space="0" w:color="auto"/>
        <w:bottom w:val="none" w:sz="0" w:space="0" w:color="auto"/>
        <w:right w:val="none" w:sz="0" w:space="0" w:color="auto"/>
      </w:divBdr>
    </w:div>
    <w:div w:id="21016317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cero.mata@fp20analytics.com" TargetMode="External"/><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chart" Target="charts/chart13.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chart" Target="charts/chart15.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OUSUMI\Desktop\Project\IT%20Tickets%20Analysis%20_Projec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MOUSUMI\Desktop\Project\IT%20Tickets%20Analysis%20_Project_Updated.xlsb"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MOUSUMI\Desktop\Project\IT%20Tickets%20Analysis%20_Project_Updated.xlsb"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MOUSUMI\Desktop\Project\IT%20Tickets%20Analysis%20_Project_Updated.xlsb"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MOUSUMI\Desktop\Project\IT%20Tickets%20Analysis%20_Project_Updated.xlsb"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MOUSUMI\Desktop\Project\IT%20Tickets%20Analysis%20_Project_Updated.xlsb"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MOUSUMI\Desktop\Project\IT%20Tickets%20Analysis%20_Project.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OUSUMI\Desktop\Project\IT%20Tickets%20Analysis%20_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OUSUMI\Desktop\Project\IT%20Tickets%20Analysis%20_Projec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OUSUMI\Desktop\Project\IT%20Tickets%20Analysis%20_Project_Updated.xlsb"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OUSUMI\Desktop\Project\IT%20Tickets%20Analysis%20_Project_Updated.xlsb"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OUSUMI\Desktop\Project\IT%20Tickets%20Analysis%20_Project_Updated.xlsb"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OUSUMI\Desktop\Project\IT%20Tickets%20Analysis%20_Project_Updated.xlsb"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MOUSUMI\Desktop\Project\IT%20Tickets%20Analysis%20_Project_Updated.xlsb"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MOUSUMI\Desktop\Project\IT%20Tickets%20Analysis%20_Project_Updated.xlsb"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_Project.xlsx]Pivot for Objective Questions!PivotTable8</c:name>
    <c:fmtId val="-1"/>
  </c:pivotSource>
  <c:chart>
    <c:autoTitleDeleted val="1"/>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strRef>
              <c:f>'Pivot for Objective Questions'!$E$4</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040-42D8-8E84-5872BBDB17A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040-42D8-8E84-5872BBDB17A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 for Objective Questions'!$D$5:$D$7</c:f>
              <c:strCache>
                <c:ptCount val="2"/>
                <c:pt idx="0">
                  <c:v>IT Error</c:v>
                </c:pt>
                <c:pt idx="1">
                  <c:v>IT Request</c:v>
                </c:pt>
              </c:strCache>
            </c:strRef>
          </c:cat>
          <c:val>
            <c:numRef>
              <c:f>'Pivot for Objective Questions'!$E$5:$E$7</c:f>
              <c:numCache>
                <c:formatCode>General</c:formatCode>
                <c:ptCount val="2"/>
                <c:pt idx="0">
                  <c:v>24278</c:v>
                </c:pt>
                <c:pt idx="1">
                  <c:v>73220</c:v>
                </c:pt>
              </c:numCache>
            </c:numRef>
          </c:val>
          <c:extLst>
            <c:ext xmlns:c16="http://schemas.microsoft.com/office/drawing/2014/chart" uri="{C3380CC4-5D6E-409C-BE32-E72D297353CC}">
              <c16:uniqueId val="{00000004-B040-42D8-8E84-5872BBDB17A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_Project_Updated.xlsb]Subjective-5!PivotTable8</c:name>
    <c:fmtId val="-1"/>
  </c:pivotSource>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en-IN" sz="1000" b="1"/>
              <a:t>Avg</a:t>
            </a:r>
            <a:r>
              <a:rPr lang="en-IN" sz="1000" b="1" baseline="0"/>
              <a:t> Resolution time,Satisfaction rate Over Months</a:t>
            </a:r>
            <a:endParaRPr lang="en-IN" sz="1000" b="1"/>
          </a:p>
        </c:rich>
      </c:tx>
      <c:layout>
        <c:manualLayout>
          <c:xMode val="edge"/>
          <c:yMode val="edge"/>
          <c:x val="0.2815109910921576"/>
          <c:y val="1.2913020018839112E-2"/>
        </c:manualLayout>
      </c:layout>
      <c:overlay val="0"/>
      <c:spPr>
        <a:solidFill>
          <a:schemeClr val="accent2">
            <a:lumMod val="20000"/>
            <a:lumOff val="80000"/>
          </a:schemeClr>
        </a:solid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7.3191447303396703E-2"/>
          <c:y val="0.14249781277340332"/>
          <c:w val="0.65601664817364724"/>
          <c:h val="0.65854719379589743"/>
        </c:manualLayout>
      </c:layout>
      <c:lineChart>
        <c:grouping val="standard"/>
        <c:varyColors val="0"/>
        <c:ser>
          <c:idx val="0"/>
          <c:order val="0"/>
          <c:tx>
            <c:strRef>
              <c:f>'Subjective-5'!$B$1</c:f>
              <c:strCache>
                <c:ptCount val="1"/>
                <c:pt idx="0">
                  <c:v>Average of Resolution Time (Days)</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'Subjective-5'!$A$2:$A$14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'Subjective-5'!$B$2:$B$14</c:f>
              <c:numCache>
                <c:formatCode>0.00</c:formatCode>
                <c:ptCount val="12"/>
                <c:pt idx="0">
                  <c:v>4.5758077879038943</c:v>
                </c:pt>
                <c:pt idx="1">
                  <c:v>4.5862549044424759</c:v>
                </c:pt>
                <c:pt idx="2">
                  <c:v>4.5572435585804572</c:v>
                </c:pt>
                <c:pt idx="3">
                  <c:v>4.5624291293939772</c:v>
                </c:pt>
                <c:pt idx="4">
                  <c:v>4.5613840660017235</c:v>
                </c:pt>
                <c:pt idx="5">
                  <c:v>4.6195799041886749</c:v>
                </c:pt>
                <c:pt idx="6">
                  <c:v>4.5545229244114003</c:v>
                </c:pt>
                <c:pt idx="7">
                  <c:v>4.5028860878784309</c:v>
                </c:pt>
                <c:pt idx="8">
                  <c:v>4.5021292127996109</c:v>
                </c:pt>
                <c:pt idx="9">
                  <c:v>4.5629193643319601</c:v>
                </c:pt>
                <c:pt idx="10">
                  <c:v>4.5053307487278893</c:v>
                </c:pt>
                <c:pt idx="11">
                  <c:v>4.5538626354005478</c:v>
                </c:pt>
              </c:numCache>
            </c:numRef>
          </c:val>
          <c:smooth val="0"/>
          <c:extLst>
            <c:ext xmlns:c16="http://schemas.microsoft.com/office/drawing/2014/chart" uri="{C3380CC4-5D6E-409C-BE32-E72D297353CC}">
              <c16:uniqueId val="{00000000-E60A-4872-A824-90FB312F4236}"/>
            </c:ext>
          </c:extLst>
        </c:ser>
        <c:ser>
          <c:idx val="1"/>
          <c:order val="1"/>
          <c:tx>
            <c:strRef>
              <c:f>'Subjective-5'!$C$1</c:f>
              <c:strCache>
                <c:ptCount val="1"/>
                <c:pt idx="0">
                  <c:v>Average of Satisfaction Rate</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'Subjective-5'!$A$2:$A$14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'Subjective-5'!$C$2:$C$14</c:f>
              <c:numCache>
                <c:formatCode>0.00</c:formatCode>
                <c:ptCount val="12"/>
                <c:pt idx="0">
                  <c:v>4.1516155758077877</c:v>
                </c:pt>
                <c:pt idx="1">
                  <c:v>4.0717630679660806</c:v>
                </c:pt>
                <c:pt idx="2">
                  <c:v>4.0736509479824985</c:v>
                </c:pt>
                <c:pt idx="3">
                  <c:v>4.1137709462013357</c:v>
                </c:pt>
                <c:pt idx="4">
                  <c:v>4.1107006526289869</c:v>
                </c:pt>
                <c:pt idx="5">
                  <c:v>4.0924947795111164</c:v>
                </c:pt>
                <c:pt idx="6">
                  <c:v>4.1240396530359353</c:v>
                </c:pt>
                <c:pt idx="7">
                  <c:v>4.098598185887619</c:v>
                </c:pt>
                <c:pt idx="8">
                  <c:v>4.1023238836841465</c:v>
                </c:pt>
                <c:pt idx="9">
                  <c:v>4.081341965862272</c:v>
                </c:pt>
                <c:pt idx="10">
                  <c:v>4.093409256118246</c:v>
                </c:pt>
                <c:pt idx="11">
                  <c:v>4.1007022973455545</c:v>
                </c:pt>
              </c:numCache>
            </c:numRef>
          </c:val>
          <c:smooth val="0"/>
          <c:extLst>
            <c:ext xmlns:c16="http://schemas.microsoft.com/office/drawing/2014/chart" uri="{C3380CC4-5D6E-409C-BE32-E72D297353CC}">
              <c16:uniqueId val="{00000001-E60A-4872-A824-90FB312F4236}"/>
            </c:ext>
          </c:extLst>
        </c:ser>
        <c:dLbls>
          <c:dLblPos val="t"/>
          <c:showLegendKey val="0"/>
          <c:showVal val="1"/>
          <c:showCatName val="0"/>
          <c:showSerName val="0"/>
          <c:showPercent val="0"/>
          <c:showBubbleSize val="0"/>
        </c:dLbls>
        <c:smooth val="0"/>
        <c:axId val="1076773359"/>
        <c:axId val="1076776719"/>
      </c:lineChart>
      <c:catAx>
        <c:axId val="1076773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6776719"/>
        <c:crosses val="autoZero"/>
        <c:auto val="1"/>
        <c:lblAlgn val="ctr"/>
        <c:lblOffset val="100"/>
        <c:noMultiLvlLbl val="0"/>
      </c:catAx>
      <c:valAx>
        <c:axId val="107677671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6773359"/>
        <c:crosses val="autoZero"/>
        <c:crossBetween val="between"/>
      </c:valAx>
      <c:spPr>
        <a:noFill/>
        <a:ln>
          <a:noFill/>
        </a:ln>
        <a:effectLst/>
      </c:spPr>
    </c:plotArea>
    <c:legend>
      <c:legendPos val="r"/>
      <c:layout>
        <c:manualLayout>
          <c:xMode val="edge"/>
          <c:yMode val="edge"/>
          <c:x val="0.71054243219597546"/>
          <c:y val="0.56874670357416723"/>
          <c:w val="0.28714275298920966"/>
          <c:h val="0.2269721510464398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_Project_Updated.xlsb]Subjective- 6!PivotTable5</c:name>
    <c:fmtId val="-1"/>
  </c:pivotSource>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en-IN" sz="1000" b="1"/>
              <a:t>Avg.Resolution</a:t>
            </a:r>
            <a:r>
              <a:rPr lang="en-IN" sz="1000" b="1" baseline="0"/>
              <a:t> time, Satisfaction rate by Request Category</a:t>
            </a:r>
            <a:endParaRPr lang="en-IN" sz="1000" b="1"/>
          </a:p>
        </c:rich>
      </c:tx>
      <c:overlay val="0"/>
      <c:spPr>
        <a:solidFill>
          <a:schemeClr val="accent2">
            <a:lumMod val="20000"/>
            <a:lumOff val="80000"/>
          </a:schemeClr>
        </a:solid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'Subjective- 6'!$B$1</c:f>
              <c:strCache>
                <c:ptCount val="1"/>
                <c:pt idx="0">
                  <c:v>Average of Resolution Time (Days)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'Subjective- 6'!$A$2:$A$6</c:f>
              <c:strCache>
                <c:ptCount val="4"/>
                <c:pt idx="0">
                  <c:v>Hardware</c:v>
                </c:pt>
                <c:pt idx="1">
                  <c:v>System</c:v>
                </c:pt>
                <c:pt idx="2">
                  <c:v>Software</c:v>
                </c:pt>
                <c:pt idx="3">
                  <c:v>Login Access</c:v>
                </c:pt>
              </c:strCache>
            </c:strRef>
          </c:cat>
          <c:val>
            <c:numRef>
              <c:f>'Subjective- 6'!$B$2:$B$6</c:f>
              <c:numCache>
                <c:formatCode>0.00</c:formatCode>
                <c:ptCount val="4"/>
                <c:pt idx="0">
                  <c:v>7.6253981300729476</c:v>
                </c:pt>
                <c:pt idx="1">
                  <c:v>6.6156094559253376</c:v>
                </c:pt>
                <c:pt idx="2">
                  <c:v>5.2387327542156363</c:v>
                </c:pt>
                <c:pt idx="3">
                  <c:v>0.31380810468262937</c:v>
                </c:pt>
              </c:numCache>
            </c:numRef>
          </c:val>
          <c:extLst>
            <c:ext xmlns:c16="http://schemas.microsoft.com/office/drawing/2014/chart" uri="{C3380CC4-5D6E-409C-BE32-E72D297353CC}">
              <c16:uniqueId val="{00000000-6168-4962-B47F-5E4DBA4C32D3}"/>
            </c:ext>
          </c:extLst>
        </c:ser>
        <c:ser>
          <c:idx val="1"/>
          <c:order val="1"/>
          <c:tx>
            <c:strRef>
              <c:f>'Subjective- 6'!$C$1</c:f>
              <c:strCache>
                <c:ptCount val="1"/>
                <c:pt idx="0">
                  <c:v>Average of Satisfaction Rate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'Subjective- 6'!$A$2:$A$6</c:f>
              <c:strCache>
                <c:ptCount val="4"/>
                <c:pt idx="0">
                  <c:v>Hardware</c:v>
                </c:pt>
                <c:pt idx="1">
                  <c:v>System</c:v>
                </c:pt>
                <c:pt idx="2">
                  <c:v>Software</c:v>
                </c:pt>
                <c:pt idx="3">
                  <c:v>Login Access</c:v>
                </c:pt>
              </c:strCache>
            </c:strRef>
          </c:cat>
          <c:val>
            <c:numRef>
              <c:f>'Subjective- 6'!$C$2:$C$6</c:f>
              <c:numCache>
                <c:formatCode>0.00</c:formatCode>
                <c:ptCount val="4"/>
                <c:pt idx="0">
                  <c:v>4.1009966094729275</c:v>
                </c:pt>
                <c:pt idx="1">
                  <c:v>4.1023024460284088</c:v>
                </c:pt>
                <c:pt idx="2">
                  <c:v>4.106336228921819</c:v>
                </c:pt>
                <c:pt idx="3">
                  <c:v>4.0945089576268288</c:v>
                </c:pt>
              </c:numCache>
            </c:numRef>
          </c:val>
          <c:extLst>
            <c:ext xmlns:c16="http://schemas.microsoft.com/office/drawing/2014/chart" uri="{C3380CC4-5D6E-409C-BE32-E72D297353CC}">
              <c16:uniqueId val="{00000001-6168-4962-B47F-5E4DBA4C32D3}"/>
            </c:ext>
          </c:extLst>
        </c:ser>
        <c:dLbls>
          <c:dLblPos val="outEnd"/>
          <c:showLegendKey val="0"/>
          <c:showVal val="1"/>
          <c:showCatName val="0"/>
          <c:showSerName val="0"/>
          <c:showPercent val="0"/>
          <c:showBubbleSize val="0"/>
        </c:dLbls>
        <c:gapWidth val="219"/>
        <c:overlap val="-27"/>
        <c:axId val="1976970239"/>
        <c:axId val="1976954399"/>
      </c:barChart>
      <c:catAx>
        <c:axId val="19769702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6954399"/>
        <c:crosses val="autoZero"/>
        <c:auto val="1"/>
        <c:lblAlgn val="ctr"/>
        <c:lblOffset val="100"/>
        <c:noMultiLvlLbl val="0"/>
      </c:catAx>
      <c:valAx>
        <c:axId val="197695439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697023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000" b="1"/>
              <a:t>Agent</a:t>
            </a:r>
            <a:r>
              <a:rPr lang="en-IN" sz="1000" b="1" baseline="0"/>
              <a:t> Performance Overview</a:t>
            </a:r>
            <a:endParaRPr lang="en-IN" sz="1000" b="1"/>
          </a:p>
        </c:rich>
      </c:tx>
      <c:overlay val="0"/>
      <c:spPr>
        <a:solidFill>
          <a:schemeClr val="accent2">
            <a:lumMod val="20000"/>
            <a:lumOff val="80000"/>
          </a:schemeClr>
        </a:solid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barChart>
        <c:barDir val="col"/>
        <c:grouping val="clustered"/>
        <c:varyColors val="0"/>
        <c:ser>
          <c:idx val="0"/>
          <c:order val="0"/>
          <c:tx>
            <c:strRef>
              <c:f>'Subjective- 4'!$L$1</c:f>
              <c:strCache>
                <c:ptCount val="1"/>
                <c:pt idx="0">
                  <c:v>Count of ID Ticket</c:v>
                </c:pt>
              </c:strCache>
            </c:strRef>
          </c:tx>
          <c:spPr>
            <a:solidFill>
              <a:schemeClr val="accent1"/>
            </a:solidFill>
            <a:ln>
              <a:noFill/>
            </a:ln>
            <a:effectLst/>
          </c:spPr>
          <c:invertIfNegative val="0"/>
          <c:cat>
            <c:strRef>
              <c:f>'Subjective- 4'!$K$2:$K$51</c:f>
              <c:strCache>
                <c:ptCount val="20"/>
                <c:pt idx="0">
                  <c:v>Aurelio Tanori</c:v>
                </c:pt>
                <c:pt idx="1">
                  <c:v>Elena Velez</c:v>
                </c:pt>
                <c:pt idx="2">
                  <c:v>Barbara Grijalva</c:v>
                </c:pt>
                <c:pt idx="3">
                  <c:v>Galindo Guadalupe</c:v>
                </c:pt>
                <c:pt idx="4">
                  <c:v>Barraza Alberto</c:v>
                </c:pt>
                <c:pt idx="5">
                  <c:v>Alfonso Barraza</c:v>
                </c:pt>
                <c:pt idx="6">
                  <c:v>Alberto Casillas</c:v>
                </c:pt>
                <c:pt idx="7">
                  <c:v>Aldo Carrillo</c:v>
                </c:pt>
                <c:pt idx="8">
                  <c:v>Flores Sierra</c:v>
                </c:pt>
                <c:pt idx="9">
                  <c:v>A. Trejo</c:v>
                </c:pt>
                <c:pt idx="10">
                  <c:v>Darwin E.</c:v>
                </c:pt>
                <c:pt idx="11">
                  <c:v>Eva Cardenas</c:v>
                </c:pt>
                <c:pt idx="12">
                  <c:v>EstuardoTorres</c:v>
                </c:pt>
                <c:pt idx="13">
                  <c:v>Enrique Montiel</c:v>
                </c:pt>
                <c:pt idx="14">
                  <c:v>Estuardo Ocaño</c:v>
                </c:pt>
                <c:pt idx="15">
                  <c:v>Diana Rojo</c:v>
                </c:pt>
                <c:pt idx="16">
                  <c:v>Alfredo Barreras</c:v>
                </c:pt>
                <c:pt idx="17">
                  <c:v>Eduardo Luna</c:v>
                </c:pt>
                <c:pt idx="18">
                  <c:v>Armando Sierra</c:v>
                </c:pt>
                <c:pt idx="19">
                  <c:v>Alberto Gastelum</c:v>
                </c:pt>
              </c:strCache>
            </c:strRef>
          </c:cat>
          <c:val>
            <c:numRef>
              <c:f>'Subjective- 4'!$L$2:$L$51</c:f>
              <c:numCache>
                <c:formatCode>General</c:formatCode>
                <c:ptCount val="20"/>
                <c:pt idx="0">
                  <c:v>2027</c:v>
                </c:pt>
                <c:pt idx="1">
                  <c:v>2021</c:v>
                </c:pt>
                <c:pt idx="2">
                  <c:v>2003</c:v>
                </c:pt>
                <c:pt idx="3">
                  <c:v>1991</c:v>
                </c:pt>
                <c:pt idx="4">
                  <c:v>1988</c:v>
                </c:pt>
                <c:pt idx="5">
                  <c:v>1984</c:v>
                </c:pt>
                <c:pt idx="6">
                  <c:v>1974</c:v>
                </c:pt>
                <c:pt idx="7">
                  <c:v>1966</c:v>
                </c:pt>
                <c:pt idx="8">
                  <c:v>1963</c:v>
                </c:pt>
                <c:pt idx="9">
                  <c:v>1949</c:v>
                </c:pt>
                <c:pt idx="10">
                  <c:v>1945</c:v>
                </c:pt>
                <c:pt idx="11">
                  <c:v>1943</c:v>
                </c:pt>
                <c:pt idx="12">
                  <c:v>1942</c:v>
                </c:pt>
                <c:pt idx="13">
                  <c:v>1938</c:v>
                </c:pt>
                <c:pt idx="14">
                  <c:v>1935</c:v>
                </c:pt>
                <c:pt idx="15">
                  <c:v>1927</c:v>
                </c:pt>
                <c:pt idx="16">
                  <c:v>1920</c:v>
                </c:pt>
                <c:pt idx="17">
                  <c:v>1920</c:v>
                </c:pt>
                <c:pt idx="18">
                  <c:v>1890</c:v>
                </c:pt>
                <c:pt idx="19">
                  <c:v>1889</c:v>
                </c:pt>
              </c:numCache>
            </c:numRef>
          </c:val>
          <c:extLst>
            <c:ext xmlns:c16="http://schemas.microsoft.com/office/drawing/2014/chart" uri="{C3380CC4-5D6E-409C-BE32-E72D297353CC}">
              <c16:uniqueId val="{00000000-92CF-4009-BA30-37F492D13A22}"/>
            </c:ext>
          </c:extLst>
        </c:ser>
        <c:dLbls>
          <c:showLegendKey val="0"/>
          <c:showVal val="0"/>
          <c:showCatName val="0"/>
          <c:showSerName val="0"/>
          <c:showPercent val="0"/>
          <c:showBubbleSize val="0"/>
        </c:dLbls>
        <c:gapWidth val="219"/>
        <c:overlap val="-27"/>
        <c:axId val="833344847"/>
        <c:axId val="833350607"/>
      </c:barChart>
      <c:lineChart>
        <c:grouping val="standard"/>
        <c:varyColors val="0"/>
        <c:ser>
          <c:idx val="1"/>
          <c:order val="1"/>
          <c:tx>
            <c:strRef>
              <c:f>'Subjective- 4'!$M$1</c:f>
              <c:strCache>
                <c:ptCount val="1"/>
                <c:pt idx="0">
                  <c:v>Average of Resolution Time (Days)</c:v>
                </c:pt>
              </c:strCache>
            </c:strRef>
          </c:tx>
          <c:spPr>
            <a:ln w="28575" cap="rnd">
              <a:solidFill>
                <a:schemeClr val="accent2"/>
              </a:solidFill>
              <a:round/>
            </a:ln>
            <a:effectLst/>
          </c:spPr>
          <c:marker>
            <c:symbol val="none"/>
          </c:marker>
          <c:cat>
            <c:strRef>
              <c:f>'Subjective- 4'!$K$2:$K$51</c:f>
              <c:strCache>
                <c:ptCount val="20"/>
                <c:pt idx="0">
                  <c:v>Aurelio Tanori</c:v>
                </c:pt>
                <c:pt idx="1">
                  <c:v>Elena Velez</c:v>
                </c:pt>
                <c:pt idx="2">
                  <c:v>Barbara Grijalva</c:v>
                </c:pt>
                <c:pt idx="3">
                  <c:v>Galindo Guadalupe</c:v>
                </c:pt>
                <c:pt idx="4">
                  <c:v>Barraza Alberto</c:v>
                </c:pt>
                <c:pt idx="5">
                  <c:v>Alfonso Barraza</c:v>
                </c:pt>
                <c:pt idx="6">
                  <c:v>Alberto Casillas</c:v>
                </c:pt>
                <c:pt idx="7">
                  <c:v>Aldo Carrillo</c:v>
                </c:pt>
                <c:pt idx="8">
                  <c:v>Flores Sierra</c:v>
                </c:pt>
                <c:pt idx="9">
                  <c:v>A. Trejo</c:v>
                </c:pt>
                <c:pt idx="10">
                  <c:v>Darwin E.</c:v>
                </c:pt>
                <c:pt idx="11">
                  <c:v>Eva Cardenas</c:v>
                </c:pt>
                <c:pt idx="12">
                  <c:v>EstuardoTorres</c:v>
                </c:pt>
                <c:pt idx="13">
                  <c:v>Enrique Montiel</c:v>
                </c:pt>
                <c:pt idx="14">
                  <c:v>Estuardo Ocaño</c:v>
                </c:pt>
                <c:pt idx="15">
                  <c:v>Diana Rojo</c:v>
                </c:pt>
                <c:pt idx="16">
                  <c:v>Alfredo Barreras</c:v>
                </c:pt>
                <c:pt idx="17">
                  <c:v>Eduardo Luna</c:v>
                </c:pt>
                <c:pt idx="18">
                  <c:v>Armando Sierra</c:v>
                </c:pt>
                <c:pt idx="19">
                  <c:v>Alberto Gastelum</c:v>
                </c:pt>
              </c:strCache>
            </c:strRef>
          </c:cat>
          <c:val>
            <c:numRef>
              <c:f>'Subjective- 4'!$M$2:$M$51</c:f>
              <c:numCache>
                <c:formatCode>General</c:formatCode>
                <c:ptCount val="20"/>
                <c:pt idx="0">
                  <c:v>4.5145535273803654</c:v>
                </c:pt>
                <c:pt idx="1">
                  <c:v>5.3819891142998513</c:v>
                </c:pt>
                <c:pt idx="2">
                  <c:v>4.2271592611083371</c:v>
                </c:pt>
                <c:pt idx="3">
                  <c:v>3.6559517830236063</c:v>
                </c:pt>
                <c:pt idx="4">
                  <c:v>5.2439637826961771</c:v>
                </c:pt>
                <c:pt idx="5">
                  <c:v>4.9994959677419351</c:v>
                </c:pt>
                <c:pt idx="6">
                  <c:v>4.2983789260385006</c:v>
                </c:pt>
                <c:pt idx="7">
                  <c:v>4.5549338758901321</c:v>
                </c:pt>
                <c:pt idx="8">
                  <c:v>4.7544574630667347</c:v>
                </c:pt>
                <c:pt idx="9">
                  <c:v>5.3206772703950742</c:v>
                </c:pt>
                <c:pt idx="10">
                  <c:v>4.0580976863753211</c:v>
                </c:pt>
                <c:pt idx="11">
                  <c:v>4.7200205867215645</c:v>
                </c:pt>
                <c:pt idx="12">
                  <c:v>4.9011328527291456</c:v>
                </c:pt>
                <c:pt idx="13">
                  <c:v>4.6434468524251802</c:v>
                </c:pt>
                <c:pt idx="14">
                  <c:v>5.5240310077519377</c:v>
                </c:pt>
                <c:pt idx="15">
                  <c:v>3.6362221069019203</c:v>
                </c:pt>
                <c:pt idx="16">
                  <c:v>4.2869791666666668</c:v>
                </c:pt>
                <c:pt idx="17">
                  <c:v>4.4078125000000004</c:v>
                </c:pt>
                <c:pt idx="18">
                  <c:v>5.3439153439153442</c:v>
                </c:pt>
                <c:pt idx="19">
                  <c:v>3.7056643726839598</c:v>
                </c:pt>
              </c:numCache>
            </c:numRef>
          </c:val>
          <c:smooth val="0"/>
          <c:extLst>
            <c:ext xmlns:c16="http://schemas.microsoft.com/office/drawing/2014/chart" uri="{C3380CC4-5D6E-409C-BE32-E72D297353CC}">
              <c16:uniqueId val="{00000001-92CF-4009-BA30-37F492D13A22}"/>
            </c:ext>
          </c:extLst>
        </c:ser>
        <c:ser>
          <c:idx val="2"/>
          <c:order val="2"/>
          <c:tx>
            <c:strRef>
              <c:f>'Subjective- 4'!$N$1</c:f>
              <c:strCache>
                <c:ptCount val="1"/>
                <c:pt idx="0">
                  <c:v>Average of Satisfaction Rate</c:v>
                </c:pt>
              </c:strCache>
            </c:strRef>
          </c:tx>
          <c:spPr>
            <a:ln w="28575" cap="rnd">
              <a:solidFill>
                <a:schemeClr val="accent3"/>
              </a:solidFill>
              <a:round/>
            </a:ln>
            <a:effectLst/>
          </c:spPr>
          <c:marker>
            <c:symbol val="none"/>
          </c:marker>
          <c:cat>
            <c:strRef>
              <c:f>'Subjective- 4'!$K$2:$K$51</c:f>
              <c:strCache>
                <c:ptCount val="20"/>
                <c:pt idx="0">
                  <c:v>Aurelio Tanori</c:v>
                </c:pt>
                <c:pt idx="1">
                  <c:v>Elena Velez</c:v>
                </c:pt>
                <c:pt idx="2">
                  <c:v>Barbara Grijalva</c:v>
                </c:pt>
                <c:pt idx="3">
                  <c:v>Galindo Guadalupe</c:v>
                </c:pt>
                <c:pt idx="4">
                  <c:v>Barraza Alberto</c:v>
                </c:pt>
                <c:pt idx="5">
                  <c:v>Alfonso Barraza</c:v>
                </c:pt>
                <c:pt idx="6">
                  <c:v>Alberto Casillas</c:v>
                </c:pt>
                <c:pt idx="7">
                  <c:v>Aldo Carrillo</c:v>
                </c:pt>
                <c:pt idx="8">
                  <c:v>Flores Sierra</c:v>
                </c:pt>
                <c:pt idx="9">
                  <c:v>A. Trejo</c:v>
                </c:pt>
                <c:pt idx="10">
                  <c:v>Darwin E.</c:v>
                </c:pt>
                <c:pt idx="11">
                  <c:v>Eva Cardenas</c:v>
                </c:pt>
                <c:pt idx="12">
                  <c:v>EstuardoTorres</c:v>
                </c:pt>
                <c:pt idx="13">
                  <c:v>Enrique Montiel</c:v>
                </c:pt>
                <c:pt idx="14">
                  <c:v>Estuardo Ocaño</c:v>
                </c:pt>
                <c:pt idx="15">
                  <c:v>Diana Rojo</c:v>
                </c:pt>
                <c:pt idx="16">
                  <c:v>Alfredo Barreras</c:v>
                </c:pt>
                <c:pt idx="17">
                  <c:v>Eduardo Luna</c:v>
                </c:pt>
                <c:pt idx="18">
                  <c:v>Armando Sierra</c:v>
                </c:pt>
                <c:pt idx="19">
                  <c:v>Alberto Gastelum</c:v>
                </c:pt>
              </c:strCache>
            </c:strRef>
          </c:cat>
          <c:val>
            <c:numRef>
              <c:f>'Subjective- 4'!$N$2:$N$51</c:f>
              <c:numCache>
                <c:formatCode>General</c:formatCode>
                <c:ptCount val="20"/>
                <c:pt idx="0">
                  <c:v>4.4079921065614212</c:v>
                </c:pt>
                <c:pt idx="1">
                  <c:v>3.6150420583869374</c:v>
                </c:pt>
                <c:pt idx="2">
                  <c:v>4.4413379930104844</c:v>
                </c:pt>
                <c:pt idx="3">
                  <c:v>4.4716223003515818</c:v>
                </c:pt>
                <c:pt idx="4">
                  <c:v>4.1876257545271631</c:v>
                </c:pt>
                <c:pt idx="5">
                  <c:v>3.0423387096774195</c:v>
                </c:pt>
                <c:pt idx="6">
                  <c:v>4.4159067882472138</c:v>
                </c:pt>
                <c:pt idx="7">
                  <c:v>3.7833163784333674</c:v>
                </c:pt>
                <c:pt idx="8">
                  <c:v>3.9908303616912888</c:v>
                </c:pt>
                <c:pt idx="9">
                  <c:v>3.5926115956900975</c:v>
                </c:pt>
                <c:pt idx="10">
                  <c:v>4.3619537275064264</c:v>
                </c:pt>
                <c:pt idx="11">
                  <c:v>4.4112197632527019</c:v>
                </c:pt>
                <c:pt idx="12">
                  <c:v>4.0854788877445936</c:v>
                </c:pt>
                <c:pt idx="13">
                  <c:v>4.4442724458204337</c:v>
                </c:pt>
                <c:pt idx="14">
                  <c:v>3.9762273901808785</c:v>
                </c:pt>
                <c:pt idx="15">
                  <c:v>4.5967825635703168</c:v>
                </c:pt>
                <c:pt idx="16">
                  <c:v>3.6677083333333331</c:v>
                </c:pt>
                <c:pt idx="17">
                  <c:v>4.1479166666666663</c:v>
                </c:pt>
                <c:pt idx="18">
                  <c:v>4.3550264550264552</c:v>
                </c:pt>
                <c:pt idx="19">
                  <c:v>4.4012705134992061</c:v>
                </c:pt>
              </c:numCache>
            </c:numRef>
          </c:val>
          <c:smooth val="0"/>
          <c:extLst>
            <c:ext xmlns:c16="http://schemas.microsoft.com/office/drawing/2014/chart" uri="{C3380CC4-5D6E-409C-BE32-E72D297353CC}">
              <c16:uniqueId val="{00000002-92CF-4009-BA30-37F492D13A22}"/>
            </c:ext>
          </c:extLst>
        </c:ser>
        <c:dLbls>
          <c:showLegendKey val="0"/>
          <c:showVal val="0"/>
          <c:showCatName val="0"/>
          <c:showSerName val="0"/>
          <c:showPercent val="0"/>
          <c:showBubbleSize val="0"/>
        </c:dLbls>
        <c:marker val="1"/>
        <c:smooth val="0"/>
        <c:axId val="833324687"/>
        <c:axId val="833323727"/>
      </c:lineChart>
      <c:catAx>
        <c:axId val="8333448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3350607"/>
        <c:crosses val="autoZero"/>
        <c:auto val="1"/>
        <c:lblAlgn val="ctr"/>
        <c:lblOffset val="100"/>
        <c:noMultiLvlLbl val="0"/>
      </c:catAx>
      <c:valAx>
        <c:axId val="8333506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3344847"/>
        <c:crosses val="autoZero"/>
        <c:crossBetween val="between"/>
      </c:valAx>
      <c:valAx>
        <c:axId val="833323727"/>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3324687"/>
        <c:crosses val="max"/>
        <c:crossBetween val="between"/>
      </c:valAx>
      <c:catAx>
        <c:axId val="833324687"/>
        <c:scaling>
          <c:orientation val="minMax"/>
        </c:scaling>
        <c:delete val="1"/>
        <c:axPos val="b"/>
        <c:numFmt formatCode="General" sourceLinked="1"/>
        <c:majorTickMark val="out"/>
        <c:minorTickMark val="none"/>
        <c:tickLblPos val="nextTo"/>
        <c:crossAx val="833323727"/>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_Project_Updated.xlsb]Subjective-8!PivotTable6</c:name>
    <c:fmtId val="-1"/>
  </c:pivotSource>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en-IN" sz="1000" b="1"/>
              <a:t>Ticket</a:t>
            </a:r>
            <a:r>
              <a:rPr lang="en-IN" sz="1000" b="1" baseline="0"/>
              <a:t> volume, Avg.Resolution Time and Satisfaction rate by Age group</a:t>
            </a:r>
            <a:endParaRPr lang="en-IN" sz="1000" b="1"/>
          </a:p>
        </c:rich>
      </c:tx>
      <c:overlay val="0"/>
      <c:spPr>
        <a:solidFill>
          <a:schemeClr val="accent2">
            <a:lumMod val="20000"/>
            <a:lumOff val="80000"/>
          </a:schemeClr>
        </a:solid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0428960166743863"/>
          <c:y val="0.19630506868782563"/>
          <c:w val="0.49873591168750964"/>
          <c:h val="0.68645191852202747"/>
        </c:manualLayout>
      </c:layout>
      <c:barChart>
        <c:barDir val="col"/>
        <c:grouping val="stacked"/>
        <c:varyColors val="0"/>
        <c:ser>
          <c:idx val="0"/>
          <c:order val="0"/>
          <c:tx>
            <c:strRef>
              <c:f>'Subjective-8'!$M$1</c:f>
              <c:strCache>
                <c:ptCount val="1"/>
                <c:pt idx="0">
                  <c:v>Sum of Count of ID Ticket</c:v>
                </c:pt>
              </c:strCache>
            </c:strRef>
          </c:tx>
          <c:spPr>
            <a:solidFill>
              <a:schemeClr val="accent1"/>
            </a:solidFill>
            <a:ln>
              <a:noFill/>
            </a:ln>
            <a:effectLst/>
          </c:spPr>
          <c:invertIfNegative val="0"/>
          <c:dLbls>
            <c:delete val="1"/>
          </c:dLbls>
          <c:cat>
            <c:strRef>
              <c:f>'Subjective-8'!$L$2:$L$8</c:f>
              <c:strCache>
                <c:ptCount val="6"/>
                <c:pt idx="0">
                  <c:v>20-29</c:v>
                </c:pt>
                <c:pt idx="1">
                  <c:v>30-34</c:v>
                </c:pt>
                <c:pt idx="2">
                  <c:v>35-39</c:v>
                </c:pt>
                <c:pt idx="3">
                  <c:v>40-44</c:v>
                </c:pt>
                <c:pt idx="4">
                  <c:v>45-49</c:v>
                </c:pt>
                <c:pt idx="5">
                  <c:v>50-54</c:v>
                </c:pt>
              </c:strCache>
            </c:strRef>
          </c:cat>
          <c:val>
            <c:numRef>
              <c:f>'Subjective-8'!$M$2:$M$8</c:f>
              <c:numCache>
                <c:formatCode>General</c:formatCode>
                <c:ptCount val="6"/>
                <c:pt idx="0">
                  <c:v>9645</c:v>
                </c:pt>
                <c:pt idx="1">
                  <c:v>17673</c:v>
                </c:pt>
                <c:pt idx="2">
                  <c:v>13634</c:v>
                </c:pt>
                <c:pt idx="3">
                  <c:v>23323</c:v>
                </c:pt>
                <c:pt idx="4">
                  <c:v>19517</c:v>
                </c:pt>
                <c:pt idx="5">
                  <c:v>13706</c:v>
                </c:pt>
              </c:numCache>
            </c:numRef>
          </c:val>
          <c:extLst>
            <c:ext xmlns:c16="http://schemas.microsoft.com/office/drawing/2014/chart" uri="{C3380CC4-5D6E-409C-BE32-E72D297353CC}">
              <c16:uniqueId val="{00000000-ACAB-4813-819F-2608CFEB9AD7}"/>
            </c:ext>
          </c:extLst>
        </c:ser>
        <c:dLbls>
          <c:showLegendKey val="0"/>
          <c:showVal val="1"/>
          <c:showCatName val="0"/>
          <c:showSerName val="0"/>
          <c:showPercent val="0"/>
          <c:showBubbleSize val="0"/>
        </c:dLbls>
        <c:gapWidth val="219"/>
        <c:overlap val="100"/>
        <c:axId val="1799019072"/>
        <c:axId val="1799026272"/>
      </c:barChart>
      <c:lineChart>
        <c:grouping val="standard"/>
        <c:varyColors val="0"/>
        <c:ser>
          <c:idx val="1"/>
          <c:order val="1"/>
          <c:tx>
            <c:strRef>
              <c:f>'Subjective-8'!$N$1</c:f>
              <c:strCache>
                <c:ptCount val="1"/>
                <c:pt idx="0">
                  <c:v>Average of Average of Resolution Time (Days)</c:v>
                </c:pt>
              </c:strCache>
            </c:strRef>
          </c:tx>
          <c:spPr>
            <a:ln w="28575" cap="rnd">
              <a:solidFill>
                <a:schemeClr val="accent6"/>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'Subjective-8'!$L$2:$L$8</c:f>
              <c:strCache>
                <c:ptCount val="6"/>
                <c:pt idx="0">
                  <c:v>20-29</c:v>
                </c:pt>
                <c:pt idx="1">
                  <c:v>30-34</c:v>
                </c:pt>
                <c:pt idx="2">
                  <c:v>35-39</c:v>
                </c:pt>
                <c:pt idx="3">
                  <c:v>40-44</c:v>
                </c:pt>
                <c:pt idx="4">
                  <c:v>45-49</c:v>
                </c:pt>
                <c:pt idx="5">
                  <c:v>50-54</c:v>
                </c:pt>
              </c:strCache>
            </c:strRef>
          </c:cat>
          <c:val>
            <c:numRef>
              <c:f>'Subjective-8'!$N$2:$N$8</c:f>
              <c:numCache>
                <c:formatCode>0.00</c:formatCode>
                <c:ptCount val="6"/>
                <c:pt idx="0">
                  <c:v>4.5089683773976157</c:v>
                </c:pt>
                <c:pt idx="1">
                  <c:v>4.4877594283323345</c:v>
                </c:pt>
                <c:pt idx="2">
                  <c:v>4.8897421372456771</c:v>
                </c:pt>
                <c:pt idx="3">
                  <c:v>4.5589305863249834</c:v>
                </c:pt>
                <c:pt idx="4">
                  <c:v>4.5895140427791556</c:v>
                </c:pt>
                <c:pt idx="5">
                  <c:v>4.1600561706279446</c:v>
                </c:pt>
              </c:numCache>
            </c:numRef>
          </c:val>
          <c:smooth val="0"/>
          <c:extLst>
            <c:ext xmlns:c16="http://schemas.microsoft.com/office/drawing/2014/chart" uri="{C3380CC4-5D6E-409C-BE32-E72D297353CC}">
              <c16:uniqueId val="{00000001-ACAB-4813-819F-2608CFEB9AD7}"/>
            </c:ext>
          </c:extLst>
        </c:ser>
        <c:ser>
          <c:idx val="2"/>
          <c:order val="2"/>
          <c:tx>
            <c:strRef>
              <c:f>'Subjective-8'!$O$1</c:f>
              <c:strCache>
                <c:ptCount val="1"/>
                <c:pt idx="0">
                  <c:v>Average of Average of Satisfaction Rate</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'Subjective-8'!$L$2:$L$8</c:f>
              <c:strCache>
                <c:ptCount val="6"/>
                <c:pt idx="0">
                  <c:v>20-29</c:v>
                </c:pt>
                <c:pt idx="1">
                  <c:v>30-34</c:v>
                </c:pt>
                <c:pt idx="2">
                  <c:v>35-39</c:v>
                </c:pt>
                <c:pt idx="3">
                  <c:v>40-44</c:v>
                </c:pt>
                <c:pt idx="4">
                  <c:v>45-49</c:v>
                </c:pt>
                <c:pt idx="5">
                  <c:v>50-54</c:v>
                </c:pt>
              </c:strCache>
            </c:strRef>
          </c:cat>
          <c:val>
            <c:numRef>
              <c:f>'Subjective-8'!$O$2:$O$8</c:f>
              <c:numCache>
                <c:formatCode>0.00</c:formatCode>
                <c:ptCount val="6"/>
                <c:pt idx="0">
                  <c:v>4.2594090202177295</c:v>
                </c:pt>
                <c:pt idx="1">
                  <c:v>4.2331997333172842</c:v>
                </c:pt>
                <c:pt idx="2">
                  <c:v>3.9346155034902899</c:v>
                </c:pt>
                <c:pt idx="3">
                  <c:v>4.0157442160368149</c:v>
                </c:pt>
                <c:pt idx="4">
                  <c:v>4.2625688564642878</c:v>
                </c:pt>
                <c:pt idx="5">
                  <c:v>4.1439832530126157</c:v>
                </c:pt>
              </c:numCache>
            </c:numRef>
          </c:val>
          <c:smooth val="0"/>
          <c:extLst>
            <c:ext xmlns:c16="http://schemas.microsoft.com/office/drawing/2014/chart" uri="{C3380CC4-5D6E-409C-BE32-E72D297353CC}">
              <c16:uniqueId val="{00000002-ACAB-4813-819F-2608CFEB9AD7}"/>
            </c:ext>
          </c:extLst>
        </c:ser>
        <c:dLbls>
          <c:showLegendKey val="0"/>
          <c:showVal val="1"/>
          <c:showCatName val="0"/>
          <c:showSerName val="0"/>
          <c:showPercent val="0"/>
          <c:showBubbleSize val="0"/>
        </c:dLbls>
        <c:marker val="1"/>
        <c:smooth val="0"/>
        <c:axId val="1799011872"/>
        <c:axId val="1799019552"/>
      </c:lineChart>
      <c:catAx>
        <c:axId val="1799019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9026272"/>
        <c:crosses val="autoZero"/>
        <c:auto val="1"/>
        <c:lblAlgn val="ctr"/>
        <c:lblOffset val="100"/>
        <c:noMultiLvlLbl val="0"/>
      </c:catAx>
      <c:valAx>
        <c:axId val="1799026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9019072"/>
        <c:crosses val="autoZero"/>
        <c:crossBetween val="between"/>
      </c:valAx>
      <c:valAx>
        <c:axId val="1799019552"/>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9011872"/>
        <c:crosses val="max"/>
        <c:crossBetween val="between"/>
      </c:valAx>
      <c:catAx>
        <c:axId val="1799011872"/>
        <c:scaling>
          <c:orientation val="minMax"/>
        </c:scaling>
        <c:delete val="1"/>
        <c:axPos val="b"/>
        <c:numFmt formatCode="General" sourceLinked="1"/>
        <c:majorTickMark val="out"/>
        <c:minorTickMark val="none"/>
        <c:tickLblPos val="nextTo"/>
        <c:crossAx val="1799019552"/>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_Project_Updated.xlsb]Subjective- 9!PivotTable13</c:name>
    <c:fmtId val="-1"/>
  </c:pivotSource>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en-IN" sz="1000" b="1" baseline="0"/>
              <a:t>Ticket Volume, Avg.Resolution Time and Satisfaction Rate Over Month</a:t>
            </a:r>
            <a:endParaRPr lang="en-IN" sz="1000" b="1"/>
          </a:p>
        </c:rich>
      </c:tx>
      <c:overlay val="0"/>
      <c:spPr>
        <a:solidFill>
          <a:schemeClr val="accent2">
            <a:lumMod val="20000"/>
            <a:lumOff val="80000"/>
          </a:schemeClr>
        </a:solid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1">
              <a:lumMod val="60000"/>
              <a:lumOff val="40000"/>
            </a:schemeClr>
          </a:solidFill>
          <a:ln>
            <a:noFill/>
          </a:ln>
          <a:effectLst/>
        </c:spPr>
        <c:marker>
          <c:symbol val="none"/>
        </c:marker>
      </c:pivotFmt>
      <c:pivotFmt>
        <c:idx val="1"/>
        <c:spPr>
          <a:solidFill>
            <a:schemeClr val="accent1"/>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6"/>
            </a:solidFill>
            <a:round/>
          </a:ln>
          <a:effectLst/>
        </c:spPr>
        <c:marker>
          <c:symbol val="none"/>
        </c:marker>
        <c:dLbl>
          <c:idx val="0"/>
          <c:layout>
            <c:manualLayout>
              <c:x val="-2.1238938053097355E-2"/>
              <c:y val="-1.401050530487006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6"/>
            </a:solidFill>
            <a:round/>
          </a:ln>
          <a:effectLst/>
        </c:spPr>
        <c:marker>
          <c:symbol val="none"/>
        </c:marker>
        <c:dLbl>
          <c:idx val="0"/>
          <c:layout>
            <c:manualLayout>
              <c:x val="-2.359882005899705E-2"/>
              <c:y val="4.203151591461019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6"/>
            </a:solidFill>
            <a:round/>
          </a:ln>
          <a:effectLst/>
        </c:spPr>
        <c:marker>
          <c:symbol val="none"/>
        </c:marker>
        <c:dLbl>
          <c:idx val="0"/>
          <c:layout>
            <c:manualLayout>
              <c:x val="-2.8318584070796481E-2"/>
              <c:y val="-4.6701684349567743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6"/>
            </a:solidFill>
            <a:round/>
          </a:ln>
          <a:effectLst/>
        </c:spPr>
        <c:marker>
          <c:symbol val="none"/>
        </c:marker>
        <c:dLbl>
          <c:idx val="0"/>
          <c:layout>
            <c:manualLayout>
              <c:x val="-2.5958702064896755E-2"/>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6"/>
            </a:solidFill>
            <a:round/>
          </a:ln>
          <a:effectLst/>
        </c:spPr>
        <c:marker>
          <c:symbol val="none"/>
        </c:marker>
        <c:dLbl>
          <c:idx val="0"/>
          <c:layout>
            <c:manualLayout>
              <c:x val="-2.1238938053097345E-2"/>
              <c:y val="4.6701684349566034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6"/>
            </a:solidFill>
            <a:round/>
          </a:ln>
          <a:effectLst/>
        </c:spPr>
        <c:marker>
          <c:symbol val="none"/>
        </c:marker>
        <c:dLbl>
          <c:idx val="0"/>
          <c:layout>
            <c:manualLayout>
              <c:x val="-2.5958702064896755E-2"/>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6"/>
            </a:solidFill>
            <a:round/>
          </a:ln>
          <a:effectLst/>
        </c:spPr>
        <c:marker>
          <c:symbol val="none"/>
        </c:marker>
        <c:dLbl>
          <c:idx val="0"/>
          <c:layout>
            <c:manualLayout>
              <c:x val="-2.59587020648968E-2"/>
              <c:y val="2.335084217478335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6"/>
            </a:solidFill>
            <a:round/>
          </a:ln>
          <a:effectLst/>
        </c:spPr>
        <c:marker>
          <c:symbol val="none"/>
        </c:marker>
        <c:dLbl>
          <c:idx val="0"/>
          <c:layout>
            <c:manualLayout>
              <c:x val="-3.0678466076696165E-2"/>
              <c:y val="1.401050530486998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6"/>
            </a:solidFill>
            <a:round/>
          </a:ln>
          <a:effectLst/>
        </c:spPr>
        <c:marker>
          <c:symbol val="none"/>
        </c:marker>
        <c:dLbl>
          <c:idx val="0"/>
          <c:layout>
            <c:manualLayout>
              <c:x val="-3.5398230088495575E-2"/>
              <c:y val="4.203151591461019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6"/>
            </a:solidFill>
            <a:round/>
          </a:ln>
          <a:effectLst/>
        </c:spPr>
        <c:marker>
          <c:symbol val="none"/>
        </c:marker>
        <c:dLbl>
          <c:idx val="0"/>
          <c:layout>
            <c:manualLayout>
              <c:x val="-3.5398230088495575E-2"/>
              <c:y val="-2.802101060974013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6"/>
            </a:solidFill>
            <a:round/>
          </a:ln>
          <a:effectLst/>
        </c:spPr>
        <c:marker>
          <c:symbol val="none"/>
        </c:marker>
        <c:dLbl>
          <c:idx val="0"/>
          <c:layout>
            <c:manualLayout>
              <c:x val="-2.1238938053097345E-2"/>
              <c:y val="-9.340336869913376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6"/>
            </a:solidFill>
            <a:round/>
          </a:ln>
          <a:effectLst/>
        </c:spPr>
        <c:marker>
          <c:symbol val="none"/>
        </c:marker>
        <c:dLbl>
          <c:idx val="0"/>
          <c:layout>
            <c:manualLayout>
              <c:x val="-2.8318584070796547E-2"/>
              <c:y val="2.335084217478344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2"/>
            </a:solidFill>
            <a:round/>
          </a:ln>
          <a:effectLst/>
        </c:spPr>
        <c:marker>
          <c:symbol val="none"/>
        </c:marker>
        <c:dLbl>
          <c:idx val="0"/>
          <c:layout>
            <c:manualLayout>
              <c:x val="-2.5958702064896765E-2"/>
              <c:y val="-9.3403368699134202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2"/>
            </a:solidFill>
            <a:round/>
          </a:ln>
          <a:effectLst/>
        </c:spPr>
        <c:marker>
          <c:symbol val="none"/>
        </c:marker>
        <c:dLbl>
          <c:idx val="0"/>
          <c:layout>
            <c:manualLayout>
              <c:x val="-2.359882005899705E-2"/>
              <c:y val="-2.802101060974013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2"/>
            </a:solidFill>
            <a:round/>
          </a:ln>
          <a:effectLst/>
        </c:spPr>
        <c:marker>
          <c:symbol val="none"/>
        </c:marker>
        <c:dLbl>
          <c:idx val="0"/>
          <c:layout>
            <c:manualLayout>
              <c:x val="-3.0678466076696186E-2"/>
              <c:y val="-2.335084217478344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2"/>
            </a:solidFill>
            <a:round/>
          </a:ln>
          <a:effectLst/>
        </c:spPr>
        <c:marker>
          <c:symbol val="none"/>
        </c:marker>
        <c:dLbl>
          <c:idx val="0"/>
          <c:layout>
            <c:manualLayout>
              <c:x val="-3.0678466076696165E-2"/>
              <c:y val="-2.335084217478344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2"/>
            </a:solidFill>
            <a:round/>
          </a:ln>
          <a:effectLst/>
        </c:spPr>
        <c:marker>
          <c:symbol val="none"/>
        </c:marker>
        <c:dLbl>
          <c:idx val="0"/>
          <c:layout>
            <c:manualLayout>
              <c:x val="-3.5398230088495575E-2"/>
              <c:y val="-9.340336869913376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2"/>
            </a:solidFill>
            <a:round/>
          </a:ln>
          <a:effectLst/>
        </c:spPr>
        <c:marker>
          <c:symbol val="none"/>
        </c:marker>
        <c:dLbl>
          <c:idx val="0"/>
          <c:layout>
            <c:manualLayout>
              <c:x val="-2.1238938053097345E-2"/>
              <c:y val="-1.401050530487008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chemeClr val="accent2"/>
            </a:solidFill>
            <a:round/>
          </a:ln>
          <a:effectLst/>
        </c:spPr>
        <c:marker>
          <c:symbol val="none"/>
        </c:marker>
        <c:dLbl>
          <c:idx val="0"/>
          <c:layout>
            <c:manualLayout>
              <c:x val="-3.303834808259587E-2"/>
              <c:y val="-1.401050530487006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2"/>
            </a:solidFill>
            <a:round/>
          </a:ln>
          <a:effectLst/>
        </c:spPr>
        <c:marker>
          <c:symbol val="none"/>
        </c:marker>
        <c:dLbl>
          <c:idx val="0"/>
          <c:layout>
            <c:manualLayout>
              <c:x val="-4.247787610619469E-2"/>
              <c:y val="-2.802101060974017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chemeClr val="accent2"/>
            </a:solidFill>
            <a:round/>
          </a:ln>
          <a:effectLst/>
        </c:spPr>
        <c:marker>
          <c:symbol val="none"/>
        </c:marker>
        <c:dLbl>
          <c:idx val="0"/>
          <c:layout>
            <c:manualLayout>
              <c:x val="-3.5398230088495575E-2"/>
              <c:y val="-2.335084217478344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a:solidFill>
              <a:schemeClr val="accent2"/>
            </a:solidFill>
            <a:round/>
          </a:ln>
          <a:effectLst/>
        </c:spPr>
        <c:marker>
          <c:symbol val="none"/>
        </c:marker>
        <c:dLbl>
          <c:idx val="0"/>
          <c:layout>
            <c:manualLayout>
              <c:x val="-3.5398230088495575E-2"/>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a:solidFill>
              <a:schemeClr val="accent2"/>
            </a:solidFill>
            <a:round/>
          </a:ln>
          <a:effectLst/>
        </c:spPr>
        <c:marker>
          <c:symbol val="none"/>
        </c:marker>
        <c:dLbl>
          <c:idx val="0"/>
          <c:layout>
            <c:manualLayout>
              <c:x val="-4.247787610619469E-2"/>
              <c:y val="-3.736134747965355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chemeClr val="accent2"/>
            </a:solidFill>
            <a:round/>
          </a:ln>
          <a:effectLst/>
        </c:spPr>
        <c:marker>
          <c:symbol val="none"/>
        </c:marker>
        <c:dLbl>
          <c:idx val="0"/>
          <c:layout>
            <c:manualLayout>
              <c:x val="-3.5398230088495665E-2"/>
              <c:y val="-1.401050530487006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1">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1"/>
          </a:solidFill>
          <a:ln w="28575" cap="rnd">
            <a:solidFill>
              <a:schemeClr val="accent2"/>
            </a:solidFill>
            <a:round/>
          </a:ln>
          <a:effectLst/>
        </c:spPr>
        <c:marker>
          <c:symbol val="none"/>
        </c:marker>
        <c:dLbl>
          <c:idx val="0"/>
          <c:layout>
            <c:manualLayout>
              <c:x val="-2.5958702064896765E-2"/>
              <c:y val="-9.3403368699134202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0"/>
        <c:spPr>
          <a:solidFill>
            <a:schemeClr val="accent1"/>
          </a:solidFill>
          <a:ln w="28575" cap="rnd">
            <a:solidFill>
              <a:schemeClr val="accent2"/>
            </a:solidFill>
            <a:round/>
          </a:ln>
          <a:effectLst/>
        </c:spPr>
        <c:marker>
          <c:symbol val="none"/>
        </c:marker>
        <c:dLbl>
          <c:idx val="0"/>
          <c:layout>
            <c:manualLayout>
              <c:x val="-2.359882005899705E-2"/>
              <c:y val="-2.802101060974013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1"/>
        <c:spPr>
          <a:solidFill>
            <a:schemeClr val="accent1"/>
          </a:solidFill>
          <a:ln w="28575" cap="rnd">
            <a:solidFill>
              <a:schemeClr val="accent2"/>
            </a:solidFill>
            <a:round/>
          </a:ln>
          <a:effectLst/>
        </c:spPr>
        <c:marker>
          <c:symbol val="none"/>
        </c:marker>
        <c:dLbl>
          <c:idx val="0"/>
          <c:layout>
            <c:manualLayout>
              <c:x val="-3.0678466076696186E-2"/>
              <c:y val="-2.335084217478344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2"/>
        <c:spPr>
          <a:solidFill>
            <a:schemeClr val="accent1"/>
          </a:solidFill>
          <a:ln w="28575" cap="rnd">
            <a:solidFill>
              <a:schemeClr val="accent2"/>
            </a:solidFill>
            <a:round/>
          </a:ln>
          <a:effectLst/>
        </c:spPr>
        <c:marker>
          <c:symbol val="none"/>
        </c:marker>
        <c:dLbl>
          <c:idx val="0"/>
          <c:layout>
            <c:manualLayout>
              <c:x val="-3.0678466076696165E-2"/>
              <c:y val="-2.335084217478344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accent1"/>
          </a:solidFill>
          <a:ln w="28575" cap="rnd">
            <a:solidFill>
              <a:schemeClr val="accent2"/>
            </a:solidFill>
            <a:round/>
          </a:ln>
          <a:effectLst/>
        </c:spPr>
        <c:marker>
          <c:symbol val="none"/>
        </c:marker>
        <c:dLbl>
          <c:idx val="0"/>
          <c:layout>
            <c:manualLayout>
              <c:x val="-3.5398230088495575E-2"/>
              <c:y val="-9.340336869913376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accent1"/>
          </a:solidFill>
          <a:ln w="28575" cap="rnd">
            <a:solidFill>
              <a:schemeClr val="accent2"/>
            </a:solidFill>
            <a:round/>
          </a:ln>
          <a:effectLst/>
        </c:spPr>
        <c:marker>
          <c:symbol val="none"/>
        </c:marker>
        <c:dLbl>
          <c:idx val="0"/>
          <c:layout>
            <c:manualLayout>
              <c:x val="-2.1238938053097345E-2"/>
              <c:y val="-1.401050530487008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5"/>
        <c:spPr>
          <a:solidFill>
            <a:schemeClr val="accent1"/>
          </a:solidFill>
          <a:ln w="28575" cap="rnd">
            <a:solidFill>
              <a:schemeClr val="accent2"/>
            </a:solidFill>
            <a:round/>
          </a:ln>
          <a:effectLst/>
        </c:spPr>
        <c:marker>
          <c:symbol val="none"/>
        </c:marker>
        <c:dLbl>
          <c:idx val="0"/>
          <c:layout>
            <c:manualLayout>
              <c:x val="-3.303834808259587E-2"/>
              <c:y val="-1.401050530487006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6"/>
        <c:spPr>
          <a:solidFill>
            <a:schemeClr val="accent1"/>
          </a:solidFill>
          <a:ln w="28575" cap="rnd">
            <a:solidFill>
              <a:schemeClr val="accent2"/>
            </a:solidFill>
            <a:round/>
          </a:ln>
          <a:effectLst/>
        </c:spPr>
        <c:marker>
          <c:symbol val="none"/>
        </c:marker>
        <c:dLbl>
          <c:idx val="0"/>
          <c:layout>
            <c:manualLayout>
              <c:x val="-4.247787610619469E-2"/>
              <c:y val="-2.802101060974017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7"/>
        <c:spPr>
          <a:solidFill>
            <a:schemeClr val="accent1"/>
          </a:solidFill>
          <a:ln w="28575" cap="rnd">
            <a:solidFill>
              <a:schemeClr val="accent2"/>
            </a:solidFill>
            <a:round/>
          </a:ln>
          <a:effectLst/>
        </c:spPr>
        <c:marker>
          <c:symbol val="none"/>
        </c:marker>
        <c:dLbl>
          <c:idx val="0"/>
          <c:layout>
            <c:manualLayout>
              <c:x val="-3.5398230088495575E-2"/>
              <c:y val="-2.335084217478344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8"/>
        <c:spPr>
          <a:solidFill>
            <a:schemeClr val="accent1"/>
          </a:solidFill>
          <a:ln w="28575" cap="rnd">
            <a:solidFill>
              <a:schemeClr val="accent2"/>
            </a:solidFill>
            <a:round/>
          </a:ln>
          <a:effectLst/>
        </c:spPr>
        <c:marker>
          <c:symbol val="none"/>
        </c:marker>
        <c:dLbl>
          <c:idx val="0"/>
          <c:layout>
            <c:manualLayout>
              <c:x val="-3.5398230088495575E-2"/>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1"/>
          </a:solidFill>
          <a:ln w="28575" cap="rnd">
            <a:solidFill>
              <a:schemeClr val="accent2"/>
            </a:solidFill>
            <a:round/>
          </a:ln>
          <a:effectLst/>
        </c:spPr>
        <c:marker>
          <c:symbol val="none"/>
        </c:marker>
        <c:dLbl>
          <c:idx val="0"/>
          <c:layout>
            <c:manualLayout>
              <c:x val="-4.247787610619469E-2"/>
              <c:y val="-3.736134747965355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0"/>
        <c:spPr>
          <a:solidFill>
            <a:schemeClr val="accent1"/>
          </a:solidFill>
          <a:ln w="28575" cap="rnd">
            <a:solidFill>
              <a:schemeClr val="accent2"/>
            </a:solidFill>
            <a:round/>
          </a:ln>
          <a:effectLst/>
        </c:spPr>
        <c:marker>
          <c:symbol val="none"/>
        </c:marker>
        <c:dLbl>
          <c:idx val="0"/>
          <c:layout>
            <c:manualLayout>
              <c:x val="-3.5398230088495665E-2"/>
              <c:y val="-1.401050530487006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1"/>
        <c:spPr>
          <a:solidFill>
            <a:schemeClr val="accent1"/>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2"/>
        <c:spPr>
          <a:solidFill>
            <a:schemeClr val="accent1"/>
          </a:solidFill>
          <a:ln w="28575" cap="rnd">
            <a:solidFill>
              <a:schemeClr val="accent6"/>
            </a:solidFill>
            <a:round/>
          </a:ln>
          <a:effectLst/>
        </c:spPr>
        <c:marker>
          <c:symbol val="none"/>
        </c:marker>
        <c:dLbl>
          <c:idx val="0"/>
          <c:layout>
            <c:manualLayout>
              <c:x val="-2.1238938053097355E-2"/>
              <c:y val="-1.401050530487006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3"/>
        <c:spPr>
          <a:solidFill>
            <a:schemeClr val="accent1"/>
          </a:solidFill>
          <a:ln w="28575" cap="rnd">
            <a:solidFill>
              <a:schemeClr val="accent6"/>
            </a:solidFill>
            <a:round/>
          </a:ln>
          <a:effectLst/>
        </c:spPr>
        <c:marker>
          <c:symbol val="none"/>
        </c:marker>
        <c:dLbl>
          <c:idx val="0"/>
          <c:layout>
            <c:manualLayout>
              <c:x val="-2.359882005899705E-2"/>
              <c:y val="4.203151591461019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4"/>
        <c:spPr>
          <a:solidFill>
            <a:schemeClr val="accent1"/>
          </a:solidFill>
          <a:ln w="28575" cap="rnd">
            <a:solidFill>
              <a:schemeClr val="accent6"/>
            </a:solidFill>
            <a:round/>
          </a:ln>
          <a:effectLst/>
        </c:spPr>
        <c:marker>
          <c:symbol val="none"/>
        </c:marker>
        <c:dLbl>
          <c:idx val="0"/>
          <c:layout>
            <c:manualLayout>
              <c:x val="-2.8318584070796481E-2"/>
              <c:y val="-4.6701684349567743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5"/>
        <c:spPr>
          <a:solidFill>
            <a:schemeClr val="accent1"/>
          </a:solidFill>
          <a:ln w="28575" cap="rnd">
            <a:solidFill>
              <a:schemeClr val="accent6"/>
            </a:solidFill>
            <a:round/>
          </a:ln>
          <a:effectLst/>
        </c:spPr>
        <c:marker>
          <c:symbol val="none"/>
        </c:marker>
        <c:dLbl>
          <c:idx val="0"/>
          <c:layout>
            <c:manualLayout>
              <c:x val="-2.5958702064896755E-2"/>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6"/>
        <c:spPr>
          <a:solidFill>
            <a:schemeClr val="accent1"/>
          </a:solidFill>
          <a:ln w="28575" cap="rnd">
            <a:solidFill>
              <a:schemeClr val="accent6"/>
            </a:solidFill>
            <a:round/>
          </a:ln>
          <a:effectLst/>
        </c:spPr>
        <c:marker>
          <c:symbol val="none"/>
        </c:marker>
        <c:dLbl>
          <c:idx val="0"/>
          <c:layout>
            <c:manualLayout>
              <c:x val="-2.1238938053097345E-2"/>
              <c:y val="4.6701684349566034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7"/>
        <c:spPr>
          <a:solidFill>
            <a:schemeClr val="accent1"/>
          </a:solidFill>
          <a:ln w="28575" cap="rnd">
            <a:solidFill>
              <a:schemeClr val="accent6"/>
            </a:solidFill>
            <a:round/>
          </a:ln>
          <a:effectLst/>
        </c:spPr>
        <c:marker>
          <c:symbol val="none"/>
        </c:marker>
        <c:dLbl>
          <c:idx val="0"/>
          <c:layout>
            <c:manualLayout>
              <c:x val="-2.5958702064896755E-2"/>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8"/>
        <c:spPr>
          <a:solidFill>
            <a:schemeClr val="accent1"/>
          </a:solidFill>
          <a:ln w="28575" cap="rnd">
            <a:solidFill>
              <a:schemeClr val="accent6"/>
            </a:solidFill>
            <a:round/>
          </a:ln>
          <a:effectLst/>
        </c:spPr>
        <c:marker>
          <c:symbol val="none"/>
        </c:marker>
        <c:dLbl>
          <c:idx val="0"/>
          <c:layout>
            <c:manualLayout>
              <c:x val="-2.59587020648968E-2"/>
              <c:y val="2.335084217478335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9"/>
        <c:spPr>
          <a:solidFill>
            <a:schemeClr val="accent1"/>
          </a:solidFill>
          <a:ln w="28575" cap="rnd">
            <a:solidFill>
              <a:schemeClr val="accent6"/>
            </a:solidFill>
            <a:round/>
          </a:ln>
          <a:effectLst/>
        </c:spPr>
        <c:marker>
          <c:symbol val="none"/>
        </c:marker>
        <c:dLbl>
          <c:idx val="0"/>
          <c:layout>
            <c:manualLayout>
              <c:x val="-3.0678466076696165E-2"/>
              <c:y val="1.401050530486998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0"/>
        <c:spPr>
          <a:solidFill>
            <a:schemeClr val="accent1"/>
          </a:solidFill>
          <a:ln w="28575" cap="rnd">
            <a:solidFill>
              <a:schemeClr val="accent6"/>
            </a:solidFill>
            <a:round/>
          </a:ln>
          <a:effectLst/>
        </c:spPr>
        <c:marker>
          <c:symbol val="none"/>
        </c:marker>
        <c:dLbl>
          <c:idx val="0"/>
          <c:layout>
            <c:manualLayout>
              <c:x val="-3.5398230088495575E-2"/>
              <c:y val="4.203151591461019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1"/>
        <c:spPr>
          <a:solidFill>
            <a:schemeClr val="accent1"/>
          </a:solidFill>
          <a:ln w="28575" cap="rnd">
            <a:solidFill>
              <a:schemeClr val="accent6"/>
            </a:solidFill>
            <a:round/>
          </a:ln>
          <a:effectLst/>
        </c:spPr>
        <c:marker>
          <c:symbol val="none"/>
        </c:marker>
        <c:dLbl>
          <c:idx val="0"/>
          <c:layout>
            <c:manualLayout>
              <c:x val="-3.5398230088495575E-2"/>
              <c:y val="-2.802101060974013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2"/>
        <c:spPr>
          <a:solidFill>
            <a:schemeClr val="accent1"/>
          </a:solidFill>
          <a:ln w="28575" cap="rnd">
            <a:solidFill>
              <a:schemeClr val="accent6"/>
            </a:solidFill>
            <a:round/>
          </a:ln>
          <a:effectLst/>
        </c:spPr>
        <c:marker>
          <c:symbol val="none"/>
        </c:marker>
        <c:dLbl>
          <c:idx val="0"/>
          <c:layout>
            <c:manualLayout>
              <c:x val="-2.1238938053097345E-2"/>
              <c:y val="-9.340336869913376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3"/>
        <c:spPr>
          <a:solidFill>
            <a:schemeClr val="accent1"/>
          </a:solidFill>
          <a:ln w="28575" cap="rnd">
            <a:solidFill>
              <a:schemeClr val="accent6"/>
            </a:solidFill>
            <a:round/>
          </a:ln>
          <a:effectLst/>
        </c:spPr>
        <c:marker>
          <c:symbol val="none"/>
        </c:marker>
        <c:dLbl>
          <c:idx val="0"/>
          <c:layout>
            <c:manualLayout>
              <c:x val="-2.8318584070796547E-2"/>
              <c:y val="2.335084217478344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4"/>
        <c:spPr>
          <a:solidFill>
            <a:schemeClr val="accent1">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6"/>
        <c:spPr>
          <a:solidFill>
            <a:schemeClr val="accent1"/>
          </a:solidFill>
          <a:ln w="28575" cap="rnd">
            <a:solidFill>
              <a:schemeClr val="accent2"/>
            </a:solidFill>
            <a:round/>
          </a:ln>
          <a:effectLst/>
        </c:spPr>
        <c:marker>
          <c:symbol val="none"/>
        </c:marker>
        <c:dLbl>
          <c:idx val="0"/>
          <c:layout>
            <c:manualLayout>
              <c:x val="-2.5958702064896765E-2"/>
              <c:y val="-9.3403368699134202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7"/>
        <c:spPr>
          <a:solidFill>
            <a:schemeClr val="accent1"/>
          </a:solidFill>
          <a:ln w="28575" cap="rnd">
            <a:solidFill>
              <a:schemeClr val="accent2"/>
            </a:solidFill>
            <a:round/>
          </a:ln>
          <a:effectLst/>
        </c:spPr>
        <c:marker>
          <c:symbol val="none"/>
        </c:marker>
        <c:dLbl>
          <c:idx val="0"/>
          <c:layout>
            <c:manualLayout>
              <c:x val="-2.359882005899705E-2"/>
              <c:y val="-2.802101060974013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8"/>
        <c:spPr>
          <a:solidFill>
            <a:schemeClr val="accent1"/>
          </a:solidFill>
          <a:ln w="28575" cap="rnd">
            <a:solidFill>
              <a:schemeClr val="accent2"/>
            </a:solidFill>
            <a:round/>
          </a:ln>
          <a:effectLst/>
        </c:spPr>
        <c:marker>
          <c:symbol val="none"/>
        </c:marker>
        <c:dLbl>
          <c:idx val="0"/>
          <c:layout>
            <c:manualLayout>
              <c:x val="-3.0678466076696186E-2"/>
              <c:y val="-2.335084217478344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9"/>
        <c:spPr>
          <a:solidFill>
            <a:schemeClr val="accent1"/>
          </a:solidFill>
          <a:ln w="28575" cap="rnd">
            <a:solidFill>
              <a:schemeClr val="accent2"/>
            </a:solidFill>
            <a:round/>
          </a:ln>
          <a:effectLst/>
        </c:spPr>
        <c:marker>
          <c:symbol val="none"/>
        </c:marker>
        <c:dLbl>
          <c:idx val="0"/>
          <c:layout>
            <c:manualLayout>
              <c:x val="-3.0678466076696165E-2"/>
              <c:y val="-2.335084217478344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0"/>
        <c:spPr>
          <a:solidFill>
            <a:schemeClr val="accent1"/>
          </a:solidFill>
          <a:ln w="28575" cap="rnd">
            <a:solidFill>
              <a:schemeClr val="accent2"/>
            </a:solidFill>
            <a:round/>
          </a:ln>
          <a:effectLst/>
        </c:spPr>
        <c:marker>
          <c:symbol val="none"/>
        </c:marker>
        <c:dLbl>
          <c:idx val="0"/>
          <c:layout>
            <c:manualLayout>
              <c:x val="-3.5398230088495575E-2"/>
              <c:y val="-9.340336869913376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1"/>
        <c:spPr>
          <a:solidFill>
            <a:schemeClr val="accent1"/>
          </a:solidFill>
          <a:ln w="28575" cap="rnd">
            <a:solidFill>
              <a:schemeClr val="accent2"/>
            </a:solidFill>
            <a:round/>
          </a:ln>
          <a:effectLst/>
        </c:spPr>
        <c:marker>
          <c:symbol val="none"/>
        </c:marker>
        <c:dLbl>
          <c:idx val="0"/>
          <c:layout>
            <c:manualLayout>
              <c:x val="-2.1238938053097345E-2"/>
              <c:y val="-1.401050530487008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2"/>
        <c:spPr>
          <a:solidFill>
            <a:schemeClr val="accent1"/>
          </a:solidFill>
          <a:ln w="28575" cap="rnd">
            <a:solidFill>
              <a:schemeClr val="accent2"/>
            </a:solidFill>
            <a:round/>
          </a:ln>
          <a:effectLst/>
        </c:spPr>
        <c:marker>
          <c:symbol val="none"/>
        </c:marker>
        <c:dLbl>
          <c:idx val="0"/>
          <c:layout>
            <c:manualLayout>
              <c:x val="-3.303834808259587E-2"/>
              <c:y val="-1.401050530487006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3"/>
        <c:spPr>
          <a:solidFill>
            <a:schemeClr val="accent1"/>
          </a:solidFill>
          <a:ln w="28575" cap="rnd">
            <a:solidFill>
              <a:schemeClr val="accent2"/>
            </a:solidFill>
            <a:round/>
          </a:ln>
          <a:effectLst/>
        </c:spPr>
        <c:marker>
          <c:symbol val="none"/>
        </c:marker>
        <c:dLbl>
          <c:idx val="0"/>
          <c:layout>
            <c:manualLayout>
              <c:x val="-4.247787610619469E-2"/>
              <c:y val="-2.802101060974017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4"/>
        <c:spPr>
          <a:solidFill>
            <a:schemeClr val="accent1"/>
          </a:solidFill>
          <a:ln w="28575" cap="rnd">
            <a:solidFill>
              <a:schemeClr val="accent2"/>
            </a:solidFill>
            <a:round/>
          </a:ln>
          <a:effectLst/>
        </c:spPr>
        <c:marker>
          <c:symbol val="none"/>
        </c:marker>
        <c:dLbl>
          <c:idx val="0"/>
          <c:layout>
            <c:manualLayout>
              <c:x val="-3.5398230088495575E-2"/>
              <c:y val="-2.335084217478344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5"/>
        <c:spPr>
          <a:solidFill>
            <a:schemeClr val="accent1"/>
          </a:solidFill>
          <a:ln w="28575" cap="rnd">
            <a:solidFill>
              <a:schemeClr val="accent2"/>
            </a:solidFill>
            <a:round/>
          </a:ln>
          <a:effectLst/>
        </c:spPr>
        <c:marker>
          <c:symbol val="none"/>
        </c:marker>
        <c:dLbl>
          <c:idx val="0"/>
          <c:layout>
            <c:manualLayout>
              <c:x val="-3.5398230088495575E-2"/>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6"/>
        <c:spPr>
          <a:solidFill>
            <a:schemeClr val="accent1"/>
          </a:solidFill>
          <a:ln w="28575" cap="rnd">
            <a:solidFill>
              <a:schemeClr val="accent2"/>
            </a:solidFill>
            <a:round/>
          </a:ln>
          <a:effectLst/>
        </c:spPr>
        <c:marker>
          <c:symbol val="none"/>
        </c:marker>
        <c:dLbl>
          <c:idx val="0"/>
          <c:layout>
            <c:manualLayout>
              <c:x val="-4.247787610619469E-2"/>
              <c:y val="-3.736134747965355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7"/>
        <c:spPr>
          <a:solidFill>
            <a:schemeClr val="accent1"/>
          </a:solidFill>
          <a:ln w="28575" cap="rnd">
            <a:solidFill>
              <a:schemeClr val="accent2"/>
            </a:solidFill>
            <a:round/>
          </a:ln>
          <a:effectLst/>
        </c:spPr>
        <c:marker>
          <c:symbol val="none"/>
        </c:marker>
        <c:dLbl>
          <c:idx val="0"/>
          <c:layout>
            <c:manualLayout>
              <c:x val="-3.5398230088495665E-2"/>
              <c:y val="-1.401050530487006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8"/>
        <c:spPr>
          <a:solidFill>
            <a:schemeClr val="accent1"/>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9"/>
        <c:spPr>
          <a:solidFill>
            <a:schemeClr val="accent1"/>
          </a:solidFill>
          <a:ln w="28575" cap="rnd">
            <a:solidFill>
              <a:schemeClr val="accent6"/>
            </a:solidFill>
            <a:round/>
          </a:ln>
          <a:effectLst/>
        </c:spPr>
        <c:marker>
          <c:symbol val="none"/>
        </c:marker>
        <c:dLbl>
          <c:idx val="0"/>
          <c:layout>
            <c:manualLayout>
              <c:x val="-2.1238938053097355E-2"/>
              <c:y val="-1.401050530487006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0"/>
        <c:spPr>
          <a:solidFill>
            <a:schemeClr val="accent1"/>
          </a:solidFill>
          <a:ln w="28575" cap="rnd">
            <a:solidFill>
              <a:schemeClr val="accent6"/>
            </a:solidFill>
            <a:round/>
          </a:ln>
          <a:effectLst/>
        </c:spPr>
        <c:marker>
          <c:symbol val="none"/>
        </c:marker>
        <c:dLbl>
          <c:idx val="0"/>
          <c:layout>
            <c:manualLayout>
              <c:x val="-2.359882005899705E-2"/>
              <c:y val="4.203151591461019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1"/>
        <c:spPr>
          <a:solidFill>
            <a:schemeClr val="accent1"/>
          </a:solidFill>
          <a:ln w="28575" cap="rnd">
            <a:solidFill>
              <a:schemeClr val="accent6"/>
            </a:solidFill>
            <a:round/>
          </a:ln>
          <a:effectLst/>
        </c:spPr>
        <c:marker>
          <c:symbol val="none"/>
        </c:marker>
        <c:dLbl>
          <c:idx val="0"/>
          <c:layout>
            <c:manualLayout>
              <c:x val="-2.8318584070796481E-2"/>
              <c:y val="-4.6701684349567743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2"/>
        <c:spPr>
          <a:solidFill>
            <a:schemeClr val="accent1"/>
          </a:solidFill>
          <a:ln w="28575" cap="rnd">
            <a:solidFill>
              <a:schemeClr val="accent6"/>
            </a:solidFill>
            <a:round/>
          </a:ln>
          <a:effectLst/>
        </c:spPr>
        <c:marker>
          <c:symbol val="none"/>
        </c:marker>
        <c:dLbl>
          <c:idx val="0"/>
          <c:layout>
            <c:manualLayout>
              <c:x val="-2.5958702064896755E-2"/>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3"/>
        <c:spPr>
          <a:solidFill>
            <a:schemeClr val="accent1"/>
          </a:solidFill>
          <a:ln w="28575" cap="rnd">
            <a:solidFill>
              <a:schemeClr val="accent6"/>
            </a:solidFill>
            <a:round/>
          </a:ln>
          <a:effectLst/>
        </c:spPr>
        <c:marker>
          <c:symbol val="none"/>
        </c:marker>
        <c:dLbl>
          <c:idx val="0"/>
          <c:layout>
            <c:manualLayout>
              <c:x val="-2.1238938053097345E-2"/>
              <c:y val="4.6701684349566034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4"/>
        <c:spPr>
          <a:solidFill>
            <a:schemeClr val="accent1"/>
          </a:solidFill>
          <a:ln w="28575" cap="rnd">
            <a:solidFill>
              <a:schemeClr val="accent6"/>
            </a:solidFill>
            <a:round/>
          </a:ln>
          <a:effectLst/>
        </c:spPr>
        <c:marker>
          <c:symbol val="none"/>
        </c:marker>
        <c:dLbl>
          <c:idx val="0"/>
          <c:layout>
            <c:manualLayout>
              <c:x val="-2.5958702064896755E-2"/>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5"/>
        <c:spPr>
          <a:solidFill>
            <a:schemeClr val="accent1"/>
          </a:solidFill>
          <a:ln w="28575" cap="rnd">
            <a:solidFill>
              <a:schemeClr val="accent6"/>
            </a:solidFill>
            <a:round/>
          </a:ln>
          <a:effectLst/>
        </c:spPr>
        <c:marker>
          <c:symbol val="none"/>
        </c:marker>
        <c:dLbl>
          <c:idx val="0"/>
          <c:layout>
            <c:manualLayout>
              <c:x val="-2.59587020648968E-2"/>
              <c:y val="2.335084217478335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6"/>
        <c:spPr>
          <a:solidFill>
            <a:schemeClr val="accent1"/>
          </a:solidFill>
          <a:ln w="28575" cap="rnd">
            <a:solidFill>
              <a:schemeClr val="accent6"/>
            </a:solidFill>
            <a:round/>
          </a:ln>
          <a:effectLst/>
        </c:spPr>
        <c:marker>
          <c:symbol val="none"/>
        </c:marker>
        <c:dLbl>
          <c:idx val="0"/>
          <c:layout>
            <c:manualLayout>
              <c:x val="-3.0678466076696165E-2"/>
              <c:y val="1.401050530486998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7"/>
        <c:spPr>
          <a:solidFill>
            <a:schemeClr val="accent1"/>
          </a:solidFill>
          <a:ln w="28575" cap="rnd">
            <a:solidFill>
              <a:schemeClr val="accent6"/>
            </a:solidFill>
            <a:round/>
          </a:ln>
          <a:effectLst/>
        </c:spPr>
        <c:marker>
          <c:symbol val="none"/>
        </c:marker>
        <c:dLbl>
          <c:idx val="0"/>
          <c:layout>
            <c:manualLayout>
              <c:x val="-3.5398230088495575E-2"/>
              <c:y val="4.203151591461019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8"/>
        <c:spPr>
          <a:solidFill>
            <a:schemeClr val="accent1"/>
          </a:solidFill>
          <a:ln w="28575" cap="rnd">
            <a:solidFill>
              <a:schemeClr val="accent6"/>
            </a:solidFill>
            <a:round/>
          </a:ln>
          <a:effectLst/>
        </c:spPr>
        <c:marker>
          <c:symbol val="none"/>
        </c:marker>
        <c:dLbl>
          <c:idx val="0"/>
          <c:layout>
            <c:manualLayout>
              <c:x val="-3.5398230088495575E-2"/>
              <c:y val="-2.802101060974013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9"/>
        <c:spPr>
          <a:solidFill>
            <a:schemeClr val="accent1"/>
          </a:solidFill>
          <a:ln w="28575" cap="rnd">
            <a:solidFill>
              <a:schemeClr val="accent6"/>
            </a:solidFill>
            <a:round/>
          </a:ln>
          <a:effectLst/>
        </c:spPr>
        <c:marker>
          <c:symbol val="none"/>
        </c:marker>
        <c:dLbl>
          <c:idx val="0"/>
          <c:layout>
            <c:manualLayout>
              <c:x val="-2.1238938053097345E-2"/>
              <c:y val="-9.340336869913376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0"/>
        <c:spPr>
          <a:solidFill>
            <a:schemeClr val="accent1"/>
          </a:solidFill>
          <a:ln w="28575" cap="rnd">
            <a:solidFill>
              <a:schemeClr val="accent6"/>
            </a:solidFill>
            <a:round/>
          </a:ln>
          <a:effectLst/>
        </c:spPr>
        <c:marker>
          <c:symbol val="none"/>
        </c:marker>
        <c:dLbl>
          <c:idx val="0"/>
          <c:layout>
            <c:manualLayout>
              <c:x val="-2.8318584070796547E-2"/>
              <c:y val="2.335084217478344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7.8086451582932662E-2"/>
          <c:y val="0.15040295831267916"/>
          <c:w val="0.5621146029312708"/>
          <c:h val="0.74592739248683892"/>
        </c:manualLayout>
      </c:layout>
      <c:barChart>
        <c:barDir val="col"/>
        <c:grouping val="clustered"/>
        <c:varyColors val="0"/>
        <c:ser>
          <c:idx val="0"/>
          <c:order val="0"/>
          <c:tx>
            <c:strRef>
              <c:f>'Subjective- 9'!$B$1</c:f>
              <c:strCache>
                <c:ptCount val="1"/>
                <c:pt idx="0">
                  <c:v>Count of ID Ticket</c:v>
                </c:pt>
              </c:strCache>
            </c:strRef>
          </c:tx>
          <c:spPr>
            <a:solidFill>
              <a:schemeClr val="accent1">
                <a:lumMod val="60000"/>
                <a:lumOff val="40000"/>
              </a:schemeClr>
            </a:solidFill>
            <a:ln>
              <a:noFill/>
            </a:ln>
            <a:effectLst/>
          </c:spPr>
          <c:invertIfNegative val="0"/>
          <c:dLbls>
            <c:delete val="1"/>
          </c:dLbls>
          <c:cat>
            <c:strRef>
              <c:f>'Subjective- 9'!$A$2:$A$14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'Subjective- 9'!$B$2:$B$14</c:f>
              <c:numCache>
                <c:formatCode>General</c:formatCode>
                <c:ptCount val="12"/>
                <c:pt idx="0">
                  <c:v>7242</c:v>
                </c:pt>
                <c:pt idx="1">
                  <c:v>7901</c:v>
                </c:pt>
                <c:pt idx="2">
                  <c:v>8228</c:v>
                </c:pt>
                <c:pt idx="3">
                  <c:v>7937</c:v>
                </c:pt>
                <c:pt idx="4">
                  <c:v>8121</c:v>
                </c:pt>
                <c:pt idx="5">
                  <c:v>8141</c:v>
                </c:pt>
                <c:pt idx="6">
                  <c:v>8070</c:v>
                </c:pt>
                <c:pt idx="7">
                  <c:v>8489</c:v>
                </c:pt>
                <c:pt idx="8">
                  <c:v>8219</c:v>
                </c:pt>
                <c:pt idx="9">
                  <c:v>8495</c:v>
                </c:pt>
                <c:pt idx="10">
                  <c:v>8254</c:v>
                </c:pt>
                <c:pt idx="11">
                  <c:v>8401</c:v>
                </c:pt>
              </c:numCache>
            </c:numRef>
          </c:val>
          <c:extLst>
            <c:ext xmlns:c16="http://schemas.microsoft.com/office/drawing/2014/chart" uri="{C3380CC4-5D6E-409C-BE32-E72D297353CC}">
              <c16:uniqueId val="{00000000-0B05-40F1-B83C-FE0BC64F0B87}"/>
            </c:ext>
          </c:extLst>
        </c:ser>
        <c:dLbls>
          <c:showLegendKey val="0"/>
          <c:showVal val="1"/>
          <c:showCatName val="0"/>
          <c:showSerName val="0"/>
          <c:showPercent val="0"/>
          <c:showBubbleSize val="0"/>
        </c:dLbls>
        <c:gapWidth val="150"/>
        <c:axId val="1076787759"/>
        <c:axId val="1076785359"/>
      </c:barChart>
      <c:lineChart>
        <c:grouping val="standard"/>
        <c:varyColors val="0"/>
        <c:ser>
          <c:idx val="1"/>
          <c:order val="1"/>
          <c:tx>
            <c:strRef>
              <c:f>'Subjective- 9'!$C$1</c:f>
              <c:strCache>
                <c:ptCount val="1"/>
                <c:pt idx="0">
                  <c:v>Average of Resolution Time (Days)</c:v>
                </c:pt>
              </c:strCache>
            </c:strRef>
          </c:tx>
          <c:spPr>
            <a:ln w="28575" cap="rnd">
              <a:solidFill>
                <a:schemeClr val="accent2"/>
              </a:solidFill>
              <a:round/>
            </a:ln>
            <a:effectLst/>
          </c:spPr>
          <c:marker>
            <c:symbol val="none"/>
          </c:marker>
          <c:dLbls>
            <c:dLbl>
              <c:idx val="0"/>
              <c:layout>
                <c:manualLayout>
                  <c:x val="-2.5958702064896765E-2"/>
                  <c:y val="-9.3403368699134202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B05-40F1-B83C-FE0BC64F0B87}"/>
                </c:ext>
              </c:extLst>
            </c:dLbl>
            <c:dLbl>
              <c:idx val="1"/>
              <c:layout>
                <c:manualLayout>
                  <c:x val="-2.359882005899705E-2"/>
                  <c:y val="-2.802101060974013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B05-40F1-B83C-FE0BC64F0B87}"/>
                </c:ext>
              </c:extLst>
            </c:dLbl>
            <c:dLbl>
              <c:idx val="2"/>
              <c:layout>
                <c:manualLayout>
                  <c:x val="-3.0678466076696186E-2"/>
                  <c:y val="-2.335084217478344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B05-40F1-B83C-FE0BC64F0B87}"/>
                </c:ext>
              </c:extLst>
            </c:dLbl>
            <c:dLbl>
              <c:idx val="3"/>
              <c:layout>
                <c:manualLayout>
                  <c:x val="-3.0678466076696165E-2"/>
                  <c:y val="-2.335084217478344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B05-40F1-B83C-FE0BC64F0B87}"/>
                </c:ext>
              </c:extLst>
            </c:dLbl>
            <c:dLbl>
              <c:idx val="4"/>
              <c:layout>
                <c:manualLayout>
                  <c:x val="-3.5398230088495575E-2"/>
                  <c:y val="-9.3403368699133769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B05-40F1-B83C-FE0BC64F0B87}"/>
                </c:ext>
              </c:extLst>
            </c:dLbl>
            <c:dLbl>
              <c:idx val="5"/>
              <c:layout>
                <c:manualLayout>
                  <c:x val="-2.1238938053097345E-2"/>
                  <c:y val="-1.401050530487008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B05-40F1-B83C-FE0BC64F0B87}"/>
                </c:ext>
              </c:extLst>
            </c:dLbl>
            <c:dLbl>
              <c:idx val="6"/>
              <c:layout>
                <c:manualLayout>
                  <c:x val="-3.303834808259587E-2"/>
                  <c:y val="-1.401050530487006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B05-40F1-B83C-FE0BC64F0B87}"/>
                </c:ext>
              </c:extLst>
            </c:dLbl>
            <c:dLbl>
              <c:idx val="7"/>
              <c:layout>
                <c:manualLayout>
                  <c:x val="-4.247787610619469E-2"/>
                  <c:y val="-2.802101060974017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0B05-40F1-B83C-FE0BC64F0B87}"/>
                </c:ext>
              </c:extLst>
            </c:dLbl>
            <c:dLbl>
              <c:idx val="8"/>
              <c:layout>
                <c:manualLayout>
                  <c:x val="-3.5398230088495575E-2"/>
                  <c:y val="-2.335084217478344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0B05-40F1-B83C-FE0BC64F0B87}"/>
                </c:ext>
              </c:extLst>
            </c:dLbl>
            <c:dLbl>
              <c:idx val="9"/>
              <c:layout>
                <c:manualLayout>
                  <c:x val="-3.5398230088495575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0B05-40F1-B83C-FE0BC64F0B87}"/>
                </c:ext>
              </c:extLst>
            </c:dLbl>
            <c:dLbl>
              <c:idx val="10"/>
              <c:layout>
                <c:manualLayout>
                  <c:x val="-4.247787610619469E-2"/>
                  <c:y val="-3.736134747965355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0B05-40F1-B83C-FE0BC64F0B87}"/>
                </c:ext>
              </c:extLst>
            </c:dLbl>
            <c:dLbl>
              <c:idx val="11"/>
              <c:layout>
                <c:manualLayout>
                  <c:x val="-3.5398230088495665E-2"/>
                  <c:y val="-1.401050530487006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0B05-40F1-B83C-FE0BC64F0B8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'Subjective- 9'!$A$2:$A$14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'Subjective- 9'!$C$2:$C$14</c:f>
              <c:numCache>
                <c:formatCode>0.00</c:formatCode>
                <c:ptCount val="12"/>
                <c:pt idx="0">
                  <c:v>4.5758077879038943</c:v>
                </c:pt>
                <c:pt idx="1">
                  <c:v>4.5862549044424759</c:v>
                </c:pt>
                <c:pt idx="2">
                  <c:v>4.5572435585804572</c:v>
                </c:pt>
                <c:pt idx="3">
                  <c:v>4.5624291293939772</c:v>
                </c:pt>
                <c:pt idx="4">
                  <c:v>4.5613840660017235</c:v>
                </c:pt>
                <c:pt idx="5">
                  <c:v>4.6195799041886749</c:v>
                </c:pt>
                <c:pt idx="6">
                  <c:v>4.5545229244114003</c:v>
                </c:pt>
                <c:pt idx="7">
                  <c:v>4.5028860878784309</c:v>
                </c:pt>
                <c:pt idx="8">
                  <c:v>4.5021292127996109</c:v>
                </c:pt>
                <c:pt idx="9">
                  <c:v>4.5629193643319601</c:v>
                </c:pt>
                <c:pt idx="10">
                  <c:v>4.5053307487278893</c:v>
                </c:pt>
                <c:pt idx="11">
                  <c:v>4.5538626354005478</c:v>
                </c:pt>
              </c:numCache>
            </c:numRef>
          </c:val>
          <c:smooth val="0"/>
          <c:extLst>
            <c:ext xmlns:c16="http://schemas.microsoft.com/office/drawing/2014/chart" uri="{C3380CC4-5D6E-409C-BE32-E72D297353CC}">
              <c16:uniqueId val="{0000000D-0B05-40F1-B83C-FE0BC64F0B87}"/>
            </c:ext>
          </c:extLst>
        </c:ser>
        <c:ser>
          <c:idx val="2"/>
          <c:order val="2"/>
          <c:tx>
            <c:strRef>
              <c:f>'Subjective- 9'!$D$1</c:f>
              <c:strCache>
                <c:ptCount val="1"/>
                <c:pt idx="0">
                  <c:v>Average of Satisfaction Rate</c:v>
                </c:pt>
              </c:strCache>
            </c:strRef>
          </c:tx>
          <c:spPr>
            <a:ln w="28575" cap="rnd">
              <a:solidFill>
                <a:schemeClr val="accent6"/>
              </a:solidFill>
              <a:round/>
            </a:ln>
            <a:effectLst/>
          </c:spPr>
          <c:marker>
            <c:symbol val="none"/>
          </c:marker>
          <c:dLbls>
            <c:dLbl>
              <c:idx val="0"/>
              <c:layout>
                <c:manualLayout>
                  <c:x val="-2.1238938053097355E-2"/>
                  <c:y val="-1.401050530487006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0B05-40F1-B83C-FE0BC64F0B87}"/>
                </c:ext>
              </c:extLst>
            </c:dLbl>
            <c:dLbl>
              <c:idx val="1"/>
              <c:layout>
                <c:manualLayout>
                  <c:x val="-2.359882005899705E-2"/>
                  <c:y val="4.203151591461019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0B05-40F1-B83C-FE0BC64F0B87}"/>
                </c:ext>
              </c:extLst>
            </c:dLbl>
            <c:dLbl>
              <c:idx val="2"/>
              <c:layout>
                <c:manualLayout>
                  <c:x val="-2.8318584070796481E-2"/>
                  <c:y val="-4.6701684349567743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0B05-40F1-B83C-FE0BC64F0B87}"/>
                </c:ext>
              </c:extLst>
            </c:dLbl>
            <c:dLbl>
              <c:idx val="3"/>
              <c:layout>
                <c:manualLayout>
                  <c:x val="-2.5958702064896755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0B05-40F1-B83C-FE0BC64F0B87}"/>
                </c:ext>
              </c:extLst>
            </c:dLbl>
            <c:dLbl>
              <c:idx val="4"/>
              <c:layout>
                <c:manualLayout>
                  <c:x val="-2.1238938053097345E-2"/>
                  <c:y val="4.670168434956603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0B05-40F1-B83C-FE0BC64F0B87}"/>
                </c:ext>
              </c:extLst>
            </c:dLbl>
            <c:dLbl>
              <c:idx val="5"/>
              <c:layout>
                <c:manualLayout>
                  <c:x val="-2.5958702064896755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0B05-40F1-B83C-FE0BC64F0B87}"/>
                </c:ext>
              </c:extLst>
            </c:dLbl>
            <c:dLbl>
              <c:idx val="6"/>
              <c:layout>
                <c:manualLayout>
                  <c:x val="-2.59587020648968E-2"/>
                  <c:y val="2.335084217478335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0B05-40F1-B83C-FE0BC64F0B87}"/>
                </c:ext>
              </c:extLst>
            </c:dLbl>
            <c:dLbl>
              <c:idx val="7"/>
              <c:layout>
                <c:manualLayout>
                  <c:x val="-3.0678466076696165E-2"/>
                  <c:y val="1.401050530486998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0B05-40F1-B83C-FE0BC64F0B87}"/>
                </c:ext>
              </c:extLst>
            </c:dLbl>
            <c:dLbl>
              <c:idx val="8"/>
              <c:layout>
                <c:manualLayout>
                  <c:x val="-3.5398230088495575E-2"/>
                  <c:y val="4.203151591461019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0B05-40F1-B83C-FE0BC64F0B87}"/>
                </c:ext>
              </c:extLst>
            </c:dLbl>
            <c:dLbl>
              <c:idx val="9"/>
              <c:layout>
                <c:manualLayout>
                  <c:x val="-3.5398230088495575E-2"/>
                  <c:y val="-2.802101060974013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0B05-40F1-B83C-FE0BC64F0B87}"/>
                </c:ext>
              </c:extLst>
            </c:dLbl>
            <c:dLbl>
              <c:idx val="10"/>
              <c:layout>
                <c:manualLayout>
                  <c:x val="-2.1238938053097345E-2"/>
                  <c:y val="-9.3403368699133769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0B05-40F1-B83C-FE0BC64F0B87}"/>
                </c:ext>
              </c:extLst>
            </c:dLbl>
            <c:dLbl>
              <c:idx val="11"/>
              <c:layout>
                <c:manualLayout>
                  <c:x val="-2.8318584070796547E-2"/>
                  <c:y val="2.335084217478344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0B05-40F1-B83C-FE0BC64F0B8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'Subjective- 9'!$A$2:$A$14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'Subjective- 9'!$D$2:$D$14</c:f>
              <c:numCache>
                <c:formatCode>0.00</c:formatCode>
                <c:ptCount val="12"/>
                <c:pt idx="0">
                  <c:v>4.1516155758077877</c:v>
                </c:pt>
                <c:pt idx="1">
                  <c:v>4.0717630679660806</c:v>
                </c:pt>
                <c:pt idx="2">
                  <c:v>4.0736509479824985</c:v>
                </c:pt>
                <c:pt idx="3">
                  <c:v>4.1137709462013357</c:v>
                </c:pt>
                <c:pt idx="4">
                  <c:v>4.1107006526289869</c:v>
                </c:pt>
                <c:pt idx="5">
                  <c:v>4.0924947795111164</c:v>
                </c:pt>
                <c:pt idx="6">
                  <c:v>4.1240396530359353</c:v>
                </c:pt>
                <c:pt idx="7">
                  <c:v>4.098598185887619</c:v>
                </c:pt>
                <c:pt idx="8">
                  <c:v>4.1023238836841465</c:v>
                </c:pt>
                <c:pt idx="9">
                  <c:v>4.081341965862272</c:v>
                </c:pt>
                <c:pt idx="10">
                  <c:v>4.093409256118246</c:v>
                </c:pt>
                <c:pt idx="11">
                  <c:v>4.1007022973455545</c:v>
                </c:pt>
              </c:numCache>
            </c:numRef>
          </c:val>
          <c:smooth val="0"/>
          <c:extLst>
            <c:ext xmlns:c16="http://schemas.microsoft.com/office/drawing/2014/chart" uri="{C3380CC4-5D6E-409C-BE32-E72D297353CC}">
              <c16:uniqueId val="{0000001A-0B05-40F1-B83C-FE0BC64F0B87}"/>
            </c:ext>
          </c:extLst>
        </c:ser>
        <c:dLbls>
          <c:showLegendKey val="0"/>
          <c:showVal val="0"/>
          <c:showCatName val="0"/>
          <c:showSerName val="0"/>
          <c:showPercent val="0"/>
          <c:showBubbleSize val="0"/>
        </c:dLbls>
        <c:marker val="1"/>
        <c:smooth val="0"/>
        <c:axId val="1798946112"/>
        <c:axId val="1798943712"/>
      </c:lineChart>
      <c:catAx>
        <c:axId val="10767877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6785359"/>
        <c:crosses val="autoZero"/>
        <c:auto val="1"/>
        <c:lblAlgn val="ctr"/>
        <c:lblOffset val="100"/>
        <c:noMultiLvlLbl val="0"/>
      </c:catAx>
      <c:valAx>
        <c:axId val="1076785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6787759"/>
        <c:crosses val="autoZero"/>
        <c:crossBetween val="between"/>
      </c:valAx>
      <c:valAx>
        <c:axId val="1798943712"/>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8946112"/>
        <c:crosses val="max"/>
        <c:crossBetween val="between"/>
      </c:valAx>
      <c:catAx>
        <c:axId val="1798946112"/>
        <c:scaling>
          <c:orientation val="minMax"/>
        </c:scaling>
        <c:delete val="1"/>
        <c:axPos val="b"/>
        <c:numFmt formatCode="General" sourceLinked="1"/>
        <c:majorTickMark val="out"/>
        <c:minorTickMark val="none"/>
        <c:tickLblPos val="nextTo"/>
        <c:crossAx val="1798943712"/>
        <c:crosses val="autoZero"/>
        <c:auto val="1"/>
        <c:lblAlgn val="ctr"/>
        <c:lblOffset val="100"/>
        <c:noMultiLvlLbl val="0"/>
      </c:catAx>
      <c:spPr>
        <a:noFill/>
        <a:ln>
          <a:noFill/>
        </a:ln>
        <a:effectLst/>
      </c:spPr>
    </c:plotArea>
    <c:legend>
      <c:legendPos val="r"/>
      <c:layout>
        <c:manualLayout>
          <c:xMode val="edge"/>
          <c:yMode val="edge"/>
          <c:x val="0.68692467423872905"/>
          <c:y val="0.43918116870413493"/>
          <c:w val="0.31307532576127101"/>
          <c:h val="0.314072136819019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_Project.xlsx]KPI-Sub 9!PivotTable1</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'KPI-Sub 9'!$B$18</c:f>
              <c:strCache>
                <c:ptCount val="1"/>
                <c:pt idx="0">
                  <c:v>Total</c:v>
                </c:pt>
              </c:strCache>
            </c:strRef>
          </c:tx>
          <c:spPr>
            <a:solidFill>
              <a:schemeClr val="accent1"/>
            </a:solidFill>
            <a:ln>
              <a:noFill/>
            </a:ln>
            <a:effectLst/>
          </c:spPr>
          <c:invertIfNegative val="0"/>
          <c:cat>
            <c:multiLvlStrRef>
              <c:f>'KPI-Sub 9'!$A$19:$A$43</c:f>
              <c:multiLvlStrCache>
                <c:ptCount val="20"/>
                <c:lvl>
                  <c:pt idx="0">
                    <c:v> Normal</c:v>
                  </c:pt>
                  <c:pt idx="1">
                    <c:v> Minor</c:v>
                  </c:pt>
                  <c:pt idx="2">
                    <c:v>Major</c:v>
                  </c:pt>
                  <c:pt idx="3">
                    <c:v>Unclassified</c:v>
                  </c:pt>
                  <c:pt idx="4">
                    <c:v> Urgent</c:v>
                  </c:pt>
                  <c:pt idx="5">
                    <c:v> Normal</c:v>
                  </c:pt>
                  <c:pt idx="6">
                    <c:v> Minor</c:v>
                  </c:pt>
                  <c:pt idx="7">
                    <c:v>Major</c:v>
                  </c:pt>
                  <c:pt idx="8">
                    <c:v>Unclassified</c:v>
                  </c:pt>
                  <c:pt idx="9">
                    <c:v> Urgent</c:v>
                  </c:pt>
                  <c:pt idx="10">
                    <c:v> Normal</c:v>
                  </c:pt>
                  <c:pt idx="11">
                    <c:v>Major</c:v>
                  </c:pt>
                  <c:pt idx="12">
                    <c:v> Minor</c:v>
                  </c:pt>
                  <c:pt idx="13">
                    <c:v>Unclassified</c:v>
                  </c:pt>
                  <c:pt idx="14">
                    <c:v> Urgent</c:v>
                  </c:pt>
                  <c:pt idx="15">
                    <c:v>Major</c:v>
                  </c:pt>
                  <c:pt idx="16">
                    <c:v> Normal</c:v>
                  </c:pt>
                  <c:pt idx="17">
                    <c:v> Minor</c:v>
                  </c:pt>
                  <c:pt idx="18">
                    <c:v>Unclassified</c:v>
                  </c:pt>
                  <c:pt idx="19">
                    <c:v> Urgent</c:v>
                  </c:pt>
                </c:lvl>
                <c:lvl>
                  <c:pt idx="0">
                    <c:v> Low</c:v>
                  </c:pt>
                  <c:pt idx="5">
                    <c:v>Unassigned</c:v>
                  </c:pt>
                  <c:pt idx="10">
                    <c:v> Mid</c:v>
                  </c:pt>
                  <c:pt idx="15">
                    <c:v> High</c:v>
                  </c:pt>
                </c:lvl>
              </c:multiLvlStrCache>
            </c:multiLvlStrRef>
          </c:cat>
          <c:val>
            <c:numRef>
              <c:f>'KPI-Sub 9'!$B$19:$B$43</c:f>
              <c:numCache>
                <c:formatCode>General</c:formatCode>
                <c:ptCount val="20"/>
                <c:pt idx="0">
                  <c:v>6.1268158617981943</c:v>
                </c:pt>
                <c:pt idx="1">
                  <c:v>5.2495446265938073</c:v>
                </c:pt>
                <c:pt idx="2">
                  <c:v>4.600977198697068</c:v>
                </c:pt>
                <c:pt idx="3">
                  <c:v>4.0750000000000002</c:v>
                </c:pt>
                <c:pt idx="4">
                  <c:v>4.0059171597633139</c:v>
                </c:pt>
                <c:pt idx="5">
                  <c:v>5.4235443226720346</c:v>
                </c:pt>
                <c:pt idx="6">
                  <c:v>4.2987220447284349</c:v>
                </c:pt>
                <c:pt idx="7">
                  <c:v>4.1331938633193861</c:v>
                </c:pt>
                <c:pt idx="8">
                  <c:v>4.1130434782608694</c:v>
                </c:pt>
                <c:pt idx="9">
                  <c:v>3.5599022004889975</c:v>
                </c:pt>
                <c:pt idx="10">
                  <c:v>4.0639341996129392</c:v>
                </c:pt>
                <c:pt idx="11">
                  <c:v>3.6970546984572228</c:v>
                </c:pt>
                <c:pt idx="12">
                  <c:v>3.6855036855036856</c:v>
                </c:pt>
                <c:pt idx="13">
                  <c:v>3</c:v>
                </c:pt>
                <c:pt idx="14">
                  <c:v>1.5594059405940595</c:v>
                </c:pt>
                <c:pt idx="15">
                  <c:v>3.6197590361445782</c:v>
                </c:pt>
                <c:pt idx="16">
                  <c:v>3.6015586034912719</c:v>
                </c:pt>
                <c:pt idx="17">
                  <c:v>1.0118343195266273</c:v>
                </c:pt>
                <c:pt idx="18">
                  <c:v>0.56603773584905659</c:v>
                </c:pt>
                <c:pt idx="19">
                  <c:v>0.55228758169934644</c:v>
                </c:pt>
              </c:numCache>
            </c:numRef>
          </c:val>
          <c:extLst>
            <c:ext xmlns:c16="http://schemas.microsoft.com/office/drawing/2014/chart" uri="{C3380CC4-5D6E-409C-BE32-E72D297353CC}">
              <c16:uniqueId val="{00000000-E33F-4876-A88D-5411884E7C32}"/>
            </c:ext>
          </c:extLst>
        </c:ser>
        <c:dLbls>
          <c:showLegendKey val="0"/>
          <c:showVal val="0"/>
          <c:showCatName val="0"/>
          <c:showSerName val="0"/>
          <c:showPercent val="0"/>
          <c:showBubbleSize val="0"/>
        </c:dLbls>
        <c:gapWidth val="150"/>
        <c:overlap val="100"/>
        <c:axId val="1350980992"/>
        <c:axId val="1350982912"/>
      </c:barChart>
      <c:catAx>
        <c:axId val="1350980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982912"/>
        <c:crosses val="autoZero"/>
        <c:auto val="1"/>
        <c:lblAlgn val="ctr"/>
        <c:lblOffset val="100"/>
        <c:noMultiLvlLbl val="0"/>
      </c:catAx>
      <c:valAx>
        <c:axId val="135098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9809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_Project.xlsx]Pivot for Objective Questions!PivotTable12</c:name>
    <c:fmtId val="-1"/>
  </c:pivotSource>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US"/>
              <a:t>Ticket Trend Over Time</a:t>
            </a:r>
          </a:p>
        </c:rich>
      </c:tx>
      <c:layout>
        <c:manualLayout>
          <c:xMode val="edge"/>
          <c:yMode val="edge"/>
          <c:x val="0.37831284411316213"/>
          <c:y val="6.8441444819397582E-2"/>
        </c:manualLayout>
      </c:layout>
      <c:overlay val="0"/>
      <c:spPr>
        <a:solidFill>
          <a:schemeClr val="accent2">
            <a:lumMod val="20000"/>
            <a:lumOff val="80000"/>
          </a:schemeClr>
        </a:solid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9.2708320165339295E-2"/>
          <c:y val="0.21900012498437696"/>
          <c:w val="0.72191863517060373"/>
          <c:h val="0.53774387576552929"/>
        </c:manualLayout>
      </c:layout>
      <c:areaChart>
        <c:grouping val="standard"/>
        <c:varyColors val="0"/>
        <c:ser>
          <c:idx val="0"/>
          <c:order val="0"/>
          <c:tx>
            <c:strRef>
              <c:f>'Pivot for Objective Questions'!$L$3</c:f>
              <c:strCache>
                <c:ptCount val="1"/>
                <c:pt idx="0">
                  <c:v>Total</c:v>
                </c:pt>
              </c:strCache>
            </c:strRef>
          </c:tx>
          <c:spPr>
            <a:solidFill>
              <a:schemeClr val="accent1"/>
            </a:solidFill>
            <a:ln>
              <a:noFill/>
            </a:ln>
            <a:effectLst/>
          </c:spPr>
          <c:cat>
            <c:multiLvlStrRef>
              <c:f>'Pivot for Objective Questions'!$K$4:$K$69</c:f>
              <c:multiLvlStrCache>
                <c:ptCount val="60"/>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pt idx="31">
                    <c:v>Aug</c:v>
                  </c:pt>
                  <c:pt idx="32">
                    <c:v>Sep</c:v>
                  </c:pt>
                  <c:pt idx="33">
                    <c:v>Oct</c:v>
                  </c:pt>
                  <c:pt idx="34">
                    <c:v>Nov</c:v>
                  </c:pt>
                  <c:pt idx="35">
                    <c:v>Dec</c:v>
                  </c:pt>
                  <c:pt idx="36">
                    <c:v>Jan</c:v>
                  </c:pt>
                  <c:pt idx="37">
                    <c:v>Feb</c:v>
                  </c:pt>
                  <c:pt idx="38">
                    <c:v>Mar</c:v>
                  </c:pt>
                  <c:pt idx="39">
                    <c:v>Apr</c:v>
                  </c:pt>
                  <c:pt idx="40">
                    <c:v>May</c:v>
                  </c:pt>
                  <c:pt idx="41">
                    <c:v>Jun</c:v>
                  </c:pt>
                  <c:pt idx="42">
                    <c:v>Jul</c:v>
                  </c:pt>
                  <c:pt idx="43">
                    <c:v>Aug</c:v>
                  </c:pt>
                  <c:pt idx="44">
                    <c:v>Sep</c:v>
                  </c:pt>
                  <c:pt idx="45">
                    <c:v>Oct</c:v>
                  </c:pt>
                  <c:pt idx="46">
                    <c:v>Nov</c:v>
                  </c:pt>
                  <c:pt idx="47">
                    <c:v>Dec</c:v>
                  </c:pt>
                  <c:pt idx="48">
                    <c:v>Jan</c:v>
                  </c:pt>
                  <c:pt idx="49">
                    <c:v>Feb</c:v>
                  </c:pt>
                  <c:pt idx="50">
                    <c:v>Mar</c:v>
                  </c:pt>
                  <c:pt idx="51">
                    <c:v>Apr</c:v>
                  </c:pt>
                  <c:pt idx="52">
                    <c:v>May</c:v>
                  </c:pt>
                  <c:pt idx="53">
                    <c:v>Jun</c:v>
                  </c:pt>
                  <c:pt idx="54">
                    <c:v>Jul</c:v>
                  </c:pt>
                  <c:pt idx="55">
                    <c:v>Aug</c:v>
                  </c:pt>
                  <c:pt idx="56">
                    <c:v>Sep</c:v>
                  </c:pt>
                  <c:pt idx="57">
                    <c:v>Oct</c:v>
                  </c:pt>
                  <c:pt idx="58">
                    <c:v>Nov</c:v>
                  </c:pt>
                  <c:pt idx="59">
                    <c:v>Dec</c:v>
                  </c:pt>
                </c:lvl>
                <c:lvl>
                  <c:pt idx="0">
                    <c:v>2016</c:v>
                  </c:pt>
                  <c:pt idx="12">
                    <c:v>2017</c:v>
                  </c:pt>
                  <c:pt idx="24">
                    <c:v>2018</c:v>
                  </c:pt>
                  <c:pt idx="36">
                    <c:v>2019</c:v>
                  </c:pt>
                  <c:pt idx="48">
                    <c:v>2020</c:v>
                  </c:pt>
                </c:lvl>
              </c:multiLvlStrCache>
            </c:multiLvlStrRef>
          </c:cat>
          <c:val>
            <c:numRef>
              <c:f>'Pivot for Objective Questions'!$L$4:$L$69</c:f>
              <c:numCache>
                <c:formatCode>General</c:formatCode>
                <c:ptCount val="60"/>
                <c:pt idx="0">
                  <c:v>1115</c:v>
                </c:pt>
                <c:pt idx="1">
                  <c:v>1056</c:v>
                </c:pt>
                <c:pt idx="2">
                  <c:v>1105</c:v>
                </c:pt>
                <c:pt idx="3">
                  <c:v>1054</c:v>
                </c:pt>
                <c:pt idx="4">
                  <c:v>1160</c:v>
                </c:pt>
                <c:pt idx="5">
                  <c:v>1051</c:v>
                </c:pt>
                <c:pt idx="6">
                  <c:v>1101</c:v>
                </c:pt>
                <c:pt idx="7">
                  <c:v>1090</c:v>
                </c:pt>
                <c:pt idx="8">
                  <c:v>1061</c:v>
                </c:pt>
                <c:pt idx="9">
                  <c:v>1088</c:v>
                </c:pt>
                <c:pt idx="10">
                  <c:v>1046</c:v>
                </c:pt>
                <c:pt idx="11">
                  <c:v>1124</c:v>
                </c:pt>
                <c:pt idx="12">
                  <c:v>1125</c:v>
                </c:pt>
                <c:pt idx="13">
                  <c:v>1151</c:v>
                </c:pt>
                <c:pt idx="14">
                  <c:v>1283</c:v>
                </c:pt>
                <c:pt idx="15">
                  <c:v>1245</c:v>
                </c:pt>
                <c:pt idx="16">
                  <c:v>1345</c:v>
                </c:pt>
                <c:pt idx="17">
                  <c:v>1244</c:v>
                </c:pt>
                <c:pt idx="18">
                  <c:v>1233</c:v>
                </c:pt>
                <c:pt idx="19">
                  <c:v>1259</c:v>
                </c:pt>
                <c:pt idx="20">
                  <c:v>1225</c:v>
                </c:pt>
                <c:pt idx="21">
                  <c:v>1305</c:v>
                </c:pt>
                <c:pt idx="22">
                  <c:v>1243</c:v>
                </c:pt>
                <c:pt idx="23">
                  <c:v>1257</c:v>
                </c:pt>
                <c:pt idx="24">
                  <c:v>1289</c:v>
                </c:pt>
                <c:pt idx="25">
                  <c:v>1507</c:v>
                </c:pt>
                <c:pt idx="26">
                  <c:v>1470</c:v>
                </c:pt>
                <c:pt idx="27">
                  <c:v>1627</c:v>
                </c:pt>
                <c:pt idx="28">
                  <c:v>1653</c:v>
                </c:pt>
                <c:pt idx="29">
                  <c:v>1656</c:v>
                </c:pt>
                <c:pt idx="30">
                  <c:v>1620</c:v>
                </c:pt>
                <c:pt idx="31">
                  <c:v>1669</c:v>
                </c:pt>
                <c:pt idx="32">
                  <c:v>1638</c:v>
                </c:pt>
                <c:pt idx="33">
                  <c:v>1660</c:v>
                </c:pt>
                <c:pt idx="34">
                  <c:v>1626</c:v>
                </c:pt>
                <c:pt idx="35">
                  <c:v>1539</c:v>
                </c:pt>
                <c:pt idx="36">
                  <c:v>1522</c:v>
                </c:pt>
                <c:pt idx="37">
                  <c:v>1746</c:v>
                </c:pt>
                <c:pt idx="38">
                  <c:v>1846</c:v>
                </c:pt>
                <c:pt idx="39">
                  <c:v>1598</c:v>
                </c:pt>
                <c:pt idx="40">
                  <c:v>1734</c:v>
                </c:pt>
                <c:pt idx="41">
                  <c:v>1820</c:v>
                </c:pt>
                <c:pt idx="42">
                  <c:v>1885</c:v>
                </c:pt>
                <c:pt idx="43">
                  <c:v>1905</c:v>
                </c:pt>
                <c:pt idx="44">
                  <c:v>1856</c:v>
                </c:pt>
                <c:pt idx="45">
                  <c:v>1875</c:v>
                </c:pt>
                <c:pt idx="46">
                  <c:v>1831</c:v>
                </c:pt>
                <c:pt idx="47">
                  <c:v>1872</c:v>
                </c:pt>
                <c:pt idx="48">
                  <c:v>2191</c:v>
                </c:pt>
                <c:pt idx="49">
                  <c:v>2441</c:v>
                </c:pt>
                <c:pt idx="50">
                  <c:v>2524</c:v>
                </c:pt>
                <c:pt idx="51">
                  <c:v>2413</c:v>
                </c:pt>
                <c:pt idx="52">
                  <c:v>2229</c:v>
                </c:pt>
                <c:pt idx="53">
                  <c:v>2370</c:v>
                </c:pt>
                <c:pt idx="54">
                  <c:v>2231</c:v>
                </c:pt>
                <c:pt idx="55">
                  <c:v>2566</c:v>
                </c:pt>
                <c:pt idx="56">
                  <c:v>2439</c:v>
                </c:pt>
                <c:pt idx="57">
                  <c:v>2567</c:v>
                </c:pt>
                <c:pt idx="58">
                  <c:v>2508</c:v>
                </c:pt>
                <c:pt idx="59">
                  <c:v>2609</c:v>
                </c:pt>
              </c:numCache>
            </c:numRef>
          </c:val>
          <c:extLst>
            <c:ext xmlns:c16="http://schemas.microsoft.com/office/drawing/2014/chart" uri="{C3380CC4-5D6E-409C-BE32-E72D297353CC}">
              <c16:uniqueId val="{00000000-322F-44D2-A433-B4F7A2AC4D64}"/>
            </c:ext>
          </c:extLst>
        </c:ser>
        <c:dLbls>
          <c:showLegendKey val="0"/>
          <c:showVal val="0"/>
          <c:showCatName val="0"/>
          <c:showSerName val="0"/>
          <c:showPercent val="0"/>
          <c:showBubbleSize val="0"/>
        </c:dLbls>
        <c:axId val="1076820879"/>
        <c:axId val="1076818479"/>
      </c:areaChart>
      <c:catAx>
        <c:axId val="10768208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076818479"/>
        <c:crosses val="autoZero"/>
        <c:auto val="1"/>
        <c:lblAlgn val="ctr"/>
        <c:lblOffset val="100"/>
        <c:noMultiLvlLbl val="0"/>
      </c:catAx>
      <c:valAx>
        <c:axId val="10768184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07682087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_Project.xlsx]Pivot for Objective Questions!PivotTable14</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 for Objective Questions'!$P$17</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'Pivot for Objective Questions'!$O$18:$O$28</c:f>
              <c:multiLvlStrCache>
                <c:ptCount val="8"/>
                <c:lvl>
                  <c:pt idx="0">
                    <c:v>Hardware</c:v>
                  </c:pt>
                  <c:pt idx="1">
                    <c:v>Login Access</c:v>
                  </c:pt>
                  <c:pt idx="2">
                    <c:v>Software</c:v>
                  </c:pt>
                  <c:pt idx="3">
                    <c:v>System</c:v>
                  </c:pt>
                  <c:pt idx="4">
                    <c:v>Hardware</c:v>
                  </c:pt>
                  <c:pt idx="5">
                    <c:v>Login Access</c:v>
                  </c:pt>
                  <c:pt idx="6">
                    <c:v>Software</c:v>
                  </c:pt>
                  <c:pt idx="7">
                    <c:v>System</c:v>
                  </c:pt>
                </c:lvl>
                <c:lvl>
                  <c:pt idx="0">
                    <c:v>IT Error</c:v>
                  </c:pt>
                  <c:pt idx="4">
                    <c:v>IT Request</c:v>
                  </c:pt>
                </c:lvl>
              </c:multiLvlStrCache>
            </c:multiLvlStrRef>
          </c:cat>
          <c:val>
            <c:numRef>
              <c:f>'Pivot for Objective Questions'!$P$18:$P$28</c:f>
              <c:numCache>
                <c:formatCode>General</c:formatCode>
                <c:ptCount val="8"/>
                <c:pt idx="0">
                  <c:v>2365</c:v>
                </c:pt>
                <c:pt idx="1">
                  <c:v>7236</c:v>
                </c:pt>
                <c:pt idx="2">
                  <c:v>4931</c:v>
                </c:pt>
                <c:pt idx="3">
                  <c:v>9746</c:v>
                </c:pt>
                <c:pt idx="4">
                  <c:v>7368</c:v>
                </c:pt>
                <c:pt idx="5">
                  <c:v>21957</c:v>
                </c:pt>
                <c:pt idx="6">
                  <c:v>14639</c:v>
                </c:pt>
                <c:pt idx="7">
                  <c:v>29256</c:v>
                </c:pt>
              </c:numCache>
            </c:numRef>
          </c:val>
          <c:extLst>
            <c:ext xmlns:c16="http://schemas.microsoft.com/office/drawing/2014/chart" uri="{C3380CC4-5D6E-409C-BE32-E72D297353CC}">
              <c16:uniqueId val="{00000000-24A0-40FA-8A7A-303D48E7C4B2}"/>
            </c:ext>
          </c:extLst>
        </c:ser>
        <c:dLbls>
          <c:dLblPos val="outEnd"/>
          <c:showLegendKey val="0"/>
          <c:showVal val="1"/>
          <c:showCatName val="0"/>
          <c:showSerName val="0"/>
          <c:showPercent val="0"/>
          <c:showBubbleSize val="0"/>
        </c:dLbls>
        <c:gapWidth val="182"/>
        <c:axId val="1010681247"/>
        <c:axId val="1010665887"/>
      </c:barChart>
      <c:catAx>
        <c:axId val="101068124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0665887"/>
        <c:crosses val="autoZero"/>
        <c:auto val="1"/>
        <c:lblAlgn val="ctr"/>
        <c:lblOffset val="100"/>
        <c:noMultiLvlLbl val="0"/>
      </c:catAx>
      <c:valAx>
        <c:axId val="10106658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06812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_Project_Updated.xlsb]Subjective - 1!PivotTable2</c:name>
    <c:fmtId val="-1"/>
  </c:pivotSource>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b="1">
                <a:latin typeface="+mn-lt"/>
              </a:rPr>
              <a:t>Agent</a:t>
            </a:r>
            <a:r>
              <a:rPr lang="en-US" sz="1050" b="1" baseline="0">
                <a:latin typeface="+mn-lt"/>
              </a:rPr>
              <a:t> vs tickets count</a:t>
            </a:r>
          </a:p>
          <a:p>
            <a:pPr>
              <a:defRPr sz="1050"/>
            </a:pPr>
            <a:endParaRPr lang="en-US" sz="1050">
              <a:latin typeface="+mn-lt"/>
            </a:endParaRPr>
          </a:p>
        </c:rich>
      </c:tx>
      <c:layout>
        <c:manualLayout>
          <c:xMode val="edge"/>
          <c:yMode val="edge"/>
          <c:x val="0.38495636045494314"/>
          <c:y val="6.8903596512732854E-2"/>
        </c:manualLayout>
      </c:layout>
      <c:overlay val="0"/>
      <c:spPr>
        <a:solidFill>
          <a:schemeClr val="accent2">
            <a:lumMod val="40000"/>
            <a:lumOff val="60000"/>
          </a:schemeClr>
        </a:solidFill>
        <a:ln>
          <a:noFill/>
        </a:ln>
        <a:effectLst/>
      </c:spPr>
      <c:txPr>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49692220472440946"/>
          <c:y val="0.30663865042079919"/>
          <c:w val="0.41409399825021881"/>
          <c:h val="0.588960344964223"/>
        </c:manualLayout>
      </c:layout>
      <c:barChart>
        <c:barDir val="bar"/>
        <c:grouping val="clustered"/>
        <c:varyColors val="0"/>
        <c:ser>
          <c:idx val="0"/>
          <c:order val="0"/>
          <c:tx>
            <c:strRef>
              <c:f>'Subjective - 1'!$E$4</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 - 1'!$D$5:$D$15</c:f>
              <c:strCache>
                <c:ptCount val="10"/>
                <c:pt idx="0">
                  <c:v>Aurelio Tanori</c:v>
                </c:pt>
                <c:pt idx="1">
                  <c:v>Jesus Contreras</c:v>
                </c:pt>
                <c:pt idx="2">
                  <c:v>Elena Velez</c:v>
                </c:pt>
                <c:pt idx="3">
                  <c:v>Melinda</c:v>
                </c:pt>
                <c:pt idx="4">
                  <c:v>Barbara Grijalva</c:v>
                </c:pt>
                <c:pt idx="5">
                  <c:v>Willyberto Gonzales</c:v>
                </c:pt>
                <c:pt idx="6">
                  <c:v>Galindo Guadalupe</c:v>
                </c:pt>
                <c:pt idx="7">
                  <c:v>Barraza Alberto</c:v>
                </c:pt>
                <c:pt idx="8">
                  <c:v>Guadalupe Torrico</c:v>
                </c:pt>
                <c:pt idx="9">
                  <c:v>Alfonso Barraza</c:v>
                </c:pt>
              </c:strCache>
            </c:strRef>
          </c:cat>
          <c:val>
            <c:numRef>
              <c:f>'Subjective - 1'!$E$5:$E$15</c:f>
              <c:numCache>
                <c:formatCode>General</c:formatCode>
                <c:ptCount val="10"/>
                <c:pt idx="0">
                  <c:v>2027</c:v>
                </c:pt>
                <c:pt idx="1">
                  <c:v>2026</c:v>
                </c:pt>
                <c:pt idx="2">
                  <c:v>2021</c:v>
                </c:pt>
                <c:pt idx="3">
                  <c:v>2007</c:v>
                </c:pt>
                <c:pt idx="4">
                  <c:v>2003</c:v>
                </c:pt>
                <c:pt idx="5">
                  <c:v>2000</c:v>
                </c:pt>
                <c:pt idx="6">
                  <c:v>1991</c:v>
                </c:pt>
                <c:pt idx="7">
                  <c:v>1988</c:v>
                </c:pt>
                <c:pt idx="8">
                  <c:v>1987</c:v>
                </c:pt>
                <c:pt idx="9">
                  <c:v>1984</c:v>
                </c:pt>
              </c:numCache>
            </c:numRef>
          </c:val>
          <c:extLst>
            <c:ext xmlns:c16="http://schemas.microsoft.com/office/drawing/2014/chart" uri="{C3380CC4-5D6E-409C-BE32-E72D297353CC}">
              <c16:uniqueId val="{00000000-B919-4606-9E06-5ABF7E39C201}"/>
            </c:ext>
          </c:extLst>
        </c:ser>
        <c:dLbls>
          <c:dLblPos val="outEnd"/>
          <c:showLegendKey val="0"/>
          <c:showVal val="1"/>
          <c:showCatName val="0"/>
          <c:showSerName val="0"/>
          <c:showPercent val="0"/>
          <c:showBubbleSize val="0"/>
        </c:dLbls>
        <c:gapWidth val="182"/>
        <c:axId val="1076768079"/>
        <c:axId val="1076793519"/>
      </c:barChart>
      <c:catAx>
        <c:axId val="107676807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6793519"/>
        <c:crosses val="autoZero"/>
        <c:auto val="1"/>
        <c:lblAlgn val="ctr"/>
        <c:lblOffset val="100"/>
        <c:noMultiLvlLbl val="0"/>
      </c:catAx>
      <c:valAx>
        <c:axId val="10767935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67680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_Project_Updated.xlsb]Subjective - 1!PivotTable1</c:name>
    <c:fmtId val="-1"/>
  </c:pivotSource>
  <c:chart>
    <c:title>
      <c:tx>
        <c:rich>
          <a:bodyPr rot="0" spcFirstLastPara="1" vertOverflow="ellipsis" vert="horz" wrap="square" anchor="ctr" anchorCtr="1"/>
          <a:lstStyle/>
          <a:p>
            <a:pPr algn="ctr">
              <a:defRPr sz="1050" b="0" i="0" u="none" strike="noStrike" kern="1200" spc="0" baseline="0">
                <a:solidFill>
                  <a:schemeClr val="tx1">
                    <a:lumMod val="65000"/>
                    <a:lumOff val="35000"/>
                  </a:schemeClr>
                </a:solidFill>
                <a:latin typeface="+mn-lt"/>
                <a:ea typeface="+mn-ea"/>
                <a:cs typeface="+mn-cs"/>
              </a:defRPr>
            </a:pPr>
            <a:r>
              <a:rPr lang="en-IN" sz="1050" b="1"/>
              <a:t>Agent</a:t>
            </a:r>
            <a:r>
              <a:rPr lang="en-IN" sz="1050" b="1" baseline="0"/>
              <a:t> vs Satisfaction Score</a:t>
            </a:r>
          </a:p>
          <a:p>
            <a:pPr algn="ctr">
              <a:defRPr sz="1050"/>
            </a:pPr>
            <a:endParaRPr lang="en-IN" sz="1050">
              <a:latin typeface="+mn-lt"/>
            </a:endParaRPr>
          </a:p>
        </c:rich>
      </c:tx>
      <c:layout>
        <c:manualLayout>
          <c:xMode val="edge"/>
          <c:yMode val="edge"/>
          <c:x val="0.38201377952755899"/>
          <c:y val="8.1291921843102952E-2"/>
        </c:manualLayout>
      </c:layout>
      <c:overlay val="0"/>
      <c:spPr>
        <a:solidFill>
          <a:schemeClr val="accent2">
            <a:lumMod val="40000"/>
            <a:lumOff val="60000"/>
          </a:schemeClr>
        </a:solidFill>
        <a:ln>
          <a:noFill/>
        </a:ln>
        <a:effectLst/>
      </c:spPr>
      <c:txPr>
        <a:bodyPr rot="0" spcFirstLastPara="1" vertOverflow="ellipsis" vert="horz" wrap="square" anchor="ctr" anchorCtr="1"/>
        <a:lstStyle/>
        <a:p>
          <a:pPr algn="ctr">
            <a:defRPr sz="105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48581031490056875"/>
          <c:y val="0.38056522673468363"/>
          <c:w val="0.38420752325867735"/>
          <c:h val="0.52474682691729391"/>
        </c:manualLayout>
      </c:layout>
      <c:barChart>
        <c:barDir val="bar"/>
        <c:grouping val="clustered"/>
        <c:varyColors val="0"/>
        <c:ser>
          <c:idx val="0"/>
          <c:order val="0"/>
          <c:tx>
            <c:strRef>
              <c:f>'Subjective - 1'!$B$4</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 - 1'!$A$5:$A$15</c:f>
              <c:strCache>
                <c:ptCount val="10"/>
                <c:pt idx="0">
                  <c:v>Diana Rojo</c:v>
                </c:pt>
                <c:pt idx="1">
                  <c:v>Javier D.</c:v>
                </c:pt>
                <c:pt idx="2">
                  <c:v>JesusGrajeda</c:v>
                </c:pt>
                <c:pt idx="3">
                  <c:v>Galindo Guadalupe</c:v>
                </c:pt>
                <c:pt idx="4">
                  <c:v>Segura Garcia</c:v>
                </c:pt>
                <c:pt idx="5">
                  <c:v>Enrique Montiel</c:v>
                </c:pt>
                <c:pt idx="6">
                  <c:v>Barbara Grijalva</c:v>
                </c:pt>
                <c:pt idx="7">
                  <c:v>Marisol Piedrahita</c:v>
                </c:pt>
                <c:pt idx="8">
                  <c:v>Alberto Casillas</c:v>
                </c:pt>
                <c:pt idx="9">
                  <c:v>Eva Cardenas</c:v>
                </c:pt>
              </c:strCache>
            </c:strRef>
          </c:cat>
          <c:val>
            <c:numRef>
              <c:f>'Subjective - 1'!$B$5:$B$15</c:f>
              <c:numCache>
                <c:formatCode>0.00</c:formatCode>
                <c:ptCount val="10"/>
                <c:pt idx="0">
                  <c:v>4.5967825635703168</c:v>
                </c:pt>
                <c:pt idx="1">
                  <c:v>4.4897206114918289</c:v>
                </c:pt>
                <c:pt idx="2">
                  <c:v>4.4735772357723578</c:v>
                </c:pt>
                <c:pt idx="3">
                  <c:v>4.4716223003515818</c:v>
                </c:pt>
                <c:pt idx="4">
                  <c:v>4.4614189539098916</c:v>
                </c:pt>
                <c:pt idx="5">
                  <c:v>4.4442724458204337</c:v>
                </c:pt>
                <c:pt idx="6">
                  <c:v>4.4413379930104844</c:v>
                </c:pt>
                <c:pt idx="7">
                  <c:v>4.4367346938775514</c:v>
                </c:pt>
                <c:pt idx="8">
                  <c:v>4.4159067882472138</c:v>
                </c:pt>
                <c:pt idx="9">
                  <c:v>4.4112197632527019</c:v>
                </c:pt>
              </c:numCache>
            </c:numRef>
          </c:val>
          <c:extLst>
            <c:ext xmlns:c16="http://schemas.microsoft.com/office/drawing/2014/chart" uri="{C3380CC4-5D6E-409C-BE32-E72D297353CC}">
              <c16:uniqueId val="{00000000-20FE-4326-A7F5-95D995FC0676}"/>
            </c:ext>
          </c:extLst>
        </c:ser>
        <c:dLbls>
          <c:dLblPos val="outEnd"/>
          <c:showLegendKey val="0"/>
          <c:showVal val="1"/>
          <c:showCatName val="0"/>
          <c:showSerName val="0"/>
          <c:showPercent val="0"/>
          <c:showBubbleSize val="0"/>
        </c:dLbls>
        <c:gapWidth val="182"/>
        <c:axId val="1076790639"/>
        <c:axId val="1076766159"/>
      </c:barChart>
      <c:catAx>
        <c:axId val="107679063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6766159"/>
        <c:crosses val="autoZero"/>
        <c:auto val="1"/>
        <c:lblAlgn val="ctr"/>
        <c:lblOffset val="100"/>
        <c:noMultiLvlLbl val="0"/>
      </c:catAx>
      <c:valAx>
        <c:axId val="1076766159"/>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67906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_Project_Updated.xlsb]Subjective - 1!PivotTable4</c:name>
    <c:fmtId val="-1"/>
  </c:pivotSource>
  <c:chart>
    <c:title>
      <c:tx>
        <c:rich>
          <a:bodyPr rot="0" spcFirstLastPara="1" vertOverflow="ellipsis" vert="horz" wrap="square" anchor="ctr" anchorCtr="1"/>
          <a:lstStyle/>
          <a:p>
            <a:pPr>
              <a:defRPr sz="1050" b="1" i="0" u="none" strike="noStrike" kern="1200" spc="0" baseline="0">
                <a:solidFill>
                  <a:schemeClr val="tx1">
                    <a:lumMod val="65000"/>
                    <a:lumOff val="35000"/>
                  </a:schemeClr>
                </a:solidFill>
                <a:latin typeface="+mn-lt"/>
                <a:ea typeface="+mn-ea"/>
                <a:cs typeface="+mn-cs"/>
              </a:defRPr>
            </a:pPr>
            <a:r>
              <a:rPr lang="en-IN" sz="1050" b="1"/>
              <a:t>Agent</a:t>
            </a:r>
            <a:r>
              <a:rPr lang="en-IN" sz="1050" b="1" baseline="0"/>
              <a:t> vs avg Resolution time(Days)</a:t>
            </a:r>
            <a:endParaRPr lang="en-IN" sz="1050" b="1"/>
          </a:p>
        </c:rich>
      </c:tx>
      <c:layout>
        <c:manualLayout>
          <c:xMode val="edge"/>
          <c:yMode val="edge"/>
          <c:x val="0.3304760751059963"/>
          <c:y val="3.4339824037018338E-2"/>
        </c:manualLayout>
      </c:layout>
      <c:overlay val="0"/>
      <c:spPr>
        <a:solidFill>
          <a:schemeClr val="accent2">
            <a:lumMod val="40000"/>
            <a:lumOff val="60000"/>
          </a:schemeClr>
        </a:solidFill>
        <a:ln>
          <a:noFill/>
        </a:ln>
        <a:effectLst/>
      </c:spPr>
      <c:txPr>
        <a:bodyPr rot="0" spcFirstLastPara="1" vertOverflow="ellipsis" vert="horz" wrap="square" anchor="ctr" anchorCtr="1"/>
        <a:lstStyle/>
        <a:p>
          <a:pPr>
            <a:defRPr sz="1050" b="1" i="0" u="none" strike="noStrike" kern="1200" spc="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46659144530010671"/>
          <c:y val="0.22968334389759865"/>
          <c:w val="0.41735975310778456"/>
          <c:h val="0.66038700981689713"/>
        </c:manualLayout>
      </c:layout>
      <c:barChart>
        <c:barDir val="bar"/>
        <c:grouping val="clustered"/>
        <c:varyColors val="0"/>
        <c:ser>
          <c:idx val="0"/>
          <c:order val="0"/>
          <c:tx>
            <c:strRef>
              <c:f>'Subjective - 1'!$I$4</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 - 1'!$H$5:$H$15</c:f>
              <c:strCache>
                <c:ptCount val="10"/>
                <c:pt idx="0">
                  <c:v>JesusGrajeda</c:v>
                </c:pt>
                <c:pt idx="1">
                  <c:v>Diana Rojo</c:v>
                </c:pt>
                <c:pt idx="2">
                  <c:v>Isela Leyva</c:v>
                </c:pt>
                <c:pt idx="3">
                  <c:v>Galindo Guadalupe</c:v>
                </c:pt>
                <c:pt idx="4">
                  <c:v>Guadalupe Torrico</c:v>
                </c:pt>
                <c:pt idx="5">
                  <c:v>Luis Arguello</c:v>
                </c:pt>
                <c:pt idx="6">
                  <c:v>Leon Lourdes</c:v>
                </c:pt>
                <c:pt idx="7">
                  <c:v>Alberto Gastelum</c:v>
                </c:pt>
                <c:pt idx="8">
                  <c:v>Segura Garcia</c:v>
                </c:pt>
                <c:pt idx="9">
                  <c:v>Yomaira Agudelo</c:v>
                </c:pt>
              </c:strCache>
            </c:strRef>
          </c:cat>
          <c:val>
            <c:numRef>
              <c:f>'Subjective - 1'!$I$5:$I$15</c:f>
              <c:numCache>
                <c:formatCode>0.00</c:formatCode>
                <c:ptCount val="10"/>
                <c:pt idx="0">
                  <c:v>3.5965447154471546</c:v>
                </c:pt>
                <c:pt idx="1">
                  <c:v>3.6362221069019203</c:v>
                </c:pt>
                <c:pt idx="2">
                  <c:v>3.6514227642276422</c:v>
                </c:pt>
                <c:pt idx="3">
                  <c:v>3.6559517830236063</c:v>
                </c:pt>
                <c:pt idx="4">
                  <c:v>3.6693507800704581</c:v>
                </c:pt>
                <c:pt idx="5">
                  <c:v>3.7003628823224468</c:v>
                </c:pt>
                <c:pt idx="6">
                  <c:v>3.7052524222335541</c:v>
                </c:pt>
                <c:pt idx="7">
                  <c:v>3.7056643726839598</c:v>
                </c:pt>
                <c:pt idx="8">
                  <c:v>3.7167270844122218</c:v>
                </c:pt>
                <c:pt idx="9">
                  <c:v>3.8246249353336781</c:v>
                </c:pt>
              </c:numCache>
            </c:numRef>
          </c:val>
          <c:extLst>
            <c:ext xmlns:c16="http://schemas.microsoft.com/office/drawing/2014/chart" uri="{C3380CC4-5D6E-409C-BE32-E72D297353CC}">
              <c16:uniqueId val="{00000000-6EB8-4173-9137-DD05662533F6}"/>
            </c:ext>
          </c:extLst>
        </c:ser>
        <c:dLbls>
          <c:dLblPos val="outEnd"/>
          <c:showLegendKey val="0"/>
          <c:showVal val="1"/>
          <c:showCatName val="0"/>
          <c:showSerName val="0"/>
          <c:showPercent val="0"/>
          <c:showBubbleSize val="0"/>
        </c:dLbls>
        <c:gapWidth val="182"/>
        <c:axId val="1076791119"/>
        <c:axId val="1076792079"/>
      </c:barChart>
      <c:catAx>
        <c:axId val="107679111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6792079"/>
        <c:crosses val="autoZero"/>
        <c:auto val="1"/>
        <c:lblAlgn val="ctr"/>
        <c:lblOffset val="100"/>
        <c:noMultiLvlLbl val="0"/>
      </c:catAx>
      <c:valAx>
        <c:axId val="1076792079"/>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67911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_Project_Updated.xlsb]Subjective - 1!PivotTable3</c:name>
    <c:fmtId val="-1"/>
  </c:pivotSource>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en-IN" sz="1000" b="1"/>
              <a:t>Mismatch</a:t>
            </a:r>
            <a:r>
              <a:rPr lang="en-IN" sz="1000" b="1" baseline="0"/>
              <a:t> between Ticket Severity and assigned Priority</a:t>
            </a:r>
            <a:endParaRPr lang="en-IN" sz="1000" b="1"/>
          </a:p>
        </c:rich>
      </c:tx>
      <c:layout>
        <c:manualLayout>
          <c:xMode val="edge"/>
          <c:yMode val="edge"/>
          <c:x val="0.10804155730533682"/>
          <c:y val="2.7777777777777776E-2"/>
        </c:manualLayout>
      </c:layout>
      <c:overlay val="0"/>
      <c:spPr>
        <a:solidFill>
          <a:schemeClr val="accent2">
            <a:lumMod val="20000"/>
            <a:lumOff val="80000"/>
          </a:schemeClr>
        </a:solid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solidFill>
            <a:srgbClr val="FFFF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
        <c:spPr>
          <a:solidFill>
            <a:srgbClr val="FFFF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
        <c:spPr>
          <a:solidFill>
            <a:srgbClr val="FFFF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'Subjective - 1'!$M$13:$M$14</c:f>
              <c:strCache>
                <c:ptCount val="1"/>
                <c:pt idx="0">
                  <c:v> High</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 - 1'!$L$15:$L$20</c:f>
              <c:strCache>
                <c:ptCount val="5"/>
                <c:pt idx="0">
                  <c:v> Normal</c:v>
                </c:pt>
                <c:pt idx="1">
                  <c:v>Major</c:v>
                </c:pt>
                <c:pt idx="2">
                  <c:v> Minor</c:v>
                </c:pt>
                <c:pt idx="3">
                  <c:v> Urgent</c:v>
                </c:pt>
                <c:pt idx="4">
                  <c:v>Unclassified</c:v>
                </c:pt>
              </c:strCache>
            </c:strRef>
          </c:cat>
          <c:val>
            <c:numRef>
              <c:f>'Subjective - 1'!$M$15:$M$20</c:f>
              <c:numCache>
                <c:formatCode>General</c:formatCode>
                <c:ptCount val="5"/>
                <c:pt idx="0">
                  <c:v>32080</c:v>
                </c:pt>
                <c:pt idx="1">
                  <c:v>2075</c:v>
                </c:pt>
                <c:pt idx="2">
                  <c:v>676</c:v>
                </c:pt>
                <c:pt idx="3">
                  <c:v>612</c:v>
                </c:pt>
                <c:pt idx="4">
                  <c:v>106</c:v>
                </c:pt>
              </c:numCache>
            </c:numRef>
          </c:val>
          <c:extLst>
            <c:ext xmlns:c16="http://schemas.microsoft.com/office/drawing/2014/chart" uri="{C3380CC4-5D6E-409C-BE32-E72D297353CC}">
              <c16:uniqueId val="{00000000-A744-4673-A708-EFFA6352C9DE}"/>
            </c:ext>
          </c:extLst>
        </c:ser>
        <c:ser>
          <c:idx val="1"/>
          <c:order val="1"/>
          <c:tx>
            <c:strRef>
              <c:f>'Subjective - 1'!$N$13:$N$14</c:f>
              <c:strCache>
                <c:ptCount val="1"/>
                <c:pt idx="0">
                  <c:v> Low</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 - 1'!$L$15:$L$20</c:f>
              <c:strCache>
                <c:ptCount val="5"/>
                <c:pt idx="0">
                  <c:v> Normal</c:v>
                </c:pt>
                <c:pt idx="1">
                  <c:v>Major</c:v>
                </c:pt>
                <c:pt idx="2">
                  <c:v> Minor</c:v>
                </c:pt>
                <c:pt idx="3">
                  <c:v> Urgent</c:v>
                </c:pt>
                <c:pt idx="4">
                  <c:v>Unclassified</c:v>
                </c:pt>
              </c:strCache>
            </c:strRef>
          </c:cat>
          <c:val>
            <c:numRef>
              <c:f>'Subjective - 1'!$N$15:$N$20</c:f>
              <c:numCache>
                <c:formatCode>General</c:formatCode>
                <c:ptCount val="5"/>
                <c:pt idx="0">
                  <c:v>15282</c:v>
                </c:pt>
                <c:pt idx="1">
                  <c:v>614</c:v>
                </c:pt>
                <c:pt idx="2">
                  <c:v>549</c:v>
                </c:pt>
                <c:pt idx="3">
                  <c:v>169</c:v>
                </c:pt>
                <c:pt idx="4">
                  <c:v>80</c:v>
                </c:pt>
              </c:numCache>
            </c:numRef>
          </c:val>
          <c:extLst>
            <c:ext xmlns:c16="http://schemas.microsoft.com/office/drawing/2014/chart" uri="{C3380CC4-5D6E-409C-BE32-E72D297353CC}">
              <c16:uniqueId val="{00000001-A744-4673-A708-EFFA6352C9DE}"/>
            </c:ext>
          </c:extLst>
        </c:ser>
        <c:ser>
          <c:idx val="2"/>
          <c:order val="2"/>
          <c:tx>
            <c:strRef>
              <c:f>'Subjective - 1'!$O$13:$O$14</c:f>
              <c:strCache>
                <c:ptCount val="1"/>
                <c:pt idx="0">
                  <c:v> Mid</c:v>
                </c:pt>
              </c:strCache>
            </c:strRef>
          </c:tx>
          <c:spPr>
            <a:solidFill>
              <a:srgbClr val="FFFF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 - 1'!$L$15:$L$20</c:f>
              <c:strCache>
                <c:ptCount val="5"/>
                <c:pt idx="0">
                  <c:v> Normal</c:v>
                </c:pt>
                <c:pt idx="1">
                  <c:v>Major</c:v>
                </c:pt>
                <c:pt idx="2">
                  <c:v> Minor</c:v>
                </c:pt>
                <c:pt idx="3">
                  <c:v> Urgent</c:v>
                </c:pt>
                <c:pt idx="4">
                  <c:v>Unclassified</c:v>
                </c:pt>
              </c:strCache>
            </c:strRef>
          </c:cat>
          <c:val>
            <c:numRef>
              <c:f>'Subjective - 1'!$O$15:$O$20</c:f>
              <c:numCache>
                <c:formatCode>General</c:formatCode>
                <c:ptCount val="5"/>
                <c:pt idx="0">
                  <c:v>14468</c:v>
                </c:pt>
                <c:pt idx="1">
                  <c:v>713</c:v>
                </c:pt>
                <c:pt idx="2">
                  <c:v>407</c:v>
                </c:pt>
                <c:pt idx="3">
                  <c:v>202</c:v>
                </c:pt>
                <c:pt idx="4">
                  <c:v>55</c:v>
                </c:pt>
              </c:numCache>
            </c:numRef>
          </c:val>
          <c:extLst>
            <c:ext xmlns:c16="http://schemas.microsoft.com/office/drawing/2014/chart" uri="{C3380CC4-5D6E-409C-BE32-E72D297353CC}">
              <c16:uniqueId val="{00000002-A744-4673-A708-EFFA6352C9DE}"/>
            </c:ext>
          </c:extLst>
        </c:ser>
        <c:ser>
          <c:idx val="3"/>
          <c:order val="3"/>
          <c:tx>
            <c:strRef>
              <c:f>'Subjective - 1'!$P$13:$P$14</c:f>
              <c:strCache>
                <c:ptCount val="1"/>
                <c:pt idx="0">
                  <c:v>Unassigned</c:v>
                </c:pt>
              </c:strCache>
            </c:strRef>
          </c:tx>
          <c:spPr>
            <a:solidFill>
              <a:srgbClr val="FF0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 - 1'!$L$15:$L$20</c:f>
              <c:strCache>
                <c:ptCount val="5"/>
                <c:pt idx="0">
                  <c:v> Normal</c:v>
                </c:pt>
                <c:pt idx="1">
                  <c:v>Major</c:v>
                </c:pt>
                <c:pt idx="2">
                  <c:v> Minor</c:v>
                </c:pt>
                <c:pt idx="3">
                  <c:v> Urgent</c:v>
                </c:pt>
                <c:pt idx="4">
                  <c:v>Unclassified</c:v>
                </c:pt>
              </c:strCache>
            </c:strRef>
          </c:cat>
          <c:val>
            <c:numRef>
              <c:f>'Subjective - 1'!$P$15:$P$20</c:f>
              <c:numCache>
                <c:formatCode>General</c:formatCode>
                <c:ptCount val="5"/>
                <c:pt idx="0">
                  <c:v>26826</c:v>
                </c:pt>
                <c:pt idx="1">
                  <c:v>1434</c:v>
                </c:pt>
                <c:pt idx="2">
                  <c:v>626</c:v>
                </c:pt>
                <c:pt idx="3">
                  <c:v>409</c:v>
                </c:pt>
                <c:pt idx="4">
                  <c:v>115</c:v>
                </c:pt>
              </c:numCache>
            </c:numRef>
          </c:val>
          <c:extLst>
            <c:ext xmlns:c16="http://schemas.microsoft.com/office/drawing/2014/chart" uri="{C3380CC4-5D6E-409C-BE32-E72D297353CC}">
              <c16:uniqueId val="{00000003-A744-4673-A708-EFFA6352C9DE}"/>
            </c:ext>
          </c:extLst>
        </c:ser>
        <c:dLbls>
          <c:dLblPos val="ctr"/>
          <c:showLegendKey val="0"/>
          <c:showVal val="1"/>
          <c:showCatName val="0"/>
          <c:showSerName val="0"/>
          <c:showPercent val="0"/>
          <c:showBubbleSize val="0"/>
        </c:dLbls>
        <c:gapWidth val="150"/>
        <c:overlap val="100"/>
        <c:axId val="759012512"/>
        <c:axId val="759015392"/>
      </c:barChart>
      <c:catAx>
        <c:axId val="759012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015392"/>
        <c:crosses val="autoZero"/>
        <c:auto val="1"/>
        <c:lblAlgn val="ctr"/>
        <c:lblOffset val="100"/>
        <c:noMultiLvlLbl val="0"/>
      </c:catAx>
      <c:valAx>
        <c:axId val="7590153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0125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_Project_Updated.xlsb]Subjective- 3!PivotTable6</c:name>
    <c:fmtId val="-1"/>
  </c:pivotSource>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en-IN" sz="1000" b="1"/>
              <a:t>Request</a:t>
            </a:r>
            <a:r>
              <a:rPr lang="en-IN" sz="1000" b="1" baseline="0"/>
              <a:t> Category vs Avg. Resolution time</a:t>
            </a:r>
            <a:endParaRPr lang="en-IN" sz="1000" b="1"/>
          </a:p>
        </c:rich>
      </c:tx>
      <c:overlay val="0"/>
      <c:spPr>
        <a:solidFill>
          <a:schemeClr val="accent2">
            <a:lumMod val="20000"/>
            <a:lumOff val="80000"/>
          </a:schemeClr>
        </a:solid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4063455818022747"/>
          <c:y val="0.26328484981044037"/>
          <c:w val="0.46735804899387579"/>
          <c:h val="0.6200565033537474"/>
        </c:manualLayout>
      </c:layout>
      <c:barChart>
        <c:barDir val="bar"/>
        <c:grouping val="clustered"/>
        <c:varyColors val="0"/>
        <c:ser>
          <c:idx val="0"/>
          <c:order val="0"/>
          <c:tx>
            <c:strRef>
              <c:f>'Subjective- 3'!$B$1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'Subjective- 3'!$A$2:$A$6</c:f>
              <c:strCache>
                <c:ptCount val="4"/>
                <c:pt idx="0">
                  <c:v>Hardware</c:v>
                </c:pt>
                <c:pt idx="1">
                  <c:v>System</c:v>
                </c:pt>
                <c:pt idx="2">
                  <c:v>Software</c:v>
                </c:pt>
                <c:pt idx="3">
                  <c:v>Login Access</c:v>
                </c:pt>
              </c:strCache>
            </c:strRef>
          </c:cat>
          <c:val>
            <c:numRef>
              <c:f>'Subjective- 3'!$B$2:$B$6</c:f>
              <c:numCache>
                <c:formatCode>0.00</c:formatCode>
                <c:ptCount val="4"/>
                <c:pt idx="0">
                  <c:v>7.6253981300729476</c:v>
                </c:pt>
                <c:pt idx="1">
                  <c:v>6.6156094559253376</c:v>
                </c:pt>
                <c:pt idx="2">
                  <c:v>5.2387327542156363</c:v>
                </c:pt>
                <c:pt idx="3">
                  <c:v>0.31380810468262937</c:v>
                </c:pt>
              </c:numCache>
            </c:numRef>
          </c:val>
          <c:extLst>
            <c:ext xmlns:c16="http://schemas.microsoft.com/office/drawing/2014/chart" uri="{C3380CC4-5D6E-409C-BE32-E72D297353CC}">
              <c16:uniqueId val="{00000000-AD64-485D-8A35-C782DBC17B43}"/>
            </c:ext>
          </c:extLst>
        </c:ser>
        <c:dLbls>
          <c:dLblPos val="outEnd"/>
          <c:showLegendKey val="0"/>
          <c:showVal val="1"/>
          <c:showCatName val="0"/>
          <c:showSerName val="0"/>
          <c:showPercent val="0"/>
          <c:showBubbleSize val="0"/>
        </c:dLbls>
        <c:gapWidth val="182"/>
        <c:axId val="310554783"/>
        <c:axId val="310535583"/>
      </c:barChart>
      <c:catAx>
        <c:axId val="31055478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0535583"/>
        <c:crosses val="autoZero"/>
        <c:auto val="1"/>
        <c:lblAlgn val="ctr"/>
        <c:lblOffset val="100"/>
        <c:noMultiLvlLbl val="0"/>
      </c:catAx>
      <c:valAx>
        <c:axId val="310535583"/>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05547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_Project_Updated.xlsb]Subjective- 4!PivotTable4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000" b="1"/>
              <a:t>Severity</a:t>
            </a:r>
            <a:r>
              <a:rPr lang="en-IN" sz="1000" b="1" baseline="0"/>
              <a:t> vs Priority category</a:t>
            </a:r>
            <a:endParaRPr lang="en-IN" sz="1000" b="1"/>
          </a:p>
        </c:rich>
      </c:tx>
      <c:overlay val="0"/>
      <c:spPr>
        <a:solidFill>
          <a:schemeClr val="accent2">
            <a:lumMod val="20000"/>
            <a:lumOff val="80000"/>
          </a:schemeClr>
        </a:solid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'Subjective- 4'!$B$1:$B$2</c:f>
              <c:strCache>
                <c:ptCount val="1"/>
                <c:pt idx="0">
                  <c:v> High</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'Subjective- 4'!$A$3:$A$8</c:f>
              <c:strCache>
                <c:ptCount val="5"/>
                <c:pt idx="0">
                  <c:v> Normal</c:v>
                </c:pt>
                <c:pt idx="1">
                  <c:v>Major</c:v>
                </c:pt>
                <c:pt idx="2">
                  <c:v> Minor</c:v>
                </c:pt>
                <c:pt idx="3">
                  <c:v> Urgent</c:v>
                </c:pt>
                <c:pt idx="4">
                  <c:v>Unclassified</c:v>
                </c:pt>
              </c:strCache>
            </c:strRef>
          </c:cat>
          <c:val>
            <c:numRef>
              <c:f>'Subjective- 4'!$B$3:$B$8</c:f>
              <c:numCache>
                <c:formatCode>General</c:formatCode>
                <c:ptCount val="5"/>
                <c:pt idx="0">
                  <c:v>32080</c:v>
                </c:pt>
                <c:pt idx="1">
                  <c:v>2075</c:v>
                </c:pt>
                <c:pt idx="2">
                  <c:v>676</c:v>
                </c:pt>
                <c:pt idx="3">
                  <c:v>612</c:v>
                </c:pt>
                <c:pt idx="4">
                  <c:v>106</c:v>
                </c:pt>
              </c:numCache>
            </c:numRef>
          </c:val>
          <c:extLst>
            <c:ext xmlns:c16="http://schemas.microsoft.com/office/drawing/2014/chart" uri="{C3380CC4-5D6E-409C-BE32-E72D297353CC}">
              <c16:uniqueId val="{00000000-8E92-4404-9F6A-6D1BCAF9D801}"/>
            </c:ext>
          </c:extLst>
        </c:ser>
        <c:ser>
          <c:idx val="1"/>
          <c:order val="1"/>
          <c:tx>
            <c:strRef>
              <c:f>'Subjective- 4'!$C$1:$C$2</c:f>
              <c:strCache>
                <c:ptCount val="1"/>
                <c:pt idx="0">
                  <c:v> Low</c:v>
                </c:pt>
              </c:strCache>
            </c:strRef>
          </c:tx>
          <c:spPr>
            <a:solidFill>
              <a:schemeClr val="accent2"/>
            </a:solidFill>
            <a:ln>
              <a:noFill/>
            </a:ln>
            <a:effectLst/>
          </c:spPr>
          <c:invertIfNegative val="0"/>
          <c:dLbls>
            <c:delete val="1"/>
          </c:dLbls>
          <c:cat>
            <c:strRef>
              <c:f>'Subjective- 4'!$A$3:$A$8</c:f>
              <c:strCache>
                <c:ptCount val="5"/>
                <c:pt idx="0">
                  <c:v> Normal</c:v>
                </c:pt>
                <c:pt idx="1">
                  <c:v>Major</c:v>
                </c:pt>
                <c:pt idx="2">
                  <c:v> Minor</c:v>
                </c:pt>
                <c:pt idx="3">
                  <c:v> Urgent</c:v>
                </c:pt>
                <c:pt idx="4">
                  <c:v>Unclassified</c:v>
                </c:pt>
              </c:strCache>
            </c:strRef>
          </c:cat>
          <c:val>
            <c:numRef>
              <c:f>'Subjective- 4'!$C$3:$C$8</c:f>
              <c:numCache>
                <c:formatCode>General</c:formatCode>
                <c:ptCount val="5"/>
                <c:pt idx="0">
                  <c:v>15282</c:v>
                </c:pt>
                <c:pt idx="1">
                  <c:v>614</c:v>
                </c:pt>
                <c:pt idx="2">
                  <c:v>549</c:v>
                </c:pt>
                <c:pt idx="3">
                  <c:v>169</c:v>
                </c:pt>
                <c:pt idx="4">
                  <c:v>80</c:v>
                </c:pt>
              </c:numCache>
            </c:numRef>
          </c:val>
          <c:extLst>
            <c:ext xmlns:c16="http://schemas.microsoft.com/office/drawing/2014/chart" uri="{C3380CC4-5D6E-409C-BE32-E72D297353CC}">
              <c16:uniqueId val="{00000001-8E92-4404-9F6A-6D1BCAF9D801}"/>
            </c:ext>
          </c:extLst>
        </c:ser>
        <c:ser>
          <c:idx val="2"/>
          <c:order val="2"/>
          <c:tx>
            <c:strRef>
              <c:f>'Subjective- 4'!$D$1:$D$2</c:f>
              <c:strCache>
                <c:ptCount val="1"/>
                <c:pt idx="0">
                  <c:v> Mid</c:v>
                </c:pt>
              </c:strCache>
            </c:strRef>
          </c:tx>
          <c:spPr>
            <a:solidFill>
              <a:schemeClr val="accent3"/>
            </a:solidFill>
            <a:ln>
              <a:noFill/>
            </a:ln>
            <a:effectLst/>
          </c:spPr>
          <c:invertIfNegative val="0"/>
          <c:dLbls>
            <c:delete val="1"/>
          </c:dLbls>
          <c:cat>
            <c:strRef>
              <c:f>'Subjective- 4'!$A$3:$A$8</c:f>
              <c:strCache>
                <c:ptCount val="5"/>
                <c:pt idx="0">
                  <c:v> Normal</c:v>
                </c:pt>
                <c:pt idx="1">
                  <c:v>Major</c:v>
                </c:pt>
                <c:pt idx="2">
                  <c:v> Minor</c:v>
                </c:pt>
                <c:pt idx="3">
                  <c:v> Urgent</c:v>
                </c:pt>
                <c:pt idx="4">
                  <c:v>Unclassified</c:v>
                </c:pt>
              </c:strCache>
            </c:strRef>
          </c:cat>
          <c:val>
            <c:numRef>
              <c:f>'Subjective- 4'!$D$3:$D$8</c:f>
              <c:numCache>
                <c:formatCode>General</c:formatCode>
                <c:ptCount val="5"/>
                <c:pt idx="0">
                  <c:v>14468</c:v>
                </c:pt>
                <c:pt idx="1">
                  <c:v>713</c:v>
                </c:pt>
                <c:pt idx="2">
                  <c:v>407</c:v>
                </c:pt>
                <c:pt idx="3">
                  <c:v>202</c:v>
                </c:pt>
                <c:pt idx="4">
                  <c:v>55</c:v>
                </c:pt>
              </c:numCache>
            </c:numRef>
          </c:val>
          <c:extLst>
            <c:ext xmlns:c16="http://schemas.microsoft.com/office/drawing/2014/chart" uri="{C3380CC4-5D6E-409C-BE32-E72D297353CC}">
              <c16:uniqueId val="{00000002-8E92-4404-9F6A-6D1BCAF9D801}"/>
            </c:ext>
          </c:extLst>
        </c:ser>
        <c:ser>
          <c:idx val="3"/>
          <c:order val="3"/>
          <c:tx>
            <c:strRef>
              <c:f>'Subjective- 4'!$E$1:$E$2</c:f>
              <c:strCache>
                <c:ptCount val="1"/>
                <c:pt idx="0">
                  <c:v>Unassigned</c:v>
                </c:pt>
              </c:strCache>
            </c:strRef>
          </c:tx>
          <c:spPr>
            <a:solidFill>
              <a:schemeClr val="accent4"/>
            </a:solidFill>
            <a:ln>
              <a:noFill/>
            </a:ln>
            <a:effectLst/>
          </c:spPr>
          <c:invertIfNegative val="0"/>
          <c:dLbls>
            <c:delete val="1"/>
          </c:dLbls>
          <c:cat>
            <c:strRef>
              <c:f>'Subjective- 4'!$A$3:$A$8</c:f>
              <c:strCache>
                <c:ptCount val="5"/>
                <c:pt idx="0">
                  <c:v> Normal</c:v>
                </c:pt>
                <c:pt idx="1">
                  <c:v>Major</c:v>
                </c:pt>
                <c:pt idx="2">
                  <c:v> Minor</c:v>
                </c:pt>
                <c:pt idx="3">
                  <c:v> Urgent</c:v>
                </c:pt>
                <c:pt idx="4">
                  <c:v>Unclassified</c:v>
                </c:pt>
              </c:strCache>
            </c:strRef>
          </c:cat>
          <c:val>
            <c:numRef>
              <c:f>'Subjective- 4'!$E$3:$E$8</c:f>
              <c:numCache>
                <c:formatCode>General</c:formatCode>
                <c:ptCount val="5"/>
                <c:pt idx="0">
                  <c:v>26826</c:v>
                </c:pt>
                <c:pt idx="1">
                  <c:v>1434</c:v>
                </c:pt>
                <c:pt idx="2">
                  <c:v>626</c:v>
                </c:pt>
                <c:pt idx="3">
                  <c:v>409</c:v>
                </c:pt>
                <c:pt idx="4">
                  <c:v>115</c:v>
                </c:pt>
              </c:numCache>
            </c:numRef>
          </c:val>
          <c:extLst>
            <c:ext xmlns:c16="http://schemas.microsoft.com/office/drawing/2014/chart" uri="{C3380CC4-5D6E-409C-BE32-E72D297353CC}">
              <c16:uniqueId val="{00000003-8E92-4404-9F6A-6D1BCAF9D801}"/>
            </c:ext>
          </c:extLst>
        </c:ser>
        <c:dLbls>
          <c:dLblPos val="outEnd"/>
          <c:showLegendKey val="0"/>
          <c:showVal val="1"/>
          <c:showCatName val="0"/>
          <c:showSerName val="0"/>
          <c:showPercent val="0"/>
          <c:showBubbleSize val="0"/>
        </c:dLbls>
        <c:gapWidth val="219"/>
        <c:overlap val="-27"/>
        <c:axId val="1843820527"/>
        <c:axId val="1843823407"/>
      </c:barChart>
      <c:catAx>
        <c:axId val="18438205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3823407"/>
        <c:crosses val="autoZero"/>
        <c:auto val="1"/>
        <c:lblAlgn val="ctr"/>
        <c:lblOffset val="100"/>
        <c:noMultiLvlLbl val="0"/>
      </c:catAx>
      <c:valAx>
        <c:axId val="1843823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382052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1368</TotalTime>
  <Pages>18</Pages>
  <Words>3767</Words>
  <Characters>21477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Operations Team</cp:lastModifiedBy>
  <cp:revision>77</cp:revision>
  <dcterms:created xsi:type="dcterms:W3CDTF">2025-05-19T15:00:00Z</dcterms:created>
  <dcterms:modified xsi:type="dcterms:W3CDTF">2025-06-11T04:09:00Z</dcterms:modified>
  <cp:category/>
</cp:coreProperties>
</file>