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9F660D" w14:textId="77777777" w:rsidR="00B5141E" w:rsidRDefault="00B5141E" w:rsidP="00B5141E">
      <w:pPr>
        <w:autoSpaceDE w:val="0"/>
        <w:autoSpaceDN w:val="0"/>
        <w:adjustRightInd w:val="0"/>
        <w:spacing w:after="0" w:line="240" w:lineRule="auto"/>
        <w:jc w:val="center"/>
        <w:rPr>
          <w:rFonts w:ascii="F33" w:hAnsi="F33" w:cs="F33"/>
          <w:sz w:val="29"/>
          <w:szCs w:val="29"/>
        </w:rPr>
      </w:pPr>
      <w:r w:rsidRPr="002141CE">
        <w:rPr>
          <w:rFonts w:ascii="F33" w:hAnsi="F33" w:cs="F33"/>
          <w:noProof/>
          <w:sz w:val="29"/>
          <w:szCs w:val="29"/>
          <w:lang w:eastAsia="fr-FR" w:bidi="ar-SA"/>
        </w:rPr>
        <w:drawing>
          <wp:inline distT="0" distB="0" distL="0" distR="0" wp14:anchorId="0EBEA1D2" wp14:editId="4252C0E4">
            <wp:extent cx="3547745" cy="1100455"/>
            <wp:effectExtent l="0" t="0" r="8255" b="0"/>
            <wp:docPr id="5" name="Image 3" descr="POLYTECH TOURS_nouveau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POLYTECH TOURS_nouveau 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745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AD6AB" w14:textId="77777777" w:rsidR="00B5141E" w:rsidRDefault="00B5141E" w:rsidP="00B5141E">
      <w:pPr>
        <w:rPr>
          <w:rFonts w:ascii="F33" w:hAnsi="F33" w:cs="F33"/>
          <w:sz w:val="29"/>
          <w:szCs w:val="29"/>
        </w:rPr>
      </w:pPr>
    </w:p>
    <w:p w14:paraId="34AA1EB6" w14:textId="77777777" w:rsidR="00B5141E" w:rsidRPr="0007237D" w:rsidRDefault="00B5141E" w:rsidP="00B5141E">
      <w:pPr>
        <w:autoSpaceDE w:val="0"/>
        <w:autoSpaceDN w:val="0"/>
        <w:adjustRightInd w:val="0"/>
        <w:spacing w:before="0" w:after="0" w:line="240" w:lineRule="auto"/>
        <w:contextualSpacing w:val="0"/>
        <w:jc w:val="center"/>
        <w:rPr>
          <w:rFonts w:asciiTheme="minorHAnsi" w:hAnsiTheme="minorHAnsi"/>
          <w:color w:val="000000"/>
          <w:sz w:val="22"/>
          <w:szCs w:val="22"/>
          <w:lang w:eastAsia="fr-FR" w:bidi="ar-SA"/>
        </w:rPr>
      </w:pPr>
      <w:r w:rsidRPr="0007237D">
        <w:rPr>
          <w:rFonts w:asciiTheme="minorHAnsi" w:hAnsiTheme="minorHAnsi"/>
          <w:color w:val="000000"/>
          <w:sz w:val="22"/>
          <w:szCs w:val="22"/>
          <w:lang w:eastAsia="fr-FR" w:bidi="ar-SA"/>
        </w:rPr>
        <w:t>École Polytechnique de l’Université de Tours</w:t>
      </w:r>
    </w:p>
    <w:p w14:paraId="7D68F59E" w14:textId="77777777" w:rsidR="00B5141E" w:rsidRPr="0007237D" w:rsidRDefault="00B5141E" w:rsidP="00B5141E">
      <w:pPr>
        <w:autoSpaceDE w:val="0"/>
        <w:autoSpaceDN w:val="0"/>
        <w:adjustRightInd w:val="0"/>
        <w:spacing w:before="0" w:after="0" w:line="240" w:lineRule="auto"/>
        <w:contextualSpacing w:val="0"/>
        <w:jc w:val="center"/>
        <w:rPr>
          <w:rFonts w:asciiTheme="minorHAnsi" w:hAnsiTheme="minorHAnsi"/>
          <w:color w:val="000000"/>
          <w:sz w:val="22"/>
          <w:szCs w:val="22"/>
          <w:lang w:eastAsia="fr-FR" w:bidi="ar-SA"/>
        </w:rPr>
      </w:pPr>
      <w:r w:rsidRPr="0007237D">
        <w:rPr>
          <w:rFonts w:asciiTheme="minorHAnsi" w:hAnsiTheme="minorHAnsi"/>
          <w:color w:val="000000"/>
          <w:sz w:val="22"/>
          <w:szCs w:val="22"/>
          <w:lang w:eastAsia="fr-FR" w:bidi="ar-SA"/>
        </w:rPr>
        <w:t>64, Avenue Jean Portalis</w:t>
      </w:r>
    </w:p>
    <w:p w14:paraId="3EA3B5DF" w14:textId="77777777" w:rsidR="00B5141E" w:rsidRPr="0007237D" w:rsidRDefault="00B5141E" w:rsidP="00B5141E">
      <w:pPr>
        <w:autoSpaceDE w:val="0"/>
        <w:autoSpaceDN w:val="0"/>
        <w:adjustRightInd w:val="0"/>
        <w:spacing w:before="0" w:after="0" w:line="240" w:lineRule="auto"/>
        <w:contextualSpacing w:val="0"/>
        <w:jc w:val="center"/>
        <w:rPr>
          <w:rFonts w:asciiTheme="minorHAnsi" w:hAnsiTheme="minorHAnsi"/>
          <w:color w:val="000000"/>
          <w:sz w:val="22"/>
          <w:szCs w:val="22"/>
          <w:lang w:eastAsia="fr-FR" w:bidi="ar-SA"/>
        </w:rPr>
      </w:pPr>
      <w:r w:rsidRPr="0007237D">
        <w:rPr>
          <w:rFonts w:asciiTheme="minorHAnsi" w:hAnsiTheme="minorHAnsi"/>
          <w:color w:val="000000"/>
          <w:sz w:val="22"/>
          <w:szCs w:val="22"/>
          <w:lang w:eastAsia="fr-FR" w:bidi="ar-SA"/>
        </w:rPr>
        <w:t>37200 TOURS, FRANCE</w:t>
      </w:r>
    </w:p>
    <w:p w14:paraId="2984EF13" w14:textId="77777777" w:rsidR="00B5141E" w:rsidRPr="0007237D" w:rsidRDefault="00B5141E" w:rsidP="00B5141E">
      <w:pPr>
        <w:autoSpaceDE w:val="0"/>
        <w:autoSpaceDN w:val="0"/>
        <w:adjustRightInd w:val="0"/>
        <w:spacing w:before="0" w:after="0" w:line="240" w:lineRule="auto"/>
        <w:contextualSpacing w:val="0"/>
        <w:jc w:val="center"/>
        <w:rPr>
          <w:rFonts w:asciiTheme="minorHAnsi" w:hAnsiTheme="minorHAnsi"/>
          <w:color w:val="000000"/>
          <w:sz w:val="22"/>
          <w:szCs w:val="22"/>
          <w:lang w:eastAsia="fr-FR" w:bidi="ar-SA"/>
        </w:rPr>
      </w:pPr>
      <w:r w:rsidRPr="0007237D">
        <w:rPr>
          <w:rFonts w:asciiTheme="minorHAnsi" w:hAnsiTheme="minorHAnsi"/>
          <w:color w:val="000000"/>
          <w:sz w:val="22"/>
          <w:szCs w:val="22"/>
          <w:lang w:eastAsia="fr-FR" w:bidi="ar-SA"/>
        </w:rPr>
        <w:t>Tél. +33 (0)2 47 36 14 14</w:t>
      </w:r>
    </w:p>
    <w:p w14:paraId="6BD4752E" w14:textId="77777777" w:rsidR="00B5141E" w:rsidRPr="0007237D" w:rsidRDefault="00710446" w:rsidP="00B5141E">
      <w:pPr>
        <w:autoSpaceDE w:val="0"/>
        <w:autoSpaceDN w:val="0"/>
        <w:adjustRightInd w:val="0"/>
        <w:spacing w:before="0" w:after="0" w:line="240" w:lineRule="auto"/>
        <w:contextualSpacing w:val="0"/>
        <w:jc w:val="center"/>
        <w:rPr>
          <w:rFonts w:asciiTheme="minorHAnsi" w:hAnsiTheme="minorHAnsi"/>
          <w:color w:val="0000FF"/>
          <w:sz w:val="22"/>
          <w:szCs w:val="22"/>
          <w:lang w:eastAsia="fr-FR" w:bidi="ar-SA"/>
        </w:rPr>
      </w:pPr>
      <w:hyperlink r:id="rId9" w:history="1">
        <w:r w:rsidR="00B5141E" w:rsidRPr="0007237D">
          <w:rPr>
            <w:rStyle w:val="Lienhypertexte"/>
            <w:rFonts w:asciiTheme="minorHAnsi" w:hAnsiTheme="minorHAnsi"/>
            <w:sz w:val="22"/>
            <w:szCs w:val="22"/>
            <w:lang w:eastAsia="fr-FR" w:bidi="ar-SA"/>
          </w:rPr>
          <w:t>www.polytech.univ-tours.fr</w:t>
        </w:r>
      </w:hyperlink>
    </w:p>
    <w:p w14:paraId="50A05847" w14:textId="77777777" w:rsidR="00B5141E" w:rsidRPr="0007237D" w:rsidRDefault="00B5141E" w:rsidP="00B5141E">
      <w:pPr>
        <w:autoSpaceDE w:val="0"/>
        <w:autoSpaceDN w:val="0"/>
        <w:adjustRightInd w:val="0"/>
        <w:spacing w:before="0" w:after="0" w:line="240" w:lineRule="auto"/>
        <w:contextualSpacing w:val="0"/>
        <w:jc w:val="center"/>
        <w:rPr>
          <w:rFonts w:asciiTheme="minorHAnsi" w:hAnsiTheme="minorHAnsi"/>
          <w:color w:val="0000FF"/>
          <w:sz w:val="22"/>
          <w:szCs w:val="22"/>
          <w:lang w:eastAsia="fr-FR" w:bidi="ar-SA"/>
        </w:rPr>
      </w:pPr>
    </w:p>
    <w:p w14:paraId="32676B4B" w14:textId="77777777" w:rsidR="00B5141E" w:rsidRPr="0007237D" w:rsidRDefault="00B5141E" w:rsidP="00B5141E">
      <w:pPr>
        <w:jc w:val="center"/>
        <w:rPr>
          <w:rFonts w:asciiTheme="minorHAnsi" w:hAnsiTheme="minorHAnsi"/>
          <w:sz w:val="29"/>
          <w:szCs w:val="29"/>
        </w:rPr>
      </w:pPr>
      <w:r w:rsidRPr="0007237D">
        <w:rPr>
          <w:rFonts w:asciiTheme="minorHAnsi" w:hAnsiTheme="minorHAnsi"/>
          <w:b/>
          <w:bCs/>
          <w:color w:val="000000"/>
          <w:sz w:val="34"/>
          <w:szCs w:val="34"/>
          <w:lang w:eastAsia="fr-FR" w:bidi="ar-SA"/>
        </w:rPr>
        <w:t>Département Informatique</w:t>
      </w:r>
    </w:p>
    <w:tbl>
      <w:tblPr>
        <w:tblpPr w:leftFromText="141" w:rightFromText="141" w:vertAnchor="page" w:horzAnchor="margin" w:tblpY="6319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91"/>
        <w:gridCol w:w="1347"/>
        <w:gridCol w:w="1183"/>
        <w:gridCol w:w="1642"/>
        <w:gridCol w:w="3773"/>
      </w:tblGrid>
      <w:tr w:rsidR="00B5141E" w:rsidRPr="00511520" w14:paraId="46D16E28" w14:textId="77777777" w:rsidTr="00B5141E">
        <w:trPr>
          <w:trHeight w:val="1109"/>
        </w:trPr>
        <w:tc>
          <w:tcPr>
            <w:tcW w:w="9036" w:type="dxa"/>
            <w:gridSpan w:val="5"/>
            <w:vAlign w:val="center"/>
          </w:tcPr>
          <w:p w14:paraId="448BEB5F" w14:textId="75B7F0FC" w:rsidR="00B5141E" w:rsidRPr="0007237D" w:rsidRDefault="00B5141E" w:rsidP="00095027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Theme="minorHAnsi" w:hAnsiTheme="minorHAnsi"/>
                <w:sz w:val="29"/>
                <w:szCs w:val="29"/>
              </w:rPr>
            </w:pPr>
            <w:r w:rsidRPr="0007237D">
              <w:rPr>
                <w:rFonts w:asciiTheme="minorHAnsi" w:hAnsiTheme="minorHAnsi"/>
                <w:b/>
                <w:smallCaps/>
                <w:sz w:val="32"/>
                <w:szCs w:val="24"/>
              </w:rPr>
              <w:t xml:space="preserve">Cahier </w:t>
            </w:r>
            <w:r w:rsidR="00095027">
              <w:rPr>
                <w:rFonts w:asciiTheme="minorHAnsi" w:hAnsiTheme="minorHAnsi"/>
                <w:b/>
                <w:smallCaps/>
                <w:sz w:val="32"/>
                <w:szCs w:val="24"/>
              </w:rPr>
              <w:t>d’analyse &amp; modele</w:t>
            </w:r>
          </w:p>
        </w:tc>
      </w:tr>
      <w:tr w:rsidR="00B5141E" w:rsidRPr="00511520" w14:paraId="1082C2F8" w14:textId="77777777" w:rsidTr="00B5141E">
        <w:trPr>
          <w:trHeight w:val="340"/>
        </w:trPr>
        <w:tc>
          <w:tcPr>
            <w:tcW w:w="2438" w:type="dxa"/>
            <w:gridSpan w:val="2"/>
            <w:vAlign w:val="center"/>
          </w:tcPr>
          <w:p w14:paraId="6B7BDBC8" w14:textId="77777777" w:rsidR="00B5141E" w:rsidRPr="0007237D" w:rsidRDefault="00B5141E" w:rsidP="008E28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Theme="minorHAnsi" w:hAnsiTheme="minorHAnsi"/>
                <w:b/>
                <w:sz w:val="24"/>
                <w:szCs w:val="24"/>
              </w:rPr>
            </w:pPr>
            <w:r w:rsidRPr="0007237D">
              <w:rPr>
                <w:rFonts w:asciiTheme="minorHAnsi" w:hAnsiTheme="minorHAnsi"/>
                <w:b/>
                <w:sz w:val="24"/>
                <w:szCs w:val="24"/>
              </w:rPr>
              <w:t>Projet :</w:t>
            </w:r>
          </w:p>
        </w:tc>
        <w:tc>
          <w:tcPr>
            <w:tcW w:w="6598" w:type="dxa"/>
            <w:gridSpan w:val="3"/>
            <w:vAlign w:val="center"/>
          </w:tcPr>
          <w:p w14:paraId="09AB6D0A" w14:textId="4511AF0D" w:rsidR="00B5141E" w:rsidRPr="0007237D" w:rsidRDefault="00B5141E" w:rsidP="0009502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Theme="minorHAnsi" w:hAnsiTheme="minorHAnsi"/>
                <w:sz w:val="24"/>
                <w:szCs w:val="24"/>
              </w:rPr>
            </w:pPr>
            <w:bookmarkStart w:id="0" w:name="Projet"/>
            <w:r w:rsidRPr="0007237D">
              <w:rPr>
                <w:rFonts w:asciiTheme="minorHAnsi" w:hAnsiTheme="minorHAnsi"/>
                <w:sz w:val="24"/>
                <w:szCs w:val="24"/>
              </w:rPr>
              <w:t xml:space="preserve">Cahier </w:t>
            </w:r>
            <w:r w:rsidR="00095027">
              <w:rPr>
                <w:rFonts w:asciiTheme="minorHAnsi" w:hAnsiTheme="minorHAnsi"/>
                <w:sz w:val="24"/>
                <w:szCs w:val="24"/>
              </w:rPr>
              <w:t>d’analyse et modèle</w:t>
            </w:r>
            <w:r w:rsidRPr="0007237D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bookmarkEnd w:id="0"/>
            <w:r w:rsidRPr="0007237D">
              <w:rPr>
                <w:rFonts w:asciiTheme="minorHAnsi" w:hAnsiTheme="minorHAnsi"/>
                <w:sz w:val="24"/>
                <w:szCs w:val="24"/>
              </w:rPr>
              <w:t>PFE Carte REX</w:t>
            </w:r>
          </w:p>
        </w:tc>
      </w:tr>
      <w:tr w:rsidR="00B5141E" w:rsidRPr="00511520" w14:paraId="562F2715" w14:textId="77777777" w:rsidTr="00B5141E">
        <w:trPr>
          <w:trHeight w:val="340"/>
        </w:trPr>
        <w:tc>
          <w:tcPr>
            <w:tcW w:w="2438" w:type="dxa"/>
            <w:gridSpan w:val="2"/>
            <w:vAlign w:val="center"/>
          </w:tcPr>
          <w:p w14:paraId="037E6FA0" w14:textId="77777777" w:rsidR="00B5141E" w:rsidRPr="0007237D" w:rsidRDefault="00B5141E" w:rsidP="008E284C">
            <w:pPr>
              <w:spacing w:before="0" w:after="0" w:line="240" w:lineRule="auto"/>
              <w:jc w:val="left"/>
              <w:rPr>
                <w:rFonts w:asciiTheme="minorHAnsi" w:hAnsiTheme="minorHAnsi"/>
                <w:b/>
                <w:sz w:val="24"/>
                <w:szCs w:val="24"/>
              </w:rPr>
            </w:pPr>
            <w:r w:rsidRPr="0007237D">
              <w:rPr>
                <w:rFonts w:asciiTheme="minorHAnsi" w:hAnsiTheme="minorHAnsi"/>
                <w:b/>
                <w:sz w:val="24"/>
                <w:szCs w:val="24"/>
              </w:rPr>
              <w:t>Emetteur :</w:t>
            </w:r>
          </w:p>
        </w:tc>
        <w:tc>
          <w:tcPr>
            <w:tcW w:w="2825" w:type="dxa"/>
            <w:gridSpan w:val="2"/>
            <w:vAlign w:val="center"/>
          </w:tcPr>
          <w:p w14:paraId="248D0433" w14:textId="77777777" w:rsidR="00B5141E" w:rsidRPr="0007237D" w:rsidRDefault="00B5141E" w:rsidP="008E28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Theme="minorHAnsi" w:hAnsiTheme="minorHAnsi"/>
                <w:sz w:val="24"/>
                <w:szCs w:val="24"/>
              </w:rPr>
            </w:pPr>
          </w:p>
          <w:p w14:paraId="50E6DF69" w14:textId="77777777" w:rsidR="00B5141E" w:rsidRPr="0007237D" w:rsidRDefault="00B5141E" w:rsidP="008E28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07237D">
              <w:rPr>
                <w:rFonts w:asciiTheme="minorHAnsi" w:hAnsiTheme="minorHAnsi"/>
                <w:sz w:val="24"/>
                <w:szCs w:val="24"/>
              </w:rPr>
              <w:t>J. Mouton</w:t>
            </w:r>
          </w:p>
          <w:p w14:paraId="4415928A" w14:textId="77777777" w:rsidR="00B5141E" w:rsidRPr="0007237D" w:rsidRDefault="00B5141E" w:rsidP="008E28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773" w:type="dxa"/>
            <w:vAlign w:val="center"/>
          </w:tcPr>
          <w:p w14:paraId="0AA39858" w14:textId="77777777" w:rsidR="00B5141E" w:rsidRPr="0007237D" w:rsidRDefault="00B5141E" w:rsidP="008E28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07237D">
              <w:rPr>
                <w:rFonts w:asciiTheme="minorHAnsi" w:hAnsiTheme="minorHAnsi"/>
                <w:sz w:val="24"/>
                <w:szCs w:val="24"/>
              </w:rPr>
              <w:t>Coordonnées :</w:t>
            </w:r>
          </w:p>
          <w:p w14:paraId="41182423" w14:textId="77777777" w:rsidR="00B5141E" w:rsidRPr="0007237D" w:rsidRDefault="00B5141E" w:rsidP="008E28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07237D">
              <w:rPr>
                <w:rFonts w:asciiTheme="minorHAnsi" w:hAnsiTheme="minorHAnsi"/>
                <w:sz w:val="24"/>
                <w:szCs w:val="24"/>
              </w:rPr>
              <w:t>Julien.mouton@etu.univ-tours.fr</w:t>
            </w:r>
          </w:p>
        </w:tc>
      </w:tr>
      <w:tr w:rsidR="00B5141E" w:rsidRPr="00511520" w14:paraId="502F2B92" w14:textId="77777777" w:rsidTr="00B5141E">
        <w:trPr>
          <w:trHeight w:val="340"/>
        </w:trPr>
        <w:tc>
          <w:tcPr>
            <w:tcW w:w="2438" w:type="dxa"/>
            <w:gridSpan w:val="2"/>
            <w:vAlign w:val="center"/>
          </w:tcPr>
          <w:p w14:paraId="69FB3EB2" w14:textId="77777777" w:rsidR="00B5141E" w:rsidRPr="0007237D" w:rsidRDefault="00B5141E" w:rsidP="008E28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Theme="minorHAnsi" w:hAnsiTheme="minorHAnsi"/>
                <w:b/>
                <w:sz w:val="24"/>
                <w:szCs w:val="24"/>
              </w:rPr>
            </w:pPr>
            <w:r w:rsidRPr="0007237D">
              <w:rPr>
                <w:rFonts w:asciiTheme="minorHAnsi" w:hAnsiTheme="minorHAnsi"/>
                <w:b/>
                <w:sz w:val="24"/>
                <w:szCs w:val="24"/>
              </w:rPr>
              <w:t>Date d’émission :</w:t>
            </w:r>
          </w:p>
        </w:tc>
        <w:tc>
          <w:tcPr>
            <w:tcW w:w="6598" w:type="dxa"/>
            <w:gridSpan w:val="3"/>
            <w:vAlign w:val="center"/>
          </w:tcPr>
          <w:p w14:paraId="66A12C58" w14:textId="7DD1329C" w:rsidR="00B5141E" w:rsidRPr="0007237D" w:rsidRDefault="00095027" w:rsidP="008E28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12</w:t>
            </w:r>
            <w:r w:rsidR="00B5141E" w:rsidRPr="0007237D">
              <w:rPr>
                <w:rFonts w:asciiTheme="minorHAnsi" w:hAnsiTheme="minorHAnsi"/>
                <w:sz w:val="24"/>
                <w:szCs w:val="24"/>
              </w:rPr>
              <w:t>/2015</w:t>
            </w:r>
          </w:p>
        </w:tc>
      </w:tr>
      <w:tr w:rsidR="00B5141E" w:rsidRPr="00511520" w14:paraId="7D1B684B" w14:textId="77777777" w:rsidTr="00B5141E">
        <w:trPr>
          <w:trHeight w:val="482"/>
        </w:trPr>
        <w:tc>
          <w:tcPr>
            <w:tcW w:w="9036" w:type="dxa"/>
            <w:gridSpan w:val="5"/>
            <w:vAlign w:val="center"/>
          </w:tcPr>
          <w:p w14:paraId="3CA766B1" w14:textId="77777777" w:rsidR="00B5141E" w:rsidRPr="0007237D" w:rsidRDefault="00B5141E" w:rsidP="008E284C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07237D">
              <w:rPr>
                <w:rFonts w:asciiTheme="minorHAnsi" w:hAnsiTheme="minorHAnsi"/>
                <w:b/>
                <w:sz w:val="24"/>
                <w:szCs w:val="24"/>
              </w:rPr>
              <w:t>Validation</w:t>
            </w:r>
          </w:p>
        </w:tc>
      </w:tr>
      <w:tr w:rsidR="00B5141E" w:rsidRPr="00511520" w14:paraId="45F2F9A1" w14:textId="77777777" w:rsidTr="00B5141E">
        <w:trPr>
          <w:trHeight w:val="340"/>
        </w:trPr>
        <w:tc>
          <w:tcPr>
            <w:tcW w:w="2438" w:type="dxa"/>
            <w:gridSpan w:val="2"/>
            <w:vAlign w:val="center"/>
          </w:tcPr>
          <w:p w14:paraId="1F7CF6D7" w14:textId="77777777" w:rsidR="00B5141E" w:rsidRPr="0007237D" w:rsidRDefault="00B5141E" w:rsidP="008E28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07237D">
              <w:rPr>
                <w:rFonts w:asciiTheme="minorHAnsi" w:hAnsiTheme="minorHAnsi"/>
                <w:sz w:val="24"/>
                <w:szCs w:val="24"/>
              </w:rPr>
              <w:t>Nom</w:t>
            </w:r>
          </w:p>
        </w:tc>
        <w:tc>
          <w:tcPr>
            <w:tcW w:w="1183" w:type="dxa"/>
            <w:vAlign w:val="center"/>
          </w:tcPr>
          <w:p w14:paraId="181657AC" w14:textId="77777777" w:rsidR="00B5141E" w:rsidRPr="0007237D" w:rsidRDefault="00B5141E" w:rsidP="008E284C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07237D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642" w:type="dxa"/>
            <w:vAlign w:val="center"/>
          </w:tcPr>
          <w:p w14:paraId="2C2E127D" w14:textId="77777777" w:rsidR="00B5141E" w:rsidRPr="0007237D" w:rsidRDefault="00B5141E" w:rsidP="008E284C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07237D">
              <w:rPr>
                <w:rFonts w:asciiTheme="minorHAnsi" w:hAnsiTheme="minorHAnsi"/>
                <w:sz w:val="24"/>
                <w:szCs w:val="24"/>
              </w:rPr>
              <w:t>Valide (O/N)</w:t>
            </w:r>
          </w:p>
        </w:tc>
        <w:tc>
          <w:tcPr>
            <w:tcW w:w="3773" w:type="dxa"/>
            <w:vAlign w:val="center"/>
          </w:tcPr>
          <w:p w14:paraId="7E88174E" w14:textId="77777777" w:rsidR="00B5141E" w:rsidRPr="0007237D" w:rsidRDefault="00B5141E" w:rsidP="008E28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07237D">
              <w:rPr>
                <w:rFonts w:asciiTheme="minorHAnsi" w:hAnsiTheme="minorHAnsi"/>
                <w:sz w:val="24"/>
                <w:szCs w:val="24"/>
              </w:rPr>
              <w:t>Commentaires</w:t>
            </w:r>
          </w:p>
        </w:tc>
      </w:tr>
      <w:tr w:rsidR="00B5141E" w:rsidRPr="00511520" w14:paraId="662A851F" w14:textId="77777777" w:rsidTr="00B5141E">
        <w:trPr>
          <w:trHeight w:val="340"/>
        </w:trPr>
        <w:tc>
          <w:tcPr>
            <w:tcW w:w="2438" w:type="dxa"/>
            <w:gridSpan w:val="2"/>
            <w:vAlign w:val="center"/>
          </w:tcPr>
          <w:p w14:paraId="155F7DB7" w14:textId="77777777" w:rsidR="00B5141E" w:rsidRPr="0007237D" w:rsidRDefault="00B5141E" w:rsidP="008E284C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1183" w:type="dxa"/>
            <w:vAlign w:val="center"/>
          </w:tcPr>
          <w:p w14:paraId="0B66A25C" w14:textId="77777777" w:rsidR="00B5141E" w:rsidRPr="0007237D" w:rsidRDefault="00B5141E" w:rsidP="008E284C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1642" w:type="dxa"/>
            <w:vAlign w:val="center"/>
          </w:tcPr>
          <w:p w14:paraId="7B6F64D5" w14:textId="77777777" w:rsidR="00B5141E" w:rsidRPr="0007237D" w:rsidRDefault="00B5141E" w:rsidP="008E284C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3773" w:type="dxa"/>
            <w:vAlign w:val="center"/>
          </w:tcPr>
          <w:p w14:paraId="7B7C2F2B" w14:textId="77777777" w:rsidR="00B5141E" w:rsidRPr="0007237D" w:rsidRDefault="00B5141E" w:rsidP="008E28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Theme="minorHAnsi" w:hAnsiTheme="minorHAnsi"/>
                <w:szCs w:val="24"/>
              </w:rPr>
            </w:pPr>
          </w:p>
        </w:tc>
      </w:tr>
      <w:tr w:rsidR="00B5141E" w:rsidRPr="00511520" w14:paraId="2EE7C357" w14:textId="77777777" w:rsidTr="00B5141E">
        <w:trPr>
          <w:trHeight w:val="340"/>
        </w:trPr>
        <w:tc>
          <w:tcPr>
            <w:tcW w:w="2438" w:type="dxa"/>
            <w:gridSpan w:val="2"/>
            <w:vAlign w:val="center"/>
          </w:tcPr>
          <w:p w14:paraId="0841E3E3" w14:textId="77777777" w:rsidR="00B5141E" w:rsidRPr="0007237D" w:rsidRDefault="00B5141E" w:rsidP="008E284C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1183" w:type="dxa"/>
            <w:vAlign w:val="center"/>
          </w:tcPr>
          <w:p w14:paraId="62D024F9" w14:textId="77777777" w:rsidR="00B5141E" w:rsidRPr="0007237D" w:rsidRDefault="00B5141E" w:rsidP="008E284C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1642" w:type="dxa"/>
            <w:vAlign w:val="center"/>
          </w:tcPr>
          <w:p w14:paraId="6627566C" w14:textId="77777777" w:rsidR="00B5141E" w:rsidRPr="0007237D" w:rsidRDefault="00B5141E" w:rsidP="008E284C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3773" w:type="dxa"/>
            <w:vAlign w:val="center"/>
          </w:tcPr>
          <w:p w14:paraId="0E2B51A4" w14:textId="77777777" w:rsidR="00B5141E" w:rsidRPr="0007237D" w:rsidRDefault="00B5141E" w:rsidP="008E28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Theme="minorHAnsi" w:hAnsiTheme="minorHAnsi"/>
                <w:szCs w:val="24"/>
              </w:rPr>
            </w:pPr>
          </w:p>
        </w:tc>
      </w:tr>
      <w:tr w:rsidR="00B5141E" w:rsidRPr="00511520" w14:paraId="363DA390" w14:textId="77777777" w:rsidTr="00B5141E">
        <w:trPr>
          <w:trHeight w:val="506"/>
        </w:trPr>
        <w:tc>
          <w:tcPr>
            <w:tcW w:w="9036" w:type="dxa"/>
            <w:gridSpan w:val="5"/>
            <w:vAlign w:val="center"/>
          </w:tcPr>
          <w:p w14:paraId="0C3DB461" w14:textId="77777777" w:rsidR="00B5141E" w:rsidRPr="0007237D" w:rsidRDefault="00B5141E" w:rsidP="008E284C">
            <w:pPr>
              <w:spacing w:before="0" w:after="0"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07237D">
              <w:rPr>
                <w:rFonts w:asciiTheme="minorHAnsi" w:hAnsiTheme="minorHAnsi"/>
                <w:b/>
                <w:sz w:val="24"/>
                <w:szCs w:val="24"/>
              </w:rPr>
              <w:t>Historique des modifications</w:t>
            </w:r>
          </w:p>
        </w:tc>
      </w:tr>
      <w:tr w:rsidR="00B5141E" w:rsidRPr="00511520" w14:paraId="4A90FCFE" w14:textId="77777777" w:rsidTr="00B5141E">
        <w:trPr>
          <w:trHeight w:val="340"/>
        </w:trPr>
        <w:tc>
          <w:tcPr>
            <w:tcW w:w="1091" w:type="dxa"/>
            <w:vAlign w:val="center"/>
          </w:tcPr>
          <w:p w14:paraId="75B8993C" w14:textId="77777777" w:rsidR="00B5141E" w:rsidRPr="0007237D" w:rsidRDefault="00B5141E" w:rsidP="008E284C">
            <w:pPr>
              <w:spacing w:before="0"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07237D">
              <w:rPr>
                <w:rFonts w:asciiTheme="minorHAnsi" w:hAnsiTheme="minorHAnsi"/>
                <w:sz w:val="24"/>
                <w:szCs w:val="24"/>
              </w:rPr>
              <w:t>Version</w:t>
            </w:r>
          </w:p>
        </w:tc>
        <w:tc>
          <w:tcPr>
            <w:tcW w:w="1347" w:type="dxa"/>
            <w:vAlign w:val="center"/>
          </w:tcPr>
          <w:p w14:paraId="45DB8F67" w14:textId="77777777" w:rsidR="00B5141E" w:rsidRPr="0007237D" w:rsidRDefault="00B5141E" w:rsidP="008E284C">
            <w:pPr>
              <w:spacing w:before="0"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07237D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6598" w:type="dxa"/>
            <w:gridSpan w:val="3"/>
            <w:vAlign w:val="center"/>
          </w:tcPr>
          <w:p w14:paraId="13193EF5" w14:textId="77777777" w:rsidR="00B5141E" w:rsidRPr="0007237D" w:rsidRDefault="00B5141E" w:rsidP="008E28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07237D">
              <w:rPr>
                <w:rFonts w:asciiTheme="minorHAnsi" w:hAnsiTheme="minorHAnsi"/>
                <w:sz w:val="24"/>
                <w:szCs w:val="24"/>
              </w:rPr>
              <w:t>Description de la modification</w:t>
            </w:r>
          </w:p>
        </w:tc>
      </w:tr>
      <w:tr w:rsidR="00B5141E" w:rsidRPr="00511520" w14:paraId="79369EBC" w14:textId="77777777" w:rsidTr="00B5141E">
        <w:trPr>
          <w:trHeight w:val="340"/>
        </w:trPr>
        <w:tc>
          <w:tcPr>
            <w:tcW w:w="1091" w:type="dxa"/>
            <w:vAlign w:val="center"/>
          </w:tcPr>
          <w:p w14:paraId="37467AC2" w14:textId="77777777" w:rsidR="00B5141E" w:rsidRPr="0007237D" w:rsidRDefault="00B5141E" w:rsidP="008E284C">
            <w:pPr>
              <w:spacing w:before="0" w:after="0" w:line="240" w:lineRule="auto"/>
              <w:jc w:val="center"/>
              <w:rPr>
                <w:rFonts w:asciiTheme="minorHAnsi" w:hAnsiTheme="minorHAnsi"/>
                <w:szCs w:val="24"/>
              </w:rPr>
            </w:pPr>
            <w:r w:rsidRPr="0007237D">
              <w:rPr>
                <w:rFonts w:asciiTheme="minorHAnsi" w:hAnsiTheme="minorHAnsi"/>
                <w:szCs w:val="24"/>
              </w:rPr>
              <w:t>00</w:t>
            </w:r>
          </w:p>
        </w:tc>
        <w:tc>
          <w:tcPr>
            <w:tcW w:w="1347" w:type="dxa"/>
            <w:vAlign w:val="center"/>
          </w:tcPr>
          <w:p w14:paraId="25E04031" w14:textId="01BFEF93" w:rsidR="00B5141E" w:rsidRPr="0007237D" w:rsidRDefault="00A87BED" w:rsidP="008E284C">
            <w:pPr>
              <w:spacing w:before="0" w:after="0" w:line="240" w:lineRule="auto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01/12</w:t>
            </w:r>
            <w:r w:rsidR="00B5141E" w:rsidRPr="0007237D">
              <w:rPr>
                <w:rFonts w:asciiTheme="minorHAnsi" w:hAnsiTheme="minorHAnsi"/>
                <w:szCs w:val="24"/>
              </w:rPr>
              <w:t>/2015</w:t>
            </w:r>
          </w:p>
        </w:tc>
        <w:tc>
          <w:tcPr>
            <w:tcW w:w="6598" w:type="dxa"/>
            <w:gridSpan w:val="3"/>
            <w:vAlign w:val="center"/>
          </w:tcPr>
          <w:p w14:paraId="270B57DE" w14:textId="77777777" w:rsidR="00B5141E" w:rsidRPr="0007237D" w:rsidRDefault="00B5141E" w:rsidP="008E28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Theme="minorHAnsi" w:hAnsiTheme="minorHAnsi"/>
                <w:szCs w:val="24"/>
              </w:rPr>
            </w:pPr>
            <w:r w:rsidRPr="0007237D">
              <w:rPr>
                <w:rFonts w:asciiTheme="minorHAnsi" w:hAnsiTheme="minorHAnsi"/>
                <w:szCs w:val="24"/>
              </w:rPr>
              <w:t>Version initiale </w:t>
            </w:r>
          </w:p>
        </w:tc>
      </w:tr>
      <w:tr w:rsidR="00B5141E" w:rsidRPr="00511520" w14:paraId="217151CD" w14:textId="77777777" w:rsidTr="00B5141E">
        <w:trPr>
          <w:trHeight w:val="340"/>
        </w:trPr>
        <w:tc>
          <w:tcPr>
            <w:tcW w:w="1091" w:type="dxa"/>
            <w:vAlign w:val="center"/>
          </w:tcPr>
          <w:p w14:paraId="173C4652" w14:textId="77777777" w:rsidR="00B5141E" w:rsidRPr="0007237D" w:rsidRDefault="00B5141E" w:rsidP="008E284C">
            <w:pPr>
              <w:spacing w:before="0" w:after="0" w:line="240" w:lineRule="auto"/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1347" w:type="dxa"/>
            <w:vAlign w:val="center"/>
          </w:tcPr>
          <w:p w14:paraId="7E627B72" w14:textId="77777777" w:rsidR="00B5141E" w:rsidRPr="0007237D" w:rsidRDefault="00B5141E" w:rsidP="008E284C">
            <w:pPr>
              <w:spacing w:before="0" w:after="0" w:line="240" w:lineRule="auto"/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6598" w:type="dxa"/>
            <w:gridSpan w:val="3"/>
            <w:vAlign w:val="center"/>
          </w:tcPr>
          <w:p w14:paraId="2326C571" w14:textId="77777777" w:rsidR="00B5141E" w:rsidRPr="0007237D" w:rsidRDefault="00B5141E" w:rsidP="008E28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Theme="minorHAnsi" w:hAnsiTheme="minorHAnsi"/>
                <w:szCs w:val="24"/>
              </w:rPr>
            </w:pPr>
          </w:p>
        </w:tc>
      </w:tr>
    </w:tbl>
    <w:p w14:paraId="135BDF78" w14:textId="77777777" w:rsidR="00933A67" w:rsidRDefault="00B5141E" w:rsidP="00B5141E">
      <w:r>
        <w:br/>
      </w:r>
    </w:p>
    <w:p w14:paraId="4698C8B3" w14:textId="77777777" w:rsidR="00B5141E" w:rsidRDefault="00B5141E" w:rsidP="00B5141E">
      <w:r>
        <w:br/>
      </w:r>
    </w:p>
    <w:p w14:paraId="6E584727" w14:textId="77777777" w:rsidR="00B5141E" w:rsidRDefault="00B5141E">
      <w:pPr>
        <w:spacing w:before="0" w:after="0" w:line="240" w:lineRule="auto"/>
        <w:contextualSpacing w:val="0"/>
        <w:jc w:val="left"/>
      </w:pPr>
      <w:r>
        <w:br w:type="page"/>
      </w:r>
    </w:p>
    <w:p w14:paraId="4BAE91FD" w14:textId="77777777" w:rsidR="00B5141E" w:rsidRDefault="00B5141E">
      <w:pPr>
        <w:spacing w:before="0" w:after="0" w:line="240" w:lineRule="auto"/>
        <w:contextualSpacing w:val="0"/>
        <w:jc w:val="left"/>
      </w:pPr>
      <w:r>
        <w:lastRenderedPageBreak/>
        <w:br w:type="page"/>
      </w:r>
    </w:p>
    <w:sdt>
      <w:sdtPr>
        <w:id w:val="1034773162"/>
        <w:docPartObj>
          <w:docPartGallery w:val="Table of Contents"/>
          <w:docPartUnique/>
        </w:docPartObj>
      </w:sdtPr>
      <w:sdtEndPr>
        <w:rPr>
          <w:caps w:val="0"/>
          <w:noProof/>
          <w:color w:val="auto"/>
          <w:spacing w:val="0"/>
          <w:sz w:val="20"/>
          <w:szCs w:val="20"/>
        </w:rPr>
      </w:sdtEndPr>
      <w:sdtContent>
        <w:p w14:paraId="7B97B957" w14:textId="1686EA60" w:rsidR="00162A4D" w:rsidRDefault="00162A4D">
          <w:pPr>
            <w:pStyle w:val="En-ttedetabledesmatires"/>
          </w:pPr>
          <w:r>
            <w:t>Table des matières</w:t>
          </w:r>
        </w:p>
        <w:p w14:paraId="03518ABA" w14:textId="77777777" w:rsidR="00162A4D" w:rsidRPr="00162A4D" w:rsidRDefault="00162A4D">
          <w:pPr>
            <w:pStyle w:val="TM1"/>
            <w:tabs>
              <w:tab w:val="right" w:leader="dot" w:pos="9056"/>
            </w:tabs>
            <w:rPr>
              <w:b w:val="0"/>
              <w:noProof/>
            </w:rPr>
          </w:pPr>
          <w:r w:rsidRPr="00162A4D">
            <w:rPr>
              <w:b w:val="0"/>
            </w:rPr>
            <w:fldChar w:fldCharType="begin"/>
          </w:r>
          <w:r w:rsidRPr="00162A4D">
            <w:rPr>
              <w:b w:val="0"/>
            </w:rPr>
            <w:instrText>TOC \o "1-3" \h \z \u</w:instrText>
          </w:r>
          <w:r w:rsidRPr="00162A4D">
            <w:rPr>
              <w:b w:val="0"/>
            </w:rPr>
            <w:fldChar w:fldCharType="separate"/>
          </w:r>
          <w:hyperlink w:anchor="_Toc436726460" w:history="1">
            <w:r w:rsidRPr="00162A4D">
              <w:rPr>
                <w:rStyle w:val="Lienhypertexte"/>
                <w:b w:val="0"/>
                <w:noProof/>
              </w:rPr>
              <w:t>Table des matières</w:t>
            </w:r>
            <w:r w:rsidRPr="00162A4D">
              <w:rPr>
                <w:b w:val="0"/>
                <w:noProof/>
                <w:webHidden/>
              </w:rPr>
              <w:tab/>
            </w:r>
            <w:r w:rsidRPr="00162A4D">
              <w:rPr>
                <w:b w:val="0"/>
                <w:noProof/>
                <w:webHidden/>
              </w:rPr>
              <w:fldChar w:fldCharType="begin"/>
            </w:r>
            <w:r w:rsidRPr="00162A4D">
              <w:rPr>
                <w:b w:val="0"/>
                <w:noProof/>
                <w:webHidden/>
              </w:rPr>
              <w:instrText xml:space="preserve"> PAGEREF _Toc436726460 \h </w:instrText>
            </w:r>
            <w:r w:rsidRPr="00162A4D">
              <w:rPr>
                <w:b w:val="0"/>
                <w:noProof/>
                <w:webHidden/>
              </w:rPr>
            </w:r>
            <w:r w:rsidRPr="00162A4D">
              <w:rPr>
                <w:b w:val="0"/>
                <w:noProof/>
                <w:webHidden/>
              </w:rPr>
              <w:fldChar w:fldCharType="separate"/>
            </w:r>
            <w:r w:rsidRPr="00162A4D">
              <w:rPr>
                <w:b w:val="0"/>
                <w:noProof/>
                <w:webHidden/>
              </w:rPr>
              <w:t>3</w:t>
            </w:r>
            <w:r w:rsidRPr="00162A4D">
              <w:rPr>
                <w:b w:val="0"/>
                <w:noProof/>
                <w:webHidden/>
              </w:rPr>
              <w:fldChar w:fldCharType="end"/>
            </w:r>
          </w:hyperlink>
        </w:p>
        <w:p w14:paraId="6A43A8C1" w14:textId="77777777" w:rsidR="00162A4D" w:rsidRPr="00162A4D" w:rsidRDefault="00162A4D">
          <w:pPr>
            <w:pStyle w:val="TM1"/>
            <w:tabs>
              <w:tab w:val="right" w:leader="dot" w:pos="9056"/>
            </w:tabs>
            <w:rPr>
              <w:b w:val="0"/>
              <w:noProof/>
            </w:rPr>
          </w:pPr>
          <w:hyperlink w:anchor="_Toc436726461" w:history="1">
            <w:r w:rsidRPr="00162A4D">
              <w:rPr>
                <w:rStyle w:val="Lienhypertexte"/>
                <w:b w:val="0"/>
                <w:noProof/>
              </w:rPr>
              <w:t>Cahier d’analyse et modele</w:t>
            </w:r>
            <w:r w:rsidRPr="00162A4D">
              <w:rPr>
                <w:b w:val="0"/>
                <w:noProof/>
                <w:webHidden/>
              </w:rPr>
              <w:tab/>
            </w:r>
            <w:r w:rsidRPr="00162A4D">
              <w:rPr>
                <w:b w:val="0"/>
                <w:noProof/>
                <w:webHidden/>
              </w:rPr>
              <w:fldChar w:fldCharType="begin"/>
            </w:r>
            <w:r w:rsidRPr="00162A4D">
              <w:rPr>
                <w:b w:val="0"/>
                <w:noProof/>
                <w:webHidden/>
              </w:rPr>
              <w:instrText xml:space="preserve"> PAGEREF _Toc436726461 \h </w:instrText>
            </w:r>
            <w:r w:rsidRPr="00162A4D">
              <w:rPr>
                <w:b w:val="0"/>
                <w:noProof/>
                <w:webHidden/>
              </w:rPr>
            </w:r>
            <w:r w:rsidRPr="00162A4D">
              <w:rPr>
                <w:b w:val="0"/>
                <w:noProof/>
                <w:webHidden/>
              </w:rPr>
              <w:fldChar w:fldCharType="separate"/>
            </w:r>
            <w:r w:rsidRPr="00162A4D">
              <w:rPr>
                <w:b w:val="0"/>
                <w:noProof/>
                <w:webHidden/>
              </w:rPr>
              <w:t>4</w:t>
            </w:r>
            <w:r w:rsidRPr="00162A4D">
              <w:rPr>
                <w:b w:val="0"/>
                <w:noProof/>
                <w:webHidden/>
              </w:rPr>
              <w:fldChar w:fldCharType="end"/>
            </w:r>
          </w:hyperlink>
        </w:p>
        <w:p w14:paraId="40ADF43E" w14:textId="77777777" w:rsidR="00162A4D" w:rsidRPr="00162A4D" w:rsidRDefault="00162A4D">
          <w:pPr>
            <w:pStyle w:val="TM1"/>
            <w:tabs>
              <w:tab w:val="left" w:pos="480"/>
              <w:tab w:val="right" w:leader="dot" w:pos="9056"/>
            </w:tabs>
            <w:rPr>
              <w:b w:val="0"/>
              <w:noProof/>
            </w:rPr>
          </w:pPr>
          <w:hyperlink w:anchor="_Toc436726462" w:history="1">
            <w:r w:rsidRPr="00162A4D">
              <w:rPr>
                <w:rStyle w:val="Lienhypertexte"/>
                <w:b w:val="0"/>
                <w:noProof/>
              </w:rPr>
              <w:t>I.</w:t>
            </w:r>
            <w:r w:rsidRPr="00162A4D">
              <w:rPr>
                <w:b w:val="0"/>
                <w:noProof/>
              </w:rPr>
              <w:tab/>
            </w:r>
            <w:r w:rsidRPr="00162A4D">
              <w:rPr>
                <w:rStyle w:val="Lienhypertexte"/>
                <w:b w:val="0"/>
                <w:noProof/>
              </w:rPr>
              <w:t>Analyse générale de la carte</w:t>
            </w:r>
            <w:r w:rsidRPr="00162A4D">
              <w:rPr>
                <w:b w:val="0"/>
                <w:noProof/>
                <w:webHidden/>
              </w:rPr>
              <w:tab/>
            </w:r>
            <w:r w:rsidRPr="00162A4D">
              <w:rPr>
                <w:b w:val="0"/>
                <w:noProof/>
                <w:webHidden/>
              </w:rPr>
              <w:fldChar w:fldCharType="begin"/>
            </w:r>
            <w:r w:rsidRPr="00162A4D">
              <w:rPr>
                <w:b w:val="0"/>
                <w:noProof/>
                <w:webHidden/>
              </w:rPr>
              <w:instrText xml:space="preserve"> PAGEREF _Toc436726462 \h </w:instrText>
            </w:r>
            <w:r w:rsidRPr="00162A4D">
              <w:rPr>
                <w:b w:val="0"/>
                <w:noProof/>
                <w:webHidden/>
              </w:rPr>
            </w:r>
            <w:r w:rsidRPr="00162A4D">
              <w:rPr>
                <w:b w:val="0"/>
                <w:noProof/>
                <w:webHidden/>
              </w:rPr>
              <w:fldChar w:fldCharType="separate"/>
            </w:r>
            <w:r w:rsidRPr="00162A4D">
              <w:rPr>
                <w:b w:val="0"/>
                <w:noProof/>
                <w:webHidden/>
              </w:rPr>
              <w:t>4</w:t>
            </w:r>
            <w:r w:rsidRPr="00162A4D">
              <w:rPr>
                <w:b w:val="0"/>
                <w:noProof/>
                <w:webHidden/>
              </w:rPr>
              <w:fldChar w:fldCharType="end"/>
            </w:r>
          </w:hyperlink>
        </w:p>
        <w:p w14:paraId="6C7FD03A" w14:textId="77777777" w:rsidR="00162A4D" w:rsidRPr="00162A4D" w:rsidRDefault="00162A4D">
          <w:pPr>
            <w:pStyle w:val="TM1"/>
            <w:tabs>
              <w:tab w:val="left" w:pos="480"/>
              <w:tab w:val="right" w:leader="dot" w:pos="9056"/>
            </w:tabs>
            <w:rPr>
              <w:b w:val="0"/>
              <w:noProof/>
            </w:rPr>
          </w:pPr>
          <w:hyperlink w:anchor="_Toc436726463" w:history="1">
            <w:r w:rsidRPr="00162A4D">
              <w:rPr>
                <w:rStyle w:val="Lienhypertexte"/>
                <w:b w:val="0"/>
                <w:noProof/>
              </w:rPr>
              <w:t>II.</w:t>
            </w:r>
            <w:r w:rsidRPr="00162A4D">
              <w:rPr>
                <w:b w:val="0"/>
                <w:noProof/>
              </w:rPr>
              <w:tab/>
            </w:r>
            <w:r w:rsidRPr="00162A4D">
              <w:rPr>
                <w:rStyle w:val="Lienhypertexte"/>
                <w:b w:val="0"/>
                <w:noProof/>
              </w:rPr>
              <w:t>Analyse et conception de la partie électronique</w:t>
            </w:r>
            <w:r w:rsidRPr="00162A4D">
              <w:rPr>
                <w:b w:val="0"/>
                <w:noProof/>
                <w:webHidden/>
              </w:rPr>
              <w:tab/>
            </w:r>
            <w:r w:rsidRPr="00162A4D">
              <w:rPr>
                <w:b w:val="0"/>
                <w:noProof/>
                <w:webHidden/>
              </w:rPr>
              <w:fldChar w:fldCharType="begin"/>
            </w:r>
            <w:r w:rsidRPr="00162A4D">
              <w:rPr>
                <w:b w:val="0"/>
                <w:noProof/>
                <w:webHidden/>
              </w:rPr>
              <w:instrText xml:space="preserve"> PAGEREF _Toc436726463 \h </w:instrText>
            </w:r>
            <w:r w:rsidRPr="00162A4D">
              <w:rPr>
                <w:b w:val="0"/>
                <w:noProof/>
                <w:webHidden/>
              </w:rPr>
            </w:r>
            <w:r w:rsidRPr="00162A4D">
              <w:rPr>
                <w:b w:val="0"/>
                <w:noProof/>
                <w:webHidden/>
              </w:rPr>
              <w:fldChar w:fldCharType="separate"/>
            </w:r>
            <w:r w:rsidRPr="00162A4D">
              <w:rPr>
                <w:b w:val="0"/>
                <w:noProof/>
                <w:webHidden/>
              </w:rPr>
              <w:t>4</w:t>
            </w:r>
            <w:r w:rsidRPr="00162A4D">
              <w:rPr>
                <w:b w:val="0"/>
                <w:noProof/>
                <w:webHidden/>
              </w:rPr>
              <w:fldChar w:fldCharType="end"/>
            </w:r>
          </w:hyperlink>
        </w:p>
        <w:p w14:paraId="7E643BE0" w14:textId="77777777" w:rsidR="00162A4D" w:rsidRPr="00162A4D" w:rsidRDefault="00162A4D">
          <w:pPr>
            <w:pStyle w:val="TM2"/>
            <w:tabs>
              <w:tab w:val="left" w:pos="720"/>
              <w:tab w:val="right" w:leader="dot" w:pos="9056"/>
            </w:tabs>
            <w:rPr>
              <w:b w:val="0"/>
              <w:noProof/>
            </w:rPr>
          </w:pPr>
          <w:hyperlink w:anchor="_Toc436726464" w:history="1">
            <w:r w:rsidRPr="00162A4D">
              <w:rPr>
                <w:rStyle w:val="Lienhypertexte"/>
                <w:b w:val="0"/>
                <w:noProof/>
              </w:rPr>
              <w:t>A.</w:t>
            </w:r>
            <w:r w:rsidRPr="00162A4D">
              <w:rPr>
                <w:b w:val="0"/>
                <w:noProof/>
              </w:rPr>
              <w:tab/>
            </w:r>
            <w:r w:rsidRPr="00162A4D">
              <w:rPr>
                <w:rStyle w:val="Lienhypertexte"/>
                <w:b w:val="0"/>
                <w:noProof/>
              </w:rPr>
              <w:t>Choix des composants</w:t>
            </w:r>
            <w:r w:rsidRPr="00162A4D">
              <w:rPr>
                <w:b w:val="0"/>
                <w:noProof/>
                <w:webHidden/>
              </w:rPr>
              <w:tab/>
            </w:r>
            <w:r w:rsidRPr="00162A4D">
              <w:rPr>
                <w:b w:val="0"/>
                <w:noProof/>
                <w:webHidden/>
              </w:rPr>
              <w:fldChar w:fldCharType="begin"/>
            </w:r>
            <w:r w:rsidRPr="00162A4D">
              <w:rPr>
                <w:b w:val="0"/>
                <w:noProof/>
                <w:webHidden/>
              </w:rPr>
              <w:instrText xml:space="preserve"> PAGEREF _Toc436726464 \h </w:instrText>
            </w:r>
            <w:r w:rsidRPr="00162A4D">
              <w:rPr>
                <w:b w:val="0"/>
                <w:noProof/>
                <w:webHidden/>
              </w:rPr>
            </w:r>
            <w:r w:rsidRPr="00162A4D">
              <w:rPr>
                <w:b w:val="0"/>
                <w:noProof/>
                <w:webHidden/>
              </w:rPr>
              <w:fldChar w:fldCharType="separate"/>
            </w:r>
            <w:r w:rsidRPr="00162A4D">
              <w:rPr>
                <w:b w:val="0"/>
                <w:noProof/>
                <w:webHidden/>
              </w:rPr>
              <w:t>4</w:t>
            </w:r>
            <w:r w:rsidRPr="00162A4D">
              <w:rPr>
                <w:b w:val="0"/>
                <w:noProof/>
                <w:webHidden/>
              </w:rPr>
              <w:fldChar w:fldCharType="end"/>
            </w:r>
          </w:hyperlink>
        </w:p>
        <w:p w14:paraId="6659F57C" w14:textId="77777777" w:rsidR="00162A4D" w:rsidRPr="00162A4D" w:rsidRDefault="00162A4D">
          <w:pPr>
            <w:pStyle w:val="TM2"/>
            <w:tabs>
              <w:tab w:val="left" w:pos="720"/>
              <w:tab w:val="right" w:leader="dot" w:pos="9056"/>
            </w:tabs>
            <w:rPr>
              <w:b w:val="0"/>
              <w:noProof/>
            </w:rPr>
          </w:pPr>
          <w:hyperlink w:anchor="_Toc436726465" w:history="1">
            <w:r w:rsidRPr="00162A4D">
              <w:rPr>
                <w:rStyle w:val="Lienhypertexte"/>
                <w:b w:val="0"/>
                <w:noProof/>
              </w:rPr>
              <w:t>B.</w:t>
            </w:r>
            <w:r w:rsidRPr="00162A4D">
              <w:rPr>
                <w:b w:val="0"/>
                <w:noProof/>
              </w:rPr>
              <w:tab/>
            </w:r>
            <w:r w:rsidRPr="00162A4D">
              <w:rPr>
                <w:rStyle w:val="Lienhypertexte"/>
                <w:b w:val="0"/>
                <w:noProof/>
              </w:rPr>
              <w:t>Carte électronique</w:t>
            </w:r>
            <w:r w:rsidRPr="00162A4D">
              <w:rPr>
                <w:b w:val="0"/>
                <w:noProof/>
                <w:webHidden/>
              </w:rPr>
              <w:tab/>
            </w:r>
            <w:r w:rsidRPr="00162A4D">
              <w:rPr>
                <w:b w:val="0"/>
                <w:noProof/>
                <w:webHidden/>
              </w:rPr>
              <w:fldChar w:fldCharType="begin"/>
            </w:r>
            <w:r w:rsidRPr="00162A4D">
              <w:rPr>
                <w:b w:val="0"/>
                <w:noProof/>
                <w:webHidden/>
              </w:rPr>
              <w:instrText xml:space="preserve"> PAGEREF _Toc436726465 \h </w:instrText>
            </w:r>
            <w:r w:rsidRPr="00162A4D">
              <w:rPr>
                <w:b w:val="0"/>
                <w:noProof/>
                <w:webHidden/>
              </w:rPr>
            </w:r>
            <w:r w:rsidRPr="00162A4D">
              <w:rPr>
                <w:b w:val="0"/>
                <w:noProof/>
                <w:webHidden/>
              </w:rPr>
              <w:fldChar w:fldCharType="separate"/>
            </w:r>
            <w:r w:rsidRPr="00162A4D">
              <w:rPr>
                <w:b w:val="0"/>
                <w:noProof/>
                <w:webHidden/>
              </w:rPr>
              <w:t>4</w:t>
            </w:r>
            <w:r w:rsidRPr="00162A4D">
              <w:rPr>
                <w:b w:val="0"/>
                <w:noProof/>
                <w:webHidden/>
              </w:rPr>
              <w:fldChar w:fldCharType="end"/>
            </w:r>
          </w:hyperlink>
        </w:p>
        <w:p w14:paraId="242B92A8" w14:textId="77777777" w:rsidR="00162A4D" w:rsidRPr="00162A4D" w:rsidRDefault="00162A4D">
          <w:pPr>
            <w:pStyle w:val="TM1"/>
            <w:tabs>
              <w:tab w:val="left" w:pos="720"/>
              <w:tab w:val="right" w:leader="dot" w:pos="9056"/>
            </w:tabs>
            <w:rPr>
              <w:b w:val="0"/>
              <w:noProof/>
            </w:rPr>
          </w:pPr>
          <w:hyperlink w:anchor="_Toc436726466" w:history="1">
            <w:r w:rsidRPr="00162A4D">
              <w:rPr>
                <w:rStyle w:val="Lienhypertexte"/>
                <w:b w:val="0"/>
                <w:noProof/>
              </w:rPr>
              <w:t>III.</w:t>
            </w:r>
            <w:r w:rsidRPr="00162A4D">
              <w:rPr>
                <w:b w:val="0"/>
                <w:noProof/>
              </w:rPr>
              <w:tab/>
            </w:r>
            <w:r w:rsidRPr="00162A4D">
              <w:rPr>
                <w:rStyle w:val="Lienhypertexte"/>
                <w:b w:val="0"/>
                <w:noProof/>
              </w:rPr>
              <w:t>Analyse et conception de la partie électronique</w:t>
            </w:r>
            <w:r w:rsidRPr="00162A4D">
              <w:rPr>
                <w:b w:val="0"/>
                <w:noProof/>
                <w:webHidden/>
              </w:rPr>
              <w:tab/>
            </w:r>
            <w:r w:rsidRPr="00162A4D">
              <w:rPr>
                <w:b w:val="0"/>
                <w:noProof/>
                <w:webHidden/>
              </w:rPr>
              <w:fldChar w:fldCharType="begin"/>
            </w:r>
            <w:r w:rsidRPr="00162A4D">
              <w:rPr>
                <w:b w:val="0"/>
                <w:noProof/>
                <w:webHidden/>
              </w:rPr>
              <w:instrText xml:space="preserve"> PAGEREF _Toc436726466 \h </w:instrText>
            </w:r>
            <w:r w:rsidRPr="00162A4D">
              <w:rPr>
                <w:b w:val="0"/>
                <w:noProof/>
                <w:webHidden/>
              </w:rPr>
            </w:r>
            <w:r w:rsidRPr="00162A4D">
              <w:rPr>
                <w:b w:val="0"/>
                <w:noProof/>
                <w:webHidden/>
              </w:rPr>
              <w:fldChar w:fldCharType="separate"/>
            </w:r>
            <w:r w:rsidRPr="00162A4D">
              <w:rPr>
                <w:b w:val="0"/>
                <w:noProof/>
                <w:webHidden/>
              </w:rPr>
              <w:t>4</w:t>
            </w:r>
            <w:r w:rsidRPr="00162A4D">
              <w:rPr>
                <w:b w:val="0"/>
                <w:noProof/>
                <w:webHidden/>
              </w:rPr>
              <w:fldChar w:fldCharType="end"/>
            </w:r>
          </w:hyperlink>
        </w:p>
        <w:p w14:paraId="06AE31C6" w14:textId="36A5ED21" w:rsidR="00162A4D" w:rsidRDefault="00162A4D">
          <w:r w:rsidRPr="00162A4D">
            <w:rPr>
              <w:bCs/>
              <w:noProof/>
            </w:rPr>
            <w:fldChar w:fldCharType="end"/>
          </w:r>
        </w:p>
      </w:sdtContent>
    </w:sdt>
    <w:p w14:paraId="03236344" w14:textId="77777777" w:rsidR="00B5141E" w:rsidRDefault="00B5141E" w:rsidP="00B5141E"/>
    <w:p w14:paraId="3B568111" w14:textId="3EF741F2" w:rsidR="00A87BED" w:rsidRDefault="00A87BED">
      <w:pPr>
        <w:spacing w:before="0" w:after="0" w:line="240" w:lineRule="auto"/>
        <w:contextualSpacing w:val="0"/>
        <w:jc w:val="left"/>
      </w:pPr>
      <w:r>
        <w:br w:type="page"/>
      </w:r>
    </w:p>
    <w:p w14:paraId="7F585C17" w14:textId="3C6EA25C" w:rsidR="00A87BED" w:rsidRPr="0007237D" w:rsidRDefault="00A87BED" w:rsidP="00A87BED">
      <w:pPr>
        <w:pStyle w:val="En-ttedetabledesmatires"/>
        <w:outlineLvl w:val="0"/>
        <w:rPr>
          <w:rFonts w:asciiTheme="minorHAnsi" w:hAnsiTheme="minorHAnsi"/>
        </w:rPr>
      </w:pPr>
      <w:bookmarkStart w:id="1" w:name="_Toc436726461"/>
      <w:r>
        <w:rPr>
          <w:rFonts w:asciiTheme="minorHAnsi" w:hAnsiTheme="minorHAnsi"/>
        </w:rPr>
        <w:t>Cahier d’analyse et modele</w:t>
      </w:r>
      <w:bookmarkEnd w:id="1"/>
    </w:p>
    <w:p w14:paraId="7BD1D856" w14:textId="79252E8E" w:rsidR="00A87BED" w:rsidRDefault="00A87BED" w:rsidP="00A87BED">
      <w:pPr>
        <w:pStyle w:val="Titre1"/>
        <w:numPr>
          <w:ilvl w:val="0"/>
          <w:numId w:val="1"/>
        </w:numPr>
      </w:pPr>
      <w:bookmarkStart w:id="2" w:name="_Toc436726462"/>
      <w:r>
        <w:t>Analyse générale de la carte</w:t>
      </w:r>
      <w:bookmarkEnd w:id="2"/>
    </w:p>
    <w:p w14:paraId="0070F883" w14:textId="671DCED3" w:rsidR="00162A4D" w:rsidRDefault="00162A4D" w:rsidP="00162A4D">
      <w:pPr>
        <w:pStyle w:val="Titre2"/>
        <w:numPr>
          <w:ilvl w:val="0"/>
          <w:numId w:val="3"/>
        </w:numPr>
      </w:pPr>
      <w:r>
        <w:t>Intégration dans l’existant</w:t>
      </w:r>
    </w:p>
    <w:p w14:paraId="2C05D5AC" w14:textId="77777777" w:rsidR="00162A4D" w:rsidRDefault="00162A4D" w:rsidP="00162A4D">
      <w:r>
        <w:t>Pour appréhender le système général dans lequel s’inscrit notre carte, observons le diagramme de déploiement suivant :</w:t>
      </w:r>
    </w:p>
    <w:p w14:paraId="76E2EE24" w14:textId="77777777" w:rsidR="00162A4D" w:rsidRDefault="00162A4D" w:rsidP="00162A4D"/>
    <w:p w14:paraId="7AD6BFEE" w14:textId="19800730" w:rsidR="00162A4D" w:rsidRDefault="00162A4D" w:rsidP="00162A4D">
      <w:r>
        <w:rPr>
          <w:noProof/>
          <w:lang w:eastAsia="fr-FR" w:bidi="ar-SA"/>
        </w:rPr>
        <w:drawing>
          <wp:inline distT="0" distB="0" distL="0" distR="0" wp14:anchorId="5FA07BC0" wp14:editId="134BE575">
            <wp:extent cx="5783368" cy="214620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loiement - externe 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55" r="10434" b="10956"/>
                    <a:stretch/>
                  </pic:blipFill>
                  <pic:spPr bwMode="auto">
                    <a:xfrm>
                      <a:off x="0" y="0"/>
                      <a:ext cx="5814063" cy="21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DFA2F" w14:textId="77777777" w:rsidR="00162A4D" w:rsidRDefault="00162A4D" w:rsidP="00162A4D"/>
    <w:p w14:paraId="30C3A621" w14:textId="77777777" w:rsidR="00162A4D" w:rsidRDefault="00162A4D" w:rsidP="00162A4D">
      <w:r>
        <w:t>Chaque élément a un rôle bien précis. Voici un résumé concis pour chacun d’eux :</w:t>
      </w:r>
    </w:p>
    <w:p w14:paraId="5CC91DA6" w14:textId="77777777" w:rsidR="00162A4D" w:rsidRDefault="00162A4D" w:rsidP="00162A4D">
      <w:pPr>
        <w:pStyle w:val="Pardeliste"/>
        <w:numPr>
          <w:ilvl w:val="0"/>
          <w:numId w:val="4"/>
        </w:numPr>
      </w:pPr>
      <w:r>
        <w:t>Batterie train : Batterie du train qui alimente tout le système de sécurité.</w:t>
      </w:r>
    </w:p>
    <w:p w14:paraId="2A834518" w14:textId="77777777" w:rsidR="00162A4D" w:rsidRDefault="00162A4D" w:rsidP="00162A4D">
      <w:pPr>
        <w:pStyle w:val="Pardeliste"/>
        <w:numPr>
          <w:ilvl w:val="0"/>
          <w:numId w:val="4"/>
        </w:numPr>
      </w:pPr>
      <w:r>
        <w:t>ALIM : une carte qui génère une alimentation fixe isolée à partir de la batterie du train.</w:t>
      </w:r>
    </w:p>
    <w:p w14:paraId="08FE70C1" w14:textId="77777777" w:rsidR="00162A4D" w:rsidRDefault="00162A4D" w:rsidP="00162A4D">
      <w:pPr>
        <w:pStyle w:val="Pardeliste"/>
        <w:numPr>
          <w:ilvl w:val="0"/>
          <w:numId w:val="4"/>
        </w:numPr>
      </w:pPr>
      <w:r>
        <w:t>BIAS : une carte de contrôle d’asservissement par PLL (</w:t>
      </w:r>
      <w:r w:rsidRPr="00A00CFD">
        <w:t>Phase-Locked Loop</w:t>
      </w:r>
      <w:r>
        <w:t>).</w:t>
      </w:r>
    </w:p>
    <w:p w14:paraId="24385715" w14:textId="77777777" w:rsidR="00162A4D" w:rsidRDefault="00162A4D" w:rsidP="00162A4D">
      <w:pPr>
        <w:pStyle w:val="Pardeliste"/>
        <w:numPr>
          <w:ilvl w:val="0"/>
          <w:numId w:val="4"/>
        </w:numPr>
      </w:pPr>
      <w:r>
        <w:t>TFER : une carte de transfert de la puissance.</w:t>
      </w:r>
    </w:p>
    <w:p w14:paraId="20719899" w14:textId="77777777" w:rsidR="00162A4D" w:rsidRDefault="00162A4D" w:rsidP="00162A4D">
      <w:pPr>
        <w:pStyle w:val="Pardeliste"/>
        <w:numPr>
          <w:ilvl w:val="0"/>
          <w:numId w:val="4"/>
        </w:numPr>
      </w:pPr>
      <w:r>
        <w:t>SUBI : une carte qui surveille la boucle inductive et qui pilote un des relais de sécurité du train.</w:t>
      </w:r>
    </w:p>
    <w:p w14:paraId="40F7E280" w14:textId="77777777" w:rsidR="00162A4D" w:rsidRDefault="00162A4D" w:rsidP="00162A4D">
      <w:pPr>
        <w:pStyle w:val="Pardeliste"/>
        <w:numPr>
          <w:ilvl w:val="0"/>
          <w:numId w:val="4"/>
        </w:numPr>
      </w:pPr>
      <w:r>
        <w:t>REX : une carte qui détecte le deshuntage du train, qui enregistre la position gps du train a cet instant et qui envoi ces informations à un serveur distant. C’est l’objet de ce projet.</w:t>
      </w:r>
    </w:p>
    <w:p w14:paraId="00B915D5" w14:textId="77777777" w:rsidR="00162A4D" w:rsidRPr="0074258D" w:rsidRDefault="00162A4D" w:rsidP="00162A4D">
      <w:pPr>
        <w:pStyle w:val="Pardeliste"/>
        <w:numPr>
          <w:ilvl w:val="0"/>
          <w:numId w:val="4"/>
        </w:numPr>
      </w:pPr>
      <w:r>
        <w:t>Boucle : La boucle inductive fixée sous le train.</w:t>
      </w:r>
    </w:p>
    <w:p w14:paraId="025A2D35" w14:textId="02438943" w:rsidR="00162A4D" w:rsidRPr="00162A4D" w:rsidRDefault="00162A4D" w:rsidP="00162A4D">
      <w:r>
        <w:t>Comme on peut le voir sur le schéma ci-dessus, la carte REX, sujet de mon projet, vient s’interfacer au système déjà existant. En aucun cas cette carte ne modifie le fonctionnement de l’existant. La carte s’ajoute seulement de manière à récupérer des informations pour les envoyer sur un serveur externe.</w:t>
      </w:r>
      <w:bookmarkStart w:id="3" w:name="_GoBack"/>
      <w:bookmarkEnd w:id="3"/>
    </w:p>
    <w:p w14:paraId="3CF409B5" w14:textId="6E1DA860" w:rsidR="00A87BED" w:rsidRDefault="00A87BED" w:rsidP="00A87BED">
      <w:pPr>
        <w:pStyle w:val="Titre1"/>
        <w:numPr>
          <w:ilvl w:val="0"/>
          <w:numId w:val="1"/>
        </w:numPr>
      </w:pPr>
      <w:bookmarkStart w:id="4" w:name="_Toc436726463"/>
      <w:r>
        <w:t>Analyse et conception de la partie électronique</w:t>
      </w:r>
      <w:bookmarkEnd w:id="4"/>
    </w:p>
    <w:p w14:paraId="0E4A2C08" w14:textId="4E87D964" w:rsidR="00A87BED" w:rsidRDefault="00A87BED" w:rsidP="00A87BED">
      <w:pPr>
        <w:pStyle w:val="Titre2"/>
        <w:numPr>
          <w:ilvl w:val="0"/>
          <w:numId w:val="2"/>
        </w:numPr>
      </w:pPr>
      <w:bookmarkStart w:id="5" w:name="_Toc436726464"/>
      <w:r>
        <w:t>Choix des composants</w:t>
      </w:r>
      <w:bookmarkEnd w:id="5"/>
    </w:p>
    <w:p w14:paraId="1EFA4B1D" w14:textId="0320579A" w:rsidR="00A87BED" w:rsidRPr="00A87BED" w:rsidRDefault="00A87BED" w:rsidP="00A87BED">
      <w:pPr>
        <w:pStyle w:val="Titre2"/>
        <w:numPr>
          <w:ilvl w:val="0"/>
          <w:numId w:val="2"/>
        </w:numPr>
      </w:pPr>
      <w:bookmarkStart w:id="6" w:name="_Toc436726465"/>
      <w:r>
        <w:t>Carte électronique</w:t>
      </w:r>
      <w:bookmarkEnd w:id="6"/>
    </w:p>
    <w:p w14:paraId="4B226D61" w14:textId="02CB12A3" w:rsidR="00A87BED" w:rsidRPr="00A87BED" w:rsidRDefault="00A87BED" w:rsidP="00A87BED">
      <w:pPr>
        <w:pStyle w:val="Titre1"/>
        <w:numPr>
          <w:ilvl w:val="0"/>
          <w:numId w:val="1"/>
        </w:numPr>
      </w:pPr>
      <w:bookmarkStart w:id="7" w:name="_Toc436726466"/>
      <w:r>
        <w:t>Analyse et conception de la partie électronique</w:t>
      </w:r>
      <w:bookmarkEnd w:id="7"/>
    </w:p>
    <w:p w14:paraId="2EA9B5A9" w14:textId="77777777" w:rsidR="00A87BED" w:rsidRDefault="00A87BED" w:rsidP="00B5141E"/>
    <w:p w14:paraId="7B577EC2" w14:textId="66A6C26C" w:rsidR="00A87BED" w:rsidRDefault="00A87BED">
      <w:pPr>
        <w:spacing w:before="0" w:after="0" w:line="240" w:lineRule="auto"/>
        <w:contextualSpacing w:val="0"/>
        <w:jc w:val="left"/>
      </w:pPr>
      <w:r>
        <w:br w:type="page"/>
      </w:r>
    </w:p>
    <w:p w14:paraId="267DA372" w14:textId="77777777" w:rsidR="00A87BED" w:rsidRPr="00B5141E" w:rsidRDefault="00A87BED" w:rsidP="00B5141E"/>
    <w:sectPr w:rsidR="00A87BED" w:rsidRPr="00B5141E" w:rsidSect="00D517DC">
      <w:footerReference w:type="defaul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15F824" w14:textId="77777777" w:rsidR="00710446" w:rsidRDefault="00710446">
      <w:pPr>
        <w:spacing w:before="0" w:after="0" w:line="240" w:lineRule="auto"/>
      </w:pPr>
      <w:r>
        <w:separator/>
      </w:r>
    </w:p>
  </w:endnote>
  <w:endnote w:type="continuationSeparator" w:id="0">
    <w:p w14:paraId="1FC0B715" w14:textId="77777777" w:rsidR="00710446" w:rsidRDefault="0071044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F33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BECF3B" w14:textId="77777777" w:rsidR="007360CA" w:rsidRDefault="00710446">
    <w:pPr>
      <w:pStyle w:val="Pieddepage"/>
    </w:pPr>
  </w:p>
  <w:p w14:paraId="6220F38E" w14:textId="77777777" w:rsidR="007360CA" w:rsidRDefault="00710446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BA22AB" w14:textId="77777777" w:rsidR="00710446" w:rsidRDefault="00710446">
      <w:pPr>
        <w:spacing w:before="0" w:after="0" w:line="240" w:lineRule="auto"/>
      </w:pPr>
      <w:r>
        <w:separator/>
      </w:r>
    </w:p>
  </w:footnote>
  <w:footnote w:type="continuationSeparator" w:id="0">
    <w:p w14:paraId="14358F00" w14:textId="77777777" w:rsidR="00710446" w:rsidRDefault="0071044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E59FC"/>
    <w:multiLevelType w:val="hybridMultilevel"/>
    <w:tmpl w:val="F9EC7D56"/>
    <w:lvl w:ilvl="0" w:tplc="397EE9E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4A5876"/>
    <w:multiLevelType w:val="hybridMultilevel"/>
    <w:tmpl w:val="872C060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AB7435"/>
    <w:multiLevelType w:val="hybridMultilevel"/>
    <w:tmpl w:val="159A0C06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FE7DB1"/>
    <w:multiLevelType w:val="hybridMultilevel"/>
    <w:tmpl w:val="65E0C990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41E"/>
    <w:rsid w:val="00095027"/>
    <w:rsid w:val="00162A4D"/>
    <w:rsid w:val="005B0CA8"/>
    <w:rsid w:val="00710446"/>
    <w:rsid w:val="00933A67"/>
    <w:rsid w:val="00A87BED"/>
    <w:rsid w:val="00B5141E"/>
    <w:rsid w:val="00D5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6468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41E"/>
    <w:pPr>
      <w:spacing w:before="200" w:after="200" w:line="276" w:lineRule="auto"/>
      <w:contextualSpacing/>
      <w:jc w:val="both"/>
    </w:pPr>
    <w:rPr>
      <w:rFonts w:ascii="Calibri" w:eastAsia="Times New Roman" w:hAnsi="Calibri" w:cs="Times New Roman"/>
      <w:sz w:val="20"/>
      <w:szCs w:val="20"/>
      <w:lang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95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7B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B51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141E"/>
    <w:rPr>
      <w:rFonts w:ascii="Calibri" w:eastAsia="Times New Roman" w:hAnsi="Calibri" w:cs="Times New Roman"/>
      <w:sz w:val="20"/>
      <w:szCs w:val="20"/>
      <w:lang w:bidi="en-US"/>
    </w:rPr>
  </w:style>
  <w:style w:type="character" w:styleId="Lienhypertexte">
    <w:name w:val="Hyperlink"/>
    <w:uiPriority w:val="99"/>
    <w:unhideWhenUsed/>
    <w:rsid w:val="00B5141E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09502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95027"/>
    <w:pPr>
      <w:keepNext w:val="0"/>
      <w:keepLines w:val="0"/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200"/>
      <w:outlineLvl w:val="9"/>
    </w:pPr>
    <w:rPr>
      <w:rFonts w:ascii="Calibri" w:eastAsia="Times New Roman" w:hAnsi="Calibri" w:cs="Times New Roman"/>
      <w:b/>
      <w:bCs/>
      <w:caps/>
      <w:color w:val="FFFFFF"/>
      <w:spacing w:val="15"/>
      <w:sz w:val="22"/>
      <w:szCs w:val="22"/>
    </w:rPr>
  </w:style>
  <w:style w:type="character" w:customStyle="1" w:styleId="Titre2Car">
    <w:name w:val="Titre 2 Car"/>
    <w:basedOn w:val="Policepardfaut"/>
    <w:link w:val="Titre2"/>
    <w:uiPriority w:val="9"/>
    <w:rsid w:val="00A87BE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en-US"/>
    </w:rPr>
  </w:style>
  <w:style w:type="paragraph" w:styleId="TM1">
    <w:name w:val="toc 1"/>
    <w:basedOn w:val="Normal"/>
    <w:next w:val="Normal"/>
    <w:autoRedefine/>
    <w:uiPriority w:val="39"/>
    <w:unhideWhenUsed/>
    <w:rsid w:val="00162A4D"/>
    <w:pPr>
      <w:spacing w:before="120" w:after="0"/>
      <w:jc w:val="left"/>
    </w:pPr>
    <w:rPr>
      <w:rFonts w:asciiTheme="minorHAnsi" w:hAnsiTheme="minorHAnsi"/>
      <w:b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162A4D"/>
    <w:pPr>
      <w:spacing w:before="0" w:after="0"/>
      <w:ind w:left="200"/>
      <w:jc w:val="left"/>
    </w:pPr>
    <w:rPr>
      <w:rFonts w:asciiTheme="minorHAnsi" w:hAnsiTheme="minorHAnsi"/>
      <w:b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162A4D"/>
    <w:pPr>
      <w:spacing w:before="0" w:after="0"/>
      <w:ind w:left="400"/>
      <w:jc w:val="left"/>
    </w:pPr>
    <w:rPr>
      <w:rFonts w:asciiTheme="minorHAnsi" w:hAnsiTheme="minorHAnsi"/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162A4D"/>
    <w:pPr>
      <w:spacing w:before="0" w:after="0"/>
      <w:ind w:left="600"/>
      <w:jc w:val="left"/>
    </w:pPr>
    <w:rPr>
      <w:rFonts w:asciiTheme="minorHAnsi" w:hAnsiTheme="minorHAnsi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162A4D"/>
    <w:pPr>
      <w:spacing w:before="0" w:after="0"/>
      <w:ind w:left="800"/>
      <w:jc w:val="left"/>
    </w:pPr>
    <w:rPr>
      <w:rFonts w:asciiTheme="minorHAnsi" w:hAnsiTheme="minorHAnsi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162A4D"/>
    <w:pPr>
      <w:spacing w:before="0" w:after="0"/>
      <w:ind w:left="1000"/>
      <w:jc w:val="left"/>
    </w:pPr>
    <w:rPr>
      <w:rFonts w:asciiTheme="minorHAnsi" w:hAnsiTheme="minorHAnsi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162A4D"/>
    <w:pPr>
      <w:spacing w:before="0" w:after="0"/>
      <w:ind w:left="1200"/>
      <w:jc w:val="left"/>
    </w:pPr>
    <w:rPr>
      <w:rFonts w:asciiTheme="minorHAnsi" w:hAnsiTheme="minorHAnsi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162A4D"/>
    <w:pPr>
      <w:spacing w:before="0" w:after="0"/>
      <w:ind w:left="1400"/>
      <w:jc w:val="left"/>
    </w:pPr>
    <w:rPr>
      <w:rFonts w:asciiTheme="minorHAnsi" w:hAnsiTheme="minorHAnsi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162A4D"/>
    <w:pPr>
      <w:spacing w:before="0" w:after="0"/>
      <w:ind w:left="1600"/>
      <w:jc w:val="left"/>
    </w:pPr>
    <w:rPr>
      <w:rFonts w:asciiTheme="minorHAnsi" w:hAnsiTheme="minorHAnsi"/>
    </w:rPr>
  </w:style>
  <w:style w:type="paragraph" w:styleId="Pardeliste">
    <w:name w:val="List Paragraph"/>
    <w:basedOn w:val="Normal"/>
    <w:uiPriority w:val="34"/>
    <w:qFormat/>
    <w:rsid w:val="00162A4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://www.polytech.univ-tours.fr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A218FE-210C-7649-9EB2-7B5383E67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411</Words>
  <Characters>2264</Characters>
  <Application>Microsoft Macintosh Word</Application>
  <DocSecurity>0</DocSecurity>
  <Lines>18</Lines>
  <Paragraphs>5</Paragraphs>
  <ScaleCrop>false</ScaleCrop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4</cp:revision>
  <dcterms:created xsi:type="dcterms:W3CDTF">2015-12-01T08:20:00Z</dcterms:created>
  <dcterms:modified xsi:type="dcterms:W3CDTF">2015-12-01T09:01:00Z</dcterms:modified>
</cp:coreProperties>
</file>