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17186" w14:textId="5E5BB668" w:rsidR="00AA6FAB" w:rsidRPr="00B052A7" w:rsidRDefault="007A493C" w:rsidP="00A70E7E">
      <w:pPr>
        <w:ind w:firstLine="284"/>
        <w:jc w:val="center"/>
        <w:rPr>
          <w:b/>
          <w:color w:val="222222"/>
          <w:sz w:val="32"/>
          <w:szCs w:val="26"/>
          <w:highlight w:val="white"/>
          <w:lang w:val="ru-RU"/>
        </w:rPr>
      </w:pPr>
      <w:bookmarkStart w:id="0" w:name="_GoBack"/>
      <w:r w:rsidRPr="00B052A7">
        <w:rPr>
          <w:b/>
          <w:color w:val="222222"/>
          <w:sz w:val="32"/>
          <w:szCs w:val="26"/>
          <w:highlight w:val="white"/>
          <w:lang w:val="ru-RU"/>
        </w:rPr>
        <w:t>В</w:t>
      </w:r>
      <w:r w:rsidR="00AA6FAB" w:rsidRPr="00B052A7">
        <w:rPr>
          <w:b/>
          <w:color w:val="222222"/>
          <w:sz w:val="32"/>
          <w:szCs w:val="26"/>
          <w:highlight w:val="white"/>
          <w:lang w:val="ru-RU"/>
        </w:rPr>
        <w:t xml:space="preserve">опросы </w:t>
      </w:r>
      <w:r w:rsidR="00CE06C2" w:rsidRPr="00B052A7">
        <w:rPr>
          <w:b/>
          <w:color w:val="222222"/>
          <w:sz w:val="32"/>
          <w:szCs w:val="26"/>
          <w:highlight w:val="white"/>
          <w:lang w:val="ru-RU"/>
        </w:rPr>
        <w:t>по теории тестирования:</w:t>
      </w:r>
    </w:p>
    <w:bookmarkEnd w:id="0"/>
    <w:p w14:paraId="388383DB" w14:textId="77777777" w:rsidR="00CE06C2" w:rsidRPr="00A70E7E" w:rsidRDefault="00CE06C2" w:rsidP="00A70E7E">
      <w:pPr>
        <w:ind w:firstLine="284"/>
        <w:rPr>
          <w:color w:val="222222"/>
          <w:sz w:val="26"/>
          <w:szCs w:val="26"/>
          <w:highlight w:val="white"/>
          <w:lang w:val="ru-RU"/>
        </w:rPr>
      </w:pPr>
    </w:p>
    <w:p w14:paraId="2520007A" w14:textId="77777777" w:rsidR="00C92BEA" w:rsidRPr="00C92BEA" w:rsidRDefault="006A50BD" w:rsidP="00D53BDD">
      <w:pPr>
        <w:numPr>
          <w:ilvl w:val="0"/>
          <w:numId w:val="1"/>
        </w:numPr>
        <w:spacing w:after="240"/>
        <w:ind w:left="567" w:firstLine="426"/>
        <w:rPr>
          <w:color w:val="222222"/>
          <w:sz w:val="26"/>
          <w:szCs w:val="26"/>
          <w:highlight w:val="white"/>
          <w:lang w:val="ru-RU"/>
        </w:rPr>
      </w:pPr>
      <w:r w:rsidRPr="00CD0ACD">
        <w:rPr>
          <w:color w:val="FFFFFF" w:themeColor="background1"/>
          <w:sz w:val="26"/>
          <w:szCs w:val="26"/>
          <w:highlight w:val="black"/>
          <w:lang w:val="ru-RU"/>
        </w:rPr>
        <w:t>Что подразумевается под тестовой средой?</w:t>
      </w:r>
    </w:p>
    <w:p w14:paraId="2575CF47" w14:textId="0C07DFC3" w:rsidR="00497F7F" w:rsidRPr="00E4145A" w:rsidRDefault="00A70E7E" w:rsidP="00C92BEA">
      <w:pPr>
        <w:spacing w:after="240"/>
        <w:ind w:left="567" w:firstLine="284"/>
        <w:rPr>
          <w:color w:val="222222"/>
          <w:sz w:val="26"/>
          <w:szCs w:val="26"/>
          <w:highlight w:val="white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Среда тестирования</w:t>
      </w:r>
      <w:r w:rsidRPr="00CD0ACD">
        <w:rPr>
          <w:color w:val="FFFFFF" w:themeColor="background1"/>
          <w:sz w:val="26"/>
          <w:szCs w:val="26"/>
          <w:lang w:val="ru-RU"/>
        </w:rPr>
        <w:t xml:space="preserve"> </w:t>
      </w:r>
      <w:r w:rsidRPr="00A70E7E">
        <w:rPr>
          <w:color w:val="222222"/>
          <w:sz w:val="26"/>
          <w:szCs w:val="26"/>
          <w:lang w:val="ru-RU"/>
        </w:rPr>
        <w:t xml:space="preserve">— это настройка программного и аппаратного обеспечения для групп тестирования для выполнения тестовых случаев. Другими словами, он поддерживает выполнение теста с настроенным оборудованием, программным обеспечением и сетью. Тестовая среда настраивается в соответствии с требованиями тестируемого приложения. </w:t>
      </w:r>
    </w:p>
    <w:p w14:paraId="495AE237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sz w:val="26"/>
          <w:szCs w:val="26"/>
          <w:lang w:val="ru-RU"/>
        </w:rPr>
        <w:t>Вообще существует несколько сред:</w:t>
      </w:r>
    </w:p>
    <w:p w14:paraId="3EA54407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Среда разработки (Development Env</w:t>
      </w:r>
      <w:r w:rsidRPr="00204A86">
        <w:rPr>
          <w:color w:val="FFFFFF" w:themeColor="background1"/>
          <w:sz w:val="26"/>
          <w:szCs w:val="26"/>
          <w:highlight w:val="darkRed"/>
          <w:lang w:val="ru-RU"/>
        </w:rPr>
        <w:t>)</w:t>
      </w:r>
      <w:r w:rsidRPr="00204A86">
        <w:rPr>
          <w:sz w:val="26"/>
          <w:szCs w:val="26"/>
          <w:lang w:val="ru-RU"/>
        </w:rPr>
        <w:t xml:space="preserve"> </w:t>
      </w:r>
      <w:r w:rsidRPr="00CD0ACD">
        <w:rPr>
          <w:sz w:val="26"/>
          <w:szCs w:val="26"/>
          <w:lang w:val="ru-RU"/>
        </w:rPr>
        <w:t>– в ней разработчики пишут код, проводят отладку, исправляют ошибки, выполняют Unit-тестирование. За эту среду отвечают также разработчики.</w:t>
      </w:r>
    </w:p>
    <w:p w14:paraId="652F9788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Среда тестирования (Test Env)</w:t>
      </w:r>
      <w:r w:rsidRPr="00204A86">
        <w:rPr>
          <w:color w:val="FFFFFF" w:themeColor="background1"/>
          <w:sz w:val="26"/>
          <w:szCs w:val="26"/>
          <w:lang w:val="ru-RU"/>
        </w:rPr>
        <w:t xml:space="preserve"> </w:t>
      </w:r>
      <w:r w:rsidRPr="00CD0ACD">
        <w:rPr>
          <w:sz w:val="26"/>
          <w:szCs w:val="26"/>
          <w:lang w:val="ru-RU"/>
        </w:rPr>
        <w:t>– в этой среде работают тестировщики. Тут тестируются новые билды. Здесь тестировщики проверяют функционал, проводят регрессионные проверки, воспроизводят ошибки. Эта среда появляется во время начала динамического тестирования;</w:t>
      </w:r>
    </w:p>
    <w:p w14:paraId="6DD5382F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Интеграционная среда (Integration Env)</w:t>
      </w:r>
      <w:r w:rsidRPr="00CD0ACD">
        <w:rPr>
          <w:color w:val="FFFFFF" w:themeColor="background1"/>
          <w:sz w:val="26"/>
          <w:szCs w:val="26"/>
          <w:lang w:val="ru-RU"/>
        </w:rPr>
        <w:t xml:space="preserve"> </w:t>
      </w:r>
      <w:r w:rsidRPr="00CD0ACD">
        <w:rPr>
          <w:sz w:val="26"/>
          <w:szCs w:val="26"/>
          <w:lang w:val="ru-RU"/>
        </w:rPr>
        <w:t>– иногда реализована в рамках среды тестирования, а иногда в рамках превью среды. В этой среде собрана необходимая для end-to-end тестирования схема взаимодействующих друг с другом модулей, систем, продуктов. Собственно, необходима она для интеграционного тестирования. Поддержка среды – также, как и в случае со средой тестирования</w:t>
      </w:r>
    </w:p>
    <w:p w14:paraId="27D965FA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Превью среда (Preview, Preprod Env)</w:t>
      </w:r>
      <w:r w:rsidRPr="00204A86">
        <w:rPr>
          <w:color w:val="FFFFFF" w:themeColor="background1"/>
          <w:sz w:val="26"/>
          <w:szCs w:val="26"/>
          <w:lang w:val="ru-RU"/>
        </w:rPr>
        <w:t xml:space="preserve"> </w:t>
      </w:r>
      <w:r w:rsidRPr="00CD0ACD">
        <w:rPr>
          <w:sz w:val="26"/>
          <w:szCs w:val="26"/>
          <w:lang w:val="ru-RU"/>
        </w:rPr>
        <w:t>– в идеале, это среда идентичная или максимально приближенная к продуктивной: те же данные, то же аппаратно-программное окружение, та же производительность. Она используется, чтобы сделать финальную проверку ПО в условиях максимально приближенным к «боевым». Здесь тестировщики проводят заключительное end-to-end тестирование функционала, бизнес и/или пользователи проводят UAT, а команды поддержки L3 и L2 выполняют DryRun (пробную установку релиза). Как правило за эту среду отвечает группа L3 поддержки.</w:t>
      </w:r>
    </w:p>
    <w:p w14:paraId="5A29E7E2" w14:textId="77777777" w:rsidR="00E4145A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color w:val="FFFFFF" w:themeColor="background1"/>
          <w:sz w:val="26"/>
          <w:szCs w:val="26"/>
          <w:highlight w:val="darkRed"/>
          <w:lang w:val="ru-RU"/>
        </w:rPr>
        <w:t>Продакшн среда (Production Env)</w:t>
      </w:r>
      <w:r w:rsidRPr="00204A86">
        <w:rPr>
          <w:color w:val="FFFFFF" w:themeColor="background1"/>
          <w:sz w:val="26"/>
          <w:szCs w:val="26"/>
          <w:lang w:val="ru-RU"/>
        </w:rPr>
        <w:t xml:space="preserve"> </w:t>
      </w:r>
      <w:r w:rsidRPr="00CD0ACD">
        <w:rPr>
          <w:sz w:val="26"/>
          <w:szCs w:val="26"/>
          <w:lang w:val="ru-RU"/>
        </w:rPr>
        <w:t>– среда, в которой работают пользователи. С этой средой работает команда L2 поддержки устанавливая поставки ПО или патчи с исправлениями, выполняя настройки, отвечая за работоспособность всех систем. Инциденты и проблемы требующие исправления ПО передаются в работу команде на L3</w:t>
      </w:r>
    </w:p>
    <w:p w14:paraId="1D0A7CBF" w14:textId="0DFB226B" w:rsidR="00CD0ACD" w:rsidRPr="00CD0ACD" w:rsidRDefault="00E4145A" w:rsidP="00CD0ACD">
      <w:pPr>
        <w:ind w:left="567" w:firstLine="284"/>
        <w:rPr>
          <w:sz w:val="26"/>
          <w:szCs w:val="26"/>
          <w:lang w:val="ru-RU"/>
        </w:rPr>
      </w:pPr>
      <w:r w:rsidRPr="00CD0ACD">
        <w:rPr>
          <w:sz w:val="26"/>
          <w:szCs w:val="26"/>
          <w:lang w:val="ru-RU"/>
        </w:rPr>
        <w:t>Испытательный стенд (Test Bed) – более глобальная сущность и включает в себя operating system, configuration management for the products, hard</w:t>
      </w:r>
      <w:r w:rsidR="00CD0ACD">
        <w:rPr>
          <w:sz w:val="26"/>
          <w:szCs w:val="26"/>
          <w:lang w:val="ru-RU"/>
        </w:rPr>
        <w:t>ware, network topology и т. д. </w:t>
      </w:r>
      <w:r w:rsidRPr="00CD0ACD">
        <w:rPr>
          <w:sz w:val="26"/>
          <w:szCs w:val="26"/>
          <w:lang w:val="ru-RU"/>
        </w:rPr>
        <w:t xml:space="preserve">В некоторых случаях испытательный стенд может представлять собой комбинацию тестовой среды и тестовых данных, которые он использует.  Настройка правильной </w:t>
      </w:r>
      <w:r w:rsidRPr="00CD0ACD">
        <w:rPr>
          <w:sz w:val="26"/>
          <w:szCs w:val="26"/>
          <w:lang w:val="ru-RU"/>
        </w:rPr>
        <w:lastRenderedPageBreak/>
        <w:t xml:space="preserve">среды тестирования гарантирует успех тестирования ПО. Любые недостатки в этом процессе могут привести к дополнительным затратам и времени для клиента. </w:t>
      </w:r>
    </w:p>
    <w:p w14:paraId="3B39B882" w14:textId="615301C9" w:rsidR="003C7051" w:rsidRDefault="00CD0ACD" w:rsidP="003C7051">
      <w:pPr>
        <w:ind w:left="567" w:firstLine="284"/>
        <w:rPr>
          <w:sz w:val="26"/>
          <w:szCs w:val="26"/>
          <w:lang w:val="ru-RU"/>
        </w:rPr>
      </w:pPr>
      <w:r w:rsidRPr="00CD0ACD">
        <w:rPr>
          <w:sz w:val="26"/>
          <w:szCs w:val="26"/>
          <w:lang w:val="ru-RU"/>
        </w:rPr>
        <w:t>В</w:t>
      </w:r>
      <w:r w:rsidR="00E4145A" w:rsidRPr="00CD0ACD">
        <w:rPr>
          <w:sz w:val="26"/>
          <w:szCs w:val="26"/>
          <w:lang w:val="ru-RU"/>
        </w:rPr>
        <w:t xml:space="preserve"> настройке тестовой среды</w:t>
      </w:r>
      <w:r w:rsidRPr="00CD0ACD">
        <w:rPr>
          <w:sz w:val="26"/>
          <w:szCs w:val="26"/>
          <w:lang w:val="ru-RU"/>
        </w:rPr>
        <w:t xml:space="preserve"> участвуют</w:t>
      </w:r>
      <w:r w:rsidR="00E4145A" w:rsidRPr="00CD0ACD">
        <w:rPr>
          <w:sz w:val="26"/>
          <w:szCs w:val="26"/>
          <w:lang w:val="ru-RU"/>
        </w:rPr>
        <w:t>: Системные администраторы, Разработчики, Тестировщики.</w:t>
      </w:r>
    </w:p>
    <w:p w14:paraId="261A47EC" w14:textId="361ACE80" w:rsidR="003C7051" w:rsidRPr="00CD0ACD" w:rsidRDefault="003C7051" w:rsidP="003C7051">
      <w:pPr>
        <w:ind w:left="567" w:hanging="425"/>
        <w:rPr>
          <w:sz w:val="26"/>
          <w:szCs w:val="26"/>
          <w:lang w:val="ru-RU"/>
        </w:rPr>
      </w:pPr>
      <w:r>
        <w:rPr>
          <w:noProof/>
          <w:lang w:val="uk-UA"/>
        </w:rPr>
        <w:drawing>
          <wp:inline distT="0" distB="0" distL="0" distR="0" wp14:anchorId="33E3FF39" wp14:editId="5870A8A3">
            <wp:extent cx="7048567" cy="3806456"/>
            <wp:effectExtent l="0" t="0" r="0" b="3810"/>
            <wp:docPr id="1" name="Рисунок 1" descr="https://doitsmartly.ru/images/dev_test_env_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itsmartly.ru/images/dev_test_env_im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969" cy="382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7089" w14:textId="0B3A4BBE" w:rsidR="00A70E7E" w:rsidRPr="00A70E7E" w:rsidRDefault="00A70E7E" w:rsidP="003C7051">
      <w:pPr>
        <w:rPr>
          <w:color w:val="222222"/>
          <w:sz w:val="26"/>
          <w:szCs w:val="26"/>
          <w:highlight w:val="white"/>
          <w:lang w:val="ru-RU"/>
        </w:rPr>
      </w:pPr>
    </w:p>
    <w:p w14:paraId="00000002" w14:textId="6E0BE618" w:rsidR="005B608B" w:rsidRDefault="006A50BD" w:rsidP="009B1824">
      <w:pPr>
        <w:numPr>
          <w:ilvl w:val="0"/>
          <w:numId w:val="1"/>
        </w:numPr>
        <w:ind w:left="1418" w:hanging="425"/>
        <w:rPr>
          <w:color w:val="222222"/>
          <w:sz w:val="26"/>
          <w:szCs w:val="26"/>
          <w:highlight w:val="white"/>
          <w:lang w:val="ru-RU"/>
        </w:rPr>
      </w:pPr>
      <w:r w:rsidRPr="003C7051">
        <w:rPr>
          <w:color w:val="FFFFFF" w:themeColor="background1"/>
          <w:sz w:val="26"/>
          <w:szCs w:val="26"/>
          <w:highlight w:val="black"/>
          <w:lang w:val="ru-RU"/>
        </w:rPr>
        <w:t>В чем отличие build от release?</w:t>
      </w:r>
    </w:p>
    <w:p w14:paraId="59871862" w14:textId="57A36CF3" w:rsidR="003C7051" w:rsidRDefault="003C7051" w:rsidP="00C92BEA">
      <w:pPr>
        <w:ind w:left="567" w:firstLine="284"/>
        <w:rPr>
          <w:color w:val="222222"/>
          <w:sz w:val="26"/>
          <w:szCs w:val="26"/>
          <w:lang w:val="ru-RU"/>
        </w:rPr>
      </w:pPr>
      <w:r w:rsidRPr="003C7051">
        <w:rPr>
          <w:color w:val="222222"/>
          <w:sz w:val="26"/>
          <w:szCs w:val="26"/>
          <w:lang w:val="ru-RU"/>
        </w:rPr>
        <w:t>Билд это номер, даваемый ПО при передаче от разработчиков тестировщикам. Релиз — это номер, даваемый ПО при передаче конечному пользователю.</w:t>
      </w:r>
    </w:p>
    <w:p w14:paraId="558928A3" w14:textId="630F2E08" w:rsidR="003C7051" w:rsidRDefault="003C7051" w:rsidP="00C92BEA">
      <w:pPr>
        <w:ind w:left="567" w:firstLine="284"/>
        <w:rPr>
          <w:color w:val="222222"/>
          <w:sz w:val="26"/>
          <w:szCs w:val="26"/>
          <w:highlight w:val="white"/>
          <w:lang w:val="ru-RU"/>
        </w:rPr>
      </w:pPr>
      <w:r w:rsidRPr="00C92BEA">
        <w:rPr>
          <w:color w:val="FFFFFF" w:themeColor="background1"/>
          <w:sz w:val="26"/>
          <w:szCs w:val="26"/>
          <w:highlight w:val="darkRed"/>
          <w:lang w:val="en-US"/>
        </w:rPr>
        <w:t>Build</w:t>
      </w:r>
      <w:r w:rsidRPr="00C92BEA">
        <w:rPr>
          <w:color w:val="FFFFFF" w:themeColor="background1"/>
          <w:sz w:val="26"/>
          <w:szCs w:val="26"/>
          <w:highlight w:val="white"/>
          <w:lang w:val="ru-RU"/>
        </w:rPr>
        <w:t xml:space="preserve"> </w:t>
      </w:r>
      <w:r w:rsidRPr="003C7051">
        <w:rPr>
          <w:color w:val="222222"/>
          <w:sz w:val="26"/>
          <w:szCs w:val="26"/>
          <w:highlight w:val="white"/>
          <w:lang w:val="ru-RU"/>
        </w:rPr>
        <w:t xml:space="preserve">– </w:t>
      </w:r>
      <w:r>
        <w:rPr>
          <w:color w:val="222222"/>
          <w:sz w:val="26"/>
          <w:szCs w:val="26"/>
          <w:highlight w:val="white"/>
          <w:lang w:val="ru-RU"/>
        </w:rPr>
        <w:t xml:space="preserve">это сборка, которую </w:t>
      </w:r>
      <w:r w:rsidR="00C92BEA">
        <w:rPr>
          <w:color w:val="222222"/>
          <w:sz w:val="26"/>
          <w:szCs w:val="26"/>
          <w:highlight w:val="white"/>
          <w:lang w:val="ru-RU"/>
        </w:rPr>
        <w:t xml:space="preserve">разработчики </w:t>
      </w:r>
      <w:r>
        <w:rPr>
          <w:color w:val="222222"/>
          <w:sz w:val="26"/>
          <w:szCs w:val="26"/>
          <w:highlight w:val="white"/>
          <w:lang w:val="ru-RU"/>
        </w:rPr>
        <w:t xml:space="preserve">передают </w:t>
      </w:r>
      <w:r w:rsidR="00C92BEA">
        <w:rPr>
          <w:color w:val="222222"/>
          <w:sz w:val="26"/>
          <w:szCs w:val="26"/>
          <w:highlight w:val="white"/>
          <w:lang w:val="ru-RU"/>
        </w:rPr>
        <w:t>тестировщикам для проверки наличия ошибок и соответствия требованиям.</w:t>
      </w:r>
    </w:p>
    <w:p w14:paraId="5865CE6F" w14:textId="33F8C409" w:rsidR="00C92BEA" w:rsidRDefault="00C92BEA" w:rsidP="00C92BEA">
      <w:pPr>
        <w:ind w:left="567" w:firstLine="284"/>
        <w:rPr>
          <w:color w:val="222222"/>
          <w:sz w:val="26"/>
          <w:szCs w:val="26"/>
          <w:highlight w:val="white"/>
          <w:lang w:val="ru-RU"/>
        </w:rPr>
      </w:pPr>
      <w:r w:rsidRPr="00C92BEA">
        <w:rPr>
          <w:color w:val="FFFFFF" w:themeColor="background1"/>
          <w:sz w:val="26"/>
          <w:szCs w:val="26"/>
          <w:highlight w:val="darkRed"/>
          <w:lang w:val="en-US"/>
        </w:rPr>
        <w:t>Release</w:t>
      </w:r>
      <w:r w:rsidRPr="00C92BEA">
        <w:rPr>
          <w:color w:val="222222"/>
          <w:sz w:val="26"/>
          <w:szCs w:val="26"/>
          <w:highlight w:val="white"/>
          <w:lang w:val="ru-RU"/>
        </w:rPr>
        <w:t xml:space="preserve"> – </w:t>
      </w:r>
      <w:r>
        <w:rPr>
          <w:color w:val="222222"/>
          <w:sz w:val="26"/>
          <w:szCs w:val="26"/>
          <w:highlight w:val="white"/>
          <w:lang w:val="ru-RU"/>
        </w:rPr>
        <w:t>проверенная сборка, которую после тестировщиков передается в продакшн (окончательная версия).</w:t>
      </w:r>
    </w:p>
    <w:p w14:paraId="69856010" w14:textId="77777777" w:rsidR="00C92BEA" w:rsidRPr="00C92BEA" w:rsidRDefault="00C92BEA" w:rsidP="003C7051">
      <w:pPr>
        <w:ind w:left="720"/>
        <w:rPr>
          <w:color w:val="222222"/>
          <w:sz w:val="26"/>
          <w:szCs w:val="26"/>
          <w:highlight w:val="white"/>
          <w:lang w:val="ru-RU"/>
        </w:rPr>
      </w:pPr>
    </w:p>
    <w:p w14:paraId="00000003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Основные фазы тестирования?</w:t>
      </w:r>
    </w:p>
    <w:p w14:paraId="00000004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импакт анализ?</w:t>
      </w:r>
    </w:p>
    <w:p w14:paraId="00000005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Критерии выбора тестов?</w:t>
      </w:r>
    </w:p>
    <w:p w14:paraId="00000006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Принципы тестирования?</w:t>
      </w:r>
    </w:p>
    <w:p w14:paraId="00000007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независимое тестирование?</w:t>
      </w:r>
    </w:p>
    <w:p w14:paraId="00000008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со сдвигом влево?</w:t>
      </w:r>
    </w:p>
    <w:p w14:paraId="00000009" w14:textId="77777777" w:rsidR="005B608B" w:rsidRPr="00A70E7E" w:rsidRDefault="006A50BD" w:rsidP="009B1824">
      <w:pPr>
        <w:numPr>
          <w:ilvl w:val="0"/>
          <w:numId w:val="1"/>
        </w:numPr>
        <w:ind w:left="1418" w:hanging="414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Почему тестирование делится на отдельные этапы?</w:t>
      </w:r>
    </w:p>
    <w:p w14:paraId="0000000A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Какие есть этапы тестирования?</w:t>
      </w:r>
    </w:p>
    <w:p w14:paraId="0000000B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lastRenderedPageBreak/>
        <w:t>Как вы тестируете продукт, если требования еще не зафиксированы?</w:t>
      </w:r>
    </w:p>
    <w:p w14:paraId="0000000C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Как вы узнаете, было ли создано достаточно тестов для тестирования продукта?</w:t>
      </w:r>
    </w:p>
    <w:p w14:paraId="0000000D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 xml:space="preserve">Что подразумевается под тестовыми данными? </w:t>
      </w:r>
    </w:p>
    <w:p w14:paraId="0000000E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бета-тестирование?</w:t>
      </w:r>
    </w:p>
    <w:p w14:paraId="00000010" w14:textId="21B4CD61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означает пилотное тестирование? (Pilot)</w:t>
      </w:r>
    </w:p>
    <w:p w14:paraId="00000011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бизнес – логика?</w:t>
      </w:r>
    </w:p>
    <w:p w14:paraId="00000012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Какие существуют основные виды тестирования ПО?</w:t>
      </w:r>
    </w:p>
    <w:p w14:paraId="00000013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Методы тестирования?</w:t>
      </w:r>
    </w:p>
    <w:p w14:paraId="00000014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пирамида / уровни тестирования?</w:t>
      </w:r>
    </w:p>
    <w:p w14:paraId="00000015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деструктивное/разрушающее/негативное тестирование? (DT — Destructive testing)</w:t>
      </w:r>
    </w:p>
    <w:p w14:paraId="00000016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недеструктивное/неразрушающее/позитивное тестирование? (NDT – Non Destructive testing)</w:t>
      </w:r>
    </w:p>
    <w:p w14:paraId="00000017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подразумевается под компонентным/модульным/юнит тестированием? (Component/Module/Unit testing)</w:t>
      </w:r>
    </w:p>
    <w:p w14:paraId="00000018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подразумевается под интеграционным тестированием?</w:t>
      </w:r>
    </w:p>
    <w:p w14:paraId="00000019" w14:textId="77777777" w:rsidR="005B608B" w:rsidRPr="003C7051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en-US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Разница</w:t>
      </w:r>
      <w:r w:rsidRPr="003C7051">
        <w:rPr>
          <w:color w:val="222222"/>
          <w:sz w:val="26"/>
          <w:szCs w:val="26"/>
          <w:highlight w:val="white"/>
          <w:lang w:val="en-US"/>
        </w:rPr>
        <w:t xml:space="preserve"> </w:t>
      </w:r>
      <w:r w:rsidRPr="00A70E7E">
        <w:rPr>
          <w:color w:val="222222"/>
          <w:sz w:val="26"/>
          <w:szCs w:val="26"/>
          <w:highlight w:val="white"/>
          <w:lang w:val="ru-RU"/>
        </w:rPr>
        <w:t>между</w:t>
      </w:r>
      <w:r w:rsidRPr="003C7051">
        <w:rPr>
          <w:color w:val="222222"/>
          <w:sz w:val="26"/>
          <w:szCs w:val="26"/>
          <w:highlight w:val="white"/>
          <w:lang w:val="en-US"/>
        </w:rPr>
        <w:t xml:space="preserve"> Unit testing </w:t>
      </w:r>
      <w:r w:rsidRPr="00A70E7E">
        <w:rPr>
          <w:color w:val="222222"/>
          <w:sz w:val="26"/>
          <w:szCs w:val="26"/>
          <w:highlight w:val="white"/>
          <w:lang w:val="ru-RU"/>
        </w:rPr>
        <w:t>и</w:t>
      </w:r>
      <w:r w:rsidRPr="003C7051">
        <w:rPr>
          <w:color w:val="222222"/>
          <w:sz w:val="26"/>
          <w:szCs w:val="26"/>
          <w:highlight w:val="white"/>
          <w:lang w:val="en-US"/>
        </w:rPr>
        <w:t xml:space="preserve"> Integration testing?</w:t>
      </w:r>
    </w:p>
    <w:p w14:paraId="0000001A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 xml:space="preserve">Что такое системное интеграционное тестирование? (SIT — System Integration testing) </w:t>
      </w:r>
    </w:p>
    <w:p w14:paraId="0000001B" w14:textId="77777777" w:rsidR="005B608B" w:rsidRPr="003C7051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en-US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 xml:space="preserve">В чем разница между тест-драйвером и тест-заглушкой? </w:t>
      </w:r>
      <w:r w:rsidRPr="003C7051">
        <w:rPr>
          <w:color w:val="222222"/>
          <w:sz w:val="26"/>
          <w:szCs w:val="26"/>
          <w:highlight w:val="white"/>
          <w:lang w:val="en-US"/>
        </w:rPr>
        <w:t>(Test Driver and Test Stub)</w:t>
      </w:r>
    </w:p>
    <w:p w14:paraId="0000001C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подразумевается под системным тестированием?</w:t>
      </w:r>
    </w:p>
    <w:p w14:paraId="0000001D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функциональное тестирование?</w:t>
      </w:r>
    </w:p>
    <w:p w14:paraId="0000001E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совместимости/взаимодействия? (Compatibility/Interoperability testing)</w:t>
      </w:r>
    </w:p>
    <w:p w14:paraId="0000001F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на соответствие? (Conformance/Compilance testing)</w:t>
      </w:r>
    </w:p>
    <w:p w14:paraId="00000020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нефункциональное тестирование?</w:t>
      </w:r>
    </w:p>
    <w:p w14:paraId="00000021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вы знаете о Тестировании удобства пользования?</w:t>
      </w:r>
    </w:p>
    <w:p w14:paraId="00000022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Отличия тестирование на удобство пользования и тестирования доступности? (Usability Vs. Accessibility testing)</w:t>
      </w:r>
    </w:p>
    <w:p w14:paraId="00000023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интерфейса?</w:t>
      </w:r>
    </w:p>
    <w:p w14:paraId="00000024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рабочего процесса/воркфлоу? (Workflow testing)</w:t>
      </w:r>
    </w:p>
    <w:p w14:paraId="00000025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вы знаете о пользовательском приемочном тестировании? (UAT – User Acceptance testing)</w:t>
      </w:r>
    </w:p>
    <w:p w14:paraId="00000026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эксплуатационное приемочное тестирование? (OAT — Operational Acceptance testing)</w:t>
      </w:r>
    </w:p>
    <w:p w14:paraId="00000027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инсталляционное тестирование?</w:t>
      </w:r>
    </w:p>
    <w:p w14:paraId="00000028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lastRenderedPageBreak/>
        <w:t>Что вы знаете о тестировании безопасности?</w:t>
      </w:r>
    </w:p>
    <w:p w14:paraId="00000029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конфигурационное тестирование?</w:t>
      </w:r>
    </w:p>
    <w:p w14:paraId="0000002A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Объясните, что такое тестирование N+1</w:t>
      </w:r>
    </w:p>
    <w:p w14:paraId="0000002B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вы знаете о тестировании сборки? (Build Verification Test)</w:t>
      </w:r>
    </w:p>
    <w:p w14:paraId="0000002C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тестирование потоков? (Thread testing)</w:t>
      </w:r>
    </w:p>
    <w:p w14:paraId="0000002E" w14:textId="7FC8EECE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вы знаете о мутационном тестировании? (Mutation testing)</w:t>
      </w:r>
    </w:p>
    <w:p w14:paraId="0000002F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В чем разница между Baseline и Benchmark testing?</w:t>
      </w:r>
    </w:p>
    <w:p w14:paraId="00000030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A/B тестирование?</w:t>
      </w:r>
    </w:p>
    <w:p w14:paraId="00000031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означает сквозное тестирование? (E2E — End–to–End)</w:t>
      </w:r>
    </w:p>
    <w:p w14:paraId="00000032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В чем разница между E2E и системным тестированием?</w:t>
      </w:r>
    </w:p>
    <w:p w14:paraId="00000033" w14:textId="77777777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Что такое параллельное тестирование? (Parallel testing)</w:t>
      </w:r>
    </w:p>
    <w:p w14:paraId="00000035" w14:textId="4CA9154F" w:rsidR="005B608B" w:rsidRPr="00A70E7E" w:rsidRDefault="006A50BD" w:rsidP="009B1824">
      <w:pPr>
        <w:numPr>
          <w:ilvl w:val="0"/>
          <w:numId w:val="1"/>
        </w:numPr>
        <w:ind w:left="1560" w:hanging="556"/>
        <w:rPr>
          <w:color w:val="222222"/>
          <w:sz w:val="26"/>
          <w:szCs w:val="26"/>
          <w:highlight w:val="white"/>
          <w:lang w:val="ru-RU"/>
        </w:rPr>
      </w:pPr>
      <w:r w:rsidRPr="00A70E7E">
        <w:rPr>
          <w:color w:val="222222"/>
          <w:sz w:val="26"/>
          <w:szCs w:val="26"/>
          <w:highlight w:val="white"/>
          <w:lang w:val="ru-RU"/>
        </w:rPr>
        <w:t>Чем AdHock тестирование отличается от Исследовательского тестирования?</w:t>
      </w:r>
    </w:p>
    <w:sectPr w:rsidR="005B608B" w:rsidRPr="00A70E7E" w:rsidSect="00A70E7E">
      <w:pgSz w:w="12240" w:h="15840"/>
      <w:pgMar w:top="1135" w:right="616" w:bottom="1440" w:left="28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8BB7A1" w14:textId="77777777" w:rsidR="00A232B5" w:rsidRDefault="00A232B5" w:rsidP="00CE06C2">
      <w:pPr>
        <w:spacing w:line="240" w:lineRule="auto"/>
      </w:pPr>
      <w:r>
        <w:separator/>
      </w:r>
    </w:p>
  </w:endnote>
  <w:endnote w:type="continuationSeparator" w:id="0">
    <w:p w14:paraId="5080CB12" w14:textId="77777777" w:rsidR="00A232B5" w:rsidRDefault="00A232B5" w:rsidP="00CE0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163D9" w14:textId="77777777" w:rsidR="00A232B5" w:rsidRDefault="00A232B5" w:rsidP="00CE06C2">
      <w:pPr>
        <w:spacing w:line="240" w:lineRule="auto"/>
      </w:pPr>
      <w:r>
        <w:separator/>
      </w:r>
    </w:p>
  </w:footnote>
  <w:footnote w:type="continuationSeparator" w:id="0">
    <w:p w14:paraId="5AFB00CD" w14:textId="77777777" w:rsidR="00A232B5" w:rsidRDefault="00A232B5" w:rsidP="00CE06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F64"/>
    <w:multiLevelType w:val="multilevel"/>
    <w:tmpl w:val="225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6BA6"/>
    <w:multiLevelType w:val="multilevel"/>
    <w:tmpl w:val="0FDA7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8B"/>
    <w:rsid w:val="00051E7F"/>
    <w:rsid w:val="00142D7C"/>
    <w:rsid w:val="00204A86"/>
    <w:rsid w:val="00246CA4"/>
    <w:rsid w:val="00312A32"/>
    <w:rsid w:val="00361ABE"/>
    <w:rsid w:val="003C7051"/>
    <w:rsid w:val="00406553"/>
    <w:rsid w:val="00497F7F"/>
    <w:rsid w:val="005B608B"/>
    <w:rsid w:val="006A50BD"/>
    <w:rsid w:val="007A20BF"/>
    <w:rsid w:val="007A493C"/>
    <w:rsid w:val="009B1824"/>
    <w:rsid w:val="00A232B5"/>
    <w:rsid w:val="00A70E7E"/>
    <w:rsid w:val="00AA6FAB"/>
    <w:rsid w:val="00AC328D"/>
    <w:rsid w:val="00B052A7"/>
    <w:rsid w:val="00C92BEA"/>
    <w:rsid w:val="00CD0ACD"/>
    <w:rsid w:val="00CE06C2"/>
    <w:rsid w:val="00D3545A"/>
    <w:rsid w:val="00D53BDD"/>
    <w:rsid w:val="00D86985"/>
    <w:rsid w:val="00E370D7"/>
    <w:rsid w:val="00E37CB9"/>
    <w:rsid w:val="00E4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ADB59"/>
  <w15:docId w15:val="{80F0223C-499C-4AE5-B9C9-145D7132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CE06C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CE06C2"/>
  </w:style>
  <w:style w:type="paragraph" w:styleId="a7">
    <w:name w:val="footer"/>
    <w:basedOn w:val="a"/>
    <w:link w:val="a8"/>
    <w:uiPriority w:val="99"/>
    <w:unhideWhenUsed/>
    <w:rsid w:val="00CE06C2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CE06C2"/>
  </w:style>
  <w:style w:type="paragraph" w:styleId="a9">
    <w:name w:val="List Paragraph"/>
    <w:basedOn w:val="a"/>
    <w:uiPriority w:val="34"/>
    <w:qFormat/>
    <w:rsid w:val="00E41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B9DA-200E-4E75-AB1B-8E2241E6A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3608</Words>
  <Characters>2058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АЛЕХАНДРО</dc:creator>
  <cp:lastModifiedBy>АЛЕХАНДРО</cp:lastModifiedBy>
  <cp:revision>12</cp:revision>
  <dcterms:created xsi:type="dcterms:W3CDTF">2021-07-14T17:01:00Z</dcterms:created>
  <dcterms:modified xsi:type="dcterms:W3CDTF">2021-07-18T20:34:00Z</dcterms:modified>
</cp:coreProperties>
</file>