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0961D0" w:rsidP="008B6524">
      <w:pPr>
        <w:pStyle w:val="papertitle"/>
        <w:spacing w:before="5pt" w:beforeAutospacing="1" w:after="5pt" w:afterAutospacing="1"/>
        <w:rPr>
          <w:kern w:val="48"/>
        </w:rPr>
      </w:pPr>
      <w:r>
        <w:rPr>
          <w:kern w:val="48"/>
        </w:rPr>
        <w:t xml:space="preserve">Selective Letter Attention </w:t>
      </w:r>
      <w:r w:rsidR="009D6569">
        <w:rPr>
          <w:kern w:val="48"/>
        </w:rPr>
        <w:t xml:space="preserve">2D </w:t>
      </w:r>
      <w:r>
        <w:rPr>
          <w:kern w:val="48"/>
        </w:rPr>
        <w:t>Application</w:t>
      </w:r>
    </w:p>
    <w:p w:rsidR="009303D9" w:rsidRDefault="009303D9" w:rsidP="008B6524">
      <w:pPr>
        <w:pStyle w:val="Author"/>
        <w:spacing w:before="5pt" w:beforeAutospacing="1" w:after="5pt" w:afterAutospacing="1"/>
        <w:rPr>
          <w:sz w:val="16"/>
          <w:szCs w:val="16"/>
        </w:rPr>
      </w:pP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295A46" w:rsidRPr="00295A46" w:rsidRDefault="000961D0" w:rsidP="00295A46">
      <w:pPr>
        <w:pStyle w:val="Author"/>
        <w:spacing w:before="5pt" w:beforeAutospacing="1"/>
        <w:rPr>
          <w:i/>
          <w:sz w:val="18"/>
          <w:szCs w:val="18"/>
        </w:rPr>
      </w:pPr>
      <w:r>
        <w:rPr>
          <w:sz w:val="18"/>
          <w:szCs w:val="18"/>
        </w:rPr>
        <w:t>Andreas Wulff-Abramsson</w:t>
      </w:r>
      <w:r w:rsidR="001A3B3D" w:rsidRPr="00F847A6">
        <w:rPr>
          <w:sz w:val="18"/>
          <w:szCs w:val="18"/>
        </w:rPr>
        <w:t xml:space="preserve"> </w:t>
      </w:r>
      <w:r w:rsidR="001A3B3D" w:rsidRPr="00F847A6">
        <w:rPr>
          <w:sz w:val="18"/>
          <w:szCs w:val="18"/>
        </w:rPr>
        <w:br/>
      </w:r>
      <w:r w:rsidR="00295A46">
        <w:rPr>
          <w:i/>
          <w:sz w:val="18"/>
          <w:szCs w:val="18"/>
        </w:rPr>
        <w:t>Dept.</w:t>
      </w:r>
      <w:r w:rsidR="00295A46" w:rsidRPr="00295A46">
        <w:rPr>
          <w:i/>
          <w:sz w:val="18"/>
          <w:szCs w:val="18"/>
        </w:rPr>
        <w:t xml:space="preserve"> of Nutrition, Exercise and Sports</w:t>
      </w:r>
      <w:r w:rsidR="00D72D06" w:rsidRPr="00295A46">
        <w:rPr>
          <w:i/>
          <w:sz w:val="18"/>
          <w:szCs w:val="18"/>
        </w:rPr>
        <w:br/>
      </w:r>
      <w:r w:rsidRPr="00295A46">
        <w:rPr>
          <w:i/>
          <w:sz w:val="18"/>
          <w:szCs w:val="18"/>
        </w:rPr>
        <w:t>Copenhagen University</w:t>
      </w:r>
      <w:r w:rsidR="001A3B3D" w:rsidRPr="00F847A6">
        <w:rPr>
          <w:i/>
          <w:sz w:val="18"/>
          <w:szCs w:val="18"/>
        </w:rPr>
        <w:br/>
      </w:r>
      <w:r>
        <w:rPr>
          <w:sz w:val="18"/>
          <w:szCs w:val="18"/>
        </w:rPr>
        <w:t>Copenhagen Denmark</w:t>
      </w:r>
      <w:r w:rsidR="001A3B3D" w:rsidRPr="00F847A6">
        <w:rPr>
          <w:sz w:val="18"/>
          <w:szCs w:val="18"/>
        </w:rPr>
        <w:br/>
      </w:r>
      <w:hyperlink r:id="rId9" w:history="1">
        <w:r w:rsidR="00D6336C" w:rsidRPr="001A76E5">
          <w:rPr>
            <w:rStyle w:val="Hyperlink"/>
            <w:sz w:val="18"/>
            <w:szCs w:val="18"/>
          </w:rPr>
          <w:t>awa@nexs.ku.dk</w:t>
        </w:r>
      </w:hyperlink>
    </w:p>
    <w:p w:rsidR="00295A46" w:rsidRDefault="00D6336C" w:rsidP="00295A46">
      <w:pPr>
        <w:pStyle w:val="Author"/>
        <w:spacing w:before="5pt" w:beforeAutospacing="1"/>
        <w:rPr>
          <w:sz w:val="18"/>
          <w:szCs w:val="18"/>
        </w:rPr>
      </w:pPr>
      <w:r>
        <w:rPr>
          <w:sz w:val="18"/>
          <w:szCs w:val="18"/>
        </w:rPr>
        <w:t>Anne Husted Hensriksen</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0" w:history="1">
        <w:r w:rsidRPr="001A76E5">
          <w:rPr>
            <w:rStyle w:val="Hyperlink"/>
            <w:sz w:val="18"/>
            <w:szCs w:val="18"/>
          </w:rPr>
          <w:t>xbn434@alumni.ku.dk</w:t>
        </w:r>
      </w:hyperlink>
      <w:r w:rsidR="00295A46">
        <w:rPr>
          <w:sz w:val="18"/>
          <w:szCs w:val="18"/>
        </w:rPr>
        <w:br/>
      </w:r>
      <w:r w:rsidR="00295A46">
        <w:rPr>
          <w:sz w:val="18"/>
          <w:szCs w:val="18"/>
        </w:rPr>
        <w:br/>
      </w:r>
      <w:r w:rsidR="000961D0">
        <w:rPr>
          <w:sz w:val="18"/>
          <w:szCs w:val="18"/>
        </w:rPr>
        <w:t>Marta Katarzyna</w:t>
      </w:r>
      <w:r w:rsidR="000961D0" w:rsidRPr="00F847A6">
        <w:rPr>
          <w:sz w:val="18"/>
          <w:szCs w:val="18"/>
        </w:rPr>
        <w:t xml:space="preserve"> </w:t>
      </w:r>
      <w:r w:rsidR="000961D0">
        <w:rPr>
          <w:sz w:val="18"/>
          <w:szCs w:val="18"/>
        </w:rPr>
        <w:t>Topor</w:t>
      </w:r>
      <w:r w:rsidR="000961D0" w:rsidRPr="00F847A6">
        <w:rPr>
          <w:sz w:val="18"/>
          <w:szCs w:val="18"/>
        </w:rPr>
        <w:br/>
      </w:r>
      <w:r w:rsidR="00295A46">
        <w:rPr>
          <w:i/>
          <w:sz w:val="18"/>
          <w:szCs w:val="18"/>
        </w:rPr>
        <w:t>Dept.</w:t>
      </w:r>
      <w:r w:rsidR="00295A46"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1" w:history="1">
        <w:r w:rsidRPr="001A76E5">
          <w:rPr>
            <w:rStyle w:val="Hyperlink"/>
            <w:sz w:val="18"/>
            <w:szCs w:val="18"/>
          </w:rPr>
          <w:t>mt@nexs.ku.dk</w:t>
        </w:r>
      </w:hyperlink>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p>
    <w:p w:rsidR="00295A46" w:rsidRDefault="00295A46" w:rsidP="00295A46">
      <w:pPr>
        <w:pStyle w:val="Author"/>
        <w:spacing w:before="5pt" w:beforeAutospacing="1"/>
        <w:rPr>
          <w:sz w:val="18"/>
          <w:szCs w:val="18"/>
        </w:rPr>
      </w:pPr>
      <w:r>
        <w:rPr>
          <w:sz w:val="18"/>
          <w:szCs w:val="18"/>
        </w:rPr>
        <w:br/>
      </w:r>
      <w:r>
        <w:rPr>
          <w:sz w:val="18"/>
          <w:szCs w:val="18"/>
        </w:rPr>
        <w:br/>
      </w:r>
      <w:r w:rsidR="000961D0" w:rsidRPr="00295A46">
        <w:rPr>
          <w:sz w:val="18"/>
          <w:szCs w:val="18"/>
        </w:rPr>
        <w:t>Rasmus Ahmt Hansen</w:t>
      </w:r>
      <w:r w:rsidR="000961D0" w:rsidRPr="00F847A6">
        <w:rPr>
          <w:sz w:val="18"/>
          <w:szCs w:val="18"/>
        </w:rPr>
        <w:br/>
      </w:r>
      <w:r>
        <w:rPr>
          <w:i/>
          <w:sz w:val="18"/>
          <w:szCs w:val="18"/>
        </w:rPr>
        <w:t>Dept.</w:t>
      </w:r>
      <w:r w:rsidRPr="00295A46">
        <w:rPr>
          <w:i/>
          <w:sz w:val="18"/>
          <w:szCs w:val="18"/>
        </w:rPr>
        <w:t xml:space="preserve"> of Nutrition, Exercise and Sports</w:t>
      </w:r>
      <w:r w:rsidR="000961D0" w:rsidRPr="00295A46">
        <w:rPr>
          <w:i/>
          <w:sz w:val="18"/>
          <w:szCs w:val="18"/>
        </w:rPr>
        <w:br/>
        <w:t>Copenhagen University</w:t>
      </w:r>
      <w:r w:rsidR="000961D0" w:rsidRPr="00F847A6">
        <w:rPr>
          <w:i/>
          <w:sz w:val="18"/>
          <w:szCs w:val="18"/>
        </w:rPr>
        <w:br/>
      </w:r>
      <w:r w:rsidR="000961D0">
        <w:rPr>
          <w:sz w:val="18"/>
          <w:szCs w:val="18"/>
        </w:rPr>
        <w:t>Copenhagen Denmark</w:t>
      </w:r>
      <w:r w:rsidR="000961D0" w:rsidRPr="00F847A6">
        <w:rPr>
          <w:sz w:val="18"/>
          <w:szCs w:val="18"/>
        </w:rPr>
        <w:br/>
      </w:r>
      <w:hyperlink r:id="rId12" w:history="1">
        <w:r w:rsidR="00D6336C" w:rsidRPr="001A76E5">
          <w:rPr>
            <w:rStyle w:val="Hyperlink"/>
            <w:sz w:val="18"/>
            <w:szCs w:val="18"/>
          </w:rPr>
          <w:t>sfk384@alumni.ku.dk</w:t>
        </w:r>
      </w:hyperlink>
    </w:p>
    <w:p w:rsidR="00D6336C" w:rsidRPr="00D6336C" w:rsidRDefault="00D6336C" w:rsidP="00295A46">
      <w:pPr>
        <w:pStyle w:val="Author"/>
        <w:spacing w:before="5pt" w:beforeAutospacing="1"/>
        <w:rPr>
          <w:sz w:val="18"/>
          <w:szCs w:val="18"/>
        </w:rPr>
        <w:sectPr w:rsidR="00D6336C" w:rsidRPr="00D6336C" w:rsidSect="00295A46">
          <w:type w:val="continuous"/>
          <w:pgSz w:w="595.30pt" w:h="841.90pt" w:code="9"/>
          <w:pgMar w:top="22.50pt" w:right="44.65pt" w:bottom="72pt" w:left="44.65pt" w:header="36pt" w:footer="36pt" w:gutter="0pt"/>
          <w:cols w:num="3" w:space="36pt"/>
          <w:docGrid w:linePitch="360"/>
        </w:sectPr>
      </w:pPr>
      <w:r>
        <w:rPr>
          <w:sz w:val="18"/>
          <w:szCs w:val="18"/>
        </w:rPr>
        <w:t>Jacob Wienecke</w:t>
      </w:r>
      <w:r w:rsidRPr="00F847A6">
        <w:rPr>
          <w:sz w:val="18"/>
          <w:szCs w:val="18"/>
        </w:rPr>
        <w:br/>
      </w:r>
      <w:r w:rsidR="00295A46">
        <w:rPr>
          <w:i/>
          <w:sz w:val="18"/>
          <w:szCs w:val="18"/>
        </w:rPr>
        <w:t>Dept.</w:t>
      </w:r>
      <w:r w:rsidR="00295A46" w:rsidRPr="00295A46">
        <w:rPr>
          <w:i/>
          <w:sz w:val="18"/>
          <w:szCs w:val="18"/>
        </w:rPr>
        <w:t xml:space="preserve"> of Nutrition, Exercise and Sports</w:t>
      </w:r>
      <w:r w:rsidRPr="00295A46">
        <w:rPr>
          <w:i/>
          <w:sz w:val="18"/>
          <w:szCs w:val="18"/>
        </w:rPr>
        <w:br/>
        <w:t>Copenhagen University</w:t>
      </w:r>
      <w:r w:rsidRPr="00F847A6">
        <w:rPr>
          <w:i/>
          <w:sz w:val="18"/>
          <w:szCs w:val="18"/>
        </w:rPr>
        <w:br/>
      </w:r>
      <w:r>
        <w:rPr>
          <w:sz w:val="18"/>
          <w:szCs w:val="18"/>
        </w:rPr>
        <w:t>Copenhagen Denmark</w:t>
      </w:r>
      <w:r w:rsidRPr="00F847A6">
        <w:rPr>
          <w:sz w:val="18"/>
          <w:szCs w:val="18"/>
        </w:rPr>
        <w:br/>
      </w:r>
      <w:hyperlink r:id="rId13" w:history="1">
        <w:r w:rsidR="00891053" w:rsidRPr="001A76E5">
          <w:rPr>
            <w:rStyle w:val="Hyperlink"/>
            <w:sz w:val="18"/>
            <w:szCs w:val="18"/>
          </w:rPr>
          <w:t>wienecke@nexs.ku.dk</w:t>
        </w:r>
      </w:hyperlink>
      <w:r w:rsidR="00891053">
        <w:rPr>
          <w:sz w:val="18"/>
          <w:szCs w:val="18"/>
        </w:rPr>
        <w:t xml:space="preserve"> </w:t>
      </w:r>
    </w:p>
    <w:p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rsidR="00A23E8F" w:rsidRPr="00A23E8F" w:rsidRDefault="009303D9" w:rsidP="00A23E8F">
      <w:pPr>
        <w:pStyle w:val="Abstract"/>
      </w:pPr>
      <w:r>
        <w:rPr>
          <w:i/>
          <w:iCs/>
        </w:rPr>
        <w:t>Abstract</w:t>
      </w:r>
      <w:r>
        <w:t>—</w:t>
      </w:r>
      <w:proofErr w:type="gramStart"/>
      <w:r w:rsidR="001D650D">
        <w:t>In</w:t>
      </w:r>
      <w:proofErr w:type="gramEnd"/>
      <w:r w:rsidR="001D650D">
        <w:t xml:space="preserve"> this paper we present the technical underpinning and setup behind the selective letter attention test. It is created with the </w:t>
      </w:r>
      <w:proofErr w:type="spellStart"/>
      <w:r w:rsidR="001D650D">
        <w:t>PsychoPy</w:t>
      </w:r>
      <w:proofErr w:type="spellEnd"/>
      <w:r w:rsidR="001D650D">
        <w:t xml:space="preserve"> </w:t>
      </w:r>
      <w:proofErr w:type="gramStart"/>
      <w:r w:rsidR="001D650D">
        <w:t>Framework,</w:t>
      </w:r>
      <w:proofErr w:type="gramEnd"/>
      <w:r w:rsidR="001D650D">
        <w:t xml:space="preserve"> it is composed of three different scenarios </w:t>
      </w:r>
      <w:r w:rsidR="00A23E8F">
        <w:t>where the distractor is visual, audiovisual and audio only. Each of the scenarios are composed by 1000ms Fixation cross, 200ms stimuli with filler lette</w:t>
      </w:r>
      <w:r w:rsidR="00177FA8">
        <w:t xml:space="preserve">rs and distractor, 5000ms whitespace, where the subject is able to answer what letter they have seen. Lastly, 500ms </w:t>
      </w:r>
      <w:proofErr w:type="gramStart"/>
      <w:r w:rsidR="00177FA8">
        <w:t>is used</w:t>
      </w:r>
      <w:proofErr w:type="gramEnd"/>
      <w:r w:rsidR="00177FA8">
        <w:t xml:space="preserve"> to provide feedback. Each of the scenarios </w:t>
      </w:r>
      <w:proofErr w:type="gramStart"/>
      <w:r w:rsidR="00177FA8">
        <w:t>are shown</w:t>
      </w:r>
      <w:proofErr w:type="gramEnd"/>
      <w:r w:rsidR="00177FA8">
        <w:t xml:space="preserve"> 12 times. </w:t>
      </w:r>
      <w:r w:rsidR="002645C4">
        <w:t>In each trial the subject have to tell the system whether or not he/she has seen “p” or “b”, while being distracted by “</w:t>
      </w:r>
      <w:proofErr w:type="spellStart"/>
      <w:r w:rsidR="002645C4">
        <w:t>p”,”b</w:t>
      </w:r>
      <w:proofErr w:type="spellEnd"/>
      <w:r w:rsidR="002645C4">
        <w:t xml:space="preserve">” or “g”. To avoid making the task too easy three filler letters together with the target letter are randomly assigned a predetermined position. </w:t>
      </w:r>
    </w:p>
    <w:p w:rsidR="009303D9" w:rsidRPr="004D72B5" w:rsidRDefault="004D72B5" w:rsidP="00972203">
      <w:pPr>
        <w:pStyle w:val="Keywords"/>
      </w:pPr>
      <w:r w:rsidRPr="004D72B5">
        <w:t>Keywords—</w:t>
      </w:r>
      <w:r w:rsidR="00177FA8">
        <w:t xml:space="preserve">Selective Attention, Letter Recognition, Python, 2D, </w:t>
      </w:r>
      <w:proofErr w:type="spellStart"/>
      <w:r w:rsidR="00177FA8">
        <w:t>PsychoPy</w:t>
      </w:r>
      <w:proofErr w:type="spellEnd"/>
      <w:r w:rsidR="009303D9" w:rsidRPr="004D72B5">
        <w:t>)</w:t>
      </w:r>
    </w:p>
    <w:p w:rsidR="009303D9" w:rsidRPr="00D632BE" w:rsidRDefault="009303D9" w:rsidP="006B6B66">
      <w:pPr>
        <w:pStyle w:val="Heading1"/>
      </w:pPr>
      <w:r w:rsidRPr="00D632BE">
        <w:t xml:space="preserve">Introduction </w:t>
      </w:r>
    </w:p>
    <w:p w:rsidR="009303D9" w:rsidRPr="00177FA8" w:rsidRDefault="00177FA8" w:rsidP="00E7596C">
      <w:pPr>
        <w:pStyle w:val="BodyText"/>
        <w:rPr>
          <w:lang w:val="en-US"/>
        </w:rPr>
      </w:pPr>
      <w:r w:rsidRPr="00177FA8">
        <w:rPr>
          <w:lang w:val="en-US"/>
        </w:rPr>
        <w:t xml:space="preserve">Selective attention is the mechanism of </w:t>
      </w:r>
      <w:r w:rsidR="009B2798">
        <w:rPr>
          <w:lang w:val="en-US"/>
        </w:rPr>
        <w:t>experiencing</w:t>
      </w:r>
      <w:r w:rsidRPr="00177FA8">
        <w:rPr>
          <w:lang w:val="en-US"/>
        </w:rPr>
        <w:t xml:space="preserve"> one elements out of many possible</w:t>
      </w:r>
      <w:r w:rsidR="009B2798">
        <w:rPr>
          <w:lang w:val="en-US"/>
        </w:rPr>
        <w:t xml:space="preserve"> </w:t>
      </w:r>
      <w:sdt>
        <w:sdtPr>
          <w:rPr>
            <w:color w:val="000000"/>
            <w:lang w:val="en-US"/>
          </w:rPr>
          <w:tag w:val="MENDELEY_CITATION_v3_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"/>
          <w:id w:val="-1698846701"/>
          <w:placeholder>
            <w:docPart w:val="DefaultPlaceholder_-1854013440"/>
          </w:placeholder>
        </w:sdtPr>
        <w:sdtContent>
          <w:r w:rsidR="0076072A" w:rsidRPr="0076072A">
            <w:rPr>
              <w:color w:val="000000"/>
              <w:lang w:val="en-US"/>
            </w:rPr>
            <w:t>[1], [2]</w:t>
          </w:r>
        </w:sdtContent>
      </w:sdt>
      <w:r w:rsidRPr="00177FA8">
        <w:rPr>
          <w:lang w:val="en-US"/>
        </w:rPr>
        <w:t xml:space="preserve">. </w:t>
      </w:r>
      <w:r>
        <w:rPr>
          <w:lang w:val="en-US"/>
        </w:rPr>
        <w:t xml:space="preserve">This process </w:t>
      </w:r>
      <w:proofErr w:type="gramStart"/>
      <w:r>
        <w:rPr>
          <w:lang w:val="en-US"/>
        </w:rPr>
        <w:t>can be challenged</w:t>
      </w:r>
      <w:proofErr w:type="gramEnd"/>
      <w:r>
        <w:rPr>
          <w:lang w:val="en-US"/>
        </w:rPr>
        <w:t xml:space="preserve"> by many factors</w:t>
      </w:r>
      <w:r w:rsidR="0071624E">
        <w:rPr>
          <w:lang w:val="en-US"/>
        </w:rPr>
        <w:t xml:space="preserve"> </w:t>
      </w:r>
      <w:sdt>
        <w:sdtPr>
          <w:rPr>
            <w:color w:val="000000"/>
            <w:lang w:val="en-US"/>
          </w:rPr>
          <w:tag w:val="MENDELEY_CITATION_v3_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"/>
          <w:id w:val="2067525590"/>
          <w:placeholder>
            <w:docPart w:val="DefaultPlaceholder_-1854013440"/>
          </w:placeholder>
        </w:sdtPr>
        <w:sdtContent>
          <w:r w:rsidR="0076072A" w:rsidRPr="0076072A">
            <w:rPr>
              <w:color w:val="000000"/>
              <w:lang w:val="en-US"/>
            </w:rPr>
            <w:t>[2], [3]</w:t>
          </w:r>
        </w:sdtContent>
      </w:sdt>
      <w:r>
        <w:rPr>
          <w:lang w:val="en-US"/>
        </w:rPr>
        <w:t xml:space="preserve">. In the context of letter </w:t>
      </w:r>
      <w:proofErr w:type="gramStart"/>
      <w:r>
        <w:rPr>
          <w:lang w:val="en-US"/>
        </w:rPr>
        <w:t>recognition</w:t>
      </w:r>
      <w:proofErr w:type="gramEnd"/>
      <w:r>
        <w:rPr>
          <w:lang w:val="en-US"/>
        </w:rPr>
        <w:t xml:space="preserve"> it will be other letters, which could influence the selective atte</w:t>
      </w:r>
      <w:r w:rsidR="00963191">
        <w:rPr>
          <w:lang w:val="en-US"/>
        </w:rPr>
        <w:t xml:space="preserve">ntion processes of the subjects. In the context of our studies, we have developed this test </w:t>
      </w:r>
      <w:proofErr w:type="gramStart"/>
      <w:r w:rsidR="00963191">
        <w:rPr>
          <w:lang w:val="en-US"/>
        </w:rPr>
        <w:t>to closely match</w:t>
      </w:r>
      <w:proofErr w:type="gramEnd"/>
      <w:r w:rsidR="00963191">
        <w:rPr>
          <w:lang w:val="en-US"/>
        </w:rPr>
        <w:t xml:space="preserve"> the look and</w:t>
      </w:r>
      <w:r w:rsidR="008D05E8">
        <w:rPr>
          <w:lang w:val="en-US"/>
        </w:rPr>
        <w:t xml:space="preserve"> feel of the following article </w:t>
      </w:r>
      <w:sdt>
        <w:sdtPr>
          <w:rPr>
            <w:color w:val="000000"/>
            <w:lang w:val="en-US"/>
          </w:rPr>
          <w:tag w:val="MENDELEY_CITATION_v3_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"/>
          <w:id w:val="-1206868136"/>
          <w:placeholder>
            <w:docPart w:val="DefaultPlaceholder_-1854013440"/>
          </w:placeholder>
        </w:sdtPr>
        <w:sdtContent>
          <w:r w:rsidR="0076072A" w:rsidRPr="0076072A">
            <w:rPr>
              <w:color w:val="000000"/>
              <w:lang w:val="en-US"/>
            </w:rPr>
            <w:t>[4]</w:t>
          </w:r>
        </w:sdtContent>
      </w:sdt>
      <w:r w:rsidR="008D05E8">
        <w:rPr>
          <w:color w:val="000000"/>
          <w:lang w:val="en-US"/>
        </w:rPr>
        <w:t xml:space="preserve">. </w:t>
      </w:r>
      <w:r w:rsidR="00963191">
        <w:rPr>
          <w:lang w:val="en-US"/>
        </w:rPr>
        <w:t xml:space="preserve">Just like them, we intent to get a better understand of the developing selective attention processes in children. More so are we curious about this process in the context of letter </w:t>
      </w:r>
      <w:proofErr w:type="gramStart"/>
      <w:r w:rsidR="00963191">
        <w:rPr>
          <w:lang w:val="en-US"/>
        </w:rPr>
        <w:t>recognition as it is newly acquired skill fo</w:t>
      </w:r>
      <w:r w:rsidR="0071624E">
        <w:rPr>
          <w:lang w:val="en-US"/>
        </w:rPr>
        <w:t xml:space="preserve">r children in the lower grades </w:t>
      </w:r>
      <w:sdt>
        <w:sdtPr>
          <w:rPr>
            <w:color w:val="000000"/>
            <w:lang w:val="en-US"/>
          </w:rPr>
          <w:tag w:val="MENDELEY_CITATION_v3_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"/>
          <w:id w:val="1207220689"/>
          <w:placeholder>
            <w:docPart w:val="DefaultPlaceholder_-1854013440"/>
          </w:placeholder>
        </w:sdtPr>
        <w:sdtContent>
          <w:r w:rsidR="0076072A" w:rsidRPr="0076072A">
            <w:rPr>
              <w:color w:val="000000"/>
              <w:lang w:val="en-US"/>
            </w:rPr>
            <w:t>[5</w:t>
          </w:r>
          <w:proofErr w:type="gramEnd"/>
          <w:r w:rsidR="0076072A" w:rsidRPr="0076072A">
            <w:rPr>
              <w:color w:val="000000"/>
              <w:lang w:val="en-US"/>
            </w:rPr>
            <w:t>]</w:t>
          </w:r>
        </w:sdtContent>
      </w:sdt>
      <w:r w:rsidR="00963191">
        <w:rPr>
          <w:lang w:val="en-US"/>
        </w:rPr>
        <w:t xml:space="preserve">. In the following </w:t>
      </w:r>
      <w:proofErr w:type="gramStart"/>
      <w:r w:rsidR="00963191">
        <w:rPr>
          <w:lang w:val="en-US"/>
        </w:rPr>
        <w:t>sections</w:t>
      </w:r>
      <w:proofErr w:type="gramEnd"/>
      <w:r w:rsidR="00963191">
        <w:rPr>
          <w:lang w:val="en-US"/>
        </w:rPr>
        <w:t xml:space="preserve"> we will dive into the de</w:t>
      </w:r>
      <w:r w:rsidR="0082106F">
        <w:rPr>
          <w:lang w:val="en-US"/>
        </w:rPr>
        <w:t xml:space="preserve">velopment of the program behind the Selective Letter Attention test. </w:t>
      </w:r>
    </w:p>
    <w:p w:rsidR="009303D9" w:rsidRDefault="0082106F" w:rsidP="006B6B66">
      <w:pPr>
        <w:pStyle w:val="Heading1"/>
      </w:pPr>
      <w:r>
        <w:t>Implementation</w:t>
      </w:r>
    </w:p>
    <w:p w:rsidR="009303D9" w:rsidRDefault="0082106F" w:rsidP="00E7596C">
      <w:pPr>
        <w:pStyle w:val="BodyText"/>
        <w:rPr>
          <w:lang w:val="en-US"/>
        </w:rPr>
      </w:pPr>
      <w:r w:rsidRPr="0082106F">
        <w:rPr>
          <w:lang w:val="en-US"/>
        </w:rPr>
        <w:t>Fir</w:t>
      </w:r>
      <w:r>
        <w:rPr>
          <w:lang w:val="en-US"/>
        </w:rPr>
        <w:t>st the program is programmed in Python 3.0</w:t>
      </w:r>
      <w:r w:rsidR="0076072A">
        <w:rPr>
          <w:lang w:val="en-US"/>
        </w:rPr>
        <w:t xml:space="preserve"> </w:t>
      </w:r>
      <w:sdt>
        <w:sdtPr>
          <w:rPr>
            <w:color w:val="000000"/>
            <w:lang w:val="en-US"/>
          </w:rPr>
          <w:tag w:val="MENDELEY_CITATION_v3_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"/>
          <w:id w:val="1333180455"/>
          <w:placeholder>
            <w:docPart w:val="DefaultPlaceholder_-1854013440"/>
          </w:placeholder>
        </w:sdtPr>
        <w:sdtContent>
          <w:r w:rsidR="0076072A" w:rsidRPr="0076072A">
            <w:rPr>
              <w:color w:val="000000"/>
              <w:lang w:val="en-US"/>
            </w:rPr>
            <w:t>[6]</w:t>
          </w:r>
        </w:sdtContent>
      </w:sdt>
      <w:r w:rsidR="0076072A">
        <w:rPr>
          <w:lang w:val="en-US"/>
        </w:rPr>
        <w:t xml:space="preserve"> using the </w:t>
      </w:r>
      <w:proofErr w:type="spellStart"/>
      <w:r w:rsidR="0076072A">
        <w:rPr>
          <w:lang w:val="en-US"/>
        </w:rPr>
        <w:t>PsychoPy</w:t>
      </w:r>
      <w:proofErr w:type="spellEnd"/>
      <w:r w:rsidR="0076072A">
        <w:rPr>
          <w:lang w:val="en-US"/>
        </w:rPr>
        <w:t xml:space="preserve"> Framework </w:t>
      </w:r>
      <w:sdt>
        <w:sdtPr>
          <w:rPr>
            <w:color w:val="000000"/>
            <w:lang w:val="en-US"/>
          </w:rPr>
          <w:tag w:val="MENDELEY_CITATION_v3_eyJjaXRhdGlvbklEIjoiTUVOREVMRVlfQ0lUQVRJT05fYjkyZDVjNjItYjNlMS00NjQ1LTkxZjctMzkyYmQ2YzY5MDE4IiwicHJvcGVydGllcyI6eyJub3RlSW5kZXgiOjB9LCJpc0VkaXRlZCI6ZmFsc2UsIm1hbnVhbE92ZXJyaWRlIjp7ImlzTWFudWFsbHlPdmVycmlkZGVuIjpmYWxzZSwiY2l0ZXByb2NUZXh0IjoiWzddIiwibWFudWFsT3ZlcnJpZGVUZXh0IjoiIn0sImNpdGF0aW9uSXRlbXMiOlt7ImlkIjoiM2VjNzIwZWMtMDY2My0zOGRlLWI1ZDEtMmJkZjM2OGU2MjQ2IiwiaXRlbURhdGEiOnsidHlwZSI6ImFydGljbGUtam91cm5hbCIsImlkIjoiM2VjNzIwZWMtMDY2My0zOGRlLWI1ZDEtMmJkZjM2OGU2MjQ2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"/>
          <w:id w:val="-73208952"/>
          <w:placeholder>
            <w:docPart w:val="DefaultPlaceholder_-1854013440"/>
          </w:placeholder>
        </w:sdtPr>
        <w:sdtContent>
          <w:r w:rsidR="0076072A" w:rsidRPr="0076072A">
            <w:rPr>
              <w:color w:val="000000"/>
              <w:lang w:val="en-US"/>
            </w:rPr>
            <w:t>[7]</w:t>
          </w:r>
        </w:sdtContent>
      </w:sdt>
      <w:r>
        <w:rPr>
          <w:lang w:val="en-US"/>
        </w:rPr>
        <w:t xml:space="preserve">. The </w:t>
      </w:r>
      <w:proofErr w:type="spellStart"/>
      <w:r>
        <w:rPr>
          <w:lang w:val="en-US"/>
        </w:rPr>
        <w:t>Psychopy</w:t>
      </w:r>
      <w:proofErr w:type="spellEnd"/>
      <w:r>
        <w:rPr>
          <w:lang w:val="en-US"/>
        </w:rPr>
        <w:t xml:space="preserve"> Graphical User Interface (GUI) allows us to iteratively prototype, develop and te</w:t>
      </w:r>
      <w:r w:rsidR="005231DB">
        <w:rPr>
          <w:lang w:val="en-US"/>
        </w:rPr>
        <w:t>st the experiment. The development consist of five distinctive sections</w:t>
      </w:r>
      <w:r w:rsidR="006205C3">
        <w:rPr>
          <w:lang w:val="en-US"/>
        </w:rPr>
        <w:t xml:space="preserve"> called Routines: </w:t>
      </w:r>
      <w:r w:rsidR="005231DB">
        <w:rPr>
          <w:lang w:val="en-US"/>
        </w:rPr>
        <w:t xml:space="preserve">Intro, </w:t>
      </w:r>
      <w:proofErr w:type="spellStart"/>
      <w:r w:rsidR="005231DB">
        <w:rPr>
          <w:lang w:val="en-US"/>
        </w:rPr>
        <w:t>FixationCross</w:t>
      </w:r>
      <w:proofErr w:type="spellEnd"/>
      <w:r w:rsidR="005231DB">
        <w:rPr>
          <w:lang w:val="en-US"/>
        </w:rPr>
        <w:t>, Stimuli (visual, audiovisual or audio), Feedback and Pause</w:t>
      </w:r>
      <w:r w:rsidR="006F6899">
        <w:rPr>
          <w:lang w:val="en-US"/>
        </w:rPr>
        <w:t xml:space="preserve"> (see </w:t>
      </w:r>
      <w:r w:rsidR="006F6899">
        <w:rPr>
          <w:lang w:val="en-US"/>
        </w:rPr>
        <w:fldChar w:fldCharType="begin"/>
      </w:r>
      <w:r w:rsidR="006F6899">
        <w:rPr>
          <w:lang w:val="en-US"/>
        </w:rPr>
        <w:instrText xml:space="preserve"> REF _Ref110241288 \n \h </w:instrText>
      </w:r>
      <w:r w:rsidR="006F6899">
        <w:rPr>
          <w:lang w:val="en-US"/>
        </w:rPr>
      </w:r>
      <w:r w:rsidR="006F6899">
        <w:rPr>
          <w:lang w:val="en-US"/>
        </w:rPr>
        <w:fldChar w:fldCharType="separate"/>
      </w:r>
      <w:r w:rsidR="006F6899">
        <w:rPr>
          <w:lang w:val="en-US"/>
        </w:rPr>
        <w:t>Fig. 1</w:t>
      </w:r>
      <w:r w:rsidR="006F6899">
        <w:rPr>
          <w:lang w:val="en-US"/>
        </w:rPr>
        <w:fldChar w:fldCharType="end"/>
      </w:r>
      <w:r w:rsidR="006F6899">
        <w:rPr>
          <w:lang w:val="en-US"/>
        </w:rPr>
        <w:t>)</w:t>
      </w:r>
      <w:r w:rsidR="005231DB">
        <w:rPr>
          <w:lang w:val="en-US"/>
        </w:rPr>
        <w:t xml:space="preserve">. </w:t>
      </w:r>
    </w:p>
    <w:p w:rsidR="005231DB" w:rsidRDefault="005231DB" w:rsidP="005231DB">
      <w:r w:rsidRPr="005231DB">
        <w:rPr>
          <w:noProof/>
          <w:lang w:val="da-DK" w:eastAsia="da-DK"/>
        </w:rPr>
        <w:drawing>
          <wp:inline distT="0" distB="0" distL="0" distR="0" wp14:anchorId="259A5C72" wp14:editId="05455B04">
            <wp:extent cx="3089910" cy="31051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310515"/>
                    </a:xfrm>
                    <a:prstGeom prst="rect">
                      <a:avLst/>
                    </a:prstGeom>
                  </pic:spPr>
                </pic:pic>
              </a:graphicData>
            </a:graphic>
          </wp:inline>
        </w:drawing>
      </w:r>
    </w:p>
    <w:p w:rsidR="00B56C83" w:rsidRDefault="009D6569" w:rsidP="00B56C83">
      <w:pPr>
        <w:pStyle w:val="figurecaption"/>
      </w:pPr>
      <w:bookmarkStart w:id="0" w:name="_Ref110241288"/>
      <w:r>
        <w:t>Shows the cause of the first scenario presented to the subject.</w:t>
      </w:r>
      <w:bookmarkEnd w:id="0"/>
      <w:r>
        <w:t xml:space="preserve"> </w:t>
      </w:r>
    </w:p>
    <w:p w:rsidR="00B56C83" w:rsidRDefault="00B56C83" w:rsidP="005231DB"/>
    <w:p w:rsidR="005231DB" w:rsidRDefault="005231DB" w:rsidP="005231DB">
      <w:pPr>
        <w:pStyle w:val="Heading2"/>
      </w:pPr>
      <w:r>
        <w:t xml:space="preserve">Intro </w:t>
      </w:r>
    </w:p>
    <w:p w:rsidR="00C46BEB" w:rsidRDefault="005231DB" w:rsidP="003961CE">
      <w:pPr>
        <w:ind w:firstLine="14.40pt"/>
        <w:jc w:val="start"/>
      </w:pPr>
      <w:r>
        <w:t xml:space="preserve">The intro is comprised of an </w:t>
      </w:r>
      <w:r w:rsidR="00C46BEB">
        <w:t xml:space="preserve">introduction </w:t>
      </w:r>
      <w:r>
        <w:t xml:space="preserve">text, </w:t>
      </w:r>
      <w:r w:rsidR="00C46BEB">
        <w:t xml:space="preserve">which explains how to behave during the experiment: </w:t>
      </w:r>
    </w:p>
    <w:p w:rsidR="00C46BEB" w:rsidRDefault="00C46BEB" w:rsidP="003961CE">
      <w:pPr>
        <w:ind w:firstLine="14.40pt"/>
        <w:jc w:val="start"/>
      </w:pPr>
    </w:p>
    <w:p w:rsidR="00C46BEB" w:rsidRPr="00C46BEB" w:rsidRDefault="00C46BEB" w:rsidP="00C46BEB">
      <w:pPr>
        <w:ind w:firstLine="14.40pt"/>
        <w:jc w:val="start"/>
        <w:rPr>
          <w:i/>
          <w:lang w:val="da-DK"/>
        </w:rPr>
      </w:pPr>
      <w:r w:rsidRPr="00C46BEB">
        <w:rPr>
          <w:i/>
          <w:lang w:val="da-DK"/>
        </w:rPr>
        <w:t xml:space="preserve">“Velkommen til Opmærksomheds testen. </w:t>
      </w:r>
    </w:p>
    <w:p w:rsidR="00C46BEB" w:rsidRPr="00C46BEB" w:rsidRDefault="00C46BEB" w:rsidP="00C46BEB">
      <w:pPr>
        <w:ind w:firstLine="14.40pt"/>
        <w:jc w:val="start"/>
        <w:rPr>
          <w:i/>
          <w:lang w:val="da-DK"/>
        </w:rPr>
      </w:pPr>
    </w:p>
    <w:p w:rsidR="00C46BEB" w:rsidRPr="00C46BEB" w:rsidRDefault="00C46BEB" w:rsidP="00C46BEB">
      <w:pPr>
        <w:ind w:firstLine="14.40pt"/>
        <w:jc w:val="start"/>
        <w:rPr>
          <w:i/>
          <w:lang w:val="da-DK"/>
        </w:rPr>
      </w:pPr>
      <w:r w:rsidRPr="00C46BEB">
        <w:rPr>
          <w:i/>
          <w:lang w:val="da-DK"/>
        </w:rPr>
        <w:t>Du vil blive præsenteret for bogstaver</w:t>
      </w:r>
    </w:p>
    <w:p w:rsidR="00C46BEB" w:rsidRPr="00C46BEB" w:rsidRDefault="00C46BEB" w:rsidP="00C46BEB">
      <w:pPr>
        <w:ind w:firstLine="14.40pt"/>
        <w:jc w:val="start"/>
        <w:rPr>
          <w:i/>
          <w:lang w:val="da-DK"/>
        </w:rPr>
      </w:pPr>
      <w:r w:rsidRPr="00C46BEB">
        <w:rPr>
          <w:i/>
          <w:lang w:val="da-DK"/>
        </w:rPr>
        <w:t xml:space="preserve">hold øje med b og p. </w:t>
      </w:r>
    </w:p>
    <w:p w:rsidR="00C46BEB" w:rsidRPr="00C46BEB" w:rsidRDefault="00C46BEB" w:rsidP="00C46BEB">
      <w:pPr>
        <w:ind w:firstLine="14.40pt"/>
        <w:jc w:val="start"/>
        <w:rPr>
          <w:i/>
          <w:lang w:val="da-DK"/>
        </w:rPr>
      </w:pPr>
      <w:r w:rsidRPr="00C46BEB">
        <w:rPr>
          <w:i/>
          <w:lang w:val="da-DK"/>
        </w:rPr>
        <w:t xml:space="preserve">En af dem vil være i højre eller venstre side af skærmen. </w:t>
      </w:r>
    </w:p>
    <w:p w:rsidR="00C46BEB" w:rsidRPr="00C46BEB" w:rsidRDefault="00C46BEB" w:rsidP="00C46BEB">
      <w:pPr>
        <w:ind w:firstLine="14.40pt"/>
        <w:jc w:val="start"/>
        <w:rPr>
          <w:i/>
          <w:lang w:val="da-DK"/>
        </w:rPr>
      </w:pPr>
      <w:r w:rsidRPr="00C46BEB">
        <w:rPr>
          <w:i/>
          <w:lang w:val="da-DK"/>
        </w:rPr>
        <w:t>Hvis du ser p klik til venstre på musen</w:t>
      </w:r>
    </w:p>
    <w:p w:rsidR="00C46BEB" w:rsidRPr="00C46BEB" w:rsidRDefault="00C46BEB" w:rsidP="00C46BEB">
      <w:pPr>
        <w:ind w:firstLine="14.40pt"/>
        <w:jc w:val="start"/>
        <w:rPr>
          <w:i/>
          <w:lang w:val="da-DK"/>
        </w:rPr>
      </w:pPr>
      <w:r w:rsidRPr="00C46BEB">
        <w:rPr>
          <w:i/>
          <w:lang w:val="da-DK"/>
        </w:rPr>
        <w:t>Hvis du ser b klik til højre på musen</w:t>
      </w:r>
    </w:p>
    <w:p w:rsidR="00C46BEB" w:rsidRDefault="00C46BEB" w:rsidP="00C46BEB">
      <w:pPr>
        <w:ind w:firstLine="14.40pt"/>
        <w:jc w:val="start"/>
        <w:rPr>
          <w:i/>
          <w:lang w:val="da-DK"/>
        </w:rPr>
      </w:pPr>
      <w:r w:rsidRPr="00C46BEB">
        <w:rPr>
          <w:i/>
          <w:lang w:val="da-DK"/>
        </w:rPr>
        <w:t xml:space="preserve">Klik </w:t>
      </w:r>
      <w:r>
        <w:rPr>
          <w:i/>
          <w:lang w:val="da-DK"/>
        </w:rPr>
        <w:t>så snart du ved hvilke bogstav der kom frem</w:t>
      </w:r>
      <w:r w:rsidRPr="00C46BEB">
        <w:rPr>
          <w:i/>
          <w:lang w:val="da-DK"/>
        </w:rPr>
        <w:t>”</w:t>
      </w:r>
    </w:p>
    <w:p w:rsidR="00C46BEB" w:rsidRPr="00C46BEB" w:rsidRDefault="00C46BEB" w:rsidP="00C46BEB">
      <w:pPr>
        <w:ind w:firstLine="14.40pt"/>
        <w:jc w:val="start"/>
        <w:rPr>
          <w:i/>
          <w:lang w:val="da-DK"/>
        </w:rPr>
      </w:pPr>
    </w:p>
    <w:p w:rsidR="005231DB" w:rsidRPr="005231DB" w:rsidRDefault="00C46BEB" w:rsidP="003961CE">
      <w:pPr>
        <w:ind w:firstLine="14.40pt"/>
        <w:jc w:val="start"/>
      </w:pPr>
      <w:r>
        <w:t>The text</w:t>
      </w:r>
      <w:r w:rsidR="005231DB">
        <w:t xml:space="preserve"> appears at </w:t>
      </w:r>
      <w:r w:rsidR="002645C4">
        <w:t xml:space="preserve">the beginning of the experiment. It is before the subject as long as the subject desires. </w:t>
      </w:r>
      <w:r>
        <w:t>He/s</w:t>
      </w:r>
      <w:r w:rsidR="002645C4">
        <w:t xml:space="preserve">he can press the return key (Enter) to progress to the next part of the experiment </w:t>
      </w:r>
    </w:p>
    <w:p w:rsidR="005231DB" w:rsidRDefault="005231DB" w:rsidP="005231DB">
      <w:pPr>
        <w:pStyle w:val="Heading2"/>
      </w:pPr>
      <w:r>
        <w:t>FixationCross</w:t>
      </w:r>
    </w:p>
    <w:p w:rsidR="002645C4" w:rsidRPr="002645C4" w:rsidRDefault="002645C4" w:rsidP="003961CE">
      <w:pPr>
        <w:ind w:firstLine="14.40pt"/>
        <w:jc w:val="start"/>
      </w:pPr>
      <w:r>
        <w:t xml:space="preserve">In this </w:t>
      </w:r>
      <w:proofErr w:type="gramStart"/>
      <w:r w:rsidR="006205C3">
        <w:t>routine</w:t>
      </w:r>
      <w:proofErr w:type="gramEnd"/>
      <w:r>
        <w:t xml:space="preserve"> a black X is shown in the middle of the screen surrounded by a white background. The System progresses by itself further to the Stimuli Stage. </w:t>
      </w:r>
    </w:p>
    <w:p w:rsidR="003961CE" w:rsidRDefault="005231DB" w:rsidP="003961CE">
      <w:pPr>
        <w:pStyle w:val="Heading2"/>
      </w:pPr>
      <w:r>
        <w:t>Stimuli</w:t>
      </w:r>
    </w:p>
    <w:p w:rsidR="003961CE" w:rsidRDefault="003961CE" w:rsidP="003961CE">
      <w:pPr>
        <w:jc w:val="start"/>
      </w:pPr>
      <w:r>
        <w:t xml:space="preserve">In </w:t>
      </w:r>
      <w:r w:rsidR="006205C3">
        <w:t>the stimuli routine</w:t>
      </w:r>
      <w:r>
        <w:t xml:space="preserve"> the stimuli is present together with either visual, audiovisual or audio only distractor</w:t>
      </w:r>
      <w:r w:rsidR="006F6899">
        <w:t xml:space="preserve"> (see </w:t>
      </w:r>
      <w:r w:rsidR="006F6899">
        <w:fldChar w:fldCharType="begin"/>
      </w:r>
      <w:r w:rsidR="006F6899">
        <w:instrText xml:space="preserve"> REF _Ref110241130 \n \h </w:instrText>
      </w:r>
      <w:r w:rsidR="006F6899">
        <w:fldChar w:fldCharType="separate"/>
      </w:r>
      <w:r w:rsidR="006F6899">
        <w:t>Fig. 2</w:t>
      </w:r>
      <w:r w:rsidR="006F6899">
        <w:fldChar w:fldCharType="end"/>
      </w:r>
      <w:r w:rsidR="006F6899">
        <w:t>)</w:t>
      </w:r>
      <w:r w:rsidR="00816002">
        <w:t>.</w:t>
      </w:r>
      <w:r w:rsidR="00736FFE">
        <w:t xml:space="preserve"> </w:t>
      </w:r>
    </w:p>
    <w:p w:rsidR="008C336A" w:rsidRDefault="00891053" w:rsidP="00816002">
      <w:r>
        <w:rPr>
          <w:noProof/>
          <w:lang w:val="da-DK" w:eastAsia="da-DK"/>
        </w:rPr>
        <w:drawing>
          <wp:inline distT="0" distB="0" distL="0" distR="0">
            <wp:extent cx="1052513" cy="1249155"/>
            <wp:effectExtent l="0" t="0" r="0" b="825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7870" cy="1279249"/>
                    </a:xfrm>
                    <a:prstGeom prst="rect">
                      <a:avLst/>
                    </a:prstGeom>
                    <a:noFill/>
                    <a:ln>
                      <a:noFill/>
                    </a:ln>
                  </pic:spPr>
                </pic:pic>
              </a:graphicData>
            </a:graphic>
          </wp:inline>
        </w:drawing>
      </w:r>
    </w:p>
    <w:p w:rsidR="009D6569" w:rsidRDefault="009D6569" w:rsidP="009D6569">
      <w:pPr>
        <w:pStyle w:val="figurecaption"/>
      </w:pPr>
      <w:bookmarkStart w:id="1" w:name="_Ref110241130"/>
      <w:r>
        <w:t>Shows how the stimuli is displayed in the middle of the screen.</w:t>
      </w:r>
      <w:bookmarkEnd w:id="1"/>
      <w:r>
        <w:t xml:space="preserve"> </w:t>
      </w:r>
    </w:p>
    <w:p w:rsidR="002640B8" w:rsidRDefault="00816002" w:rsidP="002640B8">
      <w:pPr>
        <w:jc w:val="start"/>
      </w:pPr>
      <w:r>
        <w:t xml:space="preserve">It is present for 200ms continued by 5000ms of blank white canvas. In all </w:t>
      </w:r>
      <w:proofErr w:type="gramStart"/>
      <w:r>
        <w:t>5200ms</w:t>
      </w:r>
      <w:proofErr w:type="gramEnd"/>
      <w:r>
        <w:t xml:space="preserve"> the subject is able to press a mouse button corresponding to the target letter he/she saw. Left mouse click if it was “p” and right mouse click if it was “b”.</w:t>
      </w:r>
      <w:r w:rsidR="006205C3">
        <w:t xml:space="preserve"> The most interesting part of the stimuli is that it has to be shown 12 times within each of the conditions, within those </w:t>
      </w:r>
      <w:r w:rsidR="006205C3">
        <w:lastRenderedPageBreak/>
        <w:t xml:space="preserve">12 trials 6 different configurations have to be shown 2 times. </w:t>
      </w:r>
      <w:proofErr w:type="gramStart"/>
      <w:r w:rsidR="006205C3">
        <w:t>But</w:t>
      </w:r>
      <w:proofErr w:type="gramEnd"/>
      <w:r w:rsidR="006205C3">
        <w:t>, the order is random and positioning of the letters within the 5 different places are random</w:t>
      </w:r>
      <w:r w:rsidR="002640B8">
        <w:t>.</w:t>
      </w:r>
    </w:p>
    <w:p w:rsidR="002640B8" w:rsidRDefault="002640B8" w:rsidP="002640B8">
      <w:pPr>
        <w:jc w:val="start"/>
      </w:pPr>
      <w:r>
        <w:t xml:space="preserve">The five different locations </w:t>
      </w:r>
      <w:proofErr w:type="gramStart"/>
      <w:r>
        <w:t>are :</w:t>
      </w:r>
      <w:proofErr w:type="gramEnd"/>
      <w:r>
        <w:t xml:space="preserve"> </w:t>
      </w:r>
    </w:p>
    <w:p w:rsidR="002640B8" w:rsidRDefault="002640B8" w:rsidP="002640B8">
      <w:pPr>
        <w:jc w:val="start"/>
      </w:pPr>
      <w:r>
        <w:t>Distractor = (</w:t>
      </w:r>
      <w:proofErr w:type="gramStart"/>
      <w:r>
        <w:t>0.0 ,</w:t>
      </w:r>
      <w:proofErr w:type="gramEnd"/>
      <w:r>
        <w:t xml:space="preserve"> 0.3)</w:t>
      </w:r>
    </w:p>
    <w:p w:rsidR="002640B8" w:rsidRDefault="002640B8" w:rsidP="002640B8">
      <w:pPr>
        <w:jc w:val="start"/>
      </w:pPr>
      <w:r>
        <w:t xml:space="preserve">Upper Left </w:t>
      </w:r>
      <w:proofErr w:type="gramStart"/>
      <w:r>
        <w:t>position  =</w:t>
      </w:r>
      <w:proofErr w:type="gramEnd"/>
      <w:r>
        <w:t xml:space="preserve"> (-0.15 , 0.1)</w:t>
      </w:r>
    </w:p>
    <w:p w:rsidR="002640B8" w:rsidRDefault="002640B8" w:rsidP="002640B8">
      <w:pPr>
        <w:jc w:val="start"/>
      </w:pPr>
      <w:r>
        <w:t xml:space="preserve">Lower Left </w:t>
      </w:r>
      <w:proofErr w:type="gramStart"/>
      <w:r>
        <w:t>position  =</w:t>
      </w:r>
      <w:proofErr w:type="gramEnd"/>
      <w:r>
        <w:t xml:space="preserve"> (-0.15 , -0.1)</w:t>
      </w:r>
    </w:p>
    <w:p w:rsidR="002640B8" w:rsidRDefault="002640B8" w:rsidP="002640B8">
      <w:pPr>
        <w:jc w:val="start"/>
      </w:pPr>
      <w:r>
        <w:t xml:space="preserve">Lower Right </w:t>
      </w:r>
      <w:proofErr w:type="gramStart"/>
      <w:r>
        <w:t>position  =</w:t>
      </w:r>
      <w:proofErr w:type="gramEnd"/>
      <w:r>
        <w:t xml:space="preserve"> (0.15 , -0.1)</w:t>
      </w:r>
    </w:p>
    <w:p w:rsidR="002640B8" w:rsidRDefault="002640B8" w:rsidP="002640B8">
      <w:pPr>
        <w:jc w:val="start"/>
      </w:pPr>
      <w:r>
        <w:t xml:space="preserve">Upper Right </w:t>
      </w:r>
      <w:proofErr w:type="gramStart"/>
      <w:r>
        <w:t>position  =</w:t>
      </w:r>
      <w:proofErr w:type="gramEnd"/>
      <w:r>
        <w:t xml:space="preserve"> (0.15 , 0.1)</w:t>
      </w:r>
      <w:r w:rsidR="006205C3">
        <w:t xml:space="preserve">. </w:t>
      </w:r>
    </w:p>
    <w:p w:rsidR="002640B8" w:rsidRDefault="002640B8" w:rsidP="002640B8">
      <w:pPr>
        <w:jc w:val="start"/>
      </w:pPr>
    </w:p>
    <w:p w:rsidR="006205C3" w:rsidRDefault="006205C3" w:rsidP="002640B8">
      <w:pPr>
        <w:jc w:val="start"/>
      </w:pPr>
      <w:r>
        <w:t xml:space="preserve">The </w:t>
      </w:r>
      <w:proofErr w:type="gramStart"/>
      <w:r>
        <w:t>6</w:t>
      </w:r>
      <w:proofErr w:type="gramEnd"/>
      <w:r>
        <w:t xml:space="preserve"> different configurations </w:t>
      </w:r>
      <w:r w:rsidR="006F6899">
        <w:t xml:space="preserve">can be seen in </w:t>
      </w:r>
      <w:r w:rsidR="006F6899">
        <w:fldChar w:fldCharType="begin"/>
      </w:r>
      <w:r w:rsidR="006F6899">
        <w:instrText xml:space="preserve"> REF _Ref110241166 \n \h </w:instrText>
      </w:r>
      <w:r w:rsidR="006F6899">
        <w:fldChar w:fldCharType="separate"/>
      </w:r>
      <w:r w:rsidR="006F6899">
        <w:t xml:space="preserve">Table I. </w:t>
      </w:r>
      <w:r w:rsidR="006F6899">
        <w:fldChar w:fldCharType="end"/>
      </w:r>
      <w:r>
        <w:t xml:space="preserve"> </w:t>
      </w:r>
    </w:p>
    <w:p w:rsidR="00352DC8" w:rsidRPr="005B520E" w:rsidRDefault="00352DC8" w:rsidP="00352DC8">
      <w:pPr>
        <w:pStyle w:val="tablehead"/>
      </w:pPr>
      <w:bookmarkStart w:id="2" w:name="_Ref110241166"/>
      <w:r>
        <w:t>Stimuli Configurations</w:t>
      </w:r>
      <w:bookmarkEnd w:id="2"/>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417"/>
        <w:gridCol w:w="1418"/>
      </w:tblGrid>
      <w:tr w:rsidR="00352DC8" w:rsidTr="005D04A3">
        <w:trPr>
          <w:cantSplit/>
          <w:trHeight w:val="240"/>
          <w:tblHeader/>
          <w:jc w:val="center"/>
        </w:trPr>
        <w:tc>
          <w:tcPr>
            <w:tcW w:w="212.50pt" w:type="dxa"/>
            <w:gridSpan w:val="3"/>
            <w:vAlign w:val="center"/>
          </w:tcPr>
          <w:p w:rsidR="00352DC8" w:rsidRDefault="00352DC8" w:rsidP="001756FE">
            <w:pPr>
              <w:pStyle w:val="tablecolhead"/>
            </w:pPr>
            <w:r>
              <w:t>Configurations</w:t>
            </w:r>
          </w:p>
        </w:tc>
      </w:tr>
      <w:tr w:rsidR="00352DC8" w:rsidTr="005D04A3">
        <w:trPr>
          <w:cantSplit/>
          <w:trHeight w:val="240"/>
          <w:tblHeader/>
          <w:jc w:val="center"/>
        </w:trPr>
        <w:tc>
          <w:tcPr>
            <w:tcW w:w="70.75pt" w:type="dxa"/>
            <w:vAlign w:val="center"/>
          </w:tcPr>
          <w:p w:rsidR="00352DC8" w:rsidRDefault="00352DC8" w:rsidP="001756FE">
            <w:pPr>
              <w:pStyle w:val="tablecolsubhead"/>
            </w:pPr>
            <w:r>
              <w:t>Target</w:t>
            </w:r>
          </w:p>
        </w:tc>
        <w:tc>
          <w:tcPr>
            <w:tcW w:w="70.85pt" w:type="dxa"/>
            <w:vAlign w:val="center"/>
          </w:tcPr>
          <w:p w:rsidR="00352DC8" w:rsidRDefault="00352DC8" w:rsidP="001756FE">
            <w:pPr>
              <w:pStyle w:val="tablecolsubhead"/>
            </w:pPr>
            <w:r>
              <w:t>Distractor</w:t>
            </w:r>
          </w:p>
        </w:tc>
        <w:tc>
          <w:tcPr>
            <w:tcW w:w="70.90pt" w:type="dxa"/>
            <w:vAlign w:val="center"/>
          </w:tcPr>
          <w:p w:rsidR="00352DC8" w:rsidRDefault="00352DC8" w:rsidP="001756FE">
            <w:pPr>
              <w:pStyle w:val="tablecolsubhead"/>
            </w:pPr>
            <w:r>
              <w:t>Category</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p</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b</w:t>
            </w:r>
          </w:p>
        </w:tc>
        <w:tc>
          <w:tcPr>
            <w:tcW w:w="70.90pt" w:type="dxa"/>
            <w:vAlign w:val="center"/>
          </w:tcPr>
          <w:p w:rsidR="00352DC8" w:rsidRDefault="00352DC8" w:rsidP="001756FE">
            <w:pPr>
              <w:rPr>
                <w:sz w:val="16"/>
                <w:szCs w:val="16"/>
              </w:rPr>
            </w:pPr>
            <w:r>
              <w:rPr>
                <w:sz w:val="16"/>
                <w:szCs w:val="16"/>
              </w:rPr>
              <w:t>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p</w:t>
            </w:r>
          </w:p>
        </w:tc>
        <w:tc>
          <w:tcPr>
            <w:tcW w:w="70.90pt" w:type="dxa"/>
            <w:vAlign w:val="center"/>
          </w:tcPr>
          <w:p w:rsidR="00352DC8" w:rsidRDefault="00352DC8" w:rsidP="001756FE">
            <w:pPr>
              <w:rPr>
                <w:sz w:val="16"/>
                <w:szCs w:val="16"/>
              </w:rPr>
            </w:pPr>
            <w:r>
              <w:rPr>
                <w:sz w:val="16"/>
                <w:szCs w:val="16"/>
              </w:rPr>
              <w:t>Incongruent</w:t>
            </w:r>
          </w:p>
        </w:tc>
      </w:tr>
      <w:tr w:rsidR="00352DC8" w:rsidTr="005D04A3">
        <w:trPr>
          <w:trHeight w:val="320"/>
          <w:jc w:val="center"/>
        </w:trPr>
        <w:tc>
          <w:tcPr>
            <w:tcW w:w="70.75pt" w:type="dxa"/>
            <w:vAlign w:val="center"/>
          </w:tcPr>
          <w:p w:rsidR="00352DC8" w:rsidRDefault="00352DC8" w:rsidP="005D04A3">
            <w:pPr>
              <w:pStyle w:val="tablecopy"/>
              <w:jc w:val="center"/>
            </w:pPr>
            <w:r>
              <w:t>b</w:t>
            </w:r>
          </w:p>
        </w:tc>
        <w:tc>
          <w:tcPr>
            <w:tcW w:w="70.85pt" w:type="dxa"/>
            <w:vAlign w:val="center"/>
          </w:tcPr>
          <w:p w:rsidR="00352DC8" w:rsidRDefault="00352DC8" w:rsidP="001756FE">
            <w:pPr>
              <w:rPr>
                <w:sz w:val="16"/>
                <w:szCs w:val="16"/>
              </w:rPr>
            </w:pPr>
            <w:r>
              <w:rPr>
                <w:sz w:val="16"/>
                <w:szCs w:val="16"/>
              </w:rPr>
              <w:t>g</w:t>
            </w:r>
          </w:p>
        </w:tc>
        <w:tc>
          <w:tcPr>
            <w:tcW w:w="70.90pt" w:type="dxa"/>
            <w:vAlign w:val="center"/>
          </w:tcPr>
          <w:p w:rsidR="00352DC8" w:rsidRDefault="00352DC8" w:rsidP="001756FE">
            <w:pPr>
              <w:rPr>
                <w:sz w:val="16"/>
                <w:szCs w:val="16"/>
              </w:rPr>
            </w:pPr>
            <w:r>
              <w:rPr>
                <w:sz w:val="16"/>
                <w:szCs w:val="16"/>
              </w:rPr>
              <w:t>Neutral</w:t>
            </w:r>
          </w:p>
        </w:tc>
      </w:tr>
    </w:tbl>
    <w:p w:rsidR="006205C3" w:rsidRDefault="006205C3" w:rsidP="00816002">
      <w:pPr>
        <w:jc w:val="start"/>
      </w:pPr>
    </w:p>
    <w:p w:rsidR="00352DC8" w:rsidRDefault="00352DC8" w:rsidP="00816002">
      <w:pPr>
        <w:jc w:val="start"/>
      </w:pPr>
      <w:r>
        <w:t xml:space="preserve">In order to accommodate the random, yet controlled nature of the stimuli the following algorithm </w:t>
      </w:r>
      <w:proofErr w:type="gramStart"/>
      <w:r>
        <w:t>was devised</w:t>
      </w:r>
      <w:proofErr w:type="gramEnd"/>
      <w:r w:rsidR="006F6899">
        <w:t xml:space="preserve"> (see </w:t>
      </w:r>
      <w:r w:rsidR="006F6899">
        <w:fldChar w:fldCharType="begin"/>
      </w:r>
      <w:r w:rsidR="006F6899">
        <w:instrText xml:space="preserve"> REF _Ref110241200 \n \h </w:instrText>
      </w:r>
      <w:r w:rsidR="006F6899">
        <w:fldChar w:fldCharType="separate"/>
      </w:r>
      <w:r w:rsidR="006F6899">
        <w:t>Fig. 3</w:t>
      </w:r>
      <w:r w:rsidR="006F6899">
        <w:fldChar w:fldCharType="end"/>
      </w:r>
      <w:r w:rsidR="006F6899">
        <w:t>)</w:t>
      </w:r>
      <w:r>
        <w:t xml:space="preserve">. </w:t>
      </w:r>
    </w:p>
    <w:p w:rsidR="003C38A9" w:rsidRDefault="006F179F" w:rsidP="003C38A9">
      <w:pPr>
        <w:jc w:val="start"/>
      </w:pPr>
      <w: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pt;height:214.25pt">
                <v:imagedata r:id="rId16" o:title="Stimuli Generation Diagram"/>
              </v:shape>
            </w:pict>
          </mc:Choice>
          <mc:Fallback>
            <w:drawing>
              <wp:inline distT="0" distB="0" distL="0" distR="0" wp14:anchorId="547DB56A" wp14:editId="0E661613">
                <wp:extent cx="3091180" cy="2720975"/>
                <wp:effectExtent l="0" t="0" r="0" b="3175"/>
                <wp:docPr id="1" name="Picture 1" descr="Stimuli Generation Diagram.drawi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timuli Generation Diagram.draw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1180" cy="2720975"/>
                        </a:xfrm>
                        <a:prstGeom prst="rect">
                          <a:avLst/>
                        </a:prstGeom>
                        <a:noFill/>
                        <a:ln>
                          <a:noFill/>
                        </a:ln>
                      </pic:spPr>
                    </pic:pic>
                  </a:graphicData>
                </a:graphic>
              </wp:inline>
            </w:drawing>
          </mc:Fallback>
        </mc:AlternateContent>
      </w:r>
    </w:p>
    <w:p w:rsidR="009D6569" w:rsidRDefault="009D6569" w:rsidP="009D6569">
      <w:pPr>
        <w:pStyle w:val="figurecaption"/>
      </w:pPr>
      <w:bookmarkStart w:id="3" w:name="_Ref110241200"/>
      <w:r>
        <w:t>Shows the flow of how the program decides which and where stimuli shall be presented to the user</w:t>
      </w:r>
      <w:bookmarkEnd w:id="3"/>
      <w:r>
        <w:t xml:space="preserve"> </w:t>
      </w:r>
    </w:p>
    <w:p w:rsidR="003C38A9" w:rsidRDefault="003C38A9" w:rsidP="003C38A9">
      <w:pPr>
        <w:jc w:val="start"/>
      </w:pPr>
      <w:r>
        <w:t xml:space="preserve">In </w:t>
      </w:r>
      <w:r w:rsidR="006F6899">
        <w:fldChar w:fldCharType="begin"/>
      </w:r>
      <w:r w:rsidR="006F6899">
        <w:instrText xml:space="preserve"> REF _Ref110241200 \n \h </w:instrText>
      </w:r>
      <w:r w:rsidR="006F6899">
        <w:fldChar w:fldCharType="separate"/>
      </w:r>
      <w:r w:rsidR="006F6899">
        <w:t>Fig. 3</w:t>
      </w:r>
      <w:r w:rsidR="006F6899">
        <w:fldChar w:fldCharType="end"/>
      </w:r>
      <w:r w:rsidR="006F6899">
        <w:t xml:space="preserve"> </w:t>
      </w:r>
      <w:r>
        <w:t xml:space="preserve">it shows that every time the stimuli </w:t>
      </w:r>
      <w:r w:rsidR="005D04A3">
        <w:t xml:space="preserve">is </w:t>
      </w:r>
      <w:r>
        <w:t>presented it ens</w:t>
      </w:r>
      <w:r w:rsidR="005D04A3">
        <w:t xml:space="preserve">ures </w:t>
      </w:r>
      <w:r>
        <w:t>the configuration is saved in the</w:t>
      </w:r>
      <w:r w:rsidR="005D04A3">
        <w:t xml:space="preserve"> program, thus after 12 trials all the wished stimuli configurations are shown. </w:t>
      </w:r>
    </w:p>
    <w:p w:rsidR="005D04A3" w:rsidRDefault="005D04A3" w:rsidP="003C38A9">
      <w:pPr>
        <w:jc w:val="start"/>
      </w:pPr>
      <w:r>
        <w:t xml:space="preserve">After the </w:t>
      </w:r>
      <w:proofErr w:type="gramStart"/>
      <w:r>
        <w:t>stimul</w:t>
      </w:r>
      <w:r w:rsidR="00F10731">
        <w:t>i has been chosen by the program</w:t>
      </w:r>
      <w:proofErr w:type="gramEnd"/>
      <w:r w:rsidR="00F10731">
        <w:t xml:space="preserve"> it listens to the mouse for user input in order to determine how quickly the user responses to the 200ms stimuli, and whether or not it is correct. </w:t>
      </w:r>
      <w:r w:rsidR="003B6D10">
        <w:t xml:space="preserve">The flow of the program </w:t>
      </w:r>
      <w:proofErr w:type="gramStart"/>
      <w:r w:rsidR="006F6899">
        <w:t>can be found</w:t>
      </w:r>
      <w:proofErr w:type="gramEnd"/>
      <w:r w:rsidR="006F6899">
        <w:t xml:space="preserve"> in </w:t>
      </w:r>
      <w:r w:rsidR="006F6899">
        <w:fldChar w:fldCharType="begin"/>
      </w:r>
      <w:r w:rsidR="006F6899">
        <w:instrText xml:space="preserve"> REF _Ref110241241 \n \h </w:instrText>
      </w:r>
      <w:r w:rsidR="006F6899">
        <w:fldChar w:fldCharType="separate"/>
      </w:r>
      <w:r w:rsidR="006F6899">
        <w:t>Fig. 4</w:t>
      </w:r>
      <w:r w:rsidR="006F6899">
        <w:fldChar w:fldCharType="end"/>
      </w:r>
      <w:r w:rsidR="006F6899">
        <w:t>.</w:t>
      </w:r>
    </w:p>
    <w:p w:rsidR="00DC722B" w:rsidRDefault="00655A27" w:rsidP="003C38A9">
      <w:pPr>
        <w:jc w:val="start"/>
      </w:pPr>
      <w:r>
        <mc:AlternateContent>
          <mc:Choice Requires="v">
            <w:pict>
              <v:shape id="_x0000_i1026" type="#_x0000_t75" style="width:242.95pt;height:225.3pt">
                <v:imagedata r:id="rId18" o:title="Input reaction diagram"/>
              </v:shape>
            </w:pict>
          </mc:Choice>
          <mc:Fallback>
            <w:drawing>
              <wp:inline distT="0" distB="0" distL="0" distR="0" wp14:anchorId="03B29027" wp14:editId="12D6D11D">
                <wp:extent cx="3085465" cy="2861310"/>
                <wp:effectExtent l="0" t="0" r="635" b="0"/>
                <wp:docPr id="1" name="Picture 2" descr="Input reaction diagram.drawi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Input reaction diagram.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5465" cy="2861310"/>
                        </a:xfrm>
                        <a:prstGeom prst="rect">
                          <a:avLst/>
                        </a:prstGeom>
                        <a:noFill/>
                        <a:ln>
                          <a:noFill/>
                        </a:ln>
                      </pic:spPr>
                    </pic:pic>
                  </a:graphicData>
                </a:graphic>
              </wp:inline>
            </w:drawing>
          </mc:Fallback>
        </mc:AlternateContent>
      </w:r>
    </w:p>
    <w:p w:rsidR="009D6569" w:rsidRDefault="009D6569" w:rsidP="009D6569">
      <w:pPr>
        <w:pStyle w:val="figurecaption"/>
      </w:pPr>
      <w:bookmarkStart w:id="4" w:name="_Ref110241241"/>
      <w:r>
        <w:t>Shows the flow for how mouse input is handled when the stimuli has appeared before the subject.</w:t>
      </w:r>
      <w:bookmarkEnd w:id="4"/>
      <w:r>
        <w:t xml:space="preserve"> </w:t>
      </w:r>
    </w:p>
    <w:p w:rsidR="005C4A1F" w:rsidRDefault="005C4A1F" w:rsidP="003C38A9">
      <w:pPr>
        <w:jc w:val="start"/>
      </w:pPr>
      <w:r>
        <w:t xml:space="preserve">From the </w:t>
      </w:r>
      <w:proofErr w:type="gramStart"/>
      <w:r>
        <w:t>diagram</w:t>
      </w:r>
      <w:proofErr w:type="gramEnd"/>
      <w:r>
        <w:t xml:space="preserve"> it is noteworthy to understand if the subject does not react within the time window of 5200ms the reaction will be recorded as “None” which will tell the system to prompt the user with a message expressing that the subject’s reaction shall be faster. </w:t>
      </w:r>
    </w:p>
    <w:p w:rsidR="00DC722B" w:rsidRDefault="005231DB" w:rsidP="00DC722B">
      <w:pPr>
        <w:pStyle w:val="Heading2"/>
      </w:pPr>
      <w:r>
        <w:t>Feedback</w:t>
      </w:r>
    </w:p>
    <w:p w:rsidR="00DC722B" w:rsidRDefault="00DC722B" w:rsidP="00DC722B">
      <w:pPr>
        <w:jc w:val="both"/>
      </w:pPr>
      <w:r>
        <w:t xml:space="preserve">Based on the correctness of the reaction, recorded during the stimuli Routine. The feedback is present on the screen for 500ms. The following table </w:t>
      </w:r>
      <w:r w:rsidR="006F6899">
        <w:t xml:space="preserve">(Table II) </w:t>
      </w:r>
      <w:r>
        <w:t>elucidates the d</w:t>
      </w:r>
      <w:r w:rsidR="00C46BEB">
        <w:t>ifferent feedback permutations:</w:t>
      </w:r>
    </w:p>
    <w:p w:rsidR="00DC722B" w:rsidRPr="005B520E" w:rsidRDefault="00DC722B" w:rsidP="00DC722B">
      <w:pPr>
        <w:pStyle w:val="tablehead"/>
      </w:pPr>
      <w:r>
        <w:t xml:space="preserve"> Feedback permutations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2551"/>
        <w:gridCol w:w="284"/>
      </w:tblGrid>
      <w:tr w:rsidR="00DC722B" w:rsidTr="00D21221">
        <w:trPr>
          <w:cantSplit/>
          <w:trHeight w:val="240"/>
          <w:tblHeader/>
          <w:jc w:val="center"/>
        </w:trPr>
        <w:tc>
          <w:tcPr>
            <w:tcW w:w="212.50pt" w:type="dxa"/>
            <w:gridSpan w:val="3"/>
            <w:vAlign w:val="center"/>
          </w:tcPr>
          <w:p w:rsidR="00DC722B" w:rsidRDefault="005C4A1F" w:rsidP="00D21221">
            <w:pPr>
              <w:pStyle w:val="tablecolhead"/>
            </w:pPr>
            <w:r>
              <w:t>Permutati</w:t>
            </w:r>
            <w:r w:rsidR="00DC722B">
              <w:t xml:space="preserve">ons </w:t>
            </w:r>
          </w:p>
        </w:tc>
      </w:tr>
      <w:tr w:rsidR="00DC722B" w:rsidTr="00DC722B">
        <w:trPr>
          <w:cantSplit/>
          <w:trHeight w:val="240"/>
          <w:tblHeader/>
          <w:jc w:val="center"/>
        </w:trPr>
        <w:tc>
          <w:tcPr>
            <w:tcW w:w="70.75pt" w:type="dxa"/>
            <w:vAlign w:val="center"/>
          </w:tcPr>
          <w:p w:rsidR="00DC722B" w:rsidRDefault="00DC722B" w:rsidP="00D21221">
            <w:pPr>
              <w:pStyle w:val="tablecolsubhead"/>
            </w:pPr>
            <w:r>
              <w:t>Answer</w:t>
            </w:r>
          </w:p>
        </w:tc>
        <w:tc>
          <w:tcPr>
            <w:tcW w:w="127.55pt" w:type="dxa"/>
            <w:vAlign w:val="center"/>
          </w:tcPr>
          <w:p w:rsidR="00DC722B" w:rsidRDefault="00DC722B" w:rsidP="00D21221">
            <w:pPr>
              <w:pStyle w:val="tablecolsubhead"/>
            </w:pPr>
            <w:r>
              <w:t>Feedback</w:t>
            </w:r>
          </w:p>
        </w:tc>
        <w:tc>
          <w:tcPr>
            <w:tcW w:w="14.20pt" w:type="dxa"/>
            <w:vAlign w:val="center"/>
          </w:tcPr>
          <w:p w:rsidR="00DC722B" w:rsidRDefault="00DC722B" w:rsidP="00D21221">
            <w:pPr>
              <w:pStyle w:val="tablecolsubhead"/>
            </w:pPr>
          </w:p>
        </w:tc>
      </w:tr>
      <w:tr w:rsidR="00DC722B" w:rsidTr="00DC722B">
        <w:trPr>
          <w:trHeight w:val="320"/>
          <w:jc w:val="center"/>
        </w:trPr>
        <w:tc>
          <w:tcPr>
            <w:tcW w:w="70.75pt" w:type="dxa"/>
            <w:vAlign w:val="center"/>
          </w:tcPr>
          <w:p w:rsidR="00DC722B" w:rsidRDefault="00DC722B" w:rsidP="00D21221">
            <w:pPr>
              <w:pStyle w:val="tablecopy"/>
              <w:jc w:val="center"/>
            </w:pPr>
            <w:r>
              <w:t>Correct</w:t>
            </w:r>
          </w:p>
        </w:tc>
        <w:tc>
          <w:tcPr>
            <w:tcW w:w="127.55pt" w:type="dxa"/>
            <w:vAlign w:val="center"/>
          </w:tcPr>
          <w:p w:rsidR="00DC722B" w:rsidRDefault="005C4A1F" w:rsidP="00D21221">
            <w:pPr>
              <w:rPr>
                <w:sz w:val="16"/>
                <w:szCs w:val="16"/>
              </w:rPr>
            </w:pPr>
            <w:r>
              <w:rPr>
                <w:noProof/>
                <w:lang w:val="da-DK" w:eastAsia="da-DK"/>
              </w:rPr>
              <w:drawing>
                <wp:inline distT="0" distB="0" distL="0" distR="0" wp14:anchorId="3DED8BAD" wp14:editId="5D14392C">
                  <wp:extent cx="457200" cy="479204"/>
                  <wp:effectExtent l="0" t="0" r="0" b="0"/>
                  <wp:docPr id="8" name="Picture 8" descr="C:\psychoPy\SelectiveAttention\graphic\happyfac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C:\psychoPy\SelectiveAttention\graphic\happyfac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1366" cy="483571"/>
                          </a:xfrm>
                          <a:prstGeom prst="rect">
                            <a:avLst/>
                          </a:prstGeom>
                          <a:noFill/>
                          <a:ln>
                            <a:noFill/>
                          </a:ln>
                        </pic:spPr>
                      </pic:pic>
                    </a:graphicData>
                  </a:graphic>
                </wp:inline>
              </w:drawing>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Incorrect</w:t>
            </w:r>
          </w:p>
        </w:tc>
        <w:tc>
          <w:tcPr>
            <w:tcW w:w="127.55pt" w:type="dxa"/>
            <w:vAlign w:val="center"/>
          </w:tcPr>
          <w:p w:rsidR="00DC722B" w:rsidRDefault="00655A27" w:rsidP="00D21221">
            <w:pPr>
              <w:rPr>
                <w:sz w:val="16"/>
                <w:szCs w:val="16"/>
              </w:rPr>
            </w:pPr>
            <w:r>
              <w:rPr>
                <w:sz w:val="16"/>
                <w:szCs w:val="16"/>
              </w:rPr>
              <mc:AlternateContent>
                <mc:Choice Requires="v">
                  <w:pict>
                    <v:shape id="_x0000_i1027" type="#_x0000_t75" style="width:36.2pt;height:38pt">
                      <v:imagedata r:id="rId21" o:title="sadface"/>
                    </v:shape>
                  </w:pict>
                </mc:Choice>
                <mc:Fallback>
                  <w:drawing>
                    <wp:inline distT="0" distB="0" distL="0" distR="0" wp14:anchorId="01FFBB7B" wp14:editId="0F9994BB">
                      <wp:extent cx="459740" cy="482600"/>
                      <wp:effectExtent l="0" t="0" r="0" b="0"/>
                      <wp:docPr id="3" name="Picture 3" descr="sadfa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sadfa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740" cy="482600"/>
                              </a:xfrm>
                              <a:prstGeom prst="rect">
                                <a:avLst/>
                              </a:prstGeom>
                              <a:noFill/>
                              <a:ln>
                                <a:noFill/>
                              </a:ln>
                            </pic:spPr>
                          </pic:pic>
                        </a:graphicData>
                      </a:graphic>
                    </wp:inline>
                  </w:drawing>
                </mc:Fallback>
              </mc:AlternateContent>
            </w:r>
          </w:p>
        </w:tc>
        <w:tc>
          <w:tcPr>
            <w:tcW w:w="14.20pt" w:type="dxa"/>
            <w:vAlign w:val="center"/>
          </w:tcPr>
          <w:p w:rsidR="00DC722B" w:rsidRDefault="00DC722B" w:rsidP="00D21221">
            <w:pPr>
              <w:rPr>
                <w:sz w:val="16"/>
                <w:szCs w:val="16"/>
              </w:rPr>
            </w:pPr>
          </w:p>
        </w:tc>
      </w:tr>
      <w:tr w:rsidR="00DC722B" w:rsidTr="00DC722B">
        <w:trPr>
          <w:trHeight w:val="320"/>
          <w:jc w:val="center"/>
        </w:trPr>
        <w:tc>
          <w:tcPr>
            <w:tcW w:w="70.75pt" w:type="dxa"/>
            <w:vAlign w:val="center"/>
          </w:tcPr>
          <w:p w:rsidR="00DC722B" w:rsidRDefault="00DC722B" w:rsidP="00D21221">
            <w:pPr>
              <w:pStyle w:val="tablecopy"/>
              <w:jc w:val="center"/>
            </w:pPr>
            <w:r>
              <w:t>None</w:t>
            </w:r>
          </w:p>
        </w:tc>
        <w:tc>
          <w:tcPr>
            <w:tcW w:w="127.55pt" w:type="dxa"/>
            <w:vAlign w:val="center"/>
          </w:tcPr>
          <w:p w:rsidR="00DC722B" w:rsidRDefault="005C4A1F" w:rsidP="00D21221">
            <w:pPr>
              <w:rPr>
                <w:sz w:val="16"/>
                <w:szCs w:val="16"/>
              </w:rPr>
            </w:pPr>
            <w:r>
              <w:rPr>
                <w:sz w:val="16"/>
                <w:szCs w:val="16"/>
              </w:rPr>
              <w:t>“</w:t>
            </w:r>
            <w:proofErr w:type="spellStart"/>
            <w:r w:rsidR="00DC722B">
              <w:rPr>
                <w:sz w:val="16"/>
                <w:szCs w:val="16"/>
              </w:rPr>
              <w:t>Hurtigere</w:t>
            </w:r>
            <w:proofErr w:type="spellEnd"/>
            <w:r>
              <w:rPr>
                <w:sz w:val="16"/>
                <w:szCs w:val="16"/>
              </w:rPr>
              <w:t>” (Faster in Danish)</w:t>
            </w:r>
          </w:p>
        </w:tc>
        <w:tc>
          <w:tcPr>
            <w:tcW w:w="14.20pt" w:type="dxa"/>
            <w:vAlign w:val="center"/>
          </w:tcPr>
          <w:p w:rsidR="00DC722B" w:rsidRDefault="00DC722B" w:rsidP="00D21221">
            <w:pPr>
              <w:rPr>
                <w:sz w:val="16"/>
                <w:szCs w:val="16"/>
              </w:rPr>
            </w:pPr>
          </w:p>
        </w:tc>
      </w:tr>
    </w:tbl>
    <w:p w:rsidR="00DC722B" w:rsidRDefault="00DC722B" w:rsidP="00DC722B">
      <w:pPr>
        <w:jc w:val="both"/>
      </w:pPr>
    </w:p>
    <w:p w:rsidR="00C46BEB" w:rsidRPr="00DC722B" w:rsidRDefault="00C46BEB" w:rsidP="00DC722B">
      <w:pPr>
        <w:jc w:val="both"/>
      </w:pPr>
      <w:r>
        <w:t xml:space="preserve">If we look at </w:t>
      </w:r>
      <w:r w:rsidR="006F6899">
        <w:fldChar w:fldCharType="begin"/>
      </w:r>
      <w:r w:rsidR="006F6899">
        <w:instrText xml:space="preserve"> REF _Ref110241288 \n \h </w:instrText>
      </w:r>
      <w:r w:rsidR="006F6899">
        <w:fldChar w:fldCharType="separate"/>
      </w:r>
      <w:proofErr w:type="gramStart"/>
      <w:r w:rsidR="006F6899">
        <w:t>Fig. 1</w:t>
      </w:r>
      <w:proofErr w:type="gramEnd"/>
      <w:r w:rsidR="006F6899">
        <w:fldChar w:fldCharType="end"/>
      </w:r>
      <w:r w:rsidR="006F6899">
        <w:t xml:space="preserve"> </w:t>
      </w:r>
      <w:r>
        <w:t xml:space="preserve">we see that </w:t>
      </w:r>
      <w:proofErr w:type="spellStart"/>
      <w:r>
        <w:t>FixationCross</w:t>
      </w:r>
      <w:proofErr w:type="spellEnd"/>
      <w:r>
        <w:t>, Stimuli and Feedback are embedded in a loop, which after 12 runs continuous to Pause</w:t>
      </w:r>
    </w:p>
    <w:p w:rsidR="005231DB" w:rsidRDefault="005231DB" w:rsidP="005231DB">
      <w:pPr>
        <w:pStyle w:val="Heading2"/>
      </w:pPr>
      <w:r>
        <w:t>Pause</w:t>
      </w:r>
    </w:p>
    <w:p w:rsidR="00C46BEB" w:rsidRPr="00C46BEB" w:rsidRDefault="00C46BEB" w:rsidP="00C46BEB">
      <w:pPr>
        <w:jc w:val="both"/>
        <w:rPr>
          <w:lang w:val="da-DK"/>
        </w:rPr>
      </w:pPr>
      <w:r>
        <w:t xml:space="preserve">This Routine is a break between two routine loops. It occurs after the first (visual distractor) and second routine loop (audiovisual distractor), but not after the third (audio distractor). When the third has ended the whole program stops and the data </w:t>
      </w:r>
      <w:proofErr w:type="gramStart"/>
      <w:r>
        <w:t>is saved</w:t>
      </w:r>
      <w:proofErr w:type="gramEnd"/>
      <w:r>
        <w:t xml:space="preserve"> as a CSV file ready to be interpreted. </w:t>
      </w:r>
      <w:r w:rsidRPr="00C46BEB">
        <w:rPr>
          <w:lang w:val="da-DK"/>
        </w:rPr>
        <w:t xml:space="preserve">The pause </w:t>
      </w:r>
      <w:proofErr w:type="spellStart"/>
      <w:r w:rsidRPr="00C46BEB">
        <w:rPr>
          <w:lang w:val="da-DK"/>
        </w:rPr>
        <w:t>r</w:t>
      </w:r>
      <w:r>
        <w:rPr>
          <w:lang w:val="da-DK"/>
        </w:rPr>
        <w:t>outine</w:t>
      </w:r>
      <w:proofErr w:type="spellEnd"/>
      <w:r>
        <w:rPr>
          <w:lang w:val="da-DK"/>
        </w:rPr>
        <w:t xml:space="preserve"> is a simple </w:t>
      </w:r>
      <w:proofErr w:type="spellStart"/>
      <w:r>
        <w:rPr>
          <w:lang w:val="da-DK"/>
        </w:rPr>
        <w:t>text</w:t>
      </w:r>
      <w:proofErr w:type="spellEnd"/>
      <w:r>
        <w:rPr>
          <w:lang w:val="da-DK"/>
        </w:rPr>
        <w:t xml:space="preserve"> </w:t>
      </w:r>
      <w:proofErr w:type="spellStart"/>
      <w:r>
        <w:rPr>
          <w:lang w:val="da-DK"/>
        </w:rPr>
        <w:t>stating</w:t>
      </w:r>
      <w:proofErr w:type="spellEnd"/>
      <w:r>
        <w:rPr>
          <w:lang w:val="da-DK"/>
        </w:rPr>
        <w:t xml:space="preserve">: </w:t>
      </w:r>
    </w:p>
    <w:p w:rsidR="00C46BEB" w:rsidRPr="00C46BEB" w:rsidRDefault="00C46BEB" w:rsidP="00C46BEB">
      <w:pPr>
        <w:rPr>
          <w:i/>
          <w:lang w:val="da-DK"/>
        </w:rPr>
      </w:pPr>
      <w:r w:rsidRPr="00C46BEB">
        <w:rPr>
          <w:i/>
          <w:lang w:val="da-DK"/>
        </w:rPr>
        <w:t>“Pause</w:t>
      </w:r>
    </w:p>
    <w:p w:rsidR="00C46BEB" w:rsidRPr="00C46BEB" w:rsidRDefault="00C46BEB" w:rsidP="00C46BEB">
      <w:pPr>
        <w:rPr>
          <w:i/>
          <w:lang w:val="da-DK"/>
        </w:rPr>
      </w:pPr>
    </w:p>
    <w:p w:rsidR="00C46BEB" w:rsidRPr="00C46BEB" w:rsidRDefault="00C46BEB" w:rsidP="00C46BEB">
      <w:pPr>
        <w:rPr>
          <w:i/>
          <w:lang w:val="da-DK"/>
        </w:rPr>
      </w:pPr>
      <w:r w:rsidRPr="00C46BEB">
        <w:rPr>
          <w:i/>
          <w:lang w:val="da-DK"/>
        </w:rPr>
        <w:t>tryk på en tast når du er klar til at fortsætte”</w:t>
      </w:r>
    </w:p>
    <w:p w:rsidR="00C46BEB" w:rsidRPr="00C46BEB" w:rsidRDefault="00C46BEB" w:rsidP="00C46BEB">
      <w:pPr>
        <w:jc w:val="start"/>
      </w:pPr>
      <w:r w:rsidRPr="00C46BEB">
        <w:lastRenderedPageBreak/>
        <w:t xml:space="preserve">Which means that the subject can press any button in order to continue. </w:t>
      </w:r>
    </w:p>
    <w:p w:rsidR="005231DB" w:rsidRDefault="00295A46" w:rsidP="00295A46">
      <w:pPr>
        <w:pStyle w:val="Heading1"/>
      </w:pPr>
      <w:r>
        <w:t>Pilot Results</w:t>
      </w:r>
    </w:p>
    <w:p w:rsidR="007C07E1" w:rsidRDefault="003140C7" w:rsidP="003140C7">
      <w:pPr>
        <w:ind w:firstLine="14.40pt"/>
        <w:jc w:val="both"/>
      </w:pPr>
      <w:r>
        <w:t xml:space="preserve">To confirm that the program </w:t>
      </w:r>
      <w:r w:rsidR="002640B8">
        <w:t>is reliable in providing the visual stimuli at the right time</w:t>
      </w:r>
      <w:r>
        <w:t xml:space="preserve"> </w:t>
      </w:r>
      <w:r w:rsidR="00B96AB7">
        <w:t>three</w:t>
      </w:r>
      <w:r>
        <w:t xml:space="preserve"> initial pilot sessions where conducted </w:t>
      </w:r>
      <w:r w:rsidR="008E194F">
        <w:t>on the involved researchers</w:t>
      </w:r>
      <w:r w:rsidR="002640B8">
        <w:t xml:space="preserve"> using a Lenovo X13 laptop</w:t>
      </w:r>
      <w:r w:rsidR="000D228B">
        <w:t xml:space="preserve"> with 32gb RAM, i7-10610U CPU </w:t>
      </w:r>
      <w:r w:rsidR="000D228B" w:rsidRPr="000D228B">
        <w:t xml:space="preserve">1.80GHz, 2304 </w:t>
      </w:r>
      <w:proofErr w:type="spellStart"/>
      <w:r w:rsidR="000D228B" w:rsidRPr="000D228B">
        <w:t>Mhz</w:t>
      </w:r>
      <w:proofErr w:type="spellEnd"/>
      <w:r w:rsidR="000D228B" w:rsidRPr="000D228B">
        <w:t>, 4 Core(s)</w:t>
      </w:r>
      <w:r w:rsidR="000D228B">
        <w:t xml:space="preserve">, Intel </w:t>
      </w:r>
      <w:r w:rsidR="000D228B" w:rsidRPr="000D228B">
        <w:t>UHD Graphics</w:t>
      </w:r>
      <w:r w:rsidR="000D228B">
        <w:t xml:space="preserve"> GPU, and ITB SSD Hard drive. </w:t>
      </w:r>
      <w:proofErr w:type="gramStart"/>
      <w:r w:rsidR="000D228B">
        <w:t>A</w:t>
      </w:r>
      <w:r w:rsidR="002640B8">
        <w:t>nd</w:t>
      </w:r>
      <w:proofErr w:type="gramEnd"/>
      <w:r w:rsidR="002640B8">
        <w:t xml:space="preserve"> a </w:t>
      </w:r>
      <w:proofErr w:type="spellStart"/>
      <w:r w:rsidR="000D228B" w:rsidRPr="000D228B">
        <w:t>ThinkVision</w:t>
      </w:r>
      <w:proofErr w:type="spellEnd"/>
      <w:r w:rsidR="000D228B" w:rsidRPr="000D228B">
        <w:t xml:space="preserve"> P27q-20</w:t>
      </w:r>
      <w:r w:rsidR="000D228B">
        <w:t xml:space="preserve"> external display 27” </w:t>
      </w:r>
      <w:r w:rsidR="000D228B" w:rsidRPr="000D228B">
        <w:t>2560 x 1440</w:t>
      </w:r>
      <w:r w:rsidR="00946649">
        <w:t>, 60 Hertz</w:t>
      </w:r>
      <w:r w:rsidR="008E194F">
        <w:t xml:space="preserve">. </w:t>
      </w:r>
    </w:p>
    <w:p w:rsidR="00295A46" w:rsidRDefault="00B57B44" w:rsidP="003140C7">
      <w:pPr>
        <w:ind w:firstLine="14.40pt"/>
        <w:jc w:val="both"/>
      </w:pPr>
      <w:r>
        <w:t>The aim were to elucidate whether or not all elements were present on the screen for the wished amount of time and whether or not all wished conditions were given. In the table below the expected time, average observed time and standard deviation is given.</w:t>
      </w:r>
      <w:r w:rsidR="00BB4160">
        <w:t xml:space="preserve"> </w:t>
      </w:r>
    </w:p>
    <w:p w:rsidR="00B57B44" w:rsidRPr="005B520E" w:rsidRDefault="00B57B44" w:rsidP="00B57B44">
      <w:pPr>
        <w:pStyle w:val="tablehead"/>
      </w:pPr>
      <w:r>
        <w:t xml:space="preserve">Stimuli presentation </w:t>
      </w:r>
    </w:p>
    <w:tbl>
      <w:tblPr>
        <w:tblW w:w="233.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6"/>
        <w:gridCol w:w="1273"/>
        <w:gridCol w:w="1276"/>
        <w:gridCol w:w="853"/>
      </w:tblGrid>
      <w:tr w:rsidR="00B57B44" w:rsidTr="00B57B44">
        <w:trPr>
          <w:cantSplit/>
          <w:trHeight w:val="240"/>
          <w:tblHeader/>
          <w:jc w:val="center"/>
        </w:trPr>
        <w:tc>
          <w:tcPr>
            <w:tcW w:w="63.80pt" w:type="dxa"/>
          </w:tcPr>
          <w:p w:rsidR="00B57B44" w:rsidRDefault="00B57B44" w:rsidP="00D21221">
            <w:pPr>
              <w:pStyle w:val="tablecolhead"/>
            </w:pPr>
          </w:p>
        </w:tc>
        <w:tc>
          <w:tcPr>
            <w:tcW w:w="170.10pt" w:type="dxa"/>
            <w:gridSpan w:val="3"/>
            <w:vAlign w:val="center"/>
          </w:tcPr>
          <w:p w:rsidR="00B57B44" w:rsidRDefault="00B57B44" w:rsidP="00B57B44">
            <w:pPr>
              <w:pStyle w:val="tablecolhead"/>
              <w:ind w:end="1.85pt"/>
            </w:pPr>
            <w:r>
              <w:t xml:space="preserve">Stimuli </w:t>
            </w:r>
          </w:p>
        </w:tc>
      </w:tr>
      <w:tr w:rsidR="00B57B44" w:rsidTr="00B57B44">
        <w:trPr>
          <w:cantSplit/>
          <w:trHeight w:val="240"/>
          <w:tblHeader/>
          <w:jc w:val="center"/>
        </w:trPr>
        <w:tc>
          <w:tcPr>
            <w:tcW w:w="63.80pt" w:type="dxa"/>
          </w:tcPr>
          <w:p w:rsidR="00B57B44" w:rsidRDefault="00B57B44" w:rsidP="00D21221">
            <w:pPr>
              <w:pStyle w:val="tablecolsubhead"/>
            </w:pPr>
            <w:r>
              <w:t xml:space="preserve">Stimuli </w:t>
            </w:r>
          </w:p>
        </w:tc>
        <w:tc>
          <w:tcPr>
            <w:tcW w:w="63.65pt" w:type="dxa"/>
            <w:vAlign w:val="center"/>
          </w:tcPr>
          <w:p w:rsidR="00B57B44" w:rsidRDefault="00B57B44" w:rsidP="00D21221">
            <w:pPr>
              <w:pStyle w:val="tablecolsubhead"/>
            </w:pPr>
            <w:r>
              <w:t>Expected time in sec</w:t>
            </w:r>
          </w:p>
        </w:tc>
        <w:tc>
          <w:tcPr>
            <w:tcW w:w="63.80pt" w:type="dxa"/>
            <w:vAlign w:val="center"/>
          </w:tcPr>
          <w:p w:rsidR="00B57B44" w:rsidRDefault="00B57B44" w:rsidP="00D21221">
            <w:pPr>
              <w:pStyle w:val="tablecolsubhead"/>
            </w:pPr>
            <w:r>
              <w:t>Average Observed time in Sec</w:t>
            </w:r>
          </w:p>
        </w:tc>
        <w:tc>
          <w:tcPr>
            <w:tcW w:w="42.55pt" w:type="dxa"/>
            <w:vAlign w:val="center"/>
          </w:tcPr>
          <w:p w:rsidR="00B57B44" w:rsidRDefault="00B57B44" w:rsidP="00D21221">
            <w:pPr>
              <w:pStyle w:val="tablecolsubhead"/>
            </w:pPr>
            <w:r>
              <w:t>Standard deviation in Sec</w:t>
            </w:r>
          </w:p>
        </w:tc>
      </w:tr>
      <w:tr w:rsidR="00B57B44" w:rsidTr="00B57B44">
        <w:trPr>
          <w:trHeight w:val="320"/>
          <w:jc w:val="center"/>
        </w:trPr>
        <w:tc>
          <w:tcPr>
            <w:tcW w:w="63.80pt" w:type="dxa"/>
          </w:tcPr>
          <w:p w:rsidR="00B57B44" w:rsidRDefault="00B57B44" w:rsidP="00D21221">
            <w:pPr>
              <w:pStyle w:val="tablecopy"/>
              <w:jc w:val="center"/>
            </w:pPr>
            <w:r>
              <w:t>Fixation Cross</w:t>
            </w:r>
          </w:p>
        </w:tc>
        <w:tc>
          <w:tcPr>
            <w:tcW w:w="63.65pt" w:type="dxa"/>
            <w:vAlign w:val="center"/>
          </w:tcPr>
          <w:p w:rsidR="00B57B44" w:rsidRDefault="00B57B44" w:rsidP="00D21221">
            <w:pPr>
              <w:pStyle w:val="tablecopy"/>
              <w:jc w:val="center"/>
            </w:pPr>
            <w:r>
              <w:t>1.0</w:t>
            </w:r>
          </w:p>
        </w:tc>
        <w:tc>
          <w:tcPr>
            <w:tcW w:w="63.80pt" w:type="dxa"/>
            <w:vAlign w:val="center"/>
          </w:tcPr>
          <w:p w:rsidR="00B57B44" w:rsidRDefault="00234BF7" w:rsidP="00234BF7">
            <w:pPr>
              <w:rPr>
                <w:sz w:val="16"/>
                <w:szCs w:val="16"/>
              </w:rPr>
            </w:pPr>
            <w:r w:rsidRPr="00234BF7">
              <w:rPr>
                <w:sz w:val="16"/>
                <w:szCs w:val="16"/>
              </w:rPr>
              <w:t>1.0099</w:t>
            </w:r>
          </w:p>
        </w:tc>
        <w:tc>
          <w:tcPr>
            <w:tcW w:w="42.55pt" w:type="dxa"/>
            <w:vAlign w:val="center"/>
          </w:tcPr>
          <w:p w:rsidR="00B57B44" w:rsidRDefault="00B57B44" w:rsidP="00234BF7">
            <w:pPr>
              <w:rPr>
                <w:sz w:val="16"/>
                <w:szCs w:val="16"/>
              </w:rPr>
            </w:pPr>
            <w:r>
              <w:rPr>
                <w:sz w:val="16"/>
                <w:szCs w:val="16"/>
              </w:rPr>
              <w:t>+/</w:t>
            </w:r>
            <w:r w:rsidR="00234BF7">
              <w:rPr>
                <w:sz w:val="16"/>
                <w:szCs w:val="16"/>
              </w:rPr>
              <w:t>-</w:t>
            </w:r>
            <w:r w:rsidR="00234BF7" w:rsidRPr="00234BF7">
              <w:rPr>
                <w:sz w:val="16"/>
                <w:szCs w:val="16"/>
              </w:rPr>
              <w:t>0.0086</w:t>
            </w:r>
          </w:p>
        </w:tc>
      </w:tr>
      <w:tr w:rsidR="00B57B44" w:rsidTr="00B57B44">
        <w:trPr>
          <w:trHeight w:val="320"/>
          <w:jc w:val="center"/>
        </w:trPr>
        <w:tc>
          <w:tcPr>
            <w:tcW w:w="63.80pt" w:type="dxa"/>
          </w:tcPr>
          <w:p w:rsidR="00B57B44" w:rsidRDefault="00B57B44" w:rsidP="00D21221">
            <w:pPr>
              <w:pStyle w:val="tablecopy"/>
              <w:jc w:val="center"/>
            </w:pPr>
            <w:r>
              <w:t>Letters</w:t>
            </w:r>
          </w:p>
        </w:tc>
        <w:tc>
          <w:tcPr>
            <w:tcW w:w="63.65pt" w:type="dxa"/>
            <w:vAlign w:val="center"/>
          </w:tcPr>
          <w:p w:rsidR="00B57B44" w:rsidRDefault="00B57B44" w:rsidP="00D21221">
            <w:pPr>
              <w:pStyle w:val="tablecopy"/>
              <w:jc w:val="center"/>
            </w:pPr>
            <w:r>
              <w:t>0.2</w:t>
            </w:r>
          </w:p>
        </w:tc>
        <w:tc>
          <w:tcPr>
            <w:tcW w:w="63.80pt" w:type="dxa"/>
            <w:vAlign w:val="center"/>
          </w:tcPr>
          <w:p w:rsidR="00B57B44" w:rsidRDefault="00234BF7" w:rsidP="00234BF7">
            <w:pPr>
              <w:rPr>
                <w:sz w:val="16"/>
                <w:szCs w:val="16"/>
              </w:rPr>
            </w:pPr>
            <w:r w:rsidRPr="00234BF7">
              <w:rPr>
                <w:sz w:val="16"/>
                <w:szCs w:val="16"/>
              </w:rPr>
              <w:t>0.2072</w:t>
            </w:r>
          </w:p>
        </w:tc>
        <w:tc>
          <w:tcPr>
            <w:tcW w:w="42.55pt" w:type="dxa"/>
            <w:vAlign w:val="center"/>
          </w:tcPr>
          <w:p w:rsidR="00B57B44" w:rsidRDefault="00B57B44" w:rsidP="00234BF7">
            <w:pPr>
              <w:rPr>
                <w:sz w:val="16"/>
                <w:szCs w:val="16"/>
              </w:rPr>
            </w:pPr>
            <w:r>
              <w:rPr>
                <w:sz w:val="16"/>
                <w:szCs w:val="16"/>
              </w:rPr>
              <w:t>+/</w:t>
            </w:r>
            <w:r w:rsidR="00234BF7">
              <w:rPr>
                <w:sz w:val="16"/>
                <w:szCs w:val="16"/>
              </w:rPr>
              <w:t>-</w:t>
            </w:r>
            <w:r w:rsidR="00234BF7" w:rsidRPr="00234BF7">
              <w:rPr>
                <w:sz w:val="16"/>
                <w:szCs w:val="16"/>
              </w:rPr>
              <w:t>0.0057</w:t>
            </w:r>
          </w:p>
        </w:tc>
      </w:tr>
      <w:tr w:rsidR="00B57B44" w:rsidTr="00B57B44">
        <w:trPr>
          <w:trHeight w:val="320"/>
          <w:jc w:val="center"/>
        </w:trPr>
        <w:tc>
          <w:tcPr>
            <w:tcW w:w="63.80pt" w:type="dxa"/>
          </w:tcPr>
          <w:p w:rsidR="00B57B44" w:rsidRDefault="00B57B44" w:rsidP="00D21221">
            <w:pPr>
              <w:pStyle w:val="tablecopy"/>
              <w:jc w:val="center"/>
            </w:pPr>
            <w:r>
              <w:t xml:space="preserve">Blank White </w:t>
            </w:r>
          </w:p>
        </w:tc>
        <w:tc>
          <w:tcPr>
            <w:tcW w:w="63.65pt" w:type="dxa"/>
            <w:vAlign w:val="center"/>
          </w:tcPr>
          <w:p w:rsidR="00B57B44" w:rsidRDefault="00B57B44" w:rsidP="00D21221">
            <w:pPr>
              <w:pStyle w:val="tablecopy"/>
              <w:jc w:val="center"/>
            </w:pPr>
            <w:r>
              <w:t>5.0</w:t>
            </w:r>
          </w:p>
        </w:tc>
        <w:tc>
          <w:tcPr>
            <w:tcW w:w="63.80pt" w:type="dxa"/>
            <w:vAlign w:val="center"/>
          </w:tcPr>
          <w:p w:rsidR="00B57B44" w:rsidRDefault="00234BF7" w:rsidP="00234BF7">
            <w:pPr>
              <w:rPr>
                <w:sz w:val="16"/>
                <w:szCs w:val="16"/>
              </w:rPr>
            </w:pPr>
            <w:r w:rsidRPr="00234BF7">
              <w:rPr>
                <w:sz w:val="16"/>
                <w:szCs w:val="16"/>
              </w:rPr>
              <w:t>5.0543</w:t>
            </w:r>
          </w:p>
        </w:tc>
        <w:tc>
          <w:tcPr>
            <w:tcW w:w="42.55pt" w:type="dxa"/>
            <w:vAlign w:val="center"/>
          </w:tcPr>
          <w:p w:rsidR="00B57B44" w:rsidRDefault="00B57B44" w:rsidP="00234BF7">
            <w:pPr>
              <w:rPr>
                <w:sz w:val="16"/>
                <w:szCs w:val="16"/>
              </w:rPr>
            </w:pPr>
            <w:r>
              <w:rPr>
                <w:sz w:val="16"/>
                <w:szCs w:val="16"/>
              </w:rPr>
              <w:t>+/</w:t>
            </w:r>
            <w:r w:rsidR="00234BF7">
              <w:rPr>
                <w:sz w:val="16"/>
                <w:szCs w:val="16"/>
              </w:rPr>
              <w:t>-</w:t>
            </w:r>
            <w:r w:rsidR="00234BF7" w:rsidRPr="00234BF7">
              <w:rPr>
                <w:sz w:val="16"/>
                <w:szCs w:val="16"/>
              </w:rPr>
              <w:t>0.0134</w:t>
            </w:r>
          </w:p>
        </w:tc>
      </w:tr>
      <w:tr w:rsidR="00B57B44" w:rsidTr="00B57B44">
        <w:trPr>
          <w:trHeight w:val="320"/>
          <w:jc w:val="center"/>
        </w:trPr>
        <w:tc>
          <w:tcPr>
            <w:tcW w:w="63.80pt" w:type="dxa"/>
          </w:tcPr>
          <w:p w:rsidR="00B57B44" w:rsidRDefault="00B57B44" w:rsidP="00D21221">
            <w:pPr>
              <w:pStyle w:val="tablecopy"/>
              <w:jc w:val="center"/>
            </w:pPr>
            <w:r>
              <w:t>Feedback</w:t>
            </w:r>
          </w:p>
        </w:tc>
        <w:tc>
          <w:tcPr>
            <w:tcW w:w="63.65pt" w:type="dxa"/>
            <w:vAlign w:val="center"/>
          </w:tcPr>
          <w:p w:rsidR="00B57B44" w:rsidRDefault="00B57B44" w:rsidP="00D21221">
            <w:pPr>
              <w:pStyle w:val="tablecopy"/>
              <w:jc w:val="center"/>
            </w:pPr>
            <w:r>
              <w:t>0.5</w:t>
            </w:r>
          </w:p>
        </w:tc>
        <w:tc>
          <w:tcPr>
            <w:tcW w:w="63.80pt" w:type="dxa"/>
            <w:vAlign w:val="center"/>
          </w:tcPr>
          <w:p w:rsidR="00B57B44" w:rsidRDefault="00234BF7" w:rsidP="00234BF7">
            <w:pPr>
              <w:rPr>
                <w:sz w:val="16"/>
                <w:szCs w:val="16"/>
              </w:rPr>
            </w:pPr>
            <w:r w:rsidRPr="00234BF7">
              <w:rPr>
                <w:sz w:val="16"/>
                <w:szCs w:val="16"/>
              </w:rPr>
              <w:t>0.4566</w:t>
            </w:r>
          </w:p>
        </w:tc>
        <w:tc>
          <w:tcPr>
            <w:tcW w:w="42.55pt" w:type="dxa"/>
            <w:vAlign w:val="center"/>
          </w:tcPr>
          <w:p w:rsidR="00B57B44" w:rsidRDefault="00234BF7" w:rsidP="00234BF7">
            <w:pPr>
              <w:rPr>
                <w:sz w:val="16"/>
                <w:szCs w:val="16"/>
              </w:rPr>
            </w:pPr>
            <w:r>
              <w:rPr>
                <w:sz w:val="16"/>
                <w:szCs w:val="16"/>
              </w:rPr>
              <w:t>+/-</w:t>
            </w:r>
            <w:r w:rsidRPr="00234BF7">
              <w:rPr>
                <w:sz w:val="16"/>
                <w:szCs w:val="16"/>
              </w:rPr>
              <w:t>0.0112</w:t>
            </w:r>
          </w:p>
        </w:tc>
      </w:tr>
    </w:tbl>
    <w:p w:rsidR="00B57B44" w:rsidRDefault="00234BF7" w:rsidP="003140C7">
      <w:pPr>
        <w:ind w:firstLine="14.40pt"/>
        <w:jc w:val="both"/>
      </w:pPr>
      <w:r>
        <w:t xml:space="preserve">From table III it is clear that albeit the amount of time a certain element of the experiment have to be shown on the screen have been curated, then the program does not keep the time constant. Through the table </w:t>
      </w:r>
      <w:proofErr w:type="gramStart"/>
      <w:r>
        <w:t>III</w:t>
      </w:r>
      <w:proofErr w:type="gramEnd"/>
      <w:r>
        <w:t xml:space="preserve"> we see small discrepancies between the value we </w:t>
      </w:r>
      <w:r w:rsidR="00B96AB7">
        <w:t>expect and the observed average. For Fixation Cross and Letters the difference is &lt;10ms for Feedback it is &lt;50ms, while for the Blank White screen it is &lt;60ms.</w:t>
      </w:r>
      <w:r w:rsidR="006F6899">
        <w:t xml:space="preserve"> (to see the spread of the observed time please see Fig 5, Fig 6, Fig 7 and Fig 8)</w:t>
      </w:r>
    </w:p>
    <w:p w:rsidR="00E3069D" w:rsidRDefault="00E3069D" w:rsidP="00E3069D">
      <w:pPr>
        <w:jc w:val="both"/>
      </w:pPr>
      <w:r>
        <w:rPr>
          <w:noProof/>
          <w:lang w:val="da-DK" w:eastAsia="da-DK"/>
        </w:rPr>
        <w:drawing>
          <wp:inline distT="0" distB="0" distL="0" distR="0" wp14:anchorId="34EAECEB" wp14:editId="287712E4">
            <wp:extent cx="3089910" cy="1942465"/>
            <wp:effectExtent l="0" t="0" r="15240" b="635"/>
            <wp:docPr id="10" name="Chart 10"/>
            <wp:cNvGraphicFramePr/>
            <a:graphic xmlns:a="http://purl.oclc.org/ooxml/drawingml/main">
              <a:graphicData uri="http://purl.oclc.org/ooxml/drawingml/chart">
                <c:chart xmlns:c="http://purl.oclc.org/ooxml/drawingml/chart" xmlns:r="http://purl.oclc.org/ooxml/officeDocument/relationships" r:id="rId23"/>
              </a:graphicData>
            </a:graphic>
          </wp:inline>
        </w:drawing>
      </w:r>
    </w:p>
    <w:p w:rsidR="009D6569" w:rsidRDefault="009D6569" w:rsidP="00E3069D">
      <w:pPr>
        <w:pStyle w:val="figurecaption"/>
      </w:pPr>
      <w:bookmarkStart w:id="5" w:name="_Ref110241428"/>
      <w:r>
        <w:t>Shows a graph displaying the time difference between when the letters appeared and when they disappeared. These differeences were recorded per trial shown the subject.</w:t>
      </w:r>
      <w:bookmarkEnd w:id="5"/>
      <w:r>
        <w:t xml:space="preserve"> </w:t>
      </w:r>
    </w:p>
    <w:p w:rsidR="00FA111B" w:rsidRDefault="00FA111B" w:rsidP="004135C0">
      <w:pPr>
        <w:ind w:start="36pt" w:hanging="36pt"/>
        <w:jc w:val="both"/>
        <w:rPr>
          <w:sz w:val="16"/>
        </w:rPr>
      </w:pPr>
      <w:r>
        <w:rPr>
          <w:noProof/>
          <w:lang w:val="da-DK" w:eastAsia="da-DK"/>
        </w:rPr>
        <w:drawing>
          <wp:inline distT="0" distB="0" distL="0" distR="0" wp14:anchorId="56C13718" wp14:editId="3E765EB1">
            <wp:extent cx="3111335" cy="2286000"/>
            <wp:effectExtent l="0" t="0" r="13335" b="0"/>
            <wp:docPr id="11" name="Chart 11"/>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rsidR="009D6569" w:rsidRDefault="009D6569" w:rsidP="009D6569">
      <w:pPr>
        <w:pStyle w:val="figurecaption"/>
      </w:pPr>
      <w:bookmarkStart w:id="6" w:name="_Ref110241414"/>
      <w:r>
        <w:t>Shows a graph displaying the time difference between when the fixation cross appeared and when it disappeared. These differeences were recorded per trial shown the subject.</w:t>
      </w:r>
      <w:bookmarkEnd w:id="6"/>
      <w:r>
        <w:t xml:space="preserve"> </w:t>
      </w:r>
    </w:p>
    <w:p w:rsidR="00FA111B" w:rsidRDefault="00D2516A" w:rsidP="00E3069D">
      <w:pPr>
        <w:jc w:val="both"/>
        <w:rPr>
          <w:sz w:val="16"/>
        </w:rPr>
      </w:pPr>
      <w:r>
        <w:rPr>
          <w:noProof/>
          <w:lang w:val="da-DK" w:eastAsia="da-DK"/>
        </w:rPr>
        <w:drawing>
          <wp:inline distT="0" distB="0" distL="0" distR="0" wp14:anchorId="7A76FFDA" wp14:editId="48690E13">
            <wp:extent cx="3089910" cy="2440379"/>
            <wp:effectExtent l="0" t="0" r="15240" b="17145"/>
            <wp:docPr id="12" name="Chart 12"/>
            <wp:cNvGraphicFramePr/>
            <a:graphic xmlns:a="http://purl.oclc.org/ooxml/drawingml/main">
              <a:graphicData uri="http://purl.oclc.org/ooxml/drawingml/chart">
                <c:chart xmlns:c="http://purl.oclc.org/ooxml/drawingml/chart" xmlns:r="http://purl.oclc.org/ooxml/officeDocument/relationships" r:id="rId25"/>
              </a:graphicData>
            </a:graphic>
          </wp:inline>
        </w:drawing>
      </w:r>
    </w:p>
    <w:p w:rsidR="009D6569" w:rsidRDefault="009D6569" w:rsidP="009D6569">
      <w:pPr>
        <w:pStyle w:val="figurecaption"/>
      </w:pPr>
      <w:bookmarkStart w:id="7" w:name="_Ref110241456"/>
      <w:r>
        <w:t>Shows a graph displaying the time difference between when the white screen appeared and when it disappeared. These differeences were recorded per trial shown the subject.</w:t>
      </w:r>
      <w:bookmarkEnd w:id="7"/>
      <w:r>
        <w:t xml:space="preserve"> </w:t>
      </w:r>
    </w:p>
    <w:p w:rsidR="009D6569" w:rsidRDefault="009D6569" w:rsidP="00E3069D">
      <w:pPr>
        <w:jc w:val="both"/>
        <w:rPr>
          <w:sz w:val="16"/>
        </w:rPr>
      </w:pPr>
    </w:p>
    <w:p w:rsidR="00D2516A" w:rsidRDefault="004135C0" w:rsidP="00E3069D">
      <w:pPr>
        <w:jc w:val="both"/>
        <w:rPr>
          <w:sz w:val="16"/>
        </w:rPr>
      </w:pPr>
      <w:r>
        <w:rPr>
          <w:noProof/>
          <w:lang w:val="da-DK" w:eastAsia="da-DK"/>
        </w:rPr>
        <w:drawing>
          <wp:inline distT="0" distB="0" distL="0" distR="0" wp14:anchorId="5AE193EC" wp14:editId="15A223A5">
            <wp:extent cx="3089910" cy="2392878"/>
            <wp:effectExtent l="0" t="0" r="15240" b="7620"/>
            <wp:docPr id="13" name="Chart 13"/>
            <wp:cNvGraphicFramePr/>
            <a:graphic xmlns:a="http://purl.oclc.org/ooxml/drawingml/main">
              <a:graphicData uri="http://purl.oclc.org/ooxml/drawingml/chart">
                <c:chart xmlns:c="http://purl.oclc.org/ooxml/drawingml/chart" xmlns:r="http://purl.oclc.org/ooxml/officeDocument/relationships" r:id="rId26"/>
              </a:graphicData>
            </a:graphic>
          </wp:inline>
        </w:drawing>
      </w:r>
    </w:p>
    <w:p w:rsidR="009D6569" w:rsidRPr="009D6569" w:rsidRDefault="009D6569" w:rsidP="00E3069D">
      <w:pPr>
        <w:pStyle w:val="figurecaption"/>
      </w:pPr>
      <w:bookmarkStart w:id="8" w:name="_Ref110241470"/>
      <w:r>
        <w:t>Shows a graph displaying the time difference between when the feedback appeared and when it disappeared. These differeences were recorded per trial shown the subject.</w:t>
      </w:r>
      <w:bookmarkEnd w:id="8"/>
      <w:r>
        <w:t xml:space="preserve"> </w:t>
      </w:r>
    </w:p>
    <w:p w:rsidR="004F5EE8" w:rsidRDefault="00B96AB7" w:rsidP="003140C7">
      <w:pPr>
        <w:ind w:firstLine="14.40pt"/>
        <w:jc w:val="both"/>
      </w:pPr>
      <w:proofErr w:type="gramStart"/>
      <w:r>
        <w:lastRenderedPageBreak/>
        <w:t>For the amount of</w:t>
      </w:r>
      <w:proofErr w:type="gramEnd"/>
      <w:r>
        <w:t xml:space="preserve"> shown condition we expect that the accumulated amount of trials for each condition over the three pilot tests would be 36 each. We can confirm through data observation that there are exactly 36 trials of each of the three conditions Congruent, Incongruent and Neutral. </w:t>
      </w:r>
    </w:p>
    <w:p w:rsidR="00B96AB7" w:rsidRDefault="004F5EE8" w:rsidP="00BB4160">
      <w:pPr>
        <w:pStyle w:val="Heading1"/>
      </w:pPr>
      <w:r>
        <w:t xml:space="preserve">Discussion </w:t>
      </w:r>
    </w:p>
    <w:p w:rsidR="00D36D22" w:rsidRDefault="00BB4160" w:rsidP="00BB4160">
      <w:pPr>
        <w:jc w:val="both"/>
      </w:pPr>
      <w:r>
        <w:t xml:space="preserve">We have visited the implementation of the Selective Letter Attention test and a small pilot test to test the reliability of the </w:t>
      </w:r>
      <w:r w:rsidR="00736A72">
        <w:t>program. Through the results we observe that there are small differences between the time we have told the stimuli to be present on t</w:t>
      </w:r>
      <w:r w:rsidR="00D36D22">
        <w:t xml:space="preserve">he screen and the observed time. This could constitute a multifactor of things. </w:t>
      </w:r>
    </w:p>
    <w:p w:rsidR="00BB4160" w:rsidRDefault="00D36D22" w:rsidP="00D36D22">
      <w:pPr>
        <w:pStyle w:val="ListParagraph"/>
        <w:numPr>
          <w:ilvl w:val="0"/>
          <w:numId w:val="25"/>
        </w:numPr>
        <w:jc w:val="both"/>
      </w:pPr>
      <w:r>
        <w:t xml:space="preserve">The program is not efficiently enough programmed Seeing that programs is programmed in Python and sits on top of a framework, then there is a fair chance that there are many hidden computational steps that has to be computed before elements appears and disappears from the screen. </w:t>
      </w:r>
    </w:p>
    <w:p w:rsidR="00D36D22" w:rsidRDefault="00D36D22" w:rsidP="00D36D22">
      <w:pPr>
        <w:pStyle w:val="ListParagraph"/>
        <w:numPr>
          <w:ilvl w:val="0"/>
          <w:numId w:val="25"/>
        </w:numPr>
        <w:jc w:val="both"/>
      </w:pPr>
      <w:r>
        <w:t xml:space="preserve">The hardware is not strong enough: The bottleneck could also be in the hardware itself, which is simply not strong enough to compute it at a speed, which allows the program to act as intended. </w:t>
      </w:r>
    </w:p>
    <w:p w:rsidR="00D36D22" w:rsidRDefault="00D36D22" w:rsidP="00D36D22">
      <w:pPr>
        <w:pStyle w:val="ListParagraph"/>
        <w:numPr>
          <w:ilvl w:val="0"/>
          <w:numId w:val="25"/>
        </w:numPr>
        <w:jc w:val="both"/>
      </w:pPr>
      <w:r>
        <w:t>The screen r</w:t>
      </w:r>
      <w:r w:rsidR="00F90A34">
        <w:t>efresh rate is not quick enough: The used screen has a refresh rate of 60Hz, which amount to 1000/60 = 16,6667ms per update or 0.016s per update. This time could explain the small discrepancies</w:t>
      </w:r>
      <w:r w:rsidR="004135C0">
        <w:t xml:space="preserve"> found </w:t>
      </w:r>
      <w:r w:rsidR="00F90A34">
        <w:t xml:space="preserve">between the expected time </w:t>
      </w:r>
      <w:r w:rsidR="004135C0">
        <w:t xml:space="preserve">for the </w:t>
      </w:r>
      <w:r w:rsidR="00F90A34">
        <w:t>Fixation Cross and the actual time</w:t>
      </w:r>
      <w:r w:rsidR="006F6899">
        <w:t xml:space="preserve"> (see </w:t>
      </w:r>
      <w:r w:rsidR="006F6899">
        <w:fldChar w:fldCharType="begin"/>
      </w:r>
      <w:r w:rsidR="006F6899">
        <w:instrText xml:space="preserve"> REF _Ref110241414 \n \h </w:instrText>
      </w:r>
      <w:r w:rsidR="006F6899">
        <w:fldChar w:fldCharType="separate"/>
      </w:r>
      <w:r w:rsidR="006F6899">
        <w:t>Fig. 6</w:t>
      </w:r>
      <w:r w:rsidR="006F6899">
        <w:fldChar w:fldCharType="end"/>
      </w:r>
      <w:r w:rsidR="006F6899">
        <w:t>)</w:t>
      </w:r>
      <w:r w:rsidR="00F90A34">
        <w:t xml:space="preserve"> as well as the letters</w:t>
      </w:r>
      <w:r w:rsidR="006F6899">
        <w:t xml:space="preserve"> (see </w:t>
      </w:r>
      <w:r w:rsidR="006F6899">
        <w:fldChar w:fldCharType="begin"/>
      </w:r>
      <w:r w:rsidR="006F6899">
        <w:instrText xml:space="preserve"> REF _Ref110241428 \n \h </w:instrText>
      </w:r>
      <w:r w:rsidR="006F6899">
        <w:fldChar w:fldCharType="separate"/>
      </w:r>
      <w:r w:rsidR="006F6899">
        <w:t>Fig. 5</w:t>
      </w:r>
      <w:r w:rsidR="006F6899">
        <w:fldChar w:fldCharType="end"/>
      </w:r>
      <w:r w:rsidR="006F6899">
        <w:t>)</w:t>
      </w:r>
      <w:r w:rsidR="00F90A34">
        <w:t xml:space="preserve">. </w:t>
      </w:r>
      <w:r w:rsidR="004135C0">
        <w:t xml:space="preserve">As those are within 16ms. </w:t>
      </w:r>
      <w:r w:rsidR="00BC2E90">
        <w:t>The differences in time between expected presence of white screen and the actual time</w:t>
      </w:r>
      <w:r w:rsidR="006F6899">
        <w:t xml:space="preserve"> (see </w:t>
      </w:r>
      <w:r w:rsidR="006F6899">
        <w:fldChar w:fldCharType="begin"/>
      </w:r>
      <w:r w:rsidR="006F6899">
        <w:instrText xml:space="preserve"> REF _Ref110241456 \n \h </w:instrText>
      </w:r>
      <w:r w:rsidR="006F6899">
        <w:fldChar w:fldCharType="separate"/>
      </w:r>
      <w:r w:rsidR="006F6899">
        <w:t>Fig. 7</w:t>
      </w:r>
      <w:r w:rsidR="006F6899">
        <w:fldChar w:fldCharType="end"/>
      </w:r>
      <w:r w:rsidR="006F6899">
        <w:t>)</w:t>
      </w:r>
      <w:r w:rsidR="00BC2E90">
        <w:t xml:space="preserve"> as well as the time feedback is present </w:t>
      </w:r>
      <w:r w:rsidR="006F6899">
        <w:t xml:space="preserve">(see </w:t>
      </w:r>
      <w:r w:rsidR="006F6899">
        <w:fldChar w:fldCharType="begin"/>
      </w:r>
      <w:r w:rsidR="006F6899">
        <w:instrText xml:space="preserve"> REF _Ref110241470 \n \h </w:instrText>
      </w:r>
      <w:r w:rsidR="006F6899">
        <w:fldChar w:fldCharType="separate"/>
      </w:r>
      <w:r w:rsidR="006F6899">
        <w:t>Fig. 8</w:t>
      </w:r>
      <w:r w:rsidR="006F6899">
        <w:fldChar w:fldCharType="end"/>
      </w:r>
      <w:r w:rsidR="006F6899">
        <w:t xml:space="preserve">) </w:t>
      </w:r>
      <w:proofErr w:type="gramStart"/>
      <w:r w:rsidR="00BC2E90">
        <w:t>cannot merely be explained</w:t>
      </w:r>
      <w:proofErr w:type="gramEnd"/>
      <w:r w:rsidR="00BC2E90">
        <w:t xml:space="preserve"> by</w:t>
      </w:r>
      <w:r w:rsidR="006F6899">
        <w:t xml:space="preserve"> the update rate alone. For those, there</w:t>
      </w:r>
      <w:r w:rsidR="00BC2E90">
        <w:t xml:space="preserve"> must be some computational parameters, which causes the difference between expected time presence and the average actual time presence to be &gt; 16.66 </w:t>
      </w:r>
      <w:proofErr w:type="spellStart"/>
      <w:r w:rsidR="00BC2E90">
        <w:t>ms.</w:t>
      </w:r>
      <w:proofErr w:type="spellEnd"/>
      <w:r w:rsidR="00BC2E90">
        <w:t xml:space="preserve"> </w:t>
      </w:r>
    </w:p>
    <w:p w:rsidR="00BC2E90" w:rsidRDefault="00BC2E90" w:rsidP="00BC2E90">
      <w:pPr>
        <w:ind w:start="18pt"/>
        <w:jc w:val="both"/>
      </w:pPr>
    </w:p>
    <w:p w:rsidR="00B56C83" w:rsidRDefault="00B56C83" w:rsidP="00BC2E90">
      <w:pPr>
        <w:ind w:start="18pt"/>
        <w:jc w:val="both"/>
      </w:pPr>
      <w:r>
        <w:t xml:space="preserve">Albeit the differences they are not experiment breaking. The most important for this experiment must be the time the letters </w:t>
      </w:r>
      <w:proofErr w:type="gramStart"/>
      <w:r>
        <w:t>are shown</w:t>
      </w:r>
      <w:proofErr w:type="gramEnd"/>
      <w:r>
        <w:t>, seeing that those can be explained by th</w:t>
      </w:r>
      <w:r w:rsidR="006F6899">
        <w:t>e reference rate of the screen t</w:t>
      </w:r>
      <w:r>
        <w:t xml:space="preserve">hey are not deemed significant </w:t>
      </w:r>
    </w:p>
    <w:p w:rsidR="00E63AE5" w:rsidRDefault="00E63AE5" w:rsidP="00E63AE5">
      <w:pPr>
        <w:pStyle w:val="Heading1"/>
      </w:pPr>
      <w:r>
        <w:t>Conclusion</w:t>
      </w:r>
    </w:p>
    <w:p w:rsidR="00E63AE5" w:rsidRDefault="00E63AE5" w:rsidP="00E63AE5">
      <w:pPr>
        <w:jc w:val="both"/>
      </w:pPr>
      <w:r>
        <w:t xml:space="preserve">In this </w:t>
      </w:r>
      <w:proofErr w:type="gramStart"/>
      <w:r>
        <w:t>paper</w:t>
      </w:r>
      <w:proofErr w:type="gramEnd"/>
      <w:r>
        <w:t xml:space="preserve"> we have visited the implementation for a Selective Letter Attention test. It </w:t>
      </w:r>
      <w:r w:rsidR="00DC263B">
        <w:t xml:space="preserve">is programmed in Python3 </w:t>
      </w:r>
      <w:r>
        <w:t xml:space="preserve">using the </w:t>
      </w:r>
      <w:proofErr w:type="spellStart"/>
      <w:r>
        <w:t>PsychoPy</w:t>
      </w:r>
      <w:proofErr w:type="spellEnd"/>
      <w:r>
        <w:t xml:space="preserve"> Framework. It provides the researchers with three distractor scen</w:t>
      </w:r>
      <w:r w:rsidR="001E1B83">
        <w:t>arios, where the distractor is e</w:t>
      </w:r>
      <w:r>
        <w:t xml:space="preserve">ither visual, audio visual or audio only. Each scenario is presented 12 times in order to show </w:t>
      </w:r>
      <w:proofErr w:type="gramStart"/>
      <w:r>
        <w:t>6</w:t>
      </w:r>
      <w:proofErr w:type="gramEnd"/>
      <w:r>
        <w:t xml:space="preserve"> different types of trials two times. These </w:t>
      </w:r>
      <w:proofErr w:type="gramStart"/>
      <w:r>
        <w:t>trial</w:t>
      </w:r>
      <w:proofErr w:type="gramEnd"/>
      <w:r>
        <w:t xml:space="preserve"> are Congruent, Incongruent and Neutral. </w:t>
      </w:r>
      <w:r w:rsidR="001E1B83">
        <w:t xml:space="preserve">These </w:t>
      </w:r>
      <w:proofErr w:type="gramStart"/>
      <w:r w:rsidR="001E1B83">
        <w:t>are devised</w:t>
      </w:r>
      <w:proofErr w:type="gramEnd"/>
      <w:r w:rsidR="001E1B83">
        <w:t xml:space="preserve"> to understand how the distractor of different kind provokes the reaction time towards the subject pressing a mouse button corresponding to what he/she thinks he/she has experienced. The stimuli presented is comprised of a target (p or b) a distractor (p, b or g) and three filler letters (l, h and y). These where displayed for 200ms, apart from the stimulus a trial was comprised of 1000ms fixation cross, 5000ms white screen and 500ms feedback. </w:t>
      </w:r>
    </w:p>
    <w:p w:rsidR="001E1B83" w:rsidRDefault="001E1B83" w:rsidP="00E63AE5">
      <w:pPr>
        <w:jc w:val="both"/>
      </w:pPr>
      <w:r>
        <w:t xml:space="preserve">These expected presence times </w:t>
      </w:r>
      <w:proofErr w:type="gramStart"/>
      <w:r>
        <w:t>were tested</w:t>
      </w:r>
      <w:proofErr w:type="gramEnd"/>
      <w:r>
        <w:t xml:space="preserve"> to understand the reliability of the program. It appeared that fixation cross and the letter stimuli both where on the screen for the expected time +/- 10ms, which </w:t>
      </w:r>
      <w:proofErr w:type="gramStart"/>
      <w:r>
        <w:t>is expected</w:t>
      </w:r>
      <w:proofErr w:type="gramEnd"/>
      <w:r>
        <w:t xml:space="preserve"> with a framerate of 60 hertz. </w:t>
      </w:r>
      <w:r w:rsidR="00DC263B">
        <w:t xml:space="preserve">However the white screen and the feedback deviated away from their actual on screen appearance by &gt;+/- 50ms, which is significant more and could be explained by the programming or the hardware. However, with those elements that timing discrepancy is not important, as they are not influencing the attention mechanisms of the subject. </w:t>
      </w:r>
    </w:p>
    <w:p w:rsidR="0080791D" w:rsidRDefault="0080791D" w:rsidP="0080791D">
      <w:pPr>
        <w:pStyle w:val="Heading5"/>
      </w:pPr>
      <w:r w:rsidRPr="005B520E">
        <w:t>Acknowledgment</w:t>
      </w:r>
      <w:r>
        <w:t xml:space="preserve"> </w:t>
      </w:r>
    </w:p>
    <w:p w:rsidR="00575BCA" w:rsidRPr="009D6569" w:rsidRDefault="009D6569" w:rsidP="009D6569">
      <w:pPr>
        <w:pStyle w:val="BodyText"/>
        <w:rPr>
          <w:lang w:val="en-US"/>
        </w:rPr>
      </w:pPr>
      <w:r w:rsidRPr="009D6569">
        <w:rPr>
          <w:lang w:val="en-US"/>
        </w:rPr>
        <w:t xml:space="preserve">We would like to thank </w:t>
      </w:r>
      <w:r>
        <w:rPr>
          <w:lang w:val="en-US"/>
        </w:rPr>
        <w:t xml:space="preserve">Ruben Schachtenhaufen </w:t>
      </w:r>
      <w:r w:rsidR="00E63AE5">
        <w:rPr>
          <w:lang w:val="en-US"/>
        </w:rPr>
        <w:t xml:space="preserve">for his contribution with recording the sound files and as a phonetics expert consultant.  </w:t>
      </w:r>
    </w:p>
    <w:p w:rsidR="006F179F" w:rsidRPr="0076072A" w:rsidRDefault="009303D9" w:rsidP="0076072A">
      <w:pPr>
        <w:pStyle w:val="Heading5"/>
      </w:pPr>
      <w:r w:rsidRPr="005B520E">
        <w:t>References</w:t>
      </w:r>
    </w:p>
    <w:p w:rsidR="009303D9" w:rsidRPr="005B520E" w:rsidRDefault="009303D9"/>
    <w:p w:rsidR="0076072A" w:rsidRPr="0076072A" w:rsidRDefault="0076072A" w:rsidP="0004781E">
      <w:pPr>
        <w:pStyle w:val="references"/>
        <w:ind w:start="17.70pt" w:hanging="17.70pt"/>
      </w:pPr>
      <w:r w:rsidRPr="0076072A">
        <w:rPr>
          <w:rFonts w:eastAsia="Times New Roman"/>
        </w:rPr>
        <w:t>J. Driver, “A selective review of selective attention research from the past century,” 2001.</w:t>
      </w:r>
    </w:p>
    <w:p w:rsidR="0076072A" w:rsidRPr="0076072A" w:rsidRDefault="0076072A" w:rsidP="0004781E">
      <w:pPr>
        <w:pStyle w:val="references"/>
        <w:ind w:start="17.70pt" w:hanging="17.70pt"/>
      </w:pPr>
      <w:r w:rsidRPr="0076072A">
        <w:rPr>
          <w:rFonts w:eastAsia="Times New Roman"/>
          <w:i/>
          <w:iCs/>
        </w:rPr>
        <w:t>Encyclopedia of Personality and Individual Differences</w:t>
      </w:r>
      <w:r w:rsidRPr="0076072A">
        <w:rPr>
          <w:rFonts w:eastAsia="Times New Roman"/>
        </w:rPr>
        <w:t>. Springer International Publishing, 2020. doi: 10.1007/978-3-319-24612-3.</w:t>
      </w:r>
    </w:p>
    <w:p w:rsidR="0076072A" w:rsidRPr="0076072A" w:rsidRDefault="0076072A" w:rsidP="0004781E">
      <w:pPr>
        <w:pStyle w:val="references"/>
        <w:ind w:start="17.70pt" w:hanging="17.70pt"/>
      </w:pPr>
      <w:r w:rsidRPr="0076072A">
        <w:rPr>
          <w:rFonts w:eastAsia="Times New Roman"/>
        </w:rPr>
        <w:t xml:space="preserve">N. Lavie, “Distracted and confused?: Selective attention under load,” </w:t>
      </w:r>
      <w:r w:rsidRPr="0076072A">
        <w:rPr>
          <w:rFonts w:eastAsia="Times New Roman"/>
          <w:i/>
          <w:iCs/>
        </w:rPr>
        <w:t>Trends in Cognitive Sciences</w:t>
      </w:r>
      <w:r w:rsidRPr="0076072A">
        <w:rPr>
          <w:rFonts w:eastAsia="Times New Roman"/>
        </w:rPr>
        <w:t>, vol. 9, no. 2. pp. 75–82, Feb. 2005. doi: 10.1016/j.tics.2004.12.004.</w:t>
      </w:r>
    </w:p>
    <w:p w:rsidR="0076072A" w:rsidRPr="0076072A" w:rsidRDefault="0076072A" w:rsidP="0004781E">
      <w:pPr>
        <w:pStyle w:val="references"/>
        <w:ind w:start="17.70pt" w:hanging="17.70pt"/>
      </w:pPr>
      <w:r w:rsidRPr="0076072A">
        <w:rPr>
          <w:rFonts w:eastAsia="Times New Roman"/>
        </w:rPr>
        <w:t xml:space="preserve">P. J. Matusz, R. Merkley, M. Faure, and G. Scerif, “Expert attention: Attentional allocation depends on the differential development of multisensory number representations,” </w:t>
      </w:r>
      <w:r w:rsidRPr="0076072A">
        <w:rPr>
          <w:rFonts w:eastAsia="Times New Roman"/>
          <w:i/>
          <w:iCs/>
        </w:rPr>
        <w:t>Cognition</w:t>
      </w:r>
      <w:r w:rsidRPr="0076072A">
        <w:rPr>
          <w:rFonts w:eastAsia="Times New Roman"/>
        </w:rPr>
        <w:t>, vol. 186, pp. 171–177, May 2019, doi: 10.1016/J.COGNITION.2019.01.013.</w:t>
      </w:r>
    </w:p>
    <w:p w:rsidR="0076072A" w:rsidRPr="0076072A" w:rsidRDefault="0076072A" w:rsidP="0004781E">
      <w:pPr>
        <w:pStyle w:val="references"/>
        <w:ind w:start="17.70pt" w:hanging="17.70pt"/>
      </w:pPr>
      <w:r w:rsidRPr="0076072A">
        <w:rPr>
          <w:rFonts w:eastAsia="Times New Roman"/>
        </w:rPr>
        <w:t xml:space="preserve">A. S. B. Malling, H. Juul, A. K. Gejl, L. Damsgaard, J. Wienecke, and A. M. V. Nielsen, “Word Reading, Letter Knowledge, and Memory Skills in Danish Children (6-Year-Olds),” </w:t>
      </w:r>
      <w:r w:rsidRPr="0076072A">
        <w:rPr>
          <w:rFonts w:eastAsia="Times New Roman"/>
          <w:i/>
          <w:iCs/>
        </w:rPr>
        <w:t>Scandinavian Journal of Educational Research</w:t>
      </w:r>
      <w:r w:rsidRPr="0076072A">
        <w:rPr>
          <w:rFonts w:eastAsia="Times New Roman"/>
        </w:rPr>
        <w:t>, 2021, doi: 10.1080/00313831.2021.1983646.</w:t>
      </w:r>
    </w:p>
    <w:p w:rsidR="0076072A" w:rsidRPr="0076072A" w:rsidRDefault="0076072A" w:rsidP="0004781E">
      <w:pPr>
        <w:pStyle w:val="references"/>
        <w:ind w:start="17.70pt" w:hanging="17.70pt"/>
      </w:pPr>
      <w:r w:rsidRPr="0076072A">
        <w:rPr>
          <w:rFonts w:eastAsia="Times New Roman"/>
        </w:rPr>
        <w:t xml:space="preserve">Mark. Pilgrim, </w:t>
      </w:r>
      <w:r w:rsidRPr="0076072A">
        <w:rPr>
          <w:rFonts w:eastAsia="Times New Roman"/>
          <w:i/>
          <w:iCs/>
        </w:rPr>
        <w:t>Dive into Python 3</w:t>
      </w:r>
      <w:r w:rsidRPr="0076072A">
        <w:rPr>
          <w:rFonts w:eastAsia="Times New Roman"/>
        </w:rPr>
        <w:t>. Apress, 2009.</w:t>
      </w:r>
    </w:p>
    <w:p w:rsidR="009303D9" w:rsidRDefault="0076072A" w:rsidP="0076072A">
      <w:pPr>
        <w:pStyle w:val="references"/>
        <w:ind w:start="17.70pt" w:hanging="17.70pt"/>
      </w:pPr>
      <w:r w:rsidRPr="0076072A">
        <w:rPr>
          <w:rFonts w:eastAsia="Times New Roman"/>
        </w:rPr>
        <w:t xml:space="preserve">J. Peirce </w:t>
      </w:r>
      <w:r w:rsidRPr="0076072A">
        <w:rPr>
          <w:rFonts w:eastAsia="Times New Roman"/>
          <w:i/>
          <w:iCs/>
        </w:rPr>
        <w:t>et al.</w:t>
      </w:r>
      <w:r w:rsidRPr="0076072A">
        <w:rPr>
          <w:rFonts w:eastAsia="Times New Roman"/>
        </w:rPr>
        <w:t xml:space="preserve">, “PsychoPy2: Experiments in behavior made easy,” </w:t>
      </w:r>
      <w:r w:rsidRPr="0076072A">
        <w:rPr>
          <w:rFonts w:eastAsia="Times New Roman"/>
          <w:i/>
          <w:iCs/>
        </w:rPr>
        <w:t>Behavior Research Methods</w:t>
      </w:r>
      <w:r w:rsidRPr="0076072A">
        <w:rPr>
          <w:rFonts w:eastAsia="Times New Roman"/>
        </w:rPr>
        <w:t>, vol. 51, no. 1, pp. 195–203, Feb. 2019, doi: 10.3758/s13428-018-01193-y.</w:t>
      </w:r>
    </w:p>
    <w:p w:rsidR="00836367" w:rsidRPr="00F96569" w:rsidRDefault="00836367" w:rsidP="00DC263B">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DC263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655A27" w:rsidRDefault="00655A27" w:rsidP="001A3B3D">
      <w:r>
        <w:separator/>
      </w:r>
    </w:p>
  </w:endnote>
  <w:endnote w:type="continuationSeparator" w:id="0">
    <w:p w:rsidR="00655A27" w:rsidRDefault="00655A2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756FE" w:rsidRPr="006F6D3D" w:rsidRDefault="001756F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655A27" w:rsidRDefault="00655A27" w:rsidP="001A3B3D">
      <w:r>
        <w:separator/>
      </w:r>
    </w:p>
  </w:footnote>
  <w:footnote w:type="continuationSeparator" w:id="0">
    <w:p w:rsidR="00655A27" w:rsidRDefault="00655A2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9E64CF"/>
    <w:multiLevelType w:val="hybridMultilevel"/>
    <w:tmpl w:val="4C246DD4"/>
    <w:lvl w:ilvl="0" w:tplc="0406000F">
      <w:start w:val="1"/>
      <w:numFmt w:val="decimal"/>
      <w:lvlText w:val="%1."/>
      <w:lvlJc w:val="start"/>
      <w:pPr>
        <w:ind w:start="36pt" w:hanging="18pt"/>
      </w:pPr>
      <w:rPr>
        <w:rFonts w:hint="default"/>
      </w:rPr>
    </w:lvl>
    <w:lvl w:ilvl="1" w:tplc="04060019" w:tentative="1">
      <w:start w:val="1"/>
      <w:numFmt w:val="lowerLetter"/>
      <w:lvlText w:val="%2."/>
      <w:lvlJc w:val="start"/>
      <w:pPr>
        <w:ind w:start="72pt" w:hanging="18pt"/>
      </w:pPr>
    </w:lvl>
    <w:lvl w:ilvl="2" w:tplc="0406001B" w:tentative="1">
      <w:start w:val="1"/>
      <w:numFmt w:val="lowerRoman"/>
      <w:lvlText w:val="%3."/>
      <w:lvlJc w:val="end"/>
      <w:pPr>
        <w:ind w:start="108pt" w:hanging="9pt"/>
      </w:pPr>
    </w:lvl>
    <w:lvl w:ilvl="3" w:tplc="0406000F" w:tentative="1">
      <w:start w:val="1"/>
      <w:numFmt w:val="decimal"/>
      <w:lvlText w:val="%4."/>
      <w:lvlJc w:val="start"/>
      <w:pPr>
        <w:ind w:start="144pt" w:hanging="18pt"/>
      </w:pPr>
    </w:lvl>
    <w:lvl w:ilvl="4" w:tplc="04060019" w:tentative="1">
      <w:start w:val="1"/>
      <w:numFmt w:val="lowerLetter"/>
      <w:lvlText w:val="%5."/>
      <w:lvlJc w:val="start"/>
      <w:pPr>
        <w:ind w:start="180pt" w:hanging="18pt"/>
      </w:pPr>
    </w:lvl>
    <w:lvl w:ilvl="5" w:tplc="0406001B" w:tentative="1">
      <w:start w:val="1"/>
      <w:numFmt w:val="lowerRoman"/>
      <w:lvlText w:val="%6."/>
      <w:lvlJc w:val="end"/>
      <w:pPr>
        <w:ind w:start="216pt" w:hanging="9pt"/>
      </w:pPr>
    </w:lvl>
    <w:lvl w:ilvl="6" w:tplc="0406000F" w:tentative="1">
      <w:start w:val="1"/>
      <w:numFmt w:val="decimal"/>
      <w:lvlText w:val="%7."/>
      <w:lvlJc w:val="start"/>
      <w:pPr>
        <w:ind w:start="252pt" w:hanging="18pt"/>
      </w:pPr>
    </w:lvl>
    <w:lvl w:ilvl="7" w:tplc="04060019" w:tentative="1">
      <w:start w:val="1"/>
      <w:numFmt w:val="lowerLetter"/>
      <w:lvlText w:val="%8."/>
      <w:lvlJc w:val="start"/>
      <w:pPr>
        <w:ind w:start="288pt" w:hanging="18pt"/>
      </w:pPr>
    </w:lvl>
    <w:lvl w:ilvl="8" w:tplc="0406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61D0"/>
    <w:rsid w:val="000B5574"/>
    <w:rsid w:val="000C1944"/>
    <w:rsid w:val="000C1E68"/>
    <w:rsid w:val="000D228B"/>
    <w:rsid w:val="001254D1"/>
    <w:rsid w:val="001756FE"/>
    <w:rsid w:val="00177FA8"/>
    <w:rsid w:val="001A2EFD"/>
    <w:rsid w:val="001A3B3D"/>
    <w:rsid w:val="001B67DC"/>
    <w:rsid w:val="001D650D"/>
    <w:rsid w:val="001E1B83"/>
    <w:rsid w:val="001F2A28"/>
    <w:rsid w:val="002254A9"/>
    <w:rsid w:val="00233D97"/>
    <w:rsid w:val="002347A2"/>
    <w:rsid w:val="00234BF7"/>
    <w:rsid w:val="002640B8"/>
    <w:rsid w:val="002645C4"/>
    <w:rsid w:val="00264773"/>
    <w:rsid w:val="002850E3"/>
    <w:rsid w:val="00295A46"/>
    <w:rsid w:val="003140C7"/>
    <w:rsid w:val="00352DC8"/>
    <w:rsid w:val="00354FCF"/>
    <w:rsid w:val="003961CE"/>
    <w:rsid w:val="003A19E2"/>
    <w:rsid w:val="003B2B40"/>
    <w:rsid w:val="003B4E04"/>
    <w:rsid w:val="003B6D10"/>
    <w:rsid w:val="003C38A9"/>
    <w:rsid w:val="003F5A08"/>
    <w:rsid w:val="004135C0"/>
    <w:rsid w:val="00420716"/>
    <w:rsid w:val="004325FB"/>
    <w:rsid w:val="004432BA"/>
    <w:rsid w:val="0044407E"/>
    <w:rsid w:val="00447BB9"/>
    <w:rsid w:val="0046031D"/>
    <w:rsid w:val="00473AC9"/>
    <w:rsid w:val="004D72B5"/>
    <w:rsid w:val="004F5EE8"/>
    <w:rsid w:val="005231DB"/>
    <w:rsid w:val="00551B7F"/>
    <w:rsid w:val="0056610F"/>
    <w:rsid w:val="00575BCA"/>
    <w:rsid w:val="005B0344"/>
    <w:rsid w:val="005B520E"/>
    <w:rsid w:val="005C4A1F"/>
    <w:rsid w:val="005D04A3"/>
    <w:rsid w:val="005E2800"/>
    <w:rsid w:val="00605825"/>
    <w:rsid w:val="006205C3"/>
    <w:rsid w:val="00645D22"/>
    <w:rsid w:val="00651A08"/>
    <w:rsid w:val="00654204"/>
    <w:rsid w:val="00655A27"/>
    <w:rsid w:val="00670434"/>
    <w:rsid w:val="006B6B66"/>
    <w:rsid w:val="006F179F"/>
    <w:rsid w:val="006F6899"/>
    <w:rsid w:val="006F6D3D"/>
    <w:rsid w:val="00715BEA"/>
    <w:rsid w:val="0071624E"/>
    <w:rsid w:val="00736A72"/>
    <w:rsid w:val="00736FFE"/>
    <w:rsid w:val="00740EEA"/>
    <w:rsid w:val="0076072A"/>
    <w:rsid w:val="00794804"/>
    <w:rsid w:val="007B33F1"/>
    <w:rsid w:val="007B6DDA"/>
    <w:rsid w:val="007C0308"/>
    <w:rsid w:val="007C07E1"/>
    <w:rsid w:val="007C2FF2"/>
    <w:rsid w:val="007D6232"/>
    <w:rsid w:val="007F1F99"/>
    <w:rsid w:val="007F768F"/>
    <w:rsid w:val="0080791D"/>
    <w:rsid w:val="00816002"/>
    <w:rsid w:val="0082106F"/>
    <w:rsid w:val="00836367"/>
    <w:rsid w:val="00873603"/>
    <w:rsid w:val="00891053"/>
    <w:rsid w:val="008A2C7D"/>
    <w:rsid w:val="008B6524"/>
    <w:rsid w:val="008C336A"/>
    <w:rsid w:val="008C4B23"/>
    <w:rsid w:val="008D05E8"/>
    <w:rsid w:val="008E194F"/>
    <w:rsid w:val="008F6E2C"/>
    <w:rsid w:val="009303D9"/>
    <w:rsid w:val="00933C64"/>
    <w:rsid w:val="00946649"/>
    <w:rsid w:val="00963191"/>
    <w:rsid w:val="00972203"/>
    <w:rsid w:val="009B061D"/>
    <w:rsid w:val="009B2798"/>
    <w:rsid w:val="009D6569"/>
    <w:rsid w:val="009F1D79"/>
    <w:rsid w:val="00A059B3"/>
    <w:rsid w:val="00A23E8F"/>
    <w:rsid w:val="00AE3409"/>
    <w:rsid w:val="00B11A60"/>
    <w:rsid w:val="00B22613"/>
    <w:rsid w:val="00B44A76"/>
    <w:rsid w:val="00B56C83"/>
    <w:rsid w:val="00B57B44"/>
    <w:rsid w:val="00B768D1"/>
    <w:rsid w:val="00B96AB7"/>
    <w:rsid w:val="00BA1025"/>
    <w:rsid w:val="00BB4160"/>
    <w:rsid w:val="00BC2E90"/>
    <w:rsid w:val="00BC3420"/>
    <w:rsid w:val="00BD670B"/>
    <w:rsid w:val="00BE7D3C"/>
    <w:rsid w:val="00BF5FF6"/>
    <w:rsid w:val="00C0207F"/>
    <w:rsid w:val="00C16117"/>
    <w:rsid w:val="00C25228"/>
    <w:rsid w:val="00C3075A"/>
    <w:rsid w:val="00C46BEB"/>
    <w:rsid w:val="00C919A4"/>
    <w:rsid w:val="00CA4392"/>
    <w:rsid w:val="00CC393F"/>
    <w:rsid w:val="00D2176E"/>
    <w:rsid w:val="00D2516A"/>
    <w:rsid w:val="00D36D22"/>
    <w:rsid w:val="00D632BE"/>
    <w:rsid w:val="00D6336C"/>
    <w:rsid w:val="00D72D06"/>
    <w:rsid w:val="00D7522C"/>
    <w:rsid w:val="00D7536F"/>
    <w:rsid w:val="00D76668"/>
    <w:rsid w:val="00DC263B"/>
    <w:rsid w:val="00DC722B"/>
    <w:rsid w:val="00E07383"/>
    <w:rsid w:val="00E165BC"/>
    <w:rsid w:val="00E3069D"/>
    <w:rsid w:val="00E61E12"/>
    <w:rsid w:val="00E63AE5"/>
    <w:rsid w:val="00E7596C"/>
    <w:rsid w:val="00E878F2"/>
    <w:rsid w:val="00ED0149"/>
    <w:rsid w:val="00EF7DE3"/>
    <w:rsid w:val="00F03103"/>
    <w:rsid w:val="00F10731"/>
    <w:rsid w:val="00F271DE"/>
    <w:rsid w:val="00F627DA"/>
    <w:rsid w:val="00F7288F"/>
    <w:rsid w:val="00F847A6"/>
    <w:rsid w:val="00F90A34"/>
    <w:rsid w:val="00F9441B"/>
    <w:rsid w:val="00FA11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885D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6336C"/>
    <w:rPr>
      <w:color w:val="0563C1" w:themeColor="hyperlink"/>
      <w:u w:val="single"/>
    </w:rPr>
  </w:style>
  <w:style w:type="paragraph" w:styleId="ListParagraph">
    <w:name w:val="List Paragraph"/>
    <w:basedOn w:val="Normal"/>
    <w:uiPriority w:val="34"/>
    <w:qFormat/>
    <w:rsid w:val="00D36D22"/>
    <w:pPr>
      <w:ind w:start="36pt"/>
      <w:contextualSpacing/>
    </w:pPr>
  </w:style>
  <w:style w:type="character" w:styleId="PlaceholderText">
    <w:name w:val="Placeholder Text"/>
    <w:basedOn w:val="DefaultParagraphFont"/>
    <w:uiPriority w:val="99"/>
    <w:semiHidden/>
    <w:rsid w:val="006F179F"/>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903170">
      <w:bodyDiv w:val="1"/>
      <w:marLeft w:val="0pt"/>
      <w:marRight w:val="0pt"/>
      <w:marTop w:val="0pt"/>
      <w:marBottom w:val="0pt"/>
      <w:divBdr>
        <w:top w:val="none" w:sz="0" w:space="0" w:color="auto"/>
        <w:left w:val="none" w:sz="0" w:space="0" w:color="auto"/>
        <w:bottom w:val="none" w:sz="0" w:space="0" w:color="auto"/>
        <w:right w:val="none" w:sz="0" w:space="0" w:color="auto"/>
      </w:divBdr>
    </w:div>
    <w:div w:id="173936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219588">
          <w:marLeft w:val="32pt"/>
          <w:marRight w:val="0pt"/>
          <w:marTop w:val="0pt"/>
          <w:marBottom w:val="0pt"/>
          <w:divBdr>
            <w:top w:val="none" w:sz="0" w:space="0" w:color="auto"/>
            <w:left w:val="none" w:sz="0" w:space="0" w:color="auto"/>
            <w:bottom w:val="none" w:sz="0" w:space="0" w:color="auto"/>
            <w:right w:val="none" w:sz="0" w:space="0" w:color="auto"/>
          </w:divBdr>
        </w:div>
        <w:div w:id="92015269">
          <w:marLeft w:val="32pt"/>
          <w:marRight w:val="0pt"/>
          <w:marTop w:val="0pt"/>
          <w:marBottom w:val="0pt"/>
          <w:divBdr>
            <w:top w:val="none" w:sz="0" w:space="0" w:color="auto"/>
            <w:left w:val="none" w:sz="0" w:space="0" w:color="auto"/>
            <w:bottom w:val="none" w:sz="0" w:space="0" w:color="auto"/>
            <w:right w:val="none" w:sz="0" w:space="0" w:color="auto"/>
          </w:divBdr>
        </w:div>
        <w:div w:id="1858078656">
          <w:marLeft w:val="32pt"/>
          <w:marRight w:val="0pt"/>
          <w:marTop w:val="0pt"/>
          <w:marBottom w:val="0pt"/>
          <w:divBdr>
            <w:top w:val="none" w:sz="0" w:space="0" w:color="auto"/>
            <w:left w:val="none" w:sz="0" w:space="0" w:color="auto"/>
            <w:bottom w:val="none" w:sz="0" w:space="0" w:color="auto"/>
            <w:right w:val="none" w:sz="0" w:space="0" w:color="auto"/>
          </w:divBdr>
        </w:div>
        <w:div w:id="1815413426">
          <w:marLeft w:val="32pt"/>
          <w:marRight w:val="0pt"/>
          <w:marTop w:val="0pt"/>
          <w:marBottom w:val="0pt"/>
          <w:divBdr>
            <w:top w:val="none" w:sz="0" w:space="0" w:color="auto"/>
            <w:left w:val="none" w:sz="0" w:space="0" w:color="auto"/>
            <w:bottom w:val="none" w:sz="0" w:space="0" w:color="auto"/>
            <w:right w:val="none" w:sz="0" w:space="0" w:color="auto"/>
          </w:divBdr>
        </w:div>
      </w:divsChild>
    </w:div>
    <w:div w:id="655378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705327">
          <w:marLeft w:val="32pt"/>
          <w:marRight w:val="0pt"/>
          <w:marTop w:val="0pt"/>
          <w:marBottom w:val="0pt"/>
          <w:divBdr>
            <w:top w:val="none" w:sz="0" w:space="0" w:color="auto"/>
            <w:left w:val="none" w:sz="0" w:space="0" w:color="auto"/>
            <w:bottom w:val="none" w:sz="0" w:space="0" w:color="auto"/>
            <w:right w:val="none" w:sz="0" w:space="0" w:color="auto"/>
          </w:divBdr>
        </w:div>
      </w:divsChild>
    </w:div>
    <w:div w:id="95489487">
      <w:bodyDiv w:val="1"/>
      <w:marLeft w:val="0pt"/>
      <w:marRight w:val="0pt"/>
      <w:marTop w:val="0pt"/>
      <w:marBottom w:val="0pt"/>
      <w:divBdr>
        <w:top w:val="none" w:sz="0" w:space="0" w:color="auto"/>
        <w:left w:val="none" w:sz="0" w:space="0" w:color="auto"/>
        <w:bottom w:val="none" w:sz="0" w:space="0" w:color="auto"/>
        <w:right w:val="none" w:sz="0" w:space="0" w:color="auto"/>
      </w:divBdr>
    </w:div>
    <w:div w:id="170877160">
      <w:bodyDiv w:val="1"/>
      <w:marLeft w:val="0pt"/>
      <w:marRight w:val="0pt"/>
      <w:marTop w:val="0pt"/>
      <w:marBottom w:val="0pt"/>
      <w:divBdr>
        <w:top w:val="none" w:sz="0" w:space="0" w:color="auto"/>
        <w:left w:val="none" w:sz="0" w:space="0" w:color="auto"/>
        <w:bottom w:val="none" w:sz="0" w:space="0" w:color="auto"/>
        <w:right w:val="none" w:sz="0" w:space="0" w:color="auto"/>
      </w:divBdr>
    </w:div>
    <w:div w:id="2678562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8108968">
          <w:marLeft w:val="32pt"/>
          <w:marRight w:val="0pt"/>
          <w:marTop w:val="0pt"/>
          <w:marBottom w:val="0pt"/>
          <w:divBdr>
            <w:top w:val="none" w:sz="0" w:space="0" w:color="auto"/>
            <w:left w:val="none" w:sz="0" w:space="0" w:color="auto"/>
            <w:bottom w:val="none" w:sz="0" w:space="0" w:color="auto"/>
            <w:right w:val="none" w:sz="0" w:space="0" w:color="auto"/>
          </w:divBdr>
        </w:div>
        <w:div w:id="1074205636">
          <w:marLeft w:val="32pt"/>
          <w:marRight w:val="0pt"/>
          <w:marTop w:val="0pt"/>
          <w:marBottom w:val="0pt"/>
          <w:divBdr>
            <w:top w:val="none" w:sz="0" w:space="0" w:color="auto"/>
            <w:left w:val="none" w:sz="0" w:space="0" w:color="auto"/>
            <w:bottom w:val="none" w:sz="0" w:space="0" w:color="auto"/>
            <w:right w:val="none" w:sz="0" w:space="0" w:color="auto"/>
          </w:divBdr>
        </w:div>
        <w:div w:id="1621187882">
          <w:marLeft w:val="32pt"/>
          <w:marRight w:val="0pt"/>
          <w:marTop w:val="0pt"/>
          <w:marBottom w:val="0pt"/>
          <w:divBdr>
            <w:top w:val="none" w:sz="0" w:space="0" w:color="auto"/>
            <w:left w:val="none" w:sz="0" w:space="0" w:color="auto"/>
            <w:bottom w:val="none" w:sz="0" w:space="0" w:color="auto"/>
            <w:right w:val="none" w:sz="0" w:space="0" w:color="auto"/>
          </w:divBdr>
        </w:div>
        <w:div w:id="1160197494">
          <w:marLeft w:val="32pt"/>
          <w:marRight w:val="0pt"/>
          <w:marTop w:val="0pt"/>
          <w:marBottom w:val="0pt"/>
          <w:divBdr>
            <w:top w:val="none" w:sz="0" w:space="0" w:color="auto"/>
            <w:left w:val="none" w:sz="0" w:space="0" w:color="auto"/>
            <w:bottom w:val="none" w:sz="0" w:space="0" w:color="auto"/>
            <w:right w:val="none" w:sz="0" w:space="0" w:color="auto"/>
          </w:divBdr>
        </w:div>
      </w:divsChild>
    </w:div>
    <w:div w:id="308020696">
      <w:bodyDiv w:val="1"/>
      <w:marLeft w:val="0pt"/>
      <w:marRight w:val="0pt"/>
      <w:marTop w:val="0pt"/>
      <w:marBottom w:val="0pt"/>
      <w:divBdr>
        <w:top w:val="none" w:sz="0" w:space="0" w:color="auto"/>
        <w:left w:val="none" w:sz="0" w:space="0" w:color="auto"/>
        <w:bottom w:val="none" w:sz="0" w:space="0" w:color="auto"/>
        <w:right w:val="none" w:sz="0" w:space="0" w:color="auto"/>
      </w:divBdr>
    </w:div>
    <w:div w:id="382867529">
      <w:bodyDiv w:val="1"/>
      <w:marLeft w:val="0pt"/>
      <w:marRight w:val="0pt"/>
      <w:marTop w:val="0pt"/>
      <w:marBottom w:val="0pt"/>
      <w:divBdr>
        <w:top w:val="none" w:sz="0" w:space="0" w:color="auto"/>
        <w:left w:val="none" w:sz="0" w:space="0" w:color="auto"/>
        <w:bottom w:val="none" w:sz="0" w:space="0" w:color="auto"/>
        <w:right w:val="none" w:sz="0" w:space="0" w:color="auto"/>
      </w:divBdr>
    </w:div>
    <w:div w:id="438531937">
      <w:bodyDiv w:val="1"/>
      <w:marLeft w:val="0pt"/>
      <w:marRight w:val="0pt"/>
      <w:marTop w:val="0pt"/>
      <w:marBottom w:val="0pt"/>
      <w:divBdr>
        <w:top w:val="none" w:sz="0" w:space="0" w:color="auto"/>
        <w:left w:val="none" w:sz="0" w:space="0" w:color="auto"/>
        <w:bottom w:val="none" w:sz="0" w:space="0" w:color="auto"/>
        <w:right w:val="none" w:sz="0" w:space="0" w:color="auto"/>
      </w:divBdr>
    </w:div>
    <w:div w:id="463541185">
      <w:bodyDiv w:val="1"/>
      <w:marLeft w:val="0pt"/>
      <w:marRight w:val="0pt"/>
      <w:marTop w:val="0pt"/>
      <w:marBottom w:val="0pt"/>
      <w:divBdr>
        <w:top w:val="none" w:sz="0" w:space="0" w:color="auto"/>
        <w:left w:val="none" w:sz="0" w:space="0" w:color="auto"/>
        <w:bottom w:val="none" w:sz="0" w:space="0" w:color="auto"/>
        <w:right w:val="none" w:sz="0" w:space="0" w:color="auto"/>
      </w:divBdr>
    </w:div>
    <w:div w:id="554853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4411230">
          <w:marLeft w:val="32pt"/>
          <w:marRight w:val="0pt"/>
          <w:marTop w:val="0pt"/>
          <w:marBottom w:val="0pt"/>
          <w:divBdr>
            <w:top w:val="none" w:sz="0" w:space="0" w:color="auto"/>
            <w:left w:val="none" w:sz="0" w:space="0" w:color="auto"/>
            <w:bottom w:val="none" w:sz="0" w:space="0" w:color="auto"/>
            <w:right w:val="none" w:sz="0" w:space="0" w:color="auto"/>
          </w:divBdr>
        </w:div>
        <w:div w:id="1005746583">
          <w:marLeft w:val="32pt"/>
          <w:marRight w:val="0pt"/>
          <w:marTop w:val="0pt"/>
          <w:marBottom w:val="0pt"/>
          <w:divBdr>
            <w:top w:val="none" w:sz="0" w:space="0" w:color="auto"/>
            <w:left w:val="none" w:sz="0" w:space="0" w:color="auto"/>
            <w:bottom w:val="none" w:sz="0" w:space="0" w:color="auto"/>
            <w:right w:val="none" w:sz="0" w:space="0" w:color="auto"/>
          </w:divBdr>
        </w:div>
        <w:div w:id="1394624286">
          <w:marLeft w:val="32pt"/>
          <w:marRight w:val="0pt"/>
          <w:marTop w:val="0pt"/>
          <w:marBottom w:val="0pt"/>
          <w:divBdr>
            <w:top w:val="none" w:sz="0" w:space="0" w:color="auto"/>
            <w:left w:val="none" w:sz="0" w:space="0" w:color="auto"/>
            <w:bottom w:val="none" w:sz="0" w:space="0" w:color="auto"/>
            <w:right w:val="none" w:sz="0" w:space="0" w:color="auto"/>
          </w:divBdr>
        </w:div>
        <w:div w:id="1571231740">
          <w:marLeft w:val="32pt"/>
          <w:marRight w:val="0pt"/>
          <w:marTop w:val="0pt"/>
          <w:marBottom w:val="0pt"/>
          <w:divBdr>
            <w:top w:val="none" w:sz="0" w:space="0" w:color="auto"/>
            <w:left w:val="none" w:sz="0" w:space="0" w:color="auto"/>
            <w:bottom w:val="none" w:sz="0" w:space="0" w:color="auto"/>
            <w:right w:val="none" w:sz="0" w:space="0" w:color="auto"/>
          </w:divBdr>
        </w:div>
      </w:divsChild>
    </w:div>
    <w:div w:id="672800313">
      <w:bodyDiv w:val="1"/>
      <w:marLeft w:val="0pt"/>
      <w:marRight w:val="0pt"/>
      <w:marTop w:val="0pt"/>
      <w:marBottom w:val="0pt"/>
      <w:divBdr>
        <w:top w:val="none" w:sz="0" w:space="0" w:color="auto"/>
        <w:left w:val="none" w:sz="0" w:space="0" w:color="auto"/>
        <w:bottom w:val="none" w:sz="0" w:space="0" w:color="auto"/>
        <w:right w:val="none" w:sz="0" w:space="0" w:color="auto"/>
      </w:divBdr>
    </w:div>
    <w:div w:id="767312248">
      <w:bodyDiv w:val="1"/>
      <w:marLeft w:val="0pt"/>
      <w:marRight w:val="0pt"/>
      <w:marTop w:val="0pt"/>
      <w:marBottom w:val="0pt"/>
      <w:divBdr>
        <w:top w:val="none" w:sz="0" w:space="0" w:color="auto"/>
        <w:left w:val="none" w:sz="0" w:space="0" w:color="auto"/>
        <w:bottom w:val="none" w:sz="0" w:space="0" w:color="auto"/>
        <w:right w:val="none" w:sz="0" w:space="0" w:color="auto"/>
      </w:divBdr>
    </w:div>
    <w:div w:id="8116052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9294462">
          <w:marLeft w:val="32pt"/>
          <w:marRight w:val="0pt"/>
          <w:marTop w:val="0pt"/>
          <w:marBottom w:val="0pt"/>
          <w:divBdr>
            <w:top w:val="none" w:sz="0" w:space="0" w:color="auto"/>
            <w:left w:val="none" w:sz="0" w:space="0" w:color="auto"/>
            <w:bottom w:val="none" w:sz="0" w:space="0" w:color="auto"/>
            <w:right w:val="none" w:sz="0" w:space="0" w:color="auto"/>
          </w:divBdr>
        </w:div>
        <w:div w:id="169029733">
          <w:marLeft w:val="32pt"/>
          <w:marRight w:val="0pt"/>
          <w:marTop w:val="0pt"/>
          <w:marBottom w:val="0pt"/>
          <w:divBdr>
            <w:top w:val="none" w:sz="0" w:space="0" w:color="auto"/>
            <w:left w:val="none" w:sz="0" w:space="0" w:color="auto"/>
            <w:bottom w:val="none" w:sz="0" w:space="0" w:color="auto"/>
            <w:right w:val="none" w:sz="0" w:space="0" w:color="auto"/>
          </w:divBdr>
        </w:div>
      </w:divsChild>
    </w:div>
    <w:div w:id="850686842">
      <w:bodyDiv w:val="1"/>
      <w:marLeft w:val="0pt"/>
      <w:marRight w:val="0pt"/>
      <w:marTop w:val="0pt"/>
      <w:marBottom w:val="0pt"/>
      <w:divBdr>
        <w:top w:val="none" w:sz="0" w:space="0" w:color="auto"/>
        <w:left w:val="none" w:sz="0" w:space="0" w:color="auto"/>
        <w:bottom w:val="none" w:sz="0" w:space="0" w:color="auto"/>
        <w:right w:val="none" w:sz="0" w:space="0" w:color="auto"/>
      </w:divBdr>
    </w:div>
    <w:div w:id="874586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8553549">
          <w:marLeft w:val="32pt"/>
          <w:marRight w:val="0pt"/>
          <w:marTop w:val="0pt"/>
          <w:marBottom w:val="0pt"/>
          <w:divBdr>
            <w:top w:val="none" w:sz="0" w:space="0" w:color="auto"/>
            <w:left w:val="none" w:sz="0" w:space="0" w:color="auto"/>
            <w:bottom w:val="none" w:sz="0" w:space="0" w:color="auto"/>
            <w:right w:val="none" w:sz="0" w:space="0" w:color="auto"/>
          </w:divBdr>
        </w:div>
        <w:div w:id="1477141879">
          <w:marLeft w:val="32pt"/>
          <w:marRight w:val="0pt"/>
          <w:marTop w:val="0pt"/>
          <w:marBottom w:val="0pt"/>
          <w:divBdr>
            <w:top w:val="none" w:sz="0" w:space="0" w:color="auto"/>
            <w:left w:val="none" w:sz="0" w:space="0" w:color="auto"/>
            <w:bottom w:val="none" w:sz="0" w:space="0" w:color="auto"/>
            <w:right w:val="none" w:sz="0" w:space="0" w:color="auto"/>
          </w:divBdr>
        </w:div>
        <w:div w:id="1046415655">
          <w:marLeft w:val="32pt"/>
          <w:marRight w:val="0pt"/>
          <w:marTop w:val="0pt"/>
          <w:marBottom w:val="0pt"/>
          <w:divBdr>
            <w:top w:val="none" w:sz="0" w:space="0" w:color="auto"/>
            <w:left w:val="none" w:sz="0" w:space="0" w:color="auto"/>
            <w:bottom w:val="none" w:sz="0" w:space="0" w:color="auto"/>
            <w:right w:val="none" w:sz="0" w:space="0" w:color="auto"/>
          </w:divBdr>
        </w:div>
        <w:div w:id="566459319">
          <w:marLeft w:val="32pt"/>
          <w:marRight w:val="0pt"/>
          <w:marTop w:val="0pt"/>
          <w:marBottom w:val="0pt"/>
          <w:divBdr>
            <w:top w:val="none" w:sz="0" w:space="0" w:color="auto"/>
            <w:left w:val="none" w:sz="0" w:space="0" w:color="auto"/>
            <w:bottom w:val="none" w:sz="0" w:space="0" w:color="auto"/>
            <w:right w:val="none" w:sz="0" w:space="0" w:color="auto"/>
          </w:divBdr>
        </w:div>
        <w:div w:id="1193617238">
          <w:marLeft w:val="32pt"/>
          <w:marRight w:val="0pt"/>
          <w:marTop w:val="0pt"/>
          <w:marBottom w:val="0pt"/>
          <w:divBdr>
            <w:top w:val="none" w:sz="0" w:space="0" w:color="auto"/>
            <w:left w:val="none" w:sz="0" w:space="0" w:color="auto"/>
            <w:bottom w:val="none" w:sz="0" w:space="0" w:color="auto"/>
            <w:right w:val="none" w:sz="0" w:space="0" w:color="auto"/>
          </w:divBdr>
        </w:div>
      </w:divsChild>
    </w:div>
    <w:div w:id="9681713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9549190">
          <w:marLeft w:val="32pt"/>
          <w:marRight w:val="0pt"/>
          <w:marTop w:val="0pt"/>
          <w:marBottom w:val="0pt"/>
          <w:divBdr>
            <w:top w:val="none" w:sz="0" w:space="0" w:color="auto"/>
            <w:left w:val="none" w:sz="0" w:space="0" w:color="auto"/>
            <w:bottom w:val="none" w:sz="0" w:space="0" w:color="auto"/>
            <w:right w:val="none" w:sz="0" w:space="0" w:color="auto"/>
          </w:divBdr>
        </w:div>
      </w:divsChild>
    </w:div>
    <w:div w:id="1004477078">
      <w:bodyDiv w:val="1"/>
      <w:marLeft w:val="0pt"/>
      <w:marRight w:val="0pt"/>
      <w:marTop w:val="0pt"/>
      <w:marBottom w:val="0pt"/>
      <w:divBdr>
        <w:top w:val="none" w:sz="0" w:space="0" w:color="auto"/>
        <w:left w:val="none" w:sz="0" w:space="0" w:color="auto"/>
        <w:bottom w:val="none" w:sz="0" w:space="0" w:color="auto"/>
        <w:right w:val="none" w:sz="0" w:space="0" w:color="auto"/>
      </w:divBdr>
    </w:div>
    <w:div w:id="1023167202">
      <w:bodyDiv w:val="1"/>
      <w:marLeft w:val="0pt"/>
      <w:marRight w:val="0pt"/>
      <w:marTop w:val="0pt"/>
      <w:marBottom w:val="0pt"/>
      <w:divBdr>
        <w:top w:val="none" w:sz="0" w:space="0" w:color="auto"/>
        <w:left w:val="none" w:sz="0" w:space="0" w:color="auto"/>
        <w:bottom w:val="none" w:sz="0" w:space="0" w:color="auto"/>
        <w:right w:val="none" w:sz="0" w:space="0" w:color="auto"/>
      </w:divBdr>
    </w:div>
    <w:div w:id="1050887580">
      <w:bodyDiv w:val="1"/>
      <w:marLeft w:val="0pt"/>
      <w:marRight w:val="0pt"/>
      <w:marTop w:val="0pt"/>
      <w:marBottom w:val="0pt"/>
      <w:divBdr>
        <w:top w:val="none" w:sz="0" w:space="0" w:color="auto"/>
        <w:left w:val="none" w:sz="0" w:space="0" w:color="auto"/>
        <w:bottom w:val="none" w:sz="0" w:space="0" w:color="auto"/>
        <w:right w:val="none" w:sz="0" w:space="0" w:color="auto"/>
      </w:divBdr>
    </w:div>
    <w:div w:id="1055548282">
      <w:bodyDiv w:val="1"/>
      <w:marLeft w:val="0pt"/>
      <w:marRight w:val="0pt"/>
      <w:marTop w:val="0pt"/>
      <w:marBottom w:val="0pt"/>
      <w:divBdr>
        <w:top w:val="none" w:sz="0" w:space="0" w:color="auto"/>
        <w:left w:val="none" w:sz="0" w:space="0" w:color="auto"/>
        <w:bottom w:val="none" w:sz="0" w:space="0" w:color="auto"/>
        <w:right w:val="none" w:sz="0" w:space="0" w:color="auto"/>
      </w:divBdr>
    </w:div>
    <w:div w:id="1092243696">
      <w:bodyDiv w:val="1"/>
      <w:marLeft w:val="0pt"/>
      <w:marRight w:val="0pt"/>
      <w:marTop w:val="0pt"/>
      <w:marBottom w:val="0pt"/>
      <w:divBdr>
        <w:top w:val="none" w:sz="0" w:space="0" w:color="auto"/>
        <w:left w:val="none" w:sz="0" w:space="0" w:color="auto"/>
        <w:bottom w:val="none" w:sz="0" w:space="0" w:color="auto"/>
        <w:right w:val="none" w:sz="0" w:space="0" w:color="auto"/>
      </w:divBdr>
    </w:div>
    <w:div w:id="1120955750">
      <w:bodyDiv w:val="1"/>
      <w:marLeft w:val="0pt"/>
      <w:marRight w:val="0pt"/>
      <w:marTop w:val="0pt"/>
      <w:marBottom w:val="0pt"/>
      <w:divBdr>
        <w:top w:val="none" w:sz="0" w:space="0" w:color="auto"/>
        <w:left w:val="none" w:sz="0" w:space="0" w:color="auto"/>
        <w:bottom w:val="none" w:sz="0" w:space="0" w:color="auto"/>
        <w:right w:val="none" w:sz="0" w:space="0" w:color="auto"/>
      </w:divBdr>
    </w:div>
    <w:div w:id="1157916990">
      <w:bodyDiv w:val="1"/>
      <w:marLeft w:val="0pt"/>
      <w:marRight w:val="0pt"/>
      <w:marTop w:val="0pt"/>
      <w:marBottom w:val="0pt"/>
      <w:divBdr>
        <w:top w:val="none" w:sz="0" w:space="0" w:color="auto"/>
        <w:left w:val="none" w:sz="0" w:space="0" w:color="auto"/>
        <w:bottom w:val="none" w:sz="0" w:space="0" w:color="auto"/>
        <w:right w:val="none" w:sz="0" w:space="0" w:color="auto"/>
      </w:divBdr>
    </w:div>
    <w:div w:id="1175920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5299969">
          <w:marLeft w:val="32pt"/>
          <w:marRight w:val="0pt"/>
          <w:marTop w:val="0pt"/>
          <w:marBottom w:val="0pt"/>
          <w:divBdr>
            <w:top w:val="none" w:sz="0" w:space="0" w:color="auto"/>
            <w:left w:val="none" w:sz="0" w:space="0" w:color="auto"/>
            <w:bottom w:val="none" w:sz="0" w:space="0" w:color="auto"/>
            <w:right w:val="none" w:sz="0" w:space="0" w:color="auto"/>
          </w:divBdr>
        </w:div>
        <w:div w:id="226959071">
          <w:marLeft w:val="32pt"/>
          <w:marRight w:val="0pt"/>
          <w:marTop w:val="0pt"/>
          <w:marBottom w:val="0pt"/>
          <w:divBdr>
            <w:top w:val="none" w:sz="0" w:space="0" w:color="auto"/>
            <w:left w:val="none" w:sz="0" w:space="0" w:color="auto"/>
            <w:bottom w:val="none" w:sz="0" w:space="0" w:color="auto"/>
            <w:right w:val="none" w:sz="0" w:space="0" w:color="auto"/>
          </w:divBdr>
        </w:div>
        <w:div w:id="1572472146">
          <w:marLeft w:val="32pt"/>
          <w:marRight w:val="0pt"/>
          <w:marTop w:val="0pt"/>
          <w:marBottom w:val="0pt"/>
          <w:divBdr>
            <w:top w:val="none" w:sz="0" w:space="0" w:color="auto"/>
            <w:left w:val="none" w:sz="0" w:space="0" w:color="auto"/>
            <w:bottom w:val="none" w:sz="0" w:space="0" w:color="auto"/>
            <w:right w:val="none" w:sz="0" w:space="0" w:color="auto"/>
          </w:divBdr>
        </w:div>
        <w:div w:id="539588077">
          <w:marLeft w:val="32pt"/>
          <w:marRight w:val="0pt"/>
          <w:marTop w:val="0pt"/>
          <w:marBottom w:val="0pt"/>
          <w:divBdr>
            <w:top w:val="none" w:sz="0" w:space="0" w:color="auto"/>
            <w:left w:val="none" w:sz="0" w:space="0" w:color="auto"/>
            <w:bottom w:val="none" w:sz="0" w:space="0" w:color="auto"/>
            <w:right w:val="none" w:sz="0" w:space="0" w:color="auto"/>
          </w:divBdr>
        </w:div>
        <w:div w:id="554122608">
          <w:marLeft w:val="32pt"/>
          <w:marRight w:val="0pt"/>
          <w:marTop w:val="0pt"/>
          <w:marBottom w:val="0pt"/>
          <w:divBdr>
            <w:top w:val="none" w:sz="0" w:space="0" w:color="auto"/>
            <w:left w:val="none" w:sz="0" w:space="0" w:color="auto"/>
            <w:bottom w:val="none" w:sz="0" w:space="0" w:color="auto"/>
            <w:right w:val="none" w:sz="0" w:space="0" w:color="auto"/>
          </w:divBdr>
        </w:div>
        <w:div w:id="227376822">
          <w:marLeft w:val="32pt"/>
          <w:marRight w:val="0pt"/>
          <w:marTop w:val="0pt"/>
          <w:marBottom w:val="0pt"/>
          <w:divBdr>
            <w:top w:val="none" w:sz="0" w:space="0" w:color="auto"/>
            <w:left w:val="none" w:sz="0" w:space="0" w:color="auto"/>
            <w:bottom w:val="none" w:sz="0" w:space="0" w:color="auto"/>
            <w:right w:val="none" w:sz="0" w:space="0" w:color="auto"/>
          </w:divBdr>
        </w:div>
      </w:divsChild>
    </w:div>
    <w:div w:id="1228032496">
      <w:bodyDiv w:val="1"/>
      <w:marLeft w:val="0pt"/>
      <w:marRight w:val="0pt"/>
      <w:marTop w:val="0pt"/>
      <w:marBottom w:val="0pt"/>
      <w:divBdr>
        <w:top w:val="none" w:sz="0" w:space="0" w:color="auto"/>
        <w:left w:val="none" w:sz="0" w:space="0" w:color="auto"/>
        <w:bottom w:val="none" w:sz="0" w:space="0" w:color="auto"/>
        <w:right w:val="none" w:sz="0" w:space="0" w:color="auto"/>
      </w:divBdr>
    </w:div>
    <w:div w:id="1243875414">
      <w:bodyDiv w:val="1"/>
      <w:marLeft w:val="0pt"/>
      <w:marRight w:val="0pt"/>
      <w:marTop w:val="0pt"/>
      <w:marBottom w:val="0pt"/>
      <w:divBdr>
        <w:top w:val="none" w:sz="0" w:space="0" w:color="auto"/>
        <w:left w:val="none" w:sz="0" w:space="0" w:color="auto"/>
        <w:bottom w:val="none" w:sz="0" w:space="0" w:color="auto"/>
        <w:right w:val="none" w:sz="0" w:space="0" w:color="auto"/>
      </w:divBdr>
    </w:div>
    <w:div w:id="1374840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7211118">
          <w:marLeft w:val="32pt"/>
          <w:marRight w:val="0pt"/>
          <w:marTop w:val="0pt"/>
          <w:marBottom w:val="0pt"/>
          <w:divBdr>
            <w:top w:val="none" w:sz="0" w:space="0" w:color="auto"/>
            <w:left w:val="none" w:sz="0" w:space="0" w:color="auto"/>
            <w:bottom w:val="none" w:sz="0" w:space="0" w:color="auto"/>
            <w:right w:val="none" w:sz="0" w:space="0" w:color="auto"/>
          </w:divBdr>
        </w:div>
      </w:divsChild>
    </w:div>
    <w:div w:id="13876088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9580034">
          <w:marLeft w:val="32pt"/>
          <w:marRight w:val="0pt"/>
          <w:marTop w:val="0pt"/>
          <w:marBottom w:val="0pt"/>
          <w:divBdr>
            <w:top w:val="none" w:sz="0" w:space="0" w:color="auto"/>
            <w:left w:val="none" w:sz="0" w:space="0" w:color="auto"/>
            <w:bottom w:val="none" w:sz="0" w:space="0" w:color="auto"/>
            <w:right w:val="none" w:sz="0" w:space="0" w:color="auto"/>
          </w:divBdr>
        </w:div>
        <w:div w:id="1327247249">
          <w:marLeft w:val="32pt"/>
          <w:marRight w:val="0pt"/>
          <w:marTop w:val="0pt"/>
          <w:marBottom w:val="0pt"/>
          <w:divBdr>
            <w:top w:val="none" w:sz="0" w:space="0" w:color="auto"/>
            <w:left w:val="none" w:sz="0" w:space="0" w:color="auto"/>
            <w:bottom w:val="none" w:sz="0" w:space="0" w:color="auto"/>
            <w:right w:val="none" w:sz="0" w:space="0" w:color="auto"/>
          </w:divBdr>
        </w:div>
      </w:divsChild>
    </w:div>
    <w:div w:id="14052533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7406628">
          <w:marLeft w:val="32pt"/>
          <w:marRight w:val="0pt"/>
          <w:marTop w:val="0pt"/>
          <w:marBottom w:val="0pt"/>
          <w:divBdr>
            <w:top w:val="none" w:sz="0" w:space="0" w:color="auto"/>
            <w:left w:val="none" w:sz="0" w:space="0" w:color="auto"/>
            <w:bottom w:val="none" w:sz="0" w:space="0" w:color="auto"/>
            <w:right w:val="none" w:sz="0" w:space="0" w:color="auto"/>
          </w:divBdr>
        </w:div>
      </w:divsChild>
    </w:div>
    <w:div w:id="1577325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431565">
          <w:marLeft w:val="32pt"/>
          <w:marRight w:val="0pt"/>
          <w:marTop w:val="0pt"/>
          <w:marBottom w:val="0pt"/>
          <w:divBdr>
            <w:top w:val="none" w:sz="0" w:space="0" w:color="auto"/>
            <w:left w:val="none" w:sz="0" w:space="0" w:color="auto"/>
            <w:bottom w:val="none" w:sz="0" w:space="0" w:color="auto"/>
            <w:right w:val="none" w:sz="0" w:space="0" w:color="auto"/>
          </w:divBdr>
        </w:div>
      </w:divsChild>
    </w:div>
    <w:div w:id="1652178496">
      <w:bodyDiv w:val="1"/>
      <w:marLeft w:val="0pt"/>
      <w:marRight w:val="0pt"/>
      <w:marTop w:val="0pt"/>
      <w:marBottom w:val="0pt"/>
      <w:divBdr>
        <w:top w:val="none" w:sz="0" w:space="0" w:color="auto"/>
        <w:left w:val="none" w:sz="0" w:space="0" w:color="auto"/>
        <w:bottom w:val="none" w:sz="0" w:space="0" w:color="auto"/>
        <w:right w:val="none" w:sz="0" w:space="0" w:color="auto"/>
      </w:divBdr>
    </w:div>
    <w:div w:id="16716389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135397">
          <w:marLeft w:val="32pt"/>
          <w:marRight w:val="0pt"/>
          <w:marTop w:val="0pt"/>
          <w:marBottom w:val="0pt"/>
          <w:divBdr>
            <w:top w:val="none" w:sz="0" w:space="0" w:color="auto"/>
            <w:left w:val="none" w:sz="0" w:space="0" w:color="auto"/>
            <w:bottom w:val="none" w:sz="0" w:space="0" w:color="auto"/>
            <w:right w:val="none" w:sz="0" w:space="0" w:color="auto"/>
          </w:divBdr>
        </w:div>
      </w:divsChild>
    </w:div>
    <w:div w:id="1678656224">
      <w:bodyDiv w:val="1"/>
      <w:marLeft w:val="0pt"/>
      <w:marRight w:val="0pt"/>
      <w:marTop w:val="0pt"/>
      <w:marBottom w:val="0pt"/>
      <w:divBdr>
        <w:top w:val="none" w:sz="0" w:space="0" w:color="auto"/>
        <w:left w:val="none" w:sz="0" w:space="0" w:color="auto"/>
        <w:bottom w:val="none" w:sz="0" w:space="0" w:color="auto"/>
        <w:right w:val="none" w:sz="0" w:space="0" w:color="auto"/>
      </w:divBdr>
    </w:div>
    <w:div w:id="1727411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683513">
          <w:marLeft w:val="32pt"/>
          <w:marRight w:val="0pt"/>
          <w:marTop w:val="0pt"/>
          <w:marBottom w:val="0pt"/>
          <w:divBdr>
            <w:top w:val="none" w:sz="0" w:space="0" w:color="auto"/>
            <w:left w:val="none" w:sz="0" w:space="0" w:color="auto"/>
            <w:bottom w:val="none" w:sz="0" w:space="0" w:color="auto"/>
            <w:right w:val="none" w:sz="0" w:space="0" w:color="auto"/>
          </w:divBdr>
        </w:div>
        <w:div w:id="1613128193">
          <w:marLeft w:val="32pt"/>
          <w:marRight w:val="0pt"/>
          <w:marTop w:val="0pt"/>
          <w:marBottom w:val="0pt"/>
          <w:divBdr>
            <w:top w:val="none" w:sz="0" w:space="0" w:color="auto"/>
            <w:left w:val="none" w:sz="0" w:space="0" w:color="auto"/>
            <w:bottom w:val="none" w:sz="0" w:space="0" w:color="auto"/>
            <w:right w:val="none" w:sz="0" w:space="0" w:color="auto"/>
          </w:divBdr>
        </w:div>
        <w:div w:id="1477146437">
          <w:marLeft w:val="32pt"/>
          <w:marRight w:val="0pt"/>
          <w:marTop w:val="0pt"/>
          <w:marBottom w:val="0pt"/>
          <w:divBdr>
            <w:top w:val="none" w:sz="0" w:space="0" w:color="auto"/>
            <w:left w:val="none" w:sz="0" w:space="0" w:color="auto"/>
            <w:bottom w:val="none" w:sz="0" w:space="0" w:color="auto"/>
            <w:right w:val="none" w:sz="0" w:space="0" w:color="auto"/>
          </w:divBdr>
        </w:div>
        <w:div w:id="1221751905">
          <w:marLeft w:val="32pt"/>
          <w:marRight w:val="0pt"/>
          <w:marTop w:val="0pt"/>
          <w:marBottom w:val="0pt"/>
          <w:divBdr>
            <w:top w:val="none" w:sz="0" w:space="0" w:color="auto"/>
            <w:left w:val="none" w:sz="0" w:space="0" w:color="auto"/>
            <w:bottom w:val="none" w:sz="0" w:space="0" w:color="auto"/>
            <w:right w:val="none" w:sz="0" w:space="0" w:color="auto"/>
          </w:divBdr>
        </w:div>
        <w:div w:id="1478836640">
          <w:marLeft w:val="32pt"/>
          <w:marRight w:val="0pt"/>
          <w:marTop w:val="0pt"/>
          <w:marBottom w:val="0pt"/>
          <w:divBdr>
            <w:top w:val="none" w:sz="0" w:space="0" w:color="auto"/>
            <w:left w:val="none" w:sz="0" w:space="0" w:color="auto"/>
            <w:bottom w:val="none" w:sz="0" w:space="0" w:color="auto"/>
            <w:right w:val="none" w:sz="0" w:space="0" w:color="auto"/>
          </w:divBdr>
        </w:div>
        <w:div w:id="740638848">
          <w:marLeft w:val="32pt"/>
          <w:marRight w:val="0pt"/>
          <w:marTop w:val="0pt"/>
          <w:marBottom w:val="0pt"/>
          <w:divBdr>
            <w:top w:val="none" w:sz="0" w:space="0" w:color="auto"/>
            <w:left w:val="none" w:sz="0" w:space="0" w:color="auto"/>
            <w:bottom w:val="none" w:sz="0" w:space="0" w:color="auto"/>
            <w:right w:val="none" w:sz="0" w:space="0" w:color="auto"/>
          </w:divBdr>
        </w:div>
        <w:div w:id="369107196">
          <w:marLeft w:val="32pt"/>
          <w:marRight w:val="0pt"/>
          <w:marTop w:val="0pt"/>
          <w:marBottom w:val="0pt"/>
          <w:divBdr>
            <w:top w:val="none" w:sz="0" w:space="0" w:color="auto"/>
            <w:left w:val="none" w:sz="0" w:space="0" w:color="auto"/>
            <w:bottom w:val="none" w:sz="0" w:space="0" w:color="auto"/>
            <w:right w:val="none" w:sz="0" w:space="0" w:color="auto"/>
          </w:divBdr>
        </w:div>
      </w:divsChild>
    </w:div>
    <w:div w:id="1801725167">
      <w:bodyDiv w:val="1"/>
      <w:marLeft w:val="0pt"/>
      <w:marRight w:val="0pt"/>
      <w:marTop w:val="0pt"/>
      <w:marBottom w:val="0pt"/>
      <w:divBdr>
        <w:top w:val="none" w:sz="0" w:space="0" w:color="auto"/>
        <w:left w:val="none" w:sz="0" w:space="0" w:color="auto"/>
        <w:bottom w:val="none" w:sz="0" w:space="0" w:color="auto"/>
        <w:right w:val="none" w:sz="0" w:space="0" w:color="auto"/>
      </w:divBdr>
    </w:div>
    <w:div w:id="1808274808">
      <w:bodyDiv w:val="1"/>
      <w:marLeft w:val="0pt"/>
      <w:marRight w:val="0pt"/>
      <w:marTop w:val="0pt"/>
      <w:marBottom w:val="0pt"/>
      <w:divBdr>
        <w:top w:val="none" w:sz="0" w:space="0" w:color="auto"/>
        <w:left w:val="none" w:sz="0" w:space="0" w:color="auto"/>
        <w:bottom w:val="none" w:sz="0" w:space="0" w:color="auto"/>
        <w:right w:val="none" w:sz="0" w:space="0" w:color="auto"/>
      </w:divBdr>
    </w:div>
    <w:div w:id="1848904959">
      <w:bodyDiv w:val="1"/>
      <w:marLeft w:val="0pt"/>
      <w:marRight w:val="0pt"/>
      <w:marTop w:val="0pt"/>
      <w:marBottom w:val="0pt"/>
      <w:divBdr>
        <w:top w:val="none" w:sz="0" w:space="0" w:color="auto"/>
        <w:left w:val="none" w:sz="0" w:space="0" w:color="auto"/>
        <w:bottom w:val="none" w:sz="0" w:space="0" w:color="auto"/>
        <w:right w:val="none" w:sz="0" w:space="0" w:color="auto"/>
      </w:divBdr>
    </w:div>
    <w:div w:id="1868173639">
      <w:bodyDiv w:val="1"/>
      <w:marLeft w:val="0pt"/>
      <w:marRight w:val="0pt"/>
      <w:marTop w:val="0pt"/>
      <w:marBottom w:val="0pt"/>
      <w:divBdr>
        <w:top w:val="none" w:sz="0" w:space="0" w:color="auto"/>
        <w:left w:val="none" w:sz="0" w:space="0" w:color="auto"/>
        <w:bottom w:val="none" w:sz="0" w:space="0" w:color="auto"/>
        <w:right w:val="none" w:sz="0" w:space="0" w:color="auto"/>
      </w:divBdr>
    </w:div>
    <w:div w:id="1878471772">
      <w:bodyDiv w:val="1"/>
      <w:marLeft w:val="0pt"/>
      <w:marRight w:val="0pt"/>
      <w:marTop w:val="0pt"/>
      <w:marBottom w:val="0pt"/>
      <w:divBdr>
        <w:top w:val="none" w:sz="0" w:space="0" w:color="auto"/>
        <w:left w:val="none" w:sz="0" w:space="0" w:color="auto"/>
        <w:bottom w:val="none" w:sz="0" w:space="0" w:color="auto"/>
        <w:right w:val="none" w:sz="0" w:space="0" w:color="auto"/>
      </w:divBdr>
    </w:div>
    <w:div w:id="1916014877">
      <w:bodyDiv w:val="1"/>
      <w:marLeft w:val="0pt"/>
      <w:marRight w:val="0pt"/>
      <w:marTop w:val="0pt"/>
      <w:marBottom w:val="0pt"/>
      <w:divBdr>
        <w:top w:val="none" w:sz="0" w:space="0" w:color="auto"/>
        <w:left w:val="none" w:sz="0" w:space="0" w:color="auto"/>
        <w:bottom w:val="none" w:sz="0" w:space="0" w:color="auto"/>
        <w:right w:val="none" w:sz="0" w:space="0" w:color="auto"/>
      </w:divBdr>
    </w:div>
    <w:div w:id="1982340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464758">
          <w:marLeft w:val="32pt"/>
          <w:marRight w:val="0pt"/>
          <w:marTop w:val="0pt"/>
          <w:marBottom w:val="0pt"/>
          <w:divBdr>
            <w:top w:val="none" w:sz="0" w:space="0" w:color="auto"/>
            <w:left w:val="none" w:sz="0" w:space="0" w:color="auto"/>
            <w:bottom w:val="none" w:sz="0" w:space="0" w:color="auto"/>
            <w:right w:val="none" w:sz="0" w:space="0" w:color="auto"/>
          </w:divBdr>
        </w:div>
        <w:div w:id="663163264">
          <w:marLeft w:val="32pt"/>
          <w:marRight w:val="0pt"/>
          <w:marTop w:val="0pt"/>
          <w:marBottom w:val="0pt"/>
          <w:divBdr>
            <w:top w:val="none" w:sz="0" w:space="0" w:color="auto"/>
            <w:left w:val="none" w:sz="0" w:space="0" w:color="auto"/>
            <w:bottom w:val="none" w:sz="0" w:space="0" w:color="auto"/>
            <w:right w:val="none" w:sz="0" w:space="0" w:color="auto"/>
          </w:divBdr>
        </w:div>
      </w:divsChild>
    </w:div>
    <w:div w:id="19839210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895572">
          <w:marLeft w:val="32pt"/>
          <w:marRight w:val="0pt"/>
          <w:marTop w:val="0pt"/>
          <w:marBottom w:val="0pt"/>
          <w:divBdr>
            <w:top w:val="none" w:sz="0" w:space="0" w:color="auto"/>
            <w:left w:val="none" w:sz="0" w:space="0" w:color="auto"/>
            <w:bottom w:val="none" w:sz="0" w:space="0" w:color="auto"/>
            <w:right w:val="none" w:sz="0" w:space="0" w:color="auto"/>
          </w:divBdr>
        </w:div>
      </w:divsChild>
    </w:div>
    <w:div w:id="19872755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8806296">
          <w:marLeft w:val="32pt"/>
          <w:marRight w:val="0pt"/>
          <w:marTop w:val="0pt"/>
          <w:marBottom w:val="0pt"/>
          <w:divBdr>
            <w:top w:val="none" w:sz="0" w:space="0" w:color="auto"/>
            <w:left w:val="none" w:sz="0" w:space="0" w:color="auto"/>
            <w:bottom w:val="none" w:sz="0" w:space="0" w:color="auto"/>
            <w:right w:val="none" w:sz="0" w:space="0" w:color="auto"/>
          </w:divBdr>
        </w:div>
        <w:div w:id="305673296">
          <w:marLeft w:val="32pt"/>
          <w:marRight w:val="0pt"/>
          <w:marTop w:val="0pt"/>
          <w:marBottom w:val="0pt"/>
          <w:divBdr>
            <w:top w:val="none" w:sz="0" w:space="0" w:color="auto"/>
            <w:left w:val="none" w:sz="0" w:space="0" w:color="auto"/>
            <w:bottom w:val="none" w:sz="0" w:space="0" w:color="auto"/>
            <w:right w:val="none" w:sz="0" w:space="0" w:color="auto"/>
          </w:divBdr>
        </w:div>
        <w:div w:id="1915972035">
          <w:marLeft w:val="32pt"/>
          <w:marRight w:val="0pt"/>
          <w:marTop w:val="0pt"/>
          <w:marBottom w:val="0pt"/>
          <w:divBdr>
            <w:top w:val="none" w:sz="0" w:space="0" w:color="auto"/>
            <w:left w:val="none" w:sz="0" w:space="0" w:color="auto"/>
            <w:bottom w:val="none" w:sz="0" w:space="0" w:color="auto"/>
            <w:right w:val="none" w:sz="0" w:space="0" w:color="auto"/>
          </w:divBdr>
        </w:div>
        <w:div w:id="235480438">
          <w:marLeft w:val="32pt"/>
          <w:marRight w:val="0pt"/>
          <w:marTop w:val="0pt"/>
          <w:marBottom w:val="0pt"/>
          <w:divBdr>
            <w:top w:val="none" w:sz="0" w:space="0" w:color="auto"/>
            <w:left w:val="none" w:sz="0" w:space="0" w:color="auto"/>
            <w:bottom w:val="none" w:sz="0" w:space="0" w:color="auto"/>
            <w:right w:val="none" w:sz="0" w:space="0" w:color="auto"/>
          </w:divBdr>
        </w:div>
        <w:div w:id="717628852">
          <w:marLeft w:val="32pt"/>
          <w:marRight w:val="0pt"/>
          <w:marTop w:val="0pt"/>
          <w:marBottom w:val="0pt"/>
          <w:divBdr>
            <w:top w:val="none" w:sz="0" w:space="0" w:color="auto"/>
            <w:left w:val="none" w:sz="0" w:space="0" w:color="auto"/>
            <w:bottom w:val="none" w:sz="0" w:space="0" w:color="auto"/>
            <w:right w:val="none" w:sz="0" w:space="0" w:color="auto"/>
          </w:divBdr>
        </w:div>
      </w:divsChild>
    </w:div>
    <w:div w:id="1990357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75778">
          <w:marLeft w:val="32pt"/>
          <w:marRight w:val="0pt"/>
          <w:marTop w:val="0pt"/>
          <w:marBottom w:val="0pt"/>
          <w:divBdr>
            <w:top w:val="none" w:sz="0" w:space="0" w:color="auto"/>
            <w:left w:val="none" w:sz="0" w:space="0" w:color="auto"/>
            <w:bottom w:val="none" w:sz="0" w:space="0" w:color="auto"/>
            <w:right w:val="none" w:sz="0" w:space="0" w:color="auto"/>
          </w:divBdr>
        </w:div>
        <w:div w:id="426579044">
          <w:marLeft w:val="32pt"/>
          <w:marRight w:val="0pt"/>
          <w:marTop w:val="0pt"/>
          <w:marBottom w:val="0pt"/>
          <w:divBdr>
            <w:top w:val="none" w:sz="0" w:space="0" w:color="auto"/>
            <w:left w:val="none" w:sz="0" w:space="0" w:color="auto"/>
            <w:bottom w:val="none" w:sz="0" w:space="0" w:color="auto"/>
            <w:right w:val="none" w:sz="0" w:space="0" w:color="auto"/>
          </w:divBdr>
        </w:div>
        <w:div w:id="1225407915">
          <w:marLeft w:val="32pt"/>
          <w:marRight w:val="0pt"/>
          <w:marTop w:val="0pt"/>
          <w:marBottom w:val="0pt"/>
          <w:divBdr>
            <w:top w:val="none" w:sz="0" w:space="0" w:color="auto"/>
            <w:left w:val="none" w:sz="0" w:space="0" w:color="auto"/>
            <w:bottom w:val="none" w:sz="0" w:space="0" w:color="auto"/>
            <w:right w:val="none" w:sz="0" w:space="0" w:color="auto"/>
          </w:divBdr>
        </w:div>
        <w:div w:id="1479034828">
          <w:marLeft w:val="32pt"/>
          <w:marRight w:val="0pt"/>
          <w:marTop w:val="0pt"/>
          <w:marBottom w:val="0pt"/>
          <w:divBdr>
            <w:top w:val="none" w:sz="0" w:space="0" w:color="auto"/>
            <w:left w:val="none" w:sz="0" w:space="0" w:color="auto"/>
            <w:bottom w:val="none" w:sz="0" w:space="0" w:color="auto"/>
            <w:right w:val="none" w:sz="0" w:space="0" w:color="auto"/>
          </w:divBdr>
        </w:div>
      </w:divsChild>
    </w:div>
    <w:div w:id="20058880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0793064">
          <w:marLeft w:val="32pt"/>
          <w:marRight w:val="0pt"/>
          <w:marTop w:val="0pt"/>
          <w:marBottom w:val="0pt"/>
          <w:divBdr>
            <w:top w:val="none" w:sz="0" w:space="0" w:color="auto"/>
            <w:left w:val="none" w:sz="0" w:space="0" w:color="auto"/>
            <w:bottom w:val="none" w:sz="0" w:space="0" w:color="auto"/>
            <w:right w:val="none" w:sz="0" w:space="0" w:color="auto"/>
          </w:divBdr>
        </w:div>
        <w:div w:id="555508194">
          <w:marLeft w:val="32pt"/>
          <w:marRight w:val="0pt"/>
          <w:marTop w:val="0pt"/>
          <w:marBottom w:val="0pt"/>
          <w:divBdr>
            <w:top w:val="none" w:sz="0" w:space="0" w:color="auto"/>
            <w:left w:val="none" w:sz="0" w:space="0" w:color="auto"/>
            <w:bottom w:val="none" w:sz="0" w:space="0" w:color="auto"/>
            <w:right w:val="none" w:sz="0" w:space="0" w:color="auto"/>
          </w:divBdr>
        </w:div>
        <w:div w:id="990325582">
          <w:marLeft w:val="32pt"/>
          <w:marRight w:val="0pt"/>
          <w:marTop w:val="0pt"/>
          <w:marBottom w:val="0pt"/>
          <w:divBdr>
            <w:top w:val="none" w:sz="0" w:space="0" w:color="auto"/>
            <w:left w:val="none" w:sz="0" w:space="0" w:color="auto"/>
            <w:bottom w:val="none" w:sz="0" w:space="0" w:color="auto"/>
            <w:right w:val="none" w:sz="0" w:space="0" w:color="auto"/>
          </w:divBdr>
        </w:div>
        <w:div w:id="1632900758">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wienecke@nexs.ku.dk" TargetMode="External"/><Relationship Id="rId18" Type="http://purl.oclc.org/ooxml/officeDocument/relationships/image" Target="media/image5.png"/><Relationship Id="rId26" Type="http://purl.oclc.org/ooxml/officeDocument/relationships/chart" Target="charts/chart4.xm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mailto:sfk384@alumni.ku.dk" TargetMode="External"/><Relationship Id="rId17" Type="http://purl.oclc.org/ooxml/officeDocument/relationships/image" Target="media/image4.png"/><Relationship Id="rId25" Type="http://purl.oclc.org/ooxml/officeDocument/relationships/chart" Target="charts/chart3.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t@nexs.ku.dk" TargetMode="External"/><Relationship Id="rId24" Type="http://purl.oclc.org/ooxml/officeDocument/relationships/chart" Target="charts/chart2.xml"/><Relationship Id="rId5" Type="http://purl.oclc.org/ooxml/officeDocument/relationships/webSettings" Target="webSettings.xml"/><Relationship Id="rId15" Type="http://purl.oclc.org/ooxml/officeDocument/relationships/image" Target="media/image2.png"/><Relationship Id="rId23" Type="http://purl.oclc.org/ooxml/officeDocument/relationships/chart" Target="charts/chart1.xml"/><Relationship Id="rId28" Type="http://purl.oclc.org/ooxml/officeDocument/relationships/glossaryDocument" Target="glossary/document.xml"/><Relationship Id="rId10" Type="http://purl.oclc.org/ooxml/officeDocument/relationships/hyperlink" Target="mailto:xbn434@alumni.ku.dk"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wa@nexs.ku.dk" TargetMode="External"/><Relationship Id="rId14" Type="http://purl.oclc.org/ooxml/officeDocument/relationships/image" Target="media/image1.png"/><Relationship Id="rId22" Type="http://purl.oclc.org/ooxml/officeDocument/relationships/image" Target="media/image9.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psychoPy\SelectiveAttention\Manuscript\Sampledata%20from%20pilot%20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psychoPy\SelectiveAttention\Manuscript\Sampledata%20from%20pilot%20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psychoPy\SelectiveAttention\Manuscript\Sampledata%20from%20pilot%20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file:///C:\psychoPy\SelectiveAttention\Manuscript\Sampledata%20from%20pilot%20tes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r>
              <a:rPr lang="da-DK"/>
              <a:t>Time between Letters appear and disappear </a:t>
            </a:r>
          </a:p>
        </c:rich>
      </c:tx>
      <c:layout>
        <c:manualLayout>
          <c:xMode val="edge"/>
          <c:yMode val="edge"/>
          <c:x val="0.18363888888888888"/>
          <c:y val="2.7777777777777776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endParaRPr lang="da-DK"/>
        </a:p>
      </c:txPr>
    </c:title>
    <c:autoTitleDeleted val="0"/>
    <c:plotArea>
      <c:layout/>
      <c:scatterChart>
        <c:scatterStyle val="lineMarker"/>
        <c:varyColors val="0"/>
        <c:ser>
          <c:idx val="0"/>
          <c:order val="0"/>
          <c:spPr>
            <a:ln w="19050" cap="rnd">
              <a:noFill/>
              <a:round/>
            </a:ln>
            <a:effectLst/>
          </c:spPr>
          <c:marker>
            <c:symbol val="circle"/>
            <c:size val="3"/>
            <c:spPr>
              <a:solidFill>
                <a:schemeClr val="accent1"/>
              </a:solidFill>
              <a:ln w="9525">
                <a:solidFill>
                  <a:schemeClr val="accent1"/>
                </a:solidFill>
              </a:ln>
              <a:effectLst/>
            </c:spPr>
          </c:marker>
          <c:yVal>
            <c:numRef>
              <c:f>Sheet1!$D$112:$D$219</c:f>
              <c:numCache>
                <c:formatCode>General</c:formatCode>
                <c:ptCount val="108"/>
                <c:pt idx="0">
                  <c:v>0.2254696000018015</c:v>
                </c:pt>
                <c:pt idx="1">
                  <c:v>0.21036849997469886</c:v>
                </c:pt>
                <c:pt idx="2">
                  <c:v>0.2138017999822992</c:v>
                </c:pt>
                <c:pt idx="3">
                  <c:v>0.21121539996239846</c:v>
                </c:pt>
                <c:pt idx="4">
                  <c:v>0.21482800005470182</c:v>
                </c:pt>
                <c:pt idx="5">
                  <c:v>0.20884050003949994</c:v>
                </c:pt>
                <c:pt idx="6">
                  <c:v>0.20333410002059793</c:v>
                </c:pt>
                <c:pt idx="7">
                  <c:v>0.20355340000240574</c:v>
                </c:pt>
                <c:pt idx="8">
                  <c:v>0.20643640001070196</c:v>
                </c:pt>
                <c:pt idx="9">
                  <c:v>0.20686579996250032</c:v>
                </c:pt>
                <c:pt idx="10">
                  <c:v>0.20345730002729567</c:v>
                </c:pt>
                <c:pt idx="11">
                  <c:v>0.21364160004308985</c:v>
                </c:pt>
                <c:pt idx="12">
                  <c:v>0.20634999999299453</c:v>
                </c:pt>
                <c:pt idx="13">
                  <c:v>0.20241339999400054</c:v>
                </c:pt>
                <c:pt idx="14">
                  <c:v>0.20108829997499811</c:v>
                </c:pt>
                <c:pt idx="15">
                  <c:v>0.21019209997000132</c:v>
                </c:pt>
                <c:pt idx="16">
                  <c:v>0.21560809999999719</c:v>
                </c:pt>
                <c:pt idx="17">
                  <c:v>0.19986910000400826</c:v>
                </c:pt>
                <c:pt idx="18">
                  <c:v>0.20811360003398249</c:v>
                </c:pt>
                <c:pt idx="19">
                  <c:v>0.20319500000900348</c:v>
                </c:pt>
                <c:pt idx="20">
                  <c:v>0.20321130001698862</c:v>
                </c:pt>
                <c:pt idx="21">
                  <c:v>0.20320320001297887</c:v>
                </c:pt>
                <c:pt idx="22">
                  <c:v>0.20341570000098841</c:v>
                </c:pt>
                <c:pt idx="23">
                  <c:v>0.20315970003102279</c:v>
                </c:pt>
                <c:pt idx="24">
                  <c:v>0.20172330003700267</c:v>
                </c:pt>
                <c:pt idx="25">
                  <c:v>0.20318790001300613</c:v>
                </c:pt>
                <c:pt idx="26">
                  <c:v>0.20319580001597615</c:v>
                </c:pt>
                <c:pt idx="27">
                  <c:v>0.20049769995898714</c:v>
                </c:pt>
                <c:pt idx="28">
                  <c:v>0.20924759999599019</c:v>
                </c:pt>
                <c:pt idx="29">
                  <c:v>0.20143019995899181</c:v>
                </c:pt>
                <c:pt idx="30">
                  <c:v>0.20354859996598407</c:v>
                </c:pt>
                <c:pt idx="31">
                  <c:v>0.19996880000698525</c:v>
                </c:pt>
                <c:pt idx="32">
                  <c:v>0.20510630001101049</c:v>
                </c:pt>
                <c:pt idx="33">
                  <c:v>0.2101894000079767</c:v>
                </c:pt>
                <c:pt idx="34">
                  <c:v>0.21369230002198947</c:v>
                </c:pt>
                <c:pt idx="35">
                  <c:v>0.21398170001401695</c:v>
                </c:pt>
                <c:pt idx="36">
                  <c:v>0.23153060005301995</c:v>
                </c:pt>
                <c:pt idx="37">
                  <c:v>0.20354900002701015</c:v>
                </c:pt>
                <c:pt idx="38">
                  <c:v>0.20777340000495315</c:v>
                </c:pt>
                <c:pt idx="39">
                  <c:v>0.20844360004400642</c:v>
                </c:pt>
                <c:pt idx="40">
                  <c:v>0.2116272000130266</c:v>
                </c:pt>
                <c:pt idx="41">
                  <c:v>0.21316509996603372</c:v>
                </c:pt>
                <c:pt idx="42">
                  <c:v>0.20822939998402035</c:v>
                </c:pt>
                <c:pt idx="43">
                  <c:v>0.2029076999759809</c:v>
                </c:pt>
                <c:pt idx="44">
                  <c:v>0.20357379998301894</c:v>
                </c:pt>
                <c:pt idx="45">
                  <c:v>0.207233799970993</c:v>
                </c:pt>
                <c:pt idx="46">
                  <c:v>0.20130809996101107</c:v>
                </c:pt>
                <c:pt idx="47">
                  <c:v>0.19957120000600526</c:v>
                </c:pt>
                <c:pt idx="48">
                  <c:v>0.20026760001201183</c:v>
                </c:pt>
                <c:pt idx="49">
                  <c:v>0.20752689999096674</c:v>
                </c:pt>
                <c:pt idx="50">
                  <c:v>0.20765130000700083</c:v>
                </c:pt>
                <c:pt idx="51">
                  <c:v>0.19991490000393242</c:v>
                </c:pt>
                <c:pt idx="52">
                  <c:v>0.20270570000809585</c:v>
                </c:pt>
                <c:pt idx="53">
                  <c:v>0.20512250001797838</c:v>
                </c:pt>
                <c:pt idx="54">
                  <c:v>0.21523349999893071</c:v>
                </c:pt>
                <c:pt idx="55">
                  <c:v>0.20601240004202737</c:v>
                </c:pt>
                <c:pt idx="56">
                  <c:v>0.20182290003901926</c:v>
                </c:pt>
                <c:pt idx="57">
                  <c:v>0.2105798000119421</c:v>
                </c:pt>
                <c:pt idx="58">
                  <c:v>0.20967239997094111</c:v>
                </c:pt>
                <c:pt idx="59">
                  <c:v>0.20050019997802337</c:v>
                </c:pt>
                <c:pt idx="60">
                  <c:v>0.21224899997400826</c:v>
                </c:pt>
                <c:pt idx="61">
                  <c:v>0.21292570000503019</c:v>
                </c:pt>
                <c:pt idx="62">
                  <c:v>0.21014270000193846</c:v>
                </c:pt>
                <c:pt idx="63">
                  <c:v>0.21108169999206439</c:v>
                </c:pt>
                <c:pt idx="64">
                  <c:v>0.21035790001099031</c:v>
                </c:pt>
                <c:pt idx="65">
                  <c:v>0.20070430001908335</c:v>
                </c:pt>
                <c:pt idx="66">
                  <c:v>0.21238490001996979</c:v>
                </c:pt>
                <c:pt idx="67">
                  <c:v>0.2054196000100319</c:v>
                </c:pt>
                <c:pt idx="68">
                  <c:v>0.20183189999102069</c:v>
                </c:pt>
                <c:pt idx="69">
                  <c:v>0.21139260003099025</c:v>
                </c:pt>
                <c:pt idx="70">
                  <c:v>0.20906010002295261</c:v>
                </c:pt>
                <c:pt idx="71">
                  <c:v>0.20197260001498307</c:v>
                </c:pt>
                <c:pt idx="72">
                  <c:v>0.22439260000830075</c:v>
                </c:pt>
                <c:pt idx="73">
                  <c:v>0.20307549997230012</c:v>
                </c:pt>
                <c:pt idx="74">
                  <c:v>0.20345129998170108</c:v>
                </c:pt>
                <c:pt idx="75">
                  <c:v>0.21029379998799413</c:v>
                </c:pt>
                <c:pt idx="76">
                  <c:v>0.2035264000297019</c:v>
                </c:pt>
                <c:pt idx="77">
                  <c:v>0.21256259997609561</c:v>
                </c:pt>
                <c:pt idx="78">
                  <c:v>0.20228929998118872</c:v>
                </c:pt>
                <c:pt idx="79">
                  <c:v>0.21160489995959608</c:v>
                </c:pt>
                <c:pt idx="80">
                  <c:v>0.20300779998069629</c:v>
                </c:pt>
                <c:pt idx="81">
                  <c:v>0.21492240001599328</c:v>
                </c:pt>
                <c:pt idx="82">
                  <c:v>0.20428070001000265</c:v>
                </c:pt>
                <c:pt idx="83">
                  <c:v>0.20315680000899761</c:v>
                </c:pt>
                <c:pt idx="84">
                  <c:v>0.21136430004800388</c:v>
                </c:pt>
                <c:pt idx="85">
                  <c:v>0.20631009998001559</c:v>
                </c:pt>
                <c:pt idx="86">
                  <c:v>0.20943009998899242</c:v>
                </c:pt>
                <c:pt idx="87">
                  <c:v>0.20346910000100138</c:v>
                </c:pt>
                <c:pt idx="88">
                  <c:v>0.20896360004599046</c:v>
                </c:pt>
                <c:pt idx="89">
                  <c:v>0.20978859998299981</c:v>
                </c:pt>
                <c:pt idx="90">
                  <c:v>0.20531190000500033</c:v>
                </c:pt>
                <c:pt idx="91">
                  <c:v>0.20081050001300582</c:v>
                </c:pt>
                <c:pt idx="92">
                  <c:v>0.20336059998899714</c:v>
                </c:pt>
                <c:pt idx="93">
                  <c:v>0.2024165999609977</c:v>
                </c:pt>
                <c:pt idx="94">
                  <c:v>0.21467880002501261</c:v>
                </c:pt>
                <c:pt idx="95">
                  <c:v>0.21012149995701179</c:v>
                </c:pt>
                <c:pt idx="96">
                  <c:v>0.20286920003201203</c:v>
                </c:pt>
                <c:pt idx="97">
                  <c:v>0.1989493999859917</c:v>
                </c:pt>
                <c:pt idx="98">
                  <c:v>0.20743150002098787</c:v>
                </c:pt>
                <c:pt idx="99">
                  <c:v>0.21531090000601694</c:v>
                </c:pt>
                <c:pt idx="100">
                  <c:v>0.19973440002598863</c:v>
                </c:pt>
                <c:pt idx="101">
                  <c:v>0.20831009995899308</c:v>
                </c:pt>
                <c:pt idx="102">
                  <c:v>0.21273200004299042</c:v>
                </c:pt>
                <c:pt idx="103">
                  <c:v>0.20305400004099283</c:v>
                </c:pt>
                <c:pt idx="104">
                  <c:v>0.20272750000003725</c:v>
                </c:pt>
                <c:pt idx="105">
                  <c:v>0.21524859999800583</c:v>
                </c:pt>
                <c:pt idx="106">
                  <c:v>0.20021199999598593</c:v>
                </c:pt>
                <c:pt idx="107">
                  <c:v>0.20690029999298076</c:v>
                </c:pt>
              </c:numCache>
            </c:numRef>
          </c:yVal>
          <c:smooth val="0"/>
          <c:extLst>
            <c:ext xmlns:c16="http://schemas.microsoft.com/office/drawing/2014/chart" uri="{C3380CC4-5D6E-409C-BE32-E72D297353CC}">
              <c16:uniqueId val="{00000000-0E0B-4131-9D95-4BF9CC5B12E2}"/>
            </c:ext>
          </c:extLst>
        </c:ser>
        <c:dLbls>
          <c:showLegendKey val="0"/>
          <c:showVal val="0"/>
          <c:showCatName val="0"/>
          <c:showSerName val="0"/>
          <c:showPercent val="0"/>
          <c:showBubbleSize val="0"/>
        </c:dLbls>
        <c:axId val="557426848"/>
        <c:axId val="557434720"/>
      </c:scatterChart>
      <c:valAx>
        <c:axId val="557426848"/>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en-US"/>
                  <a:t>Trial No.</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557434720"/>
        <c:crosses val="autoZero"/>
        <c:crossBetween val="midCat"/>
      </c:valAx>
      <c:valAx>
        <c:axId val="55743472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el-GR" sz="700" b="0" i="0" u="none" strike="noStrike" baseline="0%">
                    <a:effectLst/>
                  </a:rPr>
                  <a:t>Δ</a:t>
                </a:r>
                <a:r>
                  <a:rPr lang="da-DK" sz="700" b="0" i="0" u="none" strike="noStrike" baseline="0%">
                    <a:effectLst/>
                  </a:rPr>
                  <a:t> </a:t>
                </a:r>
                <a:r>
                  <a:rPr lang="da-DK"/>
                  <a:t>Time in sec.</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557426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700"/>
      </a:pPr>
      <a:endParaRPr lang="da-DK"/>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r>
              <a:rPr lang="da-DK"/>
              <a:t>Time between Fixation cross appers and disappears</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endParaRPr lang="da-DK"/>
        </a:p>
      </c:txPr>
    </c:title>
    <c:autoTitleDeleted val="0"/>
    <c:plotArea>
      <c:layout>
        <c:manualLayout>
          <c:layoutTarget val="inner"/>
          <c:xMode val="edge"/>
          <c:yMode val="edge"/>
          <c:x val="9.1705583657776438E-2"/>
          <c:y val="0.15782420355843524"/>
          <c:w val="0.8648912948381452"/>
          <c:h val="0.72088764946048411"/>
        </c:manualLayout>
      </c:layout>
      <c:scatterChart>
        <c:scatterStyle val="lineMarker"/>
        <c:varyColors val="0"/>
        <c:ser>
          <c:idx val="0"/>
          <c:order val="0"/>
          <c:spPr>
            <a:ln w="19050" cap="rnd">
              <a:noFill/>
              <a:round/>
            </a:ln>
            <a:effectLst/>
          </c:spPr>
          <c:marker>
            <c:symbol val="circle"/>
            <c:size val="3"/>
            <c:spPr>
              <a:solidFill>
                <a:schemeClr val="accent1"/>
              </a:solidFill>
              <a:ln w="9525">
                <a:solidFill>
                  <a:schemeClr val="accent1"/>
                </a:solidFill>
              </a:ln>
              <a:effectLst/>
            </c:spPr>
          </c:marker>
          <c:yVal>
            <c:numRef>
              <c:f>Sheet1!$B$112:$B$219</c:f>
              <c:numCache>
                <c:formatCode>General</c:formatCode>
                <c:ptCount val="108"/>
                <c:pt idx="0">
                  <c:v>1.0260210999985979</c:v>
                </c:pt>
                <c:pt idx="1">
                  <c:v>1.0121943000122009</c:v>
                </c:pt>
                <c:pt idx="2">
                  <c:v>1.0091172000392987</c:v>
                </c:pt>
                <c:pt idx="3">
                  <c:v>1.0119715000037033</c:v>
                </c:pt>
                <c:pt idx="4">
                  <c:v>1.0080450999667008</c:v>
                </c:pt>
                <c:pt idx="5">
                  <c:v>1.0138762000132999</c:v>
                </c:pt>
                <c:pt idx="6">
                  <c:v>1.0028402999742028</c:v>
                </c:pt>
                <c:pt idx="7">
                  <c:v>1.0029394999728964</c:v>
                </c:pt>
                <c:pt idx="8">
                  <c:v>1.016263999976303</c:v>
                </c:pt>
                <c:pt idx="9">
                  <c:v>1.0160279999837059</c:v>
                </c:pt>
                <c:pt idx="10">
                  <c:v>1.0027476000251028</c:v>
                </c:pt>
                <c:pt idx="11">
                  <c:v>1.0093002999783067</c:v>
                </c:pt>
                <c:pt idx="12">
                  <c:v>1.0160217999950021</c:v>
                </c:pt>
                <c:pt idx="13">
                  <c:v>1.0205433000230073</c:v>
                </c:pt>
                <c:pt idx="14">
                  <c:v>1.0051915000070011</c:v>
                </c:pt>
                <c:pt idx="15">
                  <c:v>1.0126591000010023</c:v>
                </c:pt>
                <c:pt idx="16">
                  <c:v>1.0071656000220059</c:v>
                </c:pt>
                <c:pt idx="17">
                  <c:v>1.0063201999870159</c:v>
                </c:pt>
                <c:pt idx="18">
                  <c:v>1.0150255999760134</c:v>
                </c:pt>
                <c:pt idx="19">
                  <c:v>0.98603519995199918</c:v>
                </c:pt>
                <c:pt idx="20">
                  <c:v>1.0029224000170132</c:v>
                </c:pt>
                <c:pt idx="21">
                  <c:v>1.0028387000200212</c:v>
                </c:pt>
                <c:pt idx="22">
                  <c:v>1.0029576999949938</c:v>
                </c:pt>
                <c:pt idx="23">
                  <c:v>1.0030065999600026</c:v>
                </c:pt>
                <c:pt idx="24">
                  <c:v>1.0044272999510042</c:v>
                </c:pt>
                <c:pt idx="25">
                  <c:v>1.0028089999680105</c:v>
                </c:pt>
                <c:pt idx="26">
                  <c:v>1.0028343999870231</c:v>
                </c:pt>
                <c:pt idx="27">
                  <c:v>1.0060261000180049</c:v>
                </c:pt>
                <c:pt idx="28">
                  <c:v>1.0134896999799992</c:v>
                </c:pt>
                <c:pt idx="29">
                  <c:v>1.0049092000120083</c:v>
                </c:pt>
                <c:pt idx="30">
                  <c:v>1.0192266000090058</c:v>
                </c:pt>
                <c:pt idx="31">
                  <c:v>1.0061240999500001</c:v>
                </c:pt>
                <c:pt idx="32">
                  <c:v>1.017883400025994</c:v>
                </c:pt>
                <c:pt idx="33">
                  <c:v>1.0129042000040158</c:v>
                </c:pt>
                <c:pt idx="34">
                  <c:v>1.0092462999749898</c:v>
                </c:pt>
                <c:pt idx="35">
                  <c:v>1.0087446999959866</c:v>
                </c:pt>
                <c:pt idx="36">
                  <c:v>1.0275178999870036</c:v>
                </c:pt>
                <c:pt idx="37">
                  <c:v>1.0026129999899922</c:v>
                </c:pt>
                <c:pt idx="38">
                  <c:v>1.0148897999900441</c:v>
                </c:pt>
                <c:pt idx="39">
                  <c:v>1.0143675999719903</c:v>
                </c:pt>
                <c:pt idx="40">
                  <c:v>1.0115798999900107</c:v>
                </c:pt>
                <c:pt idx="41">
                  <c:v>1.0097619000009672</c:v>
                </c:pt>
                <c:pt idx="42">
                  <c:v>1.0144781999989618</c:v>
                </c:pt>
                <c:pt idx="43">
                  <c:v>0.98668209998800194</c:v>
                </c:pt>
                <c:pt idx="44">
                  <c:v>1.0027122999890139</c:v>
                </c:pt>
                <c:pt idx="45">
                  <c:v>1.015514000027963</c:v>
                </c:pt>
                <c:pt idx="46">
                  <c:v>1.0049082000040244</c:v>
                </c:pt>
                <c:pt idx="47">
                  <c:v>1.0068693000359872</c:v>
                </c:pt>
                <c:pt idx="48">
                  <c:v>1.039189199975965</c:v>
                </c:pt>
                <c:pt idx="49">
                  <c:v>1.0149768000119934</c:v>
                </c:pt>
                <c:pt idx="50">
                  <c:v>1.0150391999629846</c:v>
                </c:pt>
                <c:pt idx="51">
                  <c:v>1.0066823000090608</c:v>
                </c:pt>
                <c:pt idx="52">
                  <c:v>1.0204750999689622</c:v>
                </c:pt>
                <c:pt idx="53">
                  <c:v>1.0178045000070597</c:v>
                </c:pt>
                <c:pt idx="54">
                  <c:v>1.0074401000160833</c:v>
                </c:pt>
                <c:pt idx="55">
                  <c:v>0.99988469999493645</c:v>
                </c:pt>
                <c:pt idx="56">
                  <c:v>1.0043424000029972</c:v>
                </c:pt>
                <c:pt idx="57">
                  <c:v>1.0123489000250174</c:v>
                </c:pt>
                <c:pt idx="58">
                  <c:v>1.0131323999960387</c:v>
                </c:pt>
                <c:pt idx="59">
                  <c:v>1.0052278999939972</c:v>
                </c:pt>
                <c:pt idx="60">
                  <c:v>1.0271442999950295</c:v>
                </c:pt>
                <c:pt idx="61">
                  <c:v>1.0101292000030071</c:v>
                </c:pt>
                <c:pt idx="62">
                  <c:v>1.0127835999589934</c:v>
                </c:pt>
                <c:pt idx="63">
                  <c:v>1.0116650999989361</c:v>
                </c:pt>
                <c:pt idx="64">
                  <c:v>1.0126793999810388</c:v>
                </c:pt>
                <c:pt idx="65">
                  <c:v>1.0052195999890046</c:v>
                </c:pt>
                <c:pt idx="66">
                  <c:v>1.0102163000270821</c:v>
                </c:pt>
                <c:pt idx="67">
                  <c:v>1.000800299981961</c:v>
                </c:pt>
                <c:pt idx="68">
                  <c:v>1.0047824000359924</c:v>
                </c:pt>
                <c:pt idx="69">
                  <c:v>1.0110386000019389</c:v>
                </c:pt>
                <c:pt idx="70">
                  <c:v>1.0137773999599631</c:v>
                </c:pt>
                <c:pt idx="71">
                  <c:v>1.0039794999750029</c:v>
                </c:pt>
                <c:pt idx="72">
                  <c:v>1.0045819999649979</c:v>
                </c:pt>
                <c:pt idx="73">
                  <c:v>1.0030232000281032</c:v>
                </c:pt>
                <c:pt idx="74">
                  <c:v>1.0027411000336954</c:v>
                </c:pt>
                <c:pt idx="75">
                  <c:v>1.0126606000121967</c:v>
                </c:pt>
                <c:pt idx="76">
                  <c:v>1.0023806999670057</c:v>
                </c:pt>
                <c:pt idx="77">
                  <c:v>1.0102276999969035</c:v>
                </c:pt>
                <c:pt idx="78">
                  <c:v>1.0207706000074097</c:v>
                </c:pt>
                <c:pt idx="79">
                  <c:v>0.99455579998910082</c:v>
                </c:pt>
                <c:pt idx="80">
                  <c:v>1.0031870999955004</c:v>
                </c:pt>
                <c:pt idx="81">
                  <c:v>1.0079145000200072</c:v>
                </c:pt>
                <c:pt idx="82">
                  <c:v>1.0184812999799959</c:v>
                </c:pt>
                <c:pt idx="83">
                  <c:v>1.0030630999829953</c:v>
                </c:pt>
                <c:pt idx="84">
                  <c:v>1.0119416000089956</c:v>
                </c:pt>
                <c:pt idx="85">
                  <c:v>1.0168112000099825</c:v>
                </c:pt>
                <c:pt idx="86">
                  <c:v>1.0135783000150127</c:v>
                </c:pt>
                <c:pt idx="87">
                  <c:v>1.002621199993996</c:v>
                </c:pt>
                <c:pt idx="88">
                  <c:v>1.0135934999560163</c:v>
                </c:pt>
                <c:pt idx="89">
                  <c:v>1.0128407999879983</c:v>
                </c:pt>
                <c:pt idx="90">
                  <c:v>1.0173071000020002</c:v>
                </c:pt>
                <c:pt idx="91">
                  <c:v>0.98860299994800016</c:v>
                </c:pt>
                <c:pt idx="92">
                  <c:v>1.0029319999739812</c:v>
                </c:pt>
                <c:pt idx="93">
                  <c:v>1.0207650000230046</c:v>
                </c:pt>
                <c:pt idx="94">
                  <c:v>1.0088502999859941</c:v>
                </c:pt>
                <c:pt idx="95">
                  <c:v>1.013043400015988</c:v>
                </c:pt>
                <c:pt idx="96">
                  <c:v>1.0036000999969872</c:v>
                </c:pt>
                <c:pt idx="97">
                  <c:v>1.007167899980999</c:v>
                </c:pt>
                <c:pt idx="98">
                  <c:v>1.0152716999870108</c:v>
                </c:pt>
                <c:pt idx="99">
                  <c:v>1.0075626999609995</c:v>
                </c:pt>
                <c:pt idx="100">
                  <c:v>1.0229588999650048</c:v>
                </c:pt>
                <c:pt idx="101">
                  <c:v>1.0145145000419973</c:v>
                </c:pt>
                <c:pt idx="102">
                  <c:v>1.0100581999870428</c:v>
                </c:pt>
                <c:pt idx="103">
                  <c:v>0.98590669996400493</c:v>
                </c:pt>
                <c:pt idx="104">
                  <c:v>1.0202043000030017</c:v>
                </c:pt>
                <c:pt idx="105">
                  <c:v>1.0076211999979705</c:v>
                </c:pt>
                <c:pt idx="106">
                  <c:v>1.0062244000150145</c:v>
                </c:pt>
                <c:pt idx="107">
                  <c:v>1.0158788000119898</c:v>
                </c:pt>
              </c:numCache>
            </c:numRef>
          </c:yVal>
          <c:smooth val="0"/>
          <c:extLst>
            <c:ext xmlns:c16="http://schemas.microsoft.com/office/drawing/2014/chart" uri="{C3380CC4-5D6E-409C-BE32-E72D297353CC}">
              <c16:uniqueId val="{00000000-C267-4D31-AC46-F5C38D99CFC6}"/>
            </c:ext>
          </c:extLst>
        </c:ser>
        <c:dLbls>
          <c:showLegendKey val="0"/>
          <c:showVal val="0"/>
          <c:showCatName val="0"/>
          <c:showSerName val="0"/>
          <c:showPercent val="0"/>
          <c:showBubbleSize val="0"/>
        </c:dLbls>
        <c:axId val="542809624"/>
        <c:axId val="542808312"/>
      </c:scatterChart>
      <c:valAx>
        <c:axId val="542809624"/>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da-DK"/>
                  <a:t>Trail No.</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542808312"/>
        <c:crosses val="autoZero"/>
        <c:crossBetween val="midCat"/>
      </c:valAx>
      <c:valAx>
        <c:axId val="542808312"/>
        <c:scaling>
          <c:orientation val="minMax"/>
          <c:max val="1.04"/>
          <c:min val="0.98499999999999999"/>
        </c:scaling>
        <c:delete val="0"/>
        <c:axPos val="l"/>
        <c:majorGridlines>
          <c:spPr>
            <a:ln w="9525" cap="flat" cmpd="sng" algn="ctr">
              <a:solidFill>
                <a:schemeClr val="tx1">
                  <a:lumMod val="15%"/>
                  <a:lumOff val="85%"/>
                </a:schemeClr>
              </a:solidFill>
              <a:round/>
            </a:ln>
            <a:effectLst/>
          </c:spPr>
        </c:majorGridlines>
        <c:title>
          <c:tx>
            <c:rich>
              <a:bodyPr rot="0" spcFirstLastPara="1" vertOverflow="ellipsis" wrap="square" anchor="ctr" anchorCtr="1"/>
              <a:lstStyle/>
              <a:p>
                <a:pPr>
                  <a:defRPr sz="700" b="0" i="0" u="none" strike="noStrike" kern="1200" baseline="0%">
                    <a:solidFill>
                      <a:schemeClr val="tx1">
                        <a:lumMod val="65%"/>
                        <a:lumOff val="35%"/>
                      </a:schemeClr>
                    </a:solidFill>
                    <a:latin typeface="+mn-lt"/>
                    <a:ea typeface="+mn-ea"/>
                    <a:cs typeface="+mn-cs"/>
                  </a:defRPr>
                </a:pPr>
                <a:r>
                  <a:rPr lang="el-GR" sz="700" b="0" i="0" u="none" strike="noStrike" baseline="0%">
                    <a:effectLst/>
                  </a:rPr>
                  <a:t>Δ</a:t>
                </a:r>
                <a:r>
                  <a:rPr lang="da-DK" sz="700" b="0" i="0" u="none" strike="noStrike" baseline="0%">
                    <a:effectLst/>
                  </a:rPr>
                  <a:t> </a:t>
                </a:r>
                <a:r>
                  <a:rPr lang="da-DK"/>
                  <a:t>Time in sec.</a:t>
                </a:r>
              </a:p>
            </c:rich>
          </c:tx>
          <c:layout>
            <c:manualLayout>
              <c:xMode val="edge"/>
              <c:yMode val="edge"/>
              <c:x val="4.082465809348847E-3"/>
              <c:y val="7.4059492563429558E-2"/>
            </c:manualLayout>
          </c:layout>
          <c:overlay val="0"/>
          <c:spPr>
            <a:noFill/>
            <a:ln>
              <a:noFill/>
            </a:ln>
            <a:effectLst/>
          </c:spPr>
          <c:txPr>
            <a:bodyPr rot="0" spcFirstLastPara="1" vertOverflow="ellipsis"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542809624"/>
        <c:crosses val="autoZero"/>
        <c:crossBetween val="midCat"/>
        <c:majorUnit val="5.000000000000001E-3"/>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700"/>
      </a:pPr>
      <a:endParaRPr lang="da-DK"/>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r>
              <a:rPr lang="da-DK"/>
              <a:t>Time</a:t>
            </a:r>
            <a:r>
              <a:rPr lang="da-DK" baseline="0%"/>
              <a:t> </a:t>
            </a:r>
            <a:r>
              <a:rPr lang="da-DK"/>
              <a:t>between White Screen appears and disappears</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endParaRPr lang="da-DK"/>
        </a:p>
      </c:txPr>
    </c:title>
    <c:autoTitleDeleted val="0"/>
    <c:plotArea>
      <c:layout/>
      <c:scatterChart>
        <c:scatterStyle val="lineMarker"/>
        <c:varyColors val="0"/>
        <c:ser>
          <c:idx val="0"/>
          <c:order val="0"/>
          <c:spPr>
            <a:ln w="19050" cap="rnd">
              <a:noFill/>
              <a:round/>
            </a:ln>
            <a:effectLst/>
          </c:spPr>
          <c:marker>
            <c:symbol val="circle"/>
            <c:size val="3"/>
            <c:spPr>
              <a:solidFill>
                <a:schemeClr val="accent1"/>
              </a:solidFill>
              <a:ln w="9525">
                <a:solidFill>
                  <a:schemeClr val="accent1"/>
                </a:solidFill>
              </a:ln>
              <a:effectLst/>
            </c:spPr>
          </c:marker>
          <c:yVal>
            <c:numRef>
              <c:f>Sheet1!$F$112:$F$219</c:f>
              <c:numCache>
                <c:formatCode>General</c:formatCode>
                <c:ptCount val="108"/>
                <c:pt idx="0">
                  <c:v>4.9906900000059977</c:v>
                </c:pt>
                <c:pt idx="1">
                  <c:v>5.0416883000289019</c:v>
                </c:pt>
                <c:pt idx="2">
                  <c:v>5.0589566999697979</c:v>
                </c:pt>
                <c:pt idx="3">
                  <c:v>5.041398400033394</c:v>
                </c:pt>
                <c:pt idx="4">
                  <c:v>5.0427334999548989</c:v>
                </c:pt>
                <c:pt idx="5">
                  <c:v>5.0620867999968979</c:v>
                </c:pt>
                <c:pt idx="6">
                  <c:v>5.0615577999851027</c:v>
                </c:pt>
                <c:pt idx="7">
                  <c:v>5.0457114999881014</c:v>
                </c:pt>
                <c:pt idx="8">
                  <c:v>5.055968799977606</c:v>
                </c:pt>
                <c:pt idx="9">
                  <c:v>5.0597424000152103</c:v>
                </c:pt>
                <c:pt idx="10">
                  <c:v>5.0625627000117959</c:v>
                </c:pt>
                <c:pt idx="11">
                  <c:v>5.0402008999953125</c:v>
                </c:pt>
                <c:pt idx="12">
                  <c:v>5.0385466000300028</c:v>
                </c:pt>
                <c:pt idx="13">
                  <c:v>5.055602999987002</c:v>
                </c:pt>
                <c:pt idx="14">
                  <c:v>5.0629914999589971</c:v>
                </c:pt>
                <c:pt idx="15">
                  <c:v>5.020152799959007</c:v>
                </c:pt>
                <c:pt idx="16">
                  <c:v>5.0325508000100001</c:v>
                </c:pt>
                <c:pt idx="17">
                  <c:v>5.0567630999719881</c:v>
                </c:pt>
                <c:pt idx="18">
                  <c:v>5.0225028999849997</c:v>
                </c:pt>
                <c:pt idx="19">
                  <c:v>5.0387649000039971</c:v>
                </c:pt>
                <c:pt idx="20">
                  <c:v>5.0488247000030242</c:v>
                </c:pt>
                <c:pt idx="21">
                  <c:v>5.0324024999860058</c:v>
                </c:pt>
                <c:pt idx="22">
                  <c:v>5.0391398000070069</c:v>
                </c:pt>
                <c:pt idx="23">
                  <c:v>5.03511659998901</c:v>
                </c:pt>
                <c:pt idx="24">
                  <c:v>5.0376528999769903</c:v>
                </c:pt>
                <c:pt idx="25">
                  <c:v>5.0343299999950091</c:v>
                </c:pt>
                <c:pt idx="26">
                  <c:v>5.054851600027007</c:v>
                </c:pt>
                <c:pt idx="27">
                  <c:v>5.0688615000109962</c:v>
                </c:pt>
                <c:pt idx="28">
                  <c:v>5.0451718000120138</c:v>
                </c:pt>
                <c:pt idx="29">
                  <c:v>5.0590187000339881</c:v>
                </c:pt>
                <c:pt idx="30">
                  <c:v>5.0171516999830033</c:v>
                </c:pt>
                <c:pt idx="31">
                  <c:v>5.0568308999650071</c:v>
                </c:pt>
                <c:pt idx="32">
                  <c:v>5.0610840999869993</c:v>
                </c:pt>
                <c:pt idx="33">
                  <c:v>5.03789790003799</c:v>
                </c:pt>
                <c:pt idx="34">
                  <c:v>5.065531400031972</c:v>
                </c:pt>
                <c:pt idx="35">
                  <c:v>5.0572350000140318</c:v>
                </c:pt>
                <c:pt idx="36">
                  <c:v>4.9985095000009778</c:v>
                </c:pt>
                <c:pt idx="37">
                  <c:v>5.060490600007995</c:v>
                </c:pt>
                <c:pt idx="38">
                  <c:v>5.061146499996994</c:v>
                </c:pt>
                <c:pt idx="39">
                  <c:v>5.0581063000140034</c:v>
                </c:pt>
                <c:pt idx="40">
                  <c:v>5.0627372000020046</c:v>
                </c:pt>
                <c:pt idx="41">
                  <c:v>5.0350448000250481</c:v>
                </c:pt>
                <c:pt idx="42">
                  <c:v>5.0737353999870152</c:v>
                </c:pt>
                <c:pt idx="43">
                  <c:v>5.0575373999890303</c:v>
                </c:pt>
                <c:pt idx="44">
                  <c:v>5.0455691000090042</c:v>
                </c:pt>
                <c:pt idx="45">
                  <c:v>5.0761579999820015</c:v>
                </c:pt>
                <c:pt idx="46">
                  <c:v>5.0658247999969603</c:v>
                </c:pt>
                <c:pt idx="47">
                  <c:v>5.0456007000170189</c:v>
                </c:pt>
                <c:pt idx="48">
                  <c:v>5.0113041999860002</c:v>
                </c:pt>
                <c:pt idx="49">
                  <c:v>5.0574048000270295</c:v>
                </c:pt>
                <c:pt idx="50">
                  <c:v>5.0627021000259447</c:v>
                </c:pt>
                <c:pt idx="51">
                  <c:v>5.0523121000150013</c:v>
                </c:pt>
                <c:pt idx="52">
                  <c:v>5.0655688000259715</c:v>
                </c:pt>
                <c:pt idx="53">
                  <c:v>5.0726307999580058</c:v>
                </c:pt>
                <c:pt idx="54">
                  <c:v>5.0725334999730194</c:v>
                </c:pt>
                <c:pt idx="55">
                  <c:v>5.0610076999879539</c:v>
                </c:pt>
                <c:pt idx="56">
                  <c:v>5.045647700026052</c:v>
                </c:pt>
                <c:pt idx="57">
                  <c:v>5.0634347999580314</c:v>
                </c:pt>
                <c:pt idx="58">
                  <c:v>5.0554557000280056</c:v>
                </c:pt>
                <c:pt idx="59">
                  <c:v>5.0410075999679975</c:v>
                </c:pt>
                <c:pt idx="60">
                  <c:v>5.0514888999749701</c:v>
                </c:pt>
                <c:pt idx="61">
                  <c:v>5.0623435999730191</c:v>
                </c:pt>
                <c:pt idx="62">
                  <c:v>5.0577068999990615</c:v>
                </c:pt>
                <c:pt idx="63">
                  <c:v>5.0494182999830173</c:v>
                </c:pt>
                <c:pt idx="64">
                  <c:v>5.0626475000169648</c:v>
                </c:pt>
                <c:pt idx="65">
                  <c:v>5.0556158000250662</c:v>
                </c:pt>
                <c:pt idx="66">
                  <c:v>5.0599125999730177</c:v>
                </c:pt>
                <c:pt idx="67">
                  <c:v>5.0539075999979559</c:v>
                </c:pt>
                <c:pt idx="68">
                  <c:v>5.0530165000240004</c:v>
                </c:pt>
                <c:pt idx="69">
                  <c:v>5.0531590000019833</c:v>
                </c:pt>
                <c:pt idx="70">
                  <c:v>5.0534585000129937</c:v>
                </c:pt>
                <c:pt idx="71">
                  <c:v>5.0619950999970342</c:v>
                </c:pt>
                <c:pt idx="72">
                  <c:v>5.0087559999665032</c:v>
                </c:pt>
                <c:pt idx="73">
                  <c:v>5.059606900031298</c:v>
                </c:pt>
                <c:pt idx="74">
                  <c:v>5.0657115000066995</c:v>
                </c:pt>
                <c:pt idx="75">
                  <c:v>5.0623426000239107</c:v>
                </c:pt>
                <c:pt idx="76">
                  <c:v>5.0717425000039071</c:v>
                </c:pt>
                <c:pt idx="77">
                  <c:v>5.0601032999693984</c:v>
                </c:pt>
                <c:pt idx="78">
                  <c:v>5.0486794000025981</c:v>
                </c:pt>
                <c:pt idx="79">
                  <c:v>5.0321943000308096</c:v>
                </c:pt>
                <c:pt idx="80">
                  <c:v>5.0475946000071019</c:v>
                </c:pt>
                <c:pt idx="81">
                  <c:v>5.0637274999750019</c:v>
                </c:pt>
                <c:pt idx="82">
                  <c:v>5.0628845000180007</c:v>
                </c:pt>
                <c:pt idx="83">
                  <c:v>5.0438747999720022</c:v>
                </c:pt>
                <c:pt idx="84">
                  <c:v>5.0538855999480035</c:v>
                </c:pt>
                <c:pt idx="85">
                  <c:v>5.0666925999680075</c:v>
                </c:pt>
                <c:pt idx="86">
                  <c:v>5.0453381999980138</c:v>
                </c:pt>
                <c:pt idx="87">
                  <c:v>5.0600228999969943</c:v>
                </c:pt>
                <c:pt idx="88">
                  <c:v>5.0399751000219908</c:v>
                </c:pt>
                <c:pt idx="89">
                  <c:v>5.05218580004302</c:v>
                </c:pt>
                <c:pt idx="90">
                  <c:v>5.0655513999519997</c:v>
                </c:pt>
                <c:pt idx="91">
                  <c:v>5.0589953000300056</c:v>
                </c:pt>
                <c:pt idx="92">
                  <c:v>5.046314699982986</c:v>
                </c:pt>
                <c:pt idx="93">
                  <c:v>5.05562030000101</c:v>
                </c:pt>
                <c:pt idx="94">
                  <c:v>5.0497814000119945</c:v>
                </c:pt>
                <c:pt idx="95">
                  <c:v>5.0337634000460127</c:v>
                </c:pt>
                <c:pt idx="96">
                  <c:v>5.0629485999820076</c:v>
                </c:pt>
                <c:pt idx="97">
                  <c:v>5.059322799963013</c:v>
                </c:pt>
                <c:pt idx="98">
                  <c:v>5.0548562000039965</c:v>
                </c:pt>
                <c:pt idx="99">
                  <c:v>5.0558187999990025</c:v>
                </c:pt>
                <c:pt idx="100">
                  <c:v>5.054863099999011</c:v>
                </c:pt>
                <c:pt idx="101">
                  <c:v>5.0509537999749625</c:v>
                </c:pt>
                <c:pt idx="102">
                  <c:v>5.0617854000300326</c:v>
                </c:pt>
                <c:pt idx="103">
                  <c:v>5.0555488999810336</c:v>
                </c:pt>
                <c:pt idx="104">
                  <c:v>5.0578456000069991</c:v>
                </c:pt>
                <c:pt idx="105">
                  <c:v>5.0609182000040391</c:v>
                </c:pt>
                <c:pt idx="106">
                  <c:v>5.0503883000350243</c:v>
                </c:pt>
                <c:pt idx="107">
                  <c:v>5.0600189000249998</c:v>
                </c:pt>
              </c:numCache>
            </c:numRef>
          </c:yVal>
          <c:smooth val="0"/>
          <c:extLst>
            <c:ext xmlns:c16="http://schemas.microsoft.com/office/drawing/2014/chart" uri="{C3380CC4-5D6E-409C-BE32-E72D297353CC}">
              <c16:uniqueId val="{00000000-1E06-4292-A00C-864B66BD11E3}"/>
            </c:ext>
          </c:extLst>
        </c:ser>
        <c:dLbls>
          <c:showLegendKey val="0"/>
          <c:showVal val="0"/>
          <c:showCatName val="0"/>
          <c:showSerName val="0"/>
          <c:showPercent val="0"/>
          <c:showBubbleSize val="0"/>
        </c:dLbls>
        <c:axId val="477497064"/>
        <c:axId val="477496408"/>
      </c:scatterChart>
      <c:valAx>
        <c:axId val="477497064"/>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da-DK"/>
                  <a:t>Trial No.</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477496408"/>
        <c:crosses val="autoZero"/>
        <c:crossBetween val="midCat"/>
      </c:valAx>
      <c:valAx>
        <c:axId val="477496408"/>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el-GR" sz="700" b="0" i="0" u="none" strike="noStrike" baseline="0%">
                    <a:effectLst/>
                  </a:rPr>
                  <a:t>Δ</a:t>
                </a:r>
                <a:r>
                  <a:rPr lang="da-DK" sz="700" b="0" i="0" u="none" strike="noStrike" baseline="0%">
                    <a:effectLst/>
                  </a:rPr>
                  <a:t> </a:t>
                </a:r>
                <a:r>
                  <a:rPr lang="da-DK"/>
                  <a:t>Time in sec.</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477497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700"/>
      </a:pPr>
      <a:endParaRPr lang="da-DK"/>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r>
              <a:rPr lang="da-DK"/>
              <a:t>Time between Feedback appears and disappears</a:t>
            </a:r>
          </a:p>
        </c:rich>
      </c:tx>
      <c:layout>
        <c:manualLayout>
          <c:xMode val="edge"/>
          <c:yMode val="edge"/>
          <c:x val="0.13604603370324703"/>
          <c:y val="3.184713375796178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
                  <a:lumOff val="35%"/>
                </a:schemeClr>
              </a:solidFill>
              <a:latin typeface="+mn-lt"/>
              <a:ea typeface="+mn-ea"/>
              <a:cs typeface="+mn-cs"/>
            </a:defRPr>
          </a:pPr>
          <a:endParaRPr lang="da-DK"/>
        </a:p>
      </c:txPr>
    </c:title>
    <c:autoTitleDeleted val="0"/>
    <c:plotArea>
      <c:layout/>
      <c:scatterChart>
        <c:scatterStyle val="lineMarker"/>
        <c:varyColors val="0"/>
        <c:ser>
          <c:idx val="0"/>
          <c:order val="0"/>
          <c:spPr>
            <a:ln w="19050" cap="rnd">
              <a:noFill/>
              <a:round/>
            </a:ln>
            <a:effectLst/>
          </c:spPr>
          <c:marker>
            <c:symbol val="circle"/>
            <c:size val="3"/>
            <c:spPr>
              <a:solidFill>
                <a:schemeClr val="accent1"/>
              </a:solidFill>
              <a:ln w="9525">
                <a:solidFill>
                  <a:schemeClr val="accent1"/>
                </a:solidFill>
              </a:ln>
              <a:effectLst/>
            </c:spPr>
          </c:marker>
          <c:yVal>
            <c:numRef>
              <c:f>Sheet1!$H$112:$H$219</c:f>
              <c:numCache>
                <c:formatCode>General</c:formatCode>
                <c:ptCount val="108"/>
                <c:pt idx="0">
                  <c:v>0.46383979998060099</c:v>
                </c:pt>
                <c:pt idx="1">
                  <c:v>0.47174699994499747</c:v>
                </c:pt>
                <c:pt idx="2">
                  <c:v>0.4535578000359024</c:v>
                </c:pt>
                <c:pt idx="3">
                  <c:v>0.47094889997970313</c:v>
                </c:pt>
                <c:pt idx="4">
                  <c:v>0.47045359999179936</c:v>
                </c:pt>
                <c:pt idx="5">
                  <c:v>0.45049200003270329</c:v>
                </c:pt>
                <c:pt idx="6">
                  <c:v>0.45065470004919916</c:v>
                </c:pt>
                <c:pt idx="7">
                  <c:v>0.45034600002689729</c:v>
                </c:pt>
                <c:pt idx="8">
                  <c:v>0.45664830005259205</c:v>
                </c:pt>
                <c:pt idx="9">
                  <c:v>0.4530834999749942</c:v>
                </c:pt>
                <c:pt idx="10">
                  <c:v>0.44998410000700062</c:v>
                </c:pt>
                <c:pt idx="12">
                  <c:v>0.45546859997600109</c:v>
                </c:pt>
                <c:pt idx="13">
                  <c:v>0.44044229999400386</c:v>
                </c:pt>
                <c:pt idx="14">
                  <c:v>0.44963460002300337</c:v>
                </c:pt>
                <c:pt idx="15">
                  <c:v>0.4753459999919869</c:v>
                </c:pt>
                <c:pt idx="16">
                  <c:v>0.46394169999999235</c:v>
                </c:pt>
                <c:pt idx="17">
                  <c:v>0.45590870000899031</c:v>
                </c:pt>
                <c:pt idx="18">
                  <c:v>0.47323920001500142</c:v>
                </c:pt>
                <c:pt idx="19">
                  <c:v>0.47415029996798808</c:v>
                </c:pt>
                <c:pt idx="20">
                  <c:v>0.46402119996497504</c:v>
                </c:pt>
                <c:pt idx="21">
                  <c:v>0.48037730000299916</c:v>
                </c:pt>
                <c:pt idx="22">
                  <c:v>0.4737113000009856</c:v>
                </c:pt>
                <c:pt idx="24">
                  <c:v>0.47291100001899622</c:v>
                </c:pt>
                <c:pt idx="25">
                  <c:v>0.47854059998698517</c:v>
                </c:pt>
                <c:pt idx="26">
                  <c:v>0.4575600000100053</c:v>
                </c:pt>
                <c:pt idx="27">
                  <c:v>0.44358560000600278</c:v>
                </c:pt>
                <c:pt idx="28">
                  <c:v>0.46712560002899295</c:v>
                </c:pt>
                <c:pt idx="29">
                  <c:v>0.45375709998199909</c:v>
                </c:pt>
                <c:pt idx="30">
                  <c:v>0.46241970005200983</c:v>
                </c:pt>
                <c:pt idx="31">
                  <c:v>0.45559299999101199</c:v>
                </c:pt>
                <c:pt idx="32">
                  <c:v>0.45171769999498679</c:v>
                </c:pt>
                <c:pt idx="33">
                  <c:v>0.47485679999201125</c:v>
                </c:pt>
                <c:pt idx="34">
                  <c:v>0.44684989994902935</c:v>
                </c:pt>
                <c:pt idx="35">
                  <c:v>0.5</c:v>
                </c:pt>
                <c:pt idx="36">
                  <c:v>0.45248519995902825</c:v>
                </c:pt>
                <c:pt idx="37">
                  <c:v>0.45225199998799326</c:v>
                </c:pt>
                <c:pt idx="38">
                  <c:v>0.45124860003102185</c:v>
                </c:pt>
                <c:pt idx="39">
                  <c:v>0.45463779999397502</c:v>
                </c:pt>
                <c:pt idx="40">
                  <c:v>0.44970320002101971</c:v>
                </c:pt>
                <c:pt idx="41">
                  <c:v>0.47758050000999219</c:v>
                </c:pt>
                <c:pt idx="42">
                  <c:v>0.43911610002396628</c:v>
                </c:pt>
                <c:pt idx="43">
                  <c:v>0.45535390003396969</c:v>
                </c:pt>
                <c:pt idx="44">
                  <c:v>0.46675510000204667</c:v>
                </c:pt>
                <c:pt idx="45">
                  <c:v>0.43635020003398495</c:v>
                </c:pt>
                <c:pt idx="46">
                  <c:v>0.44699430000002849</c:v>
                </c:pt>
                <c:pt idx="48">
                  <c:v>0.4655364999779863</c:v>
                </c:pt>
                <c:pt idx="49">
                  <c:v>0.4560086000129786</c:v>
                </c:pt>
                <c:pt idx="50">
                  <c:v>0.44938309996996395</c:v>
                </c:pt>
                <c:pt idx="51">
                  <c:v>0.46010430000103497</c:v>
                </c:pt>
                <c:pt idx="52">
                  <c:v>0.44729789998405067</c:v>
                </c:pt>
                <c:pt idx="53">
                  <c:v>0.44015560002299026</c:v>
                </c:pt>
                <c:pt idx="54">
                  <c:v>0.44028430001401375</c:v>
                </c:pt>
                <c:pt idx="55">
                  <c:v>0.45180189999507547</c:v>
                </c:pt>
                <c:pt idx="56">
                  <c:v>0.46714139997493476</c:v>
                </c:pt>
                <c:pt idx="57">
                  <c:v>0.44907110003998696</c:v>
                </c:pt>
                <c:pt idx="58">
                  <c:v>0.4573223000049893</c:v>
                </c:pt>
                <c:pt idx="60">
                  <c:v>0.44220380002002457</c:v>
                </c:pt>
                <c:pt idx="61">
                  <c:v>0.45026240003096518</c:v>
                </c:pt>
                <c:pt idx="62">
                  <c:v>0.45497719995898933</c:v>
                </c:pt>
                <c:pt idx="63">
                  <c:v>0.46356090000995209</c:v>
                </c:pt>
                <c:pt idx="64">
                  <c:v>0.4501524000079371</c:v>
                </c:pt>
                <c:pt idx="65">
                  <c:v>0.45645439997292669</c:v>
                </c:pt>
                <c:pt idx="66">
                  <c:v>0.45285050000506999</c:v>
                </c:pt>
                <c:pt idx="67">
                  <c:v>0.45867059996794524</c:v>
                </c:pt>
                <c:pt idx="68">
                  <c:v>0.45988739997801531</c:v>
                </c:pt>
                <c:pt idx="69">
                  <c:v>0.45860650000406622</c:v>
                </c:pt>
                <c:pt idx="70">
                  <c:v>0.45931569999106614</c:v>
                </c:pt>
                <c:pt idx="71">
                  <c:v>0.5</c:v>
                </c:pt>
                <c:pt idx="72">
                  <c:v>0.47165269998369297</c:v>
                </c:pt>
                <c:pt idx="73">
                  <c:v>0.45254049997310375</c:v>
                </c:pt>
                <c:pt idx="74">
                  <c:v>0.44690419995460218</c:v>
                </c:pt>
                <c:pt idx="75">
                  <c:v>0.45039180002639512</c:v>
                </c:pt>
                <c:pt idx="76">
                  <c:v>0.4578603000262973</c:v>
                </c:pt>
                <c:pt idx="77">
                  <c:v>0.45255650003669246</c:v>
                </c:pt>
                <c:pt idx="78">
                  <c:v>0.46401230001349347</c:v>
                </c:pt>
                <c:pt idx="79">
                  <c:v>0.48012580000799687</c:v>
                </c:pt>
                <c:pt idx="80">
                  <c:v>0.46467389998800002</c:v>
                </c:pt>
                <c:pt idx="81">
                  <c:v>0.44922280003100923</c:v>
                </c:pt>
                <c:pt idx="82">
                  <c:v>0.44977429998100149</c:v>
                </c:pt>
                <c:pt idx="84">
                  <c:v>0.45584200002500097</c:v>
                </c:pt>
                <c:pt idx="85">
                  <c:v>0.44600810000000024</c:v>
                </c:pt>
                <c:pt idx="86">
                  <c:v>0.45050420000899294</c:v>
                </c:pt>
                <c:pt idx="87">
                  <c:v>0.45269480004199636</c:v>
                </c:pt>
                <c:pt idx="88">
                  <c:v>0.47258719999800292</c:v>
                </c:pt>
                <c:pt idx="89">
                  <c:v>0.4606917999919915</c:v>
                </c:pt>
                <c:pt idx="90">
                  <c:v>0.44742910005101066</c:v>
                </c:pt>
                <c:pt idx="91">
                  <c:v>0.45369390002500154</c:v>
                </c:pt>
                <c:pt idx="92">
                  <c:v>0.46618290001001128</c:v>
                </c:pt>
                <c:pt idx="93">
                  <c:v>0.45672830002200726</c:v>
                </c:pt>
                <c:pt idx="94">
                  <c:v>0.46334610000499765</c:v>
                </c:pt>
                <c:pt idx="96">
                  <c:v>0.44737330003400189</c:v>
                </c:pt>
                <c:pt idx="97">
                  <c:v>0.45352650003098915</c:v>
                </c:pt>
                <c:pt idx="98">
                  <c:v>0.4578805000049897</c:v>
                </c:pt>
                <c:pt idx="99">
                  <c:v>0.45683660003098225</c:v>
                </c:pt>
                <c:pt idx="100">
                  <c:v>0.45755079999798909</c:v>
                </c:pt>
                <c:pt idx="101">
                  <c:v>0.46180089999700158</c:v>
                </c:pt>
                <c:pt idx="102">
                  <c:v>0.45109819999197498</c:v>
                </c:pt>
                <c:pt idx="103">
                  <c:v>0.45760979998198081</c:v>
                </c:pt>
                <c:pt idx="104">
                  <c:v>0.45486349996701847</c:v>
                </c:pt>
                <c:pt idx="105">
                  <c:v>0.45173620001895642</c:v>
                </c:pt>
                <c:pt idx="106">
                  <c:v>0.46222709998198752</c:v>
                </c:pt>
                <c:pt idx="107">
                  <c:v>0.5</c:v>
                </c:pt>
              </c:numCache>
            </c:numRef>
          </c:yVal>
          <c:smooth val="0"/>
          <c:extLst>
            <c:ext xmlns:c16="http://schemas.microsoft.com/office/drawing/2014/chart" uri="{C3380CC4-5D6E-409C-BE32-E72D297353CC}">
              <c16:uniqueId val="{00000000-07D9-4EAA-AC52-5296E2E48F15}"/>
            </c:ext>
          </c:extLst>
        </c:ser>
        <c:dLbls>
          <c:showLegendKey val="0"/>
          <c:showVal val="0"/>
          <c:showCatName val="0"/>
          <c:showSerName val="0"/>
          <c:showPercent val="0"/>
          <c:showBubbleSize val="0"/>
        </c:dLbls>
        <c:axId val="661269256"/>
        <c:axId val="661268272"/>
      </c:scatterChart>
      <c:valAx>
        <c:axId val="661269256"/>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da-DK"/>
                  <a:t>Trial No.</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661268272"/>
        <c:crosses val="autoZero"/>
        <c:crossBetween val="midCat"/>
      </c:valAx>
      <c:valAx>
        <c:axId val="66126827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r>
                  <a:rPr lang="el-GR"/>
                  <a:t>Δ</a:t>
                </a:r>
                <a:r>
                  <a:rPr lang="da-DK"/>
                  <a:t> Time in sec.</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700" b="0" i="0" u="none" strike="noStrike" kern="1200" baseline="0%">
                <a:solidFill>
                  <a:schemeClr val="tx1">
                    <a:lumMod val="65%"/>
                    <a:lumOff val="35%"/>
                  </a:schemeClr>
                </a:solidFill>
                <a:latin typeface="+mn-lt"/>
                <a:ea typeface="+mn-ea"/>
                <a:cs typeface="+mn-cs"/>
              </a:defRPr>
            </a:pPr>
            <a:endParaRPr lang="da-DK"/>
          </a:p>
        </c:txPr>
        <c:crossAx val="661269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sz="700"/>
      </a:pPr>
      <a:endParaRPr lang="da-DK"/>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docParts>
    <w:docPart>
      <w:docPartPr>
        <w:name w:val="DefaultPlaceholder_-1854013440"/>
        <w:category>
          <w:name w:val="General"/>
          <w:gallery w:val="placeholder"/>
        </w:category>
        <w:types>
          <w:type w:val="bbPlcHdr"/>
        </w:types>
        <w:behaviors>
          <w:behavior w:val="content"/>
        </w:behaviors>
        <w:guid w:val="{3488A445-6CFC-4362-975D-EBFA504DF9E8}"/>
      </w:docPartPr>
      <w:docPartBody>
        <w:p w:rsidR="00000000" w:rsidRDefault="00C616E0">
          <w:r w:rsidRPr="00333CB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65.2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E0"/>
    <w:rsid w:val="00BB3B67"/>
    <w:rsid w:val="00C616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6E0"/>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locked="1">
    <wetp:webextensionref xmlns:r="http://purl.oclc.org/ooxml/officeDocument/relationships" r:id="rId1"/>
  </wetp:taskpane>
</wetp:taskpanes>
</file>

<file path=word/webextensions/webextension1.xml><?xml version="1.0" encoding="utf-8"?>
<we:webextension xmlns:we="http://schemas.microsoft.com/office/webextensions/webextension/2010/11" id="{61DB8CE9-3587-4EE3-B389-F61A2C01C85E}">
  <we:reference id="wa104382081" version="1.46.0.0" store="en-US" storeType="OMEX"/>
  <we:alternateReferences>
    <we:reference id="wa104382081" version="1.46.0.0" store="wa104382081" storeType="OMEX"/>
  </we:alternateReferences>
  <we:properties>
    <we:property name="MENDELEY_CITATIONS" value="[{&quot;citationID&quot;:&quot;MENDELEY_CITATION_09bf3bb6-83c5-4cbd-b349-3430dad7d584&quot;,&quot;properties&quot;:{&quot;noteIndex&quot;:0},&quot;isEdited&quot;:false,&quot;manualOverride&quot;:{&quot;isManuallyOverridden&quot;:false,&quot;citeprocText&quot;:&quot;[1], [2]&quot;,&quot;manualOverrideText&quot;:&quot;&quot;},&quot;citationTag&quot;:&quot;MENDELEY_CITATION_v3_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&quot;,&quot;citationItems&quot;:[{&quot;id&quot;:&quot;d5dc07ac-b902-3235-957b-b7e90b3d895a&quot;,&quot;itemData&quot;:{&quot;type&quot;:&quot;report&quot;,&quot;id&quot;:&quot;d5dc07ac-b902-3235-957b-b7e90b3d895a&quot;,&quot;title&quot;:&quot;A selective review of selective attention research from the past century&quot;,&quot;author&quot;:[{&quot;family&quot;:&quot;Driver&quot;,&quot;given&quot;:&quot;Jon&quot;,&quot;parse-names&quot;:false,&quot;dropping-particle&quot;:&quot;&quot;,&quot;non-dropping-particle&quot;:&quot;&quot;}],&quot;container-title&quot;:&quot;British Journal of Psychology&quot;,&quot;issued&quot;:{&quot;date-parts&quot;:[[2001]]},&quot;number-of-pages&quot;:&quot;53-78&quot;,&quot;abstract&quot;:&quot;Research on attention is concerned with selective processing of incoming sensory information. To some extent, our awareness of the world depends on what we choose to attend, not merely on the stimulation entering our senses. British psychologists have made substantial contributions to this topic in the past century. Celebrated examples include Donald Broadbent' s lter theory of attention, which set the agenda for most subsequent work; and Anne Treisman's revisions of this account, and her later feature-integration theory. More recent contributions include Alan Allport's prescient emphasis on the relevance of neuroscience data, and John Duncan's integration of such data with psychological theory. An idiosyncratic but roughly chronological review of developments is presented, some practical and clinical implications are brieey sketched, and future directions suggested. One of the biggest changes in the eld has been the increasing interplay between psychology and neuroscience, which promises much for the future. A related change has been the realization that selection attention is best thought of as a broad topic, encompassing a range of selective issues, rather than as a single explanatory process. What we see, hear, feel and remember depends not only on the information entering our senses, but also upon which aspects of this we choose to attend. William James (1890/1950, p. 402) emphasized this in asserting that 'my experience is what I agree to attend to'. We must all have been in situations where we failed to notice something in daily life (be this a visual object, or words spoken to us) because our mind was engaged with something else. Selective attention is the generic term for those mechanisms which lead our experience to be dominated by one thing rather than another. Selective attention has become a central topic in cognitive psychology, and more recently in cognitive neuroscience also. Discussions of the topic within the British Psychological Society date back as far as 1910 (Hicks, cited in Edgell, 1947), but here I focus mainly on work from the 1950s onwards. Given this volume's theme, I emphasize distinctive British contributions to the topic. Fortunately, these include some of the major developments in the eld, so a review emphasizing these may hopefully not become too parochial (see Pashler, 1998; Yantis, 2000, for recent reviews with less of a British emphasis). Space limits preclude an exhaustive review even of British research, so I focus on research that has particularly innuenced me. My account follows a roughly chronological structure. Many of the fundamental issues recur throughout the decades, although there have been many remarkable changes also. 53&quot;,&quot;volume&quot;:&quot;92&quot;,&quot;container-title-short&quot;:&quot;&quot;},&quot;isTemporary&quot;:false},{&quot;id&quot;:&quot;e954f50b-8ef0-3c2d-9660-0eb84d0e3c00&quot;,&quot;itemData&quot;:{&quot;type&quot;:&quot;book&quot;,&quot;id&quot;:&quot;e954f50b-8ef0-3c2d-9660-0eb84d0e3c00&quot;,&quot;title&quot;:&quot;Encyclopedia of Personality and Individual Differences&quot;,&quot;container-title&quot;:&quot;Encyclopedia of Personality and Individual Differences&quot;,&quot;DOI&quot;:&quot;10.1007/978-3-319-24612-3&quot;,&quot;issued&quot;:{&quot;date-parts&quot;:[[2020]]},&quot;abstract&quot;:&quot;A semi-structured interview is a method of research used most often in the social sciences. While a structured interview has a rigorous set of questions which does not allow one to divert, a semi-structured interview is open, allowing new ideas to be brought up during the interview as a result of what the interviewee says. The interviewer in a semi-structured interview generally has a framework of themes to be explored. Semi-structured interviews are widely used in qualitative research; for example in household research, such as couple interviews. A semi-structured interview involving, for example, two spouses can result in \&quot;the production of rich data, including observational data.\&quot;&quot;,&quot;publisher&quot;:&quot;Springer International Publishing&quot;,&quot;container-title-short&quot;:&quot;&quot;},&quot;isTemporary&quot;:false}]},{&quot;citationID&quot;:&quot;MENDELEY_CITATION_2e8dace8-fe92-416a-91b8-f808f28ad702&quot;,&quot;properties&quot;:{&quot;noteIndex&quot;:0},&quot;isEdited&quot;:false,&quot;manualOverride&quot;:{&quot;isManuallyOverridden&quot;:false,&quot;citeprocText&quot;:&quot;[2], [3]&quot;,&quot;manualOverrideText&quot;:&quot;&quot;},&quot;citationTag&quot;:&quot;MENDELEY_CITATION_v3_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&quot;,&quot;citationItems&quot;:[{&quot;id&quot;:&quot;f894a8b6-aeaa-3cd9-a96e-c24ead4395d9&quot;,&quot;itemData&quot;:{&quot;type&quot;:&quot;article&quot;,&quot;id&quot;:&quot;f894a8b6-aeaa-3cd9-a96e-c24ead4395d9&quot;,&quot;title&quot;:&quot;Distracted and confused?: Selective attention under load&quot;,&quot;author&quot;:[{&quot;family&quot;:&quot;Lavie&quot;,&quot;given&quot;:&quot;Nilli&quot;,&quot;parse-names&quot;:false,&quot;dropping-particle&quot;:&quot;&quot;,&quot;non-dropping-particle&quot;:&quot;&quot;}],&quot;container-title&quot;:&quot;Trends in Cognitive Sciences&quot;,&quot;DOI&quot;:&quot;10.1016/j.tics.2004.12.004&quot;,&quot;ISSN&quot;:&quot;13646613&quot;,&quot;PMID&quot;:&quot;15668100&quot;,&quot;issued&quot;:{&quot;date-parts&quot;:[[2005,2]]},&quot;page&quot;:&quot;75-82&quot;,&quot;abstract&quot;:&quot;The ability to remain focused on goal-relevant stimuli in the presence of potentially interfering distractors is crucial for any coherent cognitive function. However, simply instructing people to ignore goal-irrelevant stimuli is not sufficient for preventing their processing. Recent research reveals that distractor processing depends critically on the level and type of load involved in the processing of goal-relevant information. Whereas high perceptual load can eliminate distractor processing, high load on 'frontal' cognitive control processes increases distractor processing. These findings provide a resolution to the long-standing early and late selection debate within a load theory of attention that accommodates behavioural and neuroimaging data within a framework that integrates attention research with executive function.&quot;,&quot;issue&quot;:&quot;2&quot;,&quot;volume&quot;:&quot;9&quot;,&quot;container-title-short&quot;:&quot;&quot;},&quot;isTemporary&quot;:false},{&quot;id&quot;:&quot;e954f50b-8ef0-3c2d-9660-0eb84d0e3c00&quot;,&quot;itemData&quot;:{&quot;type&quot;:&quot;book&quot;,&quot;id&quot;:&quot;e954f50b-8ef0-3c2d-9660-0eb84d0e3c00&quot;,&quot;title&quot;:&quot;Encyclopedia of Personality and Individual Differences&quot;,&quot;container-title&quot;:&quot;Encyclopedia of Personality and Individual Differences&quot;,&quot;DOI&quot;:&quot;10.1007/978-3-319-24612-3&quot;,&quot;issued&quot;:{&quot;date-parts&quot;:[[2020]]},&quot;abstract&quot;:&quot;A semi-structured interview is a method of research used most often in the social sciences. While a structured interview has a rigorous set of questions which does not allow one to divert, a semi-structured interview is open, allowing new ideas to be brought up during the interview as a result of what the interviewee says. The interviewer in a semi-structured interview generally has a framework of themes to be explored. Semi-structured interviews are widely used in qualitative research; for example in household research, such as couple interviews. A semi-structured interview involving, for example, two spouses can result in \&quot;the production of rich data, including observational data.\&quot;&quot;,&quot;publisher&quot;:&quot;Springer International Publishing&quot;,&quot;container-title-short&quot;:&quot;&quot;},&quot;isTemporary&quot;:false}]},{&quot;citationID&quot;:&quot;MENDELEY_CITATION_a5faa7ab-1ea8-488a-b13f-695b5473c48f&quot;,&quot;properties&quot;:{&quot;noteIndex&quot;:0},&quot;isEdited&quot;:false,&quot;manualOverride&quot;:{&quot;isManuallyOverridden&quot;:false,&quot;citeprocText&quot;:&quot;[4]&quot;,&quot;manualOverrideText&quot;:&quot;&quot;},&quot;citationTag&quot;:&quot;MENDELEY_CITATION_v3_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&quot;,&quot;citationItems&quot;:[{&quot;id&quot;:&quot;92cf83a6-9634-32f5-b29c-f3905eaf85ce&quot;,&quot;itemData&quot;:{&quot;type&quot;:&quot;article-journal&quot;,&quot;id&quot;:&quot;92cf83a6-9634-32f5-b29c-f3905eaf85ce&quot;,&quot;title&quot;:&quot;Expert attention: Attentional allocation depends on the differential development of multisensory number representations&quot;,&quot;author&quot;:[{&quot;family&quot;:&quot;Matusz&quot;,&quot;given&quot;:&quot;Pawel J.&quot;,&quot;parse-names&quot;:false,&quot;dropping-particle&quot;:&quot;&quot;,&quot;non-dropping-particle&quot;:&quot;&quot;},{&quot;family&quot;:&quot;Merkley&quot;,&quot;given&quot;:&quot;Rebecca&quot;,&quot;parse-names&quot;:false,&quot;dropping-particle&quot;:&quot;&quot;,&quot;non-dropping-particle&quot;:&quot;&quot;},{&quot;family&quot;:&quot;Faure&quot;,&quot;given&quot;:&quot;Michelle&quot;,&quot;parse-names&quot;:false,&quot;dropping-particle&quot;:&quot;&quot;,&quot;non-dropping-particle&quot;:&quot;&quot;},{&quot;family&quot;:&quot;Scerif&quot;,&quot;given&quot;:&quot;Gaia&quot;,&quot;parse-names&quot;:false,&quot;dropping-particle&quot;:&quot;&quot;,&quot;non-dropping-particle&quot;:&quot;&quot;}],&quot;container-title&quot;:&quot;Cognition&quot;,&quot;container-title-short&quot;:&quot;Cognition&quot;,&quot;accessed&quot;:{&quot;date-parts&quot;:[[2022,8,1]]},&quot;DOI&quot;:&quot;10.1016/J.COGNITION.2019.01.013&quot;,&quot;ISSN&quot;:&quot;0010-0277&quot;,&quot;PMID&quot;:&quot;30782550&quot;,&quot;issued&quot;:{&quot;date-parts&quot;:[[2019,5,1]]},&quot;page&quot;:&quot;171-177&quot;,&quot;abstract&quot;:&quot;Traditional models developed within cognitive psychology suggest that attention is deployed flexibly and irrespective of differences in expertise with to-be-attended stimuli. However, everyday environments are inherently multisensory and observers differ in familiarity with particular unisensory representations (e.g., number words, in contrast with digits). To test whether the predictions of the traditional models extend to such naturalistic settings, six-year-olds, 11-year-olds and young adults (N = 83) searched for predefined numerals amongst a small or large number of distractor digits, while distractor number words, digits or their combination were presented peripherally. Concurrently presented number words and audiovisual stimuli that were compatible with the target digit facilitated young children's selective attention. In contrast, for older children and young adults number words and audiovisual stimuli that were incompatible with their visual targets resulted in a cost on reaction time. These findings suggest that multisensory and familiarity-based influences interact dynamically as they shape selective attention. Therefore, models of selective attention should include multisensory and familiarity-dependent constraints: more or less familiar object representations across modalities will be attended to differently, with their effects visible as predominant benefits for attention at one level but costs at another.&quot;,&quot;publisher&quot;:&quot;Elsevier&quot;,&quot;volume&quot;:&quot;186&quot;},&quot;isTemporary&quot;:false}]},{&quot;citationID&quot;:&quot;MENDELEY_CITATION_539853ac-ffb2-4e4c-bd73-649467196ec4&quot;,&quot;properties&quot;:{&quot;noteIndex&quot;:0},&quot;isEdited&quot;:false,&quot;manualOverride&quot;:{&quot;isManuallyOverridden&quot;:false,&quot;citeprocText&quot;:&quot;[5]&quot;,&quot;manualOverrideText&quot;:&quot;&quot;},&quot;citationTag&quot;:&quot;MENDELEY_CITATION_v3_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&quot;,&quot;citationItems&quot;:[{&quot;id&quot;:&quot;738ab766-95bd-3261-bcf0-879e52cc35a4&quot;,&quot;itemData&quot;:{&quot;type&quot;:&quot;article-journal&quot;,&quot;id&quot;:&quot;738ab766-95bd-3261-bcf0-879e52cc35a4&quot;,&quot;title&quot;:&quot;Word Reading, Letter Knowledge, and Memory Skills in Danish Children (6-Year-Olds)&quot;,&quot;author&quot;:[{&quot;family&quot;:&quot;Malling&quot;,&quot;given&quot;:&quot;Anne Sofie Bøgh&quot;,&quot;parse-names&quot;:false,&quot;dropping-particle&quot;:&quot;&quot;,&quot;non-dropping-particle&quot;:&quot;&quot;},{&quot;family&quot;:&quot;Juul&quot;,&quot;given&quot;:&quot;Holger&quot;,&quot;parse-names&quot;:false,&quot;dropping-particle&quot;:&quot;&quot;,&quot;non-dropping-particle&quot;:&quot;&quot;},{&quot;family&quot;:&quot;Gejl&quot;,&quot;given&quot;:&quot;Anne Kær&quot;,&quot;parse-names&quot;:false,&quot;dropping-particle&quot;:&quot;&quot;,&quot;non-dropping-particle&quot;:&quot;&quot;},{&quot;family&quot;:&quot;Damsgaard&quot;,&quot;given&quot;:&quot;Linn&quot;,&quot;parse-names&quot;:false,&quot;dropping-particle&quot;:&quot;&quot;,&quot;non-dropping-particle&quot;:&quot;&quot;},{&quot;family&quot;:&quot;Wienecke&quot;,&quot;given&quot;:&quot;Jacob&quot;,&quot;parse-names&quot;:false,&quot;dropping-particle&quot;:&quot;&quot;,&quot;non-dropping-particle&quot;:&quot;&quot;},{&quot;family&quot;:&quot;Nielsen&quot;,&quot;given&quot;:&quot;Anne Mette Veber&quot;,&quot;parse-names&quot;:false,&quot;dropping-particle&quot;:&quot;&quot;,&quot;non-dropping-particle&quot;:&quot;&quot;}],&quot;container-title&quot;:&quot;Scandinavian Journal of Educational Research&quot;,&quot;DOI&quot;:&quot;10.1080/00313831.2021.1983646&quot;,&quot;ISSN&quot;:&quot;14701170&quot;,&quot;issued&quot;:{&quot;date-parts&quot;:[[2021]]},&quot;abstract&quot;:&quot;In Denmark there is an ongoing trend towards a more ambitious literacy instruction in the first school year (Kindergarten). This calls for a clarification of present-day reading levels, and for a profile of the students who become readers while attending the semi-formal literacy program. The present study examined the extent to which a group of 209 Danish students had acquired word reading skills after 7 months of schooling, and whether reading levels in this group could be predicted from new measures of extended letter-sound knowledge and measures of memory skills. Results showed that 28% had acquired basic word reading skills. Further, measures of extended letter-sound knowledge explained significant variance above the measure of the fluency with which letters were named. Moreover, short term memory capacity was a stronger predictor of word reading compared to working memory and explained modest variance in reading after controlling for letter knowledge.&quot;,&quot;publisher&quot;:&quot;Routledge&quot;,&quot;container-title-short&quot;:&quot;&quot;},&quot;isTemporary&quot;:false}]},{&quot;citationID&quot;:&quot;MENDELEY_CITATION_6e974f61-733d-4435-94ef-47f18c893ef0&quot;,&quot;properties&quot;:{&quot;noteIndex&quot;:0},&quot;isEdited&quot;:false,&quot;manualOverride&quot;:{&quot;isManuallyOverridden&quot;:false,&quot;citeprocText&quot;:&quot;[6]&quot;,&quot;manualOverrideText&quot;:&quot;&quot;},&quot;citationTag&quot;:&quot;MENDELEY_CITATION_v3_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&quot;,&quot;citationItems&quot;:[{&quot;id&quot;:&quot;f11fc1d0-dc5d-36ea-b8cf-143935f7f266&quot;,&quot;itemData&quot;:{&quot;type&quot;:&quot;book&quot;,&quot;id&quot;:&quot;f11fc1d0-dc5d-36ea-b8cf-143935f7f266&quot;,&quot;title&quot;:&quot;Dive into Python 3&quot;,&quot;author&quot;:[{&quot;family&quot;:&quot;Pilgrim&quot;,&quot;given&quot;:&quot;Mark.&quot;,&quot;parse-names&quot;:false,&quot;dropping-particle&quot;:&quot;&quot;,&quot;non-dropping-particle&quot;:&quot;&quot;}],&quot;ISBN&quot;:&quot;9781430224150&quot;,&quot;issued&quot;:{&quot;date-parts&quot;:[[2009]]},&quot;number-of-pages&quot;:&quot;360&quot;,&quot;abstract&quot;:&quot;Mark Pilgrim's Dive Into Python 3 is a hands-on guide to Python 3 and its differences from Python 2. As in the original book, Dive Into Python, each chapter starts with a real, complete code sample, proceeds to pick it apart and explain the pieces, and then puts it all back together in a summary at the end. This book includes: Example programs completely rewritten to illustrate powerful new concepts now available in Python 3: sets, iterators, generators, closures, comprehensions, and much more A detailed case study of porting a major library from Python 2 to Python 3 A comprehensive appendix of all the syntactic and semantic changes in Python 3 This is the perfect resource for you if you need to port applications to Python 3, or if you like to jump into languages fast and get going right away. Your first Python program -- Native datatypes -- Comprehensions -- Strings -- Regular expressions -- Closures and generators -- Classes and iterators -- Advanced iterators -- Unit Testing -- Refactoring -- Files -- XML -- Serializing Python objects -- HTTP web services -- Case study: porting chardet to Python 3 -- Packaging Python libraries.&quot;,&quot;publisher&quot;:&quot;Apress&quot;,&quot;container-title-short&quot;:&quot;&quot;},&quot;isTemporary&quot;:false}]},{&quot;citationID&quot;:&quot;MENDELEY_CITATION_b92d5c62-b3e1-4645-91f7-392bd6c69018&quot;,&quot;properties&quot;:{&quot;noteIndex&quot;:0},&quot;isEdited&quot;:false,&quot;manualOverride&quot;:{&quot;isManuallyOverridden&quot;:false,&quot;citeprocText&quot;:&quot;[7]&quot;,&quot;manualOverrideText&quot;:&quot;&quot;},&quot;citationTag&quot;:&quot;MENDELEY_CITATION_v3_eyJjaXRhdGlvbklEIjoiTUVOREVMRVlfQ0lUQVRJT05fYjkyZDVjNjItYjNlMS00NjQ1LTkxZjctMzkyYmQ2YzY5MDE4IiwicHJvcGVydGllcyI6eyJub3RlSW5kZXgiOjB9LCJpc0VkaXRlZCI6ZmFsc2UsIm1hbnVhbE92ZXJyaWRlIjp7ImlzTWFudWFsbHlPdmVycmlkZGVuIjpmYWxzZSwiY2l0ZXByb2NUZXh0IjoiWzddIiwibWFudWFsT3ZlcnJpZGVUZXh0IjoiIn0sImNpdGF0aW9uSXRlbXMiOlt7ImlkIjoiM2VjNzIwZWMtMDY2My0zOGRlLWI1ZDEtMmJkZjM2OGU2MjQ2IiwiaXRlbURhdGEiOnsidHlwZSI6ImFydGljbGUtam91cm5hbCIsImlkIjoiM2VjNzIwZWMtMDY2My0zOGRlLWI1ZDEtMmJkZjM2OGU2MjQ2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&quot;,&quot;citationItems&quot;:[{&quot;id&quot;:&quot;3ec720ec-0663-38de-b5d1-2bdf368e6246&quot;,&quot;itemData&quot;:{&quot;type&quot;:&quot;article-journal&quot;,&quot;id&quot;:&quot;3ec720ec-0663-38de-b5d1-2bdf368e6246&quot;,&quot;title&quot;:&quot;PsychoPy2: Experiments in behavior made easy&quot;,&quot;author&quot;:[{&quot;family&quot;:&quot;Peirce&quot;,&quot;given&quot;:&quot;Jonathan&quot;,&quot;parse-names&quot;:false,&quot;dropping-particle&quot;:&quot;&quot;,&quot;non-dropping-particle&quot;:&quot;&quot;},{&quot;family&quot;:&quot;Gray&quot;,&quot;given&quot;:&quot;Jeremy R.&quot;,&quot;parse-names&quot;:false,&quot;dropping-particle&quot;:&quot;&quot;,&quot;non-dropping-particle&quot;:&quot;&quot;},{&quot;family&quot;:&quot;Simpson&quot;,&quot;given&quot;:&quot;Sol&quot;,&quot;parse-names&quot;:false,&quot;dropping-particle&quot;:&quot;&quot;,&quot;non-dropping-particle&quot;:&quot;&quot;},{&quot;family&quot;:&quot;MacAskill&quot;,&quot;given&quot;:&quot;Michael&quot;,&quot;parse-names&quot;:false,&quot;dropping-particle&quot;:&quot;&quot;,&quot;non-dropping-particle&quot;:&quot;&quot;},{&quot;family&quot;:&quot;Höchenberger&quot;,&quot;given&quot;:&quot;Richard&quot;,&quot;parse-names&quot;:false,&quot;dropping-particle&quot;:&quot;&quot;,&quot;non-dropping-particle&quot;:&quot;&quot;},{&quot;family&quot;:&quot;Sogo&quot;,&quot;given&quot;:&quot;Hiroyuki&quot;,&quot;parse-names&quot;:false,&quot;dropping-particle&quot;:&quot;&quot;,&quot;non-dropping-particle&quot;:&quot;&quot;},{&quot;family&quot;:&quot;Kastman&quot;,&quot;given&quot;:&quot;Erik&quot;,&quot;parse-names&quot;:false,&quot;dropping-particle&quot;:&quot;&quot;,&quot;non-dropping-particle&quot;:&quot;&quot;},{&quot;family&quot;:&quot;Lindeløv&quot;,&quot;given&quot;:&quot;Jonas Kristoffer&quot;,&quot;parse-names&quot;:false,&quot;dropping-particle&quot;:&quot;&quot;,&quot;non-dropping-particle&quot;:&quot;&quot;}],&quot;container-title&quot;:&quot;Behavior Research Methods&quot;,&quot;DOI&quot;:&quot;10.3758/s13428-018-01193-y&quot;,&quot;ISSN&quot;:&quot;15543528&quot;,&quot;PMID&quot;:&quot;30734206&quot;,&quot;issued&quot;:{&quot;date-parts&quot;:[[2019,2,15]]},&quot;page&quot;:&quot;195-203&quot;,&quot;abstract&quot;:&quo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quot;,&quot;publisher&quot;:&quot;Springer New York LLC&quot;,&quot;issue&quot;:&quot;1&quot;,&quot;volume&quot;:&quot;51&quot;,&quot;container-title-short&quot;:&quot;&quot;},&quot;isTemporary&quot;:false}]}]"/>
    <we:property name="MENDELEY_CITATIONS_STYLE" value="{&quot;id&quot;:&quot;https://www.zotero.org/styles/ieee&quot;,&quot;title&quot;:&quot;IEEE&quot;,&quot;format&quot;:&quot;numeri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994E049-C87A-4164-A35B-41A120896FA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7120</TotalTime>
  <Pages>4</Pages>
  <Words>1740</Words>
  <Characters>12431</Characters>
  <Application>Microsoft Office Word</Application>
  <DocSecurity>0</DocSecurity>
  <Lines>731</Lines>
  <Paragraphs>289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Andreas Wulff-Abramsson</cp:lastModifiedBy>
  <cp:revision>16</cp:revision>
  <dcterms:created xsi:type="dcterms:W3CDTF">2022-07-27T09:32:00Z</dcterms:created>
  <dcterms:modified xsi:type="dcterms:W3CDTF">2022-08-01T08:20:00Z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Remapped">
    <vt:lpwstr>true</vt:lpwstr>
  </property>
</Properties>
</file>