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pPr>
      <w:r>
        <w:rPr>
          <w:rFonts w:ascii="Manrope" w:cs="Manrope" w:eastAsia="Manrope" w:hAnsi="Manrope"/>
          <w:b/>
          <w:bCs/>
          <w:color w:val="0B1F3B"/>
          <w:sz w:val="52"/>
          <w:szCs w:val="52"/>
        </w:rPr>
        <w:t xml:space="preserve">Movena Website</w:t>
      </w:r>
    </w:p>
    <w:p>
      <w:pPr>
        <w:spacing w:after="200"/>
      </w:pPr>
      <w:r>
        <w:rPr>
          <w:rFonts w:ascii="Manrope" w:cs="Manrope" w:eastAsia="Manrope" w:hAnsi="Manrope"/>
          <w:b w:val="false"/>
          <w:bCs w:val="false"/>
          <w:color w:val="1D4ED8"/>
          <w:sz w:val="36"/>
          <w:szCs w:val="36"/>
        </w:rPr>
        <w:t xml:space="preserve">Copy Review + Improvements</w:t>
      </w:r>
    </w:p>
    <w:p>
      <w:pPr>
        <w:spacing w:after="560"/>
      </w:pPr>
      <w:r>
        <w:rPr>
          <w:rFonts w:ascii="Manrope" w:cs="Manrope" w:eastAsia="Manrope" w:hAnsi="Manrope"/>
          <w:color w:val="94A3B8"/>
          <w:sz w:val="22"/>
          <w:szCs w:val="22"/>
        </w:rPr>
        <w:t xml:space="preserve">April 2026</w:t>
      </w:r>
    </w:p>
    <w:p>
      <w:pPr>
        <w:pBdr>
          <w:bottom w:val="single" w:color="E2E8F0" w:sz="1"/>
        </w:pBdr>
        <w:spacing w:after="240" w:before="240"/>
      </w:pPr>
    </w:p>
    <w:p>
      <w:pPr>
        <w:spacing w:after="160" w:before="400"/>
      </w:pPr>
      <w:r>
        <w:rPr>
          <w:rFonts w:ascii="Manrope" w:cs="Manrope" w:eastAsia="Manrope" w:hAnsi="Manrope"/>
          <w:b/>
          <w:bCs/>
          <w:color w:val="0B1F3B"/>
          <w:sz w:val="32"/>
          <w:szCs w:val="32"/>
        </w:rPr>
        <w:t xml:space="preserve">Overview</w:t>
      </w:r>
    </w:p>
    <w:p>
      <w:pPr>
        <w:spacing w:after="120"/>
      </w:pPr>
      <w:r>
        <w:rPr>
          <w:rFonts w:ascii="Manrope" w:cs="Manrope" w:eastAsia="Manrope" w:hAnsi="Manrope"/>
          <w:color w:val="475569"/>
          <w:sz w:val="22"/>
          <w:szCs w:val="22"/>
        </w:rPr>
        <w:t xml:space="preserve">The copy is in good shape overall. It is direct, specific, and avoids jargon. The pain points section is the strongest part of the page. A few things need fixing before this is ready to go live: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E2E8F0" w:sz="1"/>
              <w:left w:val="single" w:color="E2E8F0" w:sz="1"/>
              <w:bottom w:val="single" w:color="E2E8F0" w:sz="1"/>
              <w:right w:val="single" w:color="E2E8F0" w:sz="1"/>
            </w:tcBorders>
            <w:shd w:fill="0B1F3B" w:val="clear"/>
            <w:tcMar>
              <w:top w:type="dxa" w:w="100"/>
              <w:left w:type="dxa" w:w="160"/>
              <w:bottom w:type="dxa" w:w="100"/>
              <w:right w:type="dxa" w:w="160"/>
            </w:tcMar>
          </w:tcPr>
          <w:p>
            <w:r>
              <w:rPr>
                <w:rFonts w:ascii="Manrope" w:cs="Manrope" w:eastAsia="Manrope" w:hAnsi="Manrope"/>
                <w:b/>
                <w:bCs/>
                <w:color w:val="FFFFFF"/>
                <w:sz w:val="20"/>
                <w:szCs w:val="20"/>
              </w:rPr>
              <w:t xml:space="preserve">Priority</w:t>
            </w:r>
          </w:p>
        </w:tc>
        <w:tc>
          <w:tcPr>
            <w:tcW w:type="dxa" w:w="5160"/>
            <w:tcBorders>
              <w:top w:val="single" w:color="E2E8F0" w:sz="1"/>
              <w:left w:val="single" w:color="E2E8F0" w:sz="1"/>
              <w:bottom w:val="single" w:color="E2E8F0" w:sz="1"/>
              <w:right w:val="single" w:color="E2E8F0" w:sz="1"/>
            </w:tcBorders>
            <w:shd w:fill="0B1F3B" w:val="clear"/>
            <w:tcMar>
              <w:top w:type="dxa" w:w="100"/>
              <w:left w:type="dxa" w:w="160"/>
              <w:bottom w:type="dxa" w:w="100"/>
              <w:right w:type="dxa" w:w="160"/>
            </w:tcMar>
          </w:tcPr>
          <w:p>
            <w:r>
              <w:rPr>
                <w:rFonts w:ascii="Manrope" w:cs="Manrope" w:eastAsia="Manrope" w:hAnsi="Manrope"/>
                <w:b/>
                <w:bCs/>
                <w:color w:val="FFFFFF"/>
                <w:sz w:val="20"/>
                <w:szCs w:val="20"/>
              </w:rPr>
              <w:t xml:space="preserve">Issue</w:t>
            </w:r>
          </w:p>
        </w:tc>
        <w:tc>
          <w:tcPr>
            <w:tcW w:type="dxa" w:w="3000"/>
            <w:tcBorders>
              <w:top w:val="single" w:color="E2E8F0" w:sz="1"/>
              <w:left w:val="single" w:color="E2E8F0" w:sz="1"/>
              <w:bottom w:val="single" w:color="E2E8F0" w:sz="1"/>
              <w:right w:val="single" w:color="E2E8F0" w:sz="1"/>
            </w:tcBorders>
            <w:shd w:fill="0B1F3B" w:val="clear"/>
            <w:tcMar>
              <w:top w:type="dxa" w:w="100"/>
              <w:left w:type="dxa" w:w="160"/>
              <w:bottom w:type="dxa" w:w="100"/>
              <w:right w:type="dxa" w:w="160"/>
            </w:tcMar>
          </w:tcPr>
          <w:p>
            <w:r>
              <w:rPr>
                <w:rFonts w:ascii="Manrope" w:cs="Manrope" w:eastAsia="Manrope" w:hAnsi="Manrope"/>
                <w:b/>
                <w:bCs/>
                <w:color w:val="FFFFFF"/>
                <w:sz w:val="20"/>
                <w:szCs w:val="20"/>
              </w:rPr>
              <w:t xml:space="preserve">Section</w:t>
            </w:r>
          </w:p>
        </w:tc>
      </w:tr>
      <w:tr>
        <w:tc>
          <w:tcPr>
            <w:tcW w:type="dxa" w:w="120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r>
              <w:rPr>
                <w:rFonts w:ascii="Manrope" w:cs="Manrope" w:eastAsia="Manrope" w:hAnsi="Manrope"/>
                <w:b/>
                <w:bCs/>
                <w:color w:val="DC2626"/>
                <w:sz w:val="20"/>
                <w:szCs w:val="20"/>
              </w:rPr>
              <w:t xml:space="preserve">High</w:t>
            </w:r>
          </w:p>
        </w:tc>
        <w:tc>
          <w:tcPr>
            <w:tcW w:type="dxa" w:w="516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r>
              <w:rPr>
                <w:rFonts w:ascii="Manrope" w:cs="Manrope" w:eastAsia="Manrope" w:hAnsi="Manrope"/>
                <w:color w:val="0F172A"/>
                <w:sz w:val="20"/>
                <w:szCs w:val="20"/>
              </w:rPr>
              <w:t xml:space="preserve">Em dashes used in 2 places (violates style rules)</w:t>
            </w:r>
          </w:p>
        </w:tc>
        <w:tc>
          <w:tcPr>
            <w:tcW w:type="dxa" w:w="300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r>
              <w:rPr>
                <w:rFonts w:ascii="Manrope" w:cs="Manrope" w:eastAsia="Manrope" w:hAnsi="Manrope"/>
                <w:color w:val="475569"/>
                <w:sz w:val="20"/>
                <w:szCs w:val="20"/>
              </w:rPr>
              <w:t xml:space="preserve">Hero, Consolidation</w:t>
            </w:r>
          </w:p>
        </w:tc>
      </w:tr>
      <w:tr>
        <w:tc>
          <w:tcPr>
            <w:tcW w:type="dxa" w:w="120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r>
              <w:rPr>
                <w:rFonts w:ascii="Manrope" w:cs="Manrope" w:eastAsia="Manrope" w:hAnsi="Manrope"/>
                <w:b/>
                <w:bCs/>
                <w:color w:val="DC2626"/>
                <w:sz w:val="20"/>
                <w:szCs w:val="20"/>
              </w:rPr>
              <w:t xml:space="preserve">High</w:t>
            </w:r>
          </w:p>
        </w:tc>
        <w:tc>
          <w:tcPr>
            <w:tcW w:type="dxa" w:w="516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r>
              <w:rPr>
                <w:rFonts w:ascii="Manrope" w:cs="Manrope" w:eastAsia="Manrope" w:hAnsi="Manrope"/>
                <w:color w:val="0F172A"/>
                <w:sz w:val="20"/>
                <w:szCs w:val="20"/>
              </w:rPr>
              <w:t xml:space="preserve">"Invoices that chase themselves" title is confusing -- reads as the opposite of what it means</w:t>
            </w:r>
          </w:p>
        </w:tc>
        <w:tc>
          <w:tcPr>
            <w:tcW w:type="dxa" w:w="300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r>
              <w:rPr>
                <w:rFonts w:ascii="Manrope" w:cs="Manrope" w:eastAsia="Manrope" w:hAnsi="Manrope"/>
                <w:color w:val="475569"/>
                <w:sz w:val="20"/>
                <w:szCs w:val="20"/>
              </w:rPr>
              <w:t xml:space="preserve">Pain Points</w:t>
            </w:r>
          </w:p>
        </w:tc>
      </w:tr>
      <w:tr>
        <w:tc>
          <w:tcPr>
            <w:tcW w:type="dxa" w:w="120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r>
              <w:rPr>
                <w:rFonts w:ascii="Manrope" w:cs="Manrope" w:eastAsia="Manrope" w:hAnsi="Manrope"/>
                <w:b/>
                <w:bCs/>
                <w:color w:val="DC2626"/>
                <w:sz w:val="20"/>
                <w:szCs w:val="20"/>
              </w:rPr>
              <w:t xml:space="preserve">High</w:t>
            </w:r>
          </w:p>
        </w:tc>
        <w:tc>
          <w:tcPr>
            <w:tcW w:type="dxa" w:w="516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r>
              <w:rPr>
                <w:rFonts w:ascii="Manrope" w:cs="Manrope" w:eastAsia="Manrope" w:hAnsi="Manrope"/>
                <w:color w:val="0F172A"/>
                <w:sz w:val="20"/>
                <w:szCs w:val="20"/>
              </w:rPr>
              <w:t xml:space="preserve">"It looks like you built it yourself" reads as DIY/unprofessional</w:t>
            </w:r>
          </w:p>
        </w:tc>
        <w:tc>
          <w:tcPr>
            <w:tcW w:type="dxa" w:w="300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r>
              <w:rPr>
                <w:rFonts w:ascii="Manrope" w:cs="Manrope" w:eastAsia="Manrope" w:hAnsi="Manrope"/>
                <w:color w:val="475569"/>
                <w:sz w:val="20"/>
                <w:szCs w:val="20"/>
              </w:rPr>
              <w:t xml:space="preserve">Features</w:t>
            </w:r>
          </w:p>
        </w:tc>
      </w:tr>
      <w:tr>
        <w:tc>
          <w:tcPr>
            <w:tcW w:type="dxa" w:w="1200"/>
            <w:tcBorders>
              <w:top w:val="single" w:color="E2E8F0" w:sz="1"/>
              <w:left w:val="single" w:color="E2E8F0" w:sz="1"/>
              <w:bottom w:val="single" w:color="E2E8F0" w:sz="1"/>
              <w:right w:val="single" w:color="E2E8F0" w:sz="1"/>
            </w:tcBorders>
            <w:shd w:fill="FFFBEB" w:val="clear"/>
            <w:tcMar>
              <w:top w:type="dxa" w:w="100"/>
              <w:left w:type="dxa" w:w="160"/>
              <w:bottom w:type="dxa" w:w="100"/>
              <w:right w:type="dxa" w:w="160"/>
            </w:tcMar>
          </w:tcPr>
          <w:p>
            <w:r>
              <w:rPr>
                <w:rFonts w:ascii="Manrope" w:cs="Manrope" w:eastAsia="Manrope" w:hAnsi="Manrope"/>
                <w:b/>
                <w:bCs/>
                <w:color w:val="D97706"/>
                <w:sz w:val="20"/>
                <w:szCs w:val="20"/>
              </w:rPr>
              <w:t xml:space="preserve">Medium</w:t>
            </w:r>
          </w:p>
        </w:tc>
        <w:tc>
          <w:tcPr>
            <w:tcW w:type="dxa" w:w="5160"/>
            <w:tcBorders>
              <w:top w:val="single" w:color="E2E8F0" w:sz="1"/>
              <w:left w:val="single" w:color="E2E8F0" w:sz="1"/>
              <w:bottom w:val="single" w:color="E2E8F0" w:sz="1"/>
              <w:right w:val="single" w:color="E2E8F0" w:sz="1"/>
            </w:tcBorders>
            <w:shd w:fill="FFFBEB" w:val="clear"/>
            <w:tcMar>
              <w:top w:type="dxa" w:w="100"/>
              <w:left w:type="dxa" w:w="160"/>
              <w:bottom w:type="dxa" w:w="100"/>
              <w:right w:type="dxa" w:w="160"/>
            </w:tcMar>
          </w:tcPr>
          <w:p>
            <w:r>
              <w:rPr>
                <w:rFonts w:ascii="Manrope" w:cs="Manrope" w:eastAsia="Manrope" w:hAnsi="Manrope"/>
                <w:color w:val="0F172A"/>
                <w:sz w:val="20"/>
                <w:szCs w:val="20"/>
              </w:rPr>
              <w:t xml:space="preserve">"Everything your business needs" is generic and says nothing</w:t>
            </w:r>
          </w:p>
        </w:tc>
        <w:tc>
          <w:tcPr>
            <w:tcW w:type="dxa" w:w="3000"/>
            <w:tcBorders>
              <w:top w:val="single" w:color="E2E8F0" w:sz="1"/>
              <w:left w:val="single" w:color="E2E8F0" w:sz="1"/>
              <w:bottom w:val="single" w:color="E2E8F0" w:sz="1"/>
              <w:right w:val="single" w:color="E2E8F0" w:sz="1"/>
            </w:tcBorders>
            <w:shd w:fill="FFFBEB" w:val="clear"/>
            <w:tcMar>
              <w:top w:type="dxa" w:w="100"/>
              <w:left w:type="dxa" w:w="160"/>
              <w:bottom w:type="dxa" w:w="100"/>
              <w:right w:type="dxa" w:w="160"/>
            </w:tcMar>
          </w:tcPr>
          <w:p>
            <w:r>
              <w:rPr>
                <w:rFonts w:ascii="Manrope" w:cs="Manrope" w:eastAsia="Manrope" w:hAnsi="Manrope"/>
                <w:color w:val="475569"/>
                <w:sz w:val="20"/>
                <w:szCs w:val="20"/>
              </w:rPr>
              <w:t xml:space="preserve">Features</w:t>
            </w:r>
          </w:p>
        </w:tc>
      </w:tr>
      <w:tr>
        <w:tc>
          <w:tcPr>
            <w:tcW w:type="dxa" w:w="1200"/>
            <w:tcBorders>
              <w:top w:val="single" w:color="E2E8F0" w:sz="1"/>
              <w:left w:val="single" w:color="E2E8F0" w:sz="1"/>
              <w:bottom w:val="single" w:color="E2E8F0" w:sz="1"/>
              <w:right w:val="single" w:color="E2E8F0" w:sz="1"/>
            </w:tcBorders>
            <w:shd w:fill="FFFBEB" w:val="clear"/>
            <w:tcMar>
              <w:top w:type="dxa" w:w="100"/>
              <w:left w:type="dxa" w:w="160"/>
              <w:bottom w:type="dxa" w:w="100"/>
              <w:right w:type="dxa" w:w="160"/>
            </w:tcMar>
          </w:tcPr>
          <w:p>
            <w:r>
              <w:rPr>
                <w:rFonts w:ascii="Manrope" w:cs="Manrope" w:eastAsia="Manrope" w:hAnsi="Manrope"/>
                <w:b/>
                <w:bCs/>
                <w:color w:val="D97706"/>
                <w:sz w:val="20"/>
                <w:szCs w:val="20"/>
              </w:rPr>
              <w:t xml:space="preserve">Medium</w:t>
            </w:r>
          </w:p>
        </w:tc>
        <w:tc>
          <w:tcPr>
            <w:tcW w:type="dxa" w:w="5160"/>
            <w:tcBorders>
              <w:top w:val="single" w:color="E2E8F0" w:sz="1"/>
              <w:left w:val="single" w:color="E2E8F0" w:sz="1"/>
              <w:bottom w:val="single" w:color="E2E8F0" w:sz="1"/>
              <w:right w:val="single" w:color="E2E8F0" w:sz="1"/>
            </w:tcBorders>
            <w:shd w:fill="FFFBEB" w:val="clear"/>
            <w:tcMar>
              <w:top w:type="dxa" w:w="100"/>
              <w:left w:type="dxa" w:w="160"/>
              <w:bottom w:type="dxa" w:w="100"/>
              <w:right w:type="dxa" w:w="160"/>
            </w:tcMar>
          </w:tcPr>
          <w:p>
            <w:r>
              <w:rPr>
                <w:rFonts w:ascii="Manrope" w:cs="Manrope" w:eastAsia="Manrope" w:hAnsi="Manrope"/>
                <w:color w:val="0F172A"/>
                <w:sz w:val="20"/>
                <w:szCs w:val="20"/>
              </w:rPr>
              <w:t xml:space="preserve">Final CTA headline is passive and weak</w:t>
            </w:r>
          </w:p>
        </w:tc>
        <w:tc>
          <w:tcPr>
            <w:tcW w:type="dxa" w:w="3000"/>
            <w:tcBorders>
              <w:top w:val="single" w:color="E2E8F0" w:sz="1"/>
              <w:left w:val="single" w:color="E2E8F0" w:sz="1"/>
              <w:bottom w:val="single" w:color="E2E8F0" w:sz="1"/>
              <w:right w:val="single" w:color="E2E8F0" w:sz="1"/>
            </w:tcBorders>
            <w:shd w:fill="FFFBEB" w:val="clear"/>
            <w:tcMar>
              <w:top w:type="dxa" w:w="100"/>
              <w:left w:type="dxa" w:w="160"/>
              <w:bottom w:type="dxa" w:w="100"/>
              <w:right w:type="dxa" w:w="160"/>
            </w:tcMar>
          </w:tcPr>
          <w:p>
            <w:r>
              <w:rPr>
                <w:rFonts w:ascii="Manrope" w:cs="Manrope" w:eastAsia="Manrope" w:hAnsi="Manrope"/>
                <w:color w:val="475569"/>
                <w:sz w:val="20"/>
                <w:szCs w:val="20"/>
              </w:rPr>
              <w:t xml:space="preserve">Final CTA</w:t>
            </w:r>
          </w:p>
        </w:tc>
      </w:tr>
      <w:tr>
        <w:tc>
          <w:tcPr>
            <w:tcW w:type="dxa" w:w="1200"/>
            <w:tcBorders>
              <w:top w:val="single" w:color="E2E8F0" w:sz="1"/>
              <w:left w:val="single" w:color="E2E8F0" w:sz="1"/>
              <w:bottom w:val="single" w:color="E2E8F0" w:sz="1"/>
              <w:right w:val="single" w:color="E2E8F0" w:sz="1"/>
            </w:tcBorders>
            <w:shd w:fill="FFFBEB" w:val="clear"/>
            <w:tcMar>
              <w:top w:type="dxa" w:w="100"/>
              <w:left w:type="dxa" w:w="160"/>
              <w:bottom w:type="dxa" w:w="100"/>
              <w:right w:type="dxa" w:w="160"/>
            </w:tcMar>
          </w:tcPr>
          <w:p>
            <w:r>
              <w:rPr>
                <w:rFonts w:ascii="Manrope" w:cs="Manrope" w:eastAsia="Manrope" w:hAnsi="Manrope"/>
                <w:b/>
                <w:bCs/>
                <w:color w:val="D97706"/>
                <w:sz w:val="20"/>
                <w:szCs w:val="20"/>
              </w:rPr>
              <w:t xml:space="preserve">Medium</w:t>
            </w:r>
          </w:p>
        </w:tc>
        <w:tc>
          <w:tcPr>
            <w:tcW w:type="dxa" w:w="5160"/>
            <w:tcBorders>
              <w:top w:val="single" w:color="E2E8F0" w:sz="1"/>
              <w:left w:val="single" w:color="E2E8F0" w:sz="1"/>
              <w:bottom w:val="single" w:color="E2E8F0" w:sz="1"/>
              <w:right w:val="single" w:color="E2E8F0" w:sz="1"/>
            </w:tcBorders>
            <w:shd w:fill="FFFBEB" w:val="clear"/>
            <w:tcMar>
              <w:top w:type="dxa" w:w="100"/>
              <w:left w:type="dxa" w:w="160"/>
              <w:bottom w:type="dxa" w:w="100"/>
              <w:right w:type="dxa" w:w="160"/>
            </w:tcMar>
          </w:tcPr>
          <w:p>
            <w:r>
              <w:rPr>
                <w:rFonts w:ascii="Manrope" w:cs="Manrope" w:eastAsia="Manrope" w:hAnsi="Manrope"/>
                <w:color w:val="0F172A"/>
                <w:sz w:val="20"/>
                <w:szCs w:val="20"/>
              </w:rPr>
              <w:t xml:space="preserve">FAQ pricing answer sounds uncertain</w:t>
            </w:r>
          </w:p>
        </w:tc>
        <w:tc>
          <w:tcPr>
            <w:tcW w:type="dxa" w:w="3000"/>
            <w:tcBorders>
              <w:top w:val="single" w:color="E2E8F0" w:sz="1"/>
              <w:left w:val="single" w:color="E2E8F0" w:sz="1"/>
              <w:bottom w:val="single" w:color="E2E8F0" w:sz="1"/>
              <w:right w:val="single" w:color="E2E8F0" w:sz="1"/>
            </w:tcBorders>
            <w:shd w:fill="FFFBEB" w:val="clear"/>
            <w:tcMar>
              <w:top w:type="dxa" w:w="100"/>
              <w:left w:type="dxa" w:w="160"/>
              <w:bottom w:type="dxa" w:w="100"/>
              <w:right w:type="dxa" w:w="160"/>
            </w:tcMar>
          </w:tcPr>
          <w:p>
            <w:r>
              <w:rPr>
                <w:rFonts w:ascii="Manrope" w:cs="Manrope" w:eastAsia="Manrope" w:hAnsi="Manrope"/>
                <w:color w:val="475569"/>
                <w:sz w:val="20"/>
                <w:szCs w:val="20"/>
              </w:rPr>
              <w:t xml:space="preserve">FAQ</w:t>
            </w:r>
          </w:p>
        </w:tc>
      </w:tr>
      <w:tr>
        <w:tc>
          <w:tcPr>
            <w:tcW w:type="dxa" w:w="12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Manrope" w:cs="Manrope" w:eastAsia="Manrope" w:hAnsi="Manrope"/>
                <w:b/>
                <w:bCs/>
                <w:color w:val="1D4ED8"/>
                <w:sz w:val="20"/>
                <w:szCs w:val="20"/>
              </w:rPr>
              <w:t xml:space="preserve">Low</w:t>
            </w:r>
          </w:p>
        </w:tc>
        <w:tc>
          <w:tcPr>
            <w:tcW w:type="dxa" w:w="51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Manrope" w:cs="Manrope" w:eastAsia="Manrope" w:hAnsi="Manrope"/>
                <w:color w:val="0F172A"/>
                <w:sz w:val="20"/>
                <w:szCs w:val="20"/>
              </w:rPr>
              <w:t xml:space="preserve">Hero sub has a list that front-loads features over outcome</w:t>
            </w:r>
          </w:p>
        </w:tc>
        <w:tc>
          <w:tcPr>
            <w:tcW w:type="dxa" w:w="3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Manrope" w:cs="Manrope" w:eastAsia="Manrope" w:hAnsi="Manrope"/>
                <w:color w:val="475569"/>
                <w:sz w:val="20"/>
                <w:szCs w:val="20"/>
              </w:rPr>
              <w:t xml:space="preserve">Hero</w:t>
            </w:r>
          </w:p>
        </w:tc>
      </w:tr>
      <w:tr>
        <w:tc>
          <w:tcPr>
            <w:tcW w:type="dxa" w:w="12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Manrope" w:cs="Manrope" w:eastAsia="Manrope" w:hAnsi="Manrope"/>
                <w:b/>
                <w:bCs/>
                <w:color w:val="1D4ED8"/>
                <w:sz w:val="20"/>
                <w:szCs w:val="20"/>
              </w:rPr>
              <w:t xml:space="preserve">Low</w:t>
            </w:r>
          </w:p>
        </w:tc>
        <w:tc>
          <w:tcPr>
            <w:tcW w:type="dxa" w:w="51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Manrope" w:cs="Manrope" w:eastAsia="Manrope" w:hAnsi="Manrope"/>
                <w:color w:val="0F172A"/>
                <w:sz w:val="20"/>
                <w:szCs w:val="20"/>
              </w:rPr>
              <w:t xml:space="preserve">"Join the waitlist" CTA used 4x with no variation</w:t>
            </w:r>
          </w:p>
        </w:tc>
        <w:tc>
          <w:tcPr>
            <w:tcW w:type="dxa" w:w="3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Manrope" w:cs="Manrope" w:eastAsia="Manrope" w:hAnsi="Manrope"/>
                <w:color w:val="475569"/>
                <w:sz w:val="20"/>
                <w:szCs w:val="20"/>
              </w:rPr>
              <w:t xml:space="preserve">All CTAs</w:t>
            </w:r>
          </w:p>
        </w:tc>
      </w:tr>
    </w:tbl>
    <w:p>
      <w:pPr>
        <w:pBdr>
          <w:bottom w:val="single" w:color="E2E8F0" w:sz="1"/>
        </w:pBdr>
        <w:spacing w:after="240" w:before="240"/>
      </w:pPr>
    </w:p>
    <w:p>
      <w:pPr>
        <w:spacing w:after="160" w:before="400"/>
      </w:pPr>
      <w:r>
        <w:rPr>
          <w:rFonts w:ascii="Manrope" w:cs="Manrope" w:eastAsia="Manrope" w:hAnsi="Manrope"/>
          <w:b/>
          <w:bCs/>
          <w:color w:val="0B1F3B"/>
          <w:sz w:val="32"/>
          <w:szCs w:val="32"/>
        </w:rPr>
        <w:t xml:space="preserve">Section-by-Section</w:t>
      </w:r>
    </w:p>
    <w:p>
      <w:pPr>
        <w:spacing w:after="120" w:before="300"/>
      </w:pPr>
      <w:r>
        <w:rPr>
          <w:rFonts w:ascii="Manrope" w:cs="Manrope" w:eastAsia="Manrope" w:hAnsi="Manrope"/>
          <w:b/>
          <w:bCs/>
          <w:color w:val="0B1F3B"/>
          <w:sz w:val="24"/>
          <w:szCs w:val="24"/>
        </w:rPr>
        <w:t xml:space="preserve">Hero --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9FAFB" w:val="clear"/>
            <w:tcMar>
              <w:top w:type="dxa" w:w="140"/>
              <w:left w:type="dxa" w:w="200"/>
              <w:bottom w:type="dxa" w:w="140"/>
              <w:right w:type="dxa" w:w="200"/>
            </w:tcMar>
          </w:tcPr>
          <w:p>
            <w:pPr>
              <w:spacing w:after="80"/>
            </w:pPr>
            <w:r>
              <w:rPr>
                <w:rFonts w:ascii="Manrope" w:cs="Manrope" w:eastAsia="Manrope" w:hAnsi="Manrope"/>
                <w:b/>
                <w:bCs/>
                <w:color w:val="475569"/>
                <w:spacing w:val="40"/>
                <w:sz w:val="16"/>
                <w:szCs w:val="16"/>
              </w:rPr>
              <w:t xml:space="preserve">CURRENT</w:t>
            </w:r>
          </w:p>
          <w:p>
            <w:pPr>
              <w:spacing w:after="0"/>
            </w:pPr>
            <w:r>
              <w:rPr>
                <w:rFonts w:ascii="Manrope" w:cs="Manrope" w:eastAsia="Manrope" w:hAnsi="Manrope"/>
                <w:color w:val="374151"/>
                <w:sz w:val="21"/>
                <w:szCs w:val="21"/>
              </w:rPr>
              <w:t xml:space="preserve">Stop running your moving company on WhatsApp and spreadsheets</w:t>
            </w:r>
          </w:p>
        </w:tc>
        <w:tc>
          <w:tcPr>
            <w:tcW w:type="dxa" w:w="45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pPr>
              <w:spacing w:after="80"/>
            </w:pPr>
            <w:r>
              <w:rPr>
                <w:rFonts w:ascii="Manrope" w:cs="Manrope" w:eastAsia="Manrope" w:hAnsi="Manrope"/>
                <w:b/>
                <w:bCs/>
                <w:color w:val="16A34A"/>
                <w:spacing w:val="40"/>
                <w:sz w:val="16"/>
                <w:szCs w:val="16"/>
              </w:rPr>
              <w:t xml:space="preserve">SUGGESTED</w:t>
            </w:r>
          </w:p>
          <w:p>
            <w:pPr>
              <w:spacing w:after="0"/>
            </w:pPr>
            <w:r>
              <w:rPr>
                <w:rFonts w:ascii="Manrope" w:cs="Manrope" w:eastAsia="Manrope" w:hAnsi="Manrope"/>
                <w:b/>
                <w:bCs/>
                <w:color w:val="0F172A"/>
                <w:sz w:val="21"/>
                <w:szCs w:val="21"/>
              </w:rPr>
              <w:t xml:space="preserve">Stop running your moving company on WhatsApp and spreadsheets</w:t>
            </w:r>
          </w:p>
        </w:tc>
      </w:tr>
    </w:tbl>
    <w:p>
      <w:pPr>
        <w:spacing w:after="80"/>
      </w:pPr>
    </w:p>
    <w:p>
      <w:pPr>
        <w:spacing w:after="120"/>
      </w:pPr>
      <w:r>
        <w:rPr>
          <w:rFonts w:ascii="Manrope" w:cs="Manrope" w:eastAsia="Manrope" w:hAnsi="Manrope"/>
          <w:b/>
          <w:bCs/>
          <w:color w:val="0B1F3B"/>
          <w:sz w:val="21"/>
          <w:szCs w:val="21"/>
        </w:rPr>
        <w:t xml:space="preserve">Why: </w:t>
      </w:r>
      <w:r>
        <w:rPr>
          <w:rFonts w:ascii="Manrope" w:cs="Manrope" w:eastAsia="Manrope" w:hAnsi="Manrope"/>
          <w:color w:val="475569"/>
          <w:sz w:val="21"/>
          <w:szCs w:val="21"/>
        </w:rPr>
        <w:t xml:space="preserve">Strong and direct. The pain is real and specific. This is working well -- it calls out the exact tools they are using. No change needed unless you want to test a more outcome-oriented angle.</w:t>
      </w:r>
    </w:p>
    <w:p>
      <w:pPr>
        <w:spacing w:after="120" w:before="300"/>
      </w:pPr>
      <w:r>
        <w:rPr>
          <w:rFonts w:ascii="Manrope" w:cs="Manrope" w:eastAsia="Manrope" w:hAnsi="Manrope"/>
          <w:b/>
          <w:bCs/>
          <w:color w:val="0B1F3B"/>
          <w:sz w:val="24"/>
          <w:szCs w:val="24"/>
        </w:rPr>
        <w:t xml:space="preserve">Hero -- Subheadline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9FAFB" w:val="clear"/>
            <w:tcMar>
              <w:top w:type="dxa" w:w="140"/>
              <w:left w:type="dxa" w:w="200"/>
              <w:bottom w:type="dxa" w:w="140"/>
              <w:right w:type="dxa" w:w="200"/>
            </w:tcMar>
          </w:tcPr>
          <w:p>
            <w:pPr>
              <w:spacing w:after="80"/>
            </w:pPr>
            <w:r>
              <w:rPr>
                <w:rFonts w:ascii="Manrope" w:cs="Manrope" w:eastAsia="Manrope" w:hAnsi="Manrope"/>
                <w:b/>
                <w:bCs/>
                <w:color w:val="475569"/>
                <w:spacing w:val="40"/>
                <w:sz w:val="16"/>
                <w:szCs w:val="16"/>
              </w:rPr>
              <w:t xml:space="preserve">CURRENT</w:t>
            </w:r>
          </w:p>
          <w:p>
            <w:pPr>
              <w:spacing w:after="0"/>
            </w:pPr>
            <w:r>
              <w:rPr>
                <w:rFonts w:ascii="Manrope" w:cs="Manrope" w:eastAsia="Manrope" w:hAnsi="Manrope"/>
                <w:color w:val="374151"/>
                <w:sz w:val="21"/>
                <w:szCs w:val="21"/>
              </w:rPr>
              <w:t xml:space="preserve">Movena handles quotes, scheduling, crew coordination, and invoicing — so you can focus on the job, not the admin.</w:t>
            </w:r>
          </w:p>
        </w:tc>
        <w:tc>
          <w:tcPr>
            <w:tcW w:type="dxa" w:w="45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pPr>
              <w:spacing w:after="80"/>
            </w:pPr>
            <w:r>
              <w:rPr>
                <w:rFonts w:ascii="Manrope" w:cs="Manrope" w:eastAsia="Manrope" w:hAnsi="Manrope"/>
                <w:b/>
                <w:bCs/>
                <w:color w:val="16A34A"/>
                <w:spacing w:val="40"/>
                <w:sz w:val="16"/>
                <w:szCs w:val="16"/>
              </w:rPr>
              <w:t xml:space="preserve">SUGGESTED</w:t>
            </w:r>
          </w:p>
          <w:p>
            <w:pPr>
              <w:spacing w:after="0"/>
            </w:pPr>
            <w:r>
              <w:rPr>
                <w:rFonts w:ascii="Manrope" w:cs="Manrope" w:eastAsia="Manrope" w:hAnsi="Manrope"/>
                <w:b/>
                <w:bCs/>
                <w:color w:val="0F172A"/>
                <w:sz w:val="21"/>
                <w:szCs w:val="21"/>
              </w:rPr>
              <w:t xml:space="preserve">Movena takes care of the back office. Quotes, scheduling, crew coordination, invoicing -- all in one place, so you can focus on the job.</w:t>
            </w:r>
          </w:p>
        </w:tc>
      </w:tr>
    </w:tbl>
    <w:p>
      <w:pPr>
        <w:spacing w:after="80"/>
      </w:pPr>
    </w:p>
    <w:p>
      <w:pPr>
        <w:spacing w:after="120"/>
      </w:pPr>
      <w:r>
        <w:rPr>
          <w:rFonts w:ascii="Manrope" w:cs="Manrope" w:eastAsia="Manrope" w:hAnsi="Manrope"/>
          <w:b/>
          <w:bCs/>
          <w:color w:val="0B1F3B"/>
          <w:sz w:val="21"/>
          <w:szCs w:val="21"/>
        </w:rPr>
        <w:t xml:space="preserve">Why: </w:t>
      </w:r>
      <w:r>
        <w:rPr>
          <w:rFonts w:ascii="Manrope" w:cs="Manrope" w:eastAsia="Manrope" w:hAnsi="Manrope"/>
          <w:color w:val="475569"/>
          <w:sz w:val="21"/>
          <w:szCs w:val="21"/>
        </w:rPr>
        <w:t xml:space="preserve">Contains an em dash (style violation). The list of four things front-loads features before landing on the real benefit. Rewrite to lead with the outcome, then support it.</w:t>
      </w:r>
    </w:p>
    <w:p>
      <w:pPr>
        <w:spacing w:after="120"/>
      </w:pPr>
      <w:r>
        <w:rPr>
          <w:rFonts w:ascii="Manrope" w:cs="Manrope" w:eastAsia="Manrope" w:hAnsi="Manrope"/>
          <w:b/>
          <w:bCs/>
          <w:color w:val="D97706"/>
          <w:sz w:val="21"/>
          <w:szCs w:val="21"/>
        </w:rPr>
        <w:t xml:space="preserve">Note: </w:t>
      </w:r>
      <w:r>
        <w:rPr>
          <w:rFonts w:ascii="Manrope" w:cs="Manrope" w:eastAsia="Manrope" w:hAnsi="Manrope"/>
          <w:color w:val="D97706"/>
          <w:sz w:val="21"/>
          <w:szCs w:val="21"/>
        </w:rPr>
        <w:t xml:space="preserve">Em dash present. Replace with a period, comma, or rewrite the sentence.</w:t>
      </w:r>
    </w:p>
    <w:p>
      <w:pPr>
        <w:spacing w:after="120" w:before="300"/>
      </w:pPr>
      <w:r>
        <w:rPr>
          <w:rFonts w:ascii="Manrope" w:cs="Manrope" w:eastAsia="Manrope" w:hAnsi="Manrope"/>
          <w:b/>
          <w:bCs/>
          <w:color w:val="0B1F3B"/>
          <w:sz w:val="24"/>
          <w:szCs w:val="24"/>
        </w:rPr>
        <w:t xml:space="preserve">Hero -- CTA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9FAFB" w:val="clear"/>
            <w:tcMar>
              <w:top w:type="dxa" w:w="140"/>
              <w:left w:type="dxa" w:w="200"/>
              <w:bottom w:type="dxa" w:w="140"/>
              <w:right w:type="dxa" w:w="200"/>
            </w:tcMar>
          </w:tcPr>
          <w:p>
            <w:pPr>
              <w:spacing w:after="80"/>
            </w:pPr>
            <w:r>
              <w:rPr>
                <w:rFonts w:ascii="Manrope" w:cs="Manrope" w:eastAsia="Manrope" w:hAnsi="Manrope"/>
                <w:b/>
                <w:bCs/>
                <w:color w:val="475569"/>
                <w:spacing w:val="40"/>
                <w:sz w:val="16"/>
                <w:szCs w:val="16"/>
              </w:rPr>
              <w:t xml:space="preserve">CURRENT</w:t>
            </w:r>
          </w:p>
          <w:p>
            <w:pPr>
              <w:spacing w:after="0"/>
            </w:pPr>
            <w:r>
              <w:rPr>
                <w:rFonts w:ascii="Manrope" w:cs="Manrope" w:eastAsia="Manrope" w:hAnsi="Manrope"/>
                <w:color w:val="374151"/>
                <w:sz w:val="21"/>
                <w:szCs w:val="21"/>
              </w:rPr>
              <w:t xml:space="preserve">No credit card. No spam. Early access when we launch.</w:t>
            </w:r>
          </w:p>
        </w:tc>
        <w:tc>
          <w:tcPr>
            <w:tcW w:type="dxa" w:w="45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pPr>
              <w:spacing w:after="80"/>
            </w:pPr>
            <w:r>
              <w:rPr>
                <w:rFonts w:ascii="Manrope" w:cs="Manrope" w:eastAsia="Manrope" w:hAnsi="Manrope"/>
                <w:b/>
                <w:bCs/>
                <w:color w:val="16A34A"/>
                <w:spacing w:val="40"/>
                <w:sz w:val="16"/>
                <w:szCs w:val="16"/>
              </w:rPr>
              <w:t xml:space="preserve">SUGGESTED</w:t>
            </w:r>
          </w:p>
          <w:p>
            <w:pPr>
              <w:spacing w:after="0"/>
            </w:pPr>
            <w:r>
              <w:rPr>
                <w:rFonts w:ascii="Manrope" w:cs="Manrope" w:eastAsia="Manrope" w:hAnsi="Manrope"/>
                <w:b/>
                <w:bCs/>
                <w:color w:val="0F172A"/>
                <w:sz w:val="21"/>
                <w:szCs w:val="21"/>
              </w:rPr>
              <w:t xml:space="preserve">No credit card. Free during early access.</w:t>
            </w:r>
          </w:p>
        </w:tc>
      </w:tr>
    </w:tbl>
    <w:p>
      <w:pPr>
        <w:spacing w:after="80"/>
      </w:pPr>
    </w:p>
    <w:p>
      <w:pPr>
        <w:spacing w:after="120"/>
      </w:pPr>
      <w:r>
        <w:rPr>
          <w:rFonts w:ascii="Manrope" w:cs="Manrope" w:eastAsia="Manrope" w:hAnsi="Manrope"/>
          <w:b/>
          <w:bCs/>
          <w:color w:val="0B1F3B"/>
          <w:sz w:val="21"/>
          <w:szCs w:val="21"/>
        </w:rPr>
        <w:t xml:space="preserve">Why: </w:t>
      </w:r>
      <w:r>
        <w:rPr>
          <w:rFonts w:ascii="Manrope" w:cs="Manrope" w:eastAsia="Manrope" w:hAnsi="Manrope"/>
          <w:color w:val="475569"/>
          <w:sz w:val="21"/>
          <w:szCs w:val="21"/>
        </w:rPr>
        <w:t xml:space="preserve">"No spam" is a bit defensive and unnecessary -- no one thinks a moving software waitlist is going to spam them. Replace with something that reinforces the value of signing up early.</w:t>
      </w:r>
    </w:p>
    <w:p>
      <w:pPr>
        <w:pBdr>
          <w:bottom w:val="single" w:color="E2E8F0" w:sz="1"/>
        </w:pBdr>
        <w:spacing w:after="240" w:before="240"/>
      </w:pPr>
    </w:p>
    <w:p>
      <w:pPr>
        <w:spacing w:after="120" w:before="300"/>
      </w:pPr>
      <w:r>
        <w:rPr>
          <w:rFonts w:ascii="Manrope" w:cs="Manrope" w:eastAsia="Manrope" w:hAnsi="Manrope"/>
          <w:b/>
          <w:bCs/>
          <w:color w:val="0B1F3B"/>
          <w:sz w:val="24"/>
          <w:szCs w:val="24"/>
        </w:rPr>
        <w:t xml:space="preserve">Pain Points</w:t>
      </w:r>
    </w:p>
    <w:p>
      <w:pPr>
        <w:spacing w:after="120"/>
      </w:pPr>
      <w:r>
        <w:rPr>
          <w:rFonts w:ascii="Manrope" w:cs="Manrope" w:eastAsia="Manrope" w:hAnsi="Manrope"/>
          <w:color w:val="475569"/>
          <w:sz w:val="22"/>
          <w:szCs w:val="22"/>
        </w:rPr>
        <w:t xml:space="preserve">The pain points section is the strongest part of the page. The descriptions are specific, realistic, and written from the operator's perspective. Three of the four cards are solid. One needs fixing.</w:t>
      </w:r>
    </w:p>
    <w:p>
      <w:pPr>
        <w:spacing w:after="80"/>
      </w:pPr>
    </w:p>
    <w:p>
      <w:pPr>
        <w:spacing w:after="120" w:before="300"/>
      </w:pPr>
      <w:r>
        <w:rPr>
          <w:rFonts w:ascii="Manrope" w:cs="Manrope" w:eastAsia="Manrope" w:hAnsi="Manrope"/>
          <w:b/>
          <w:bCs/>
          <w:color w:val="0B1F3B"/>
          <w:sz w:val="24"/>
          <w:szCs w:val="24"/>
        </w:rPr>
        <w:t xml:space="preserve">Pain Points -- Card 4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9FAFB" w:val="clear"/>
            <w:tcMar>
              <w:top w:type="dxa" w:w="140"/>
              <w:left w:type="dxa" w:w="200"/>
              <w:bottom w:type="dxa" w:w="140"/>
              <w:right w:type="dxa" w:w="200"/>
            </w:tcMar>
          </w:tcPr>
          <w:p>
            <w:pPr>
              <w:spacing w:after="80"/>
            </w:pPr>
            <w:r>
              <w:rPr>
                <w:rFonts w:ascii="Manrope" w:cs="Manrope" w:eastAsia="Manrope" w:hAnsi="Manrope"/>
                <w:b/>
                <w:bCs/>
                <w:color w:val="475569"/>
                <w:spacing w:val="40"/>
                <w:sz w:val="16"/>
                <w:szCs w:val="16"/>
              </w:rPr>
              <w:t xml:space="preserve">CURRENT</w:t>
            </w:r>
          </w:p>
          <w:p>
            <w:pPr>
              <w:spacing w:after="0"/>
            </w:pPr>
            <w:r>
              <w:rPr>
                <w:rFonts w:ascii="Manrope" w:cs="Manrope" w:eastAsia="Manrope" w:hAnsi="Manrope"/>
                <w:color w:val="374151"/>
                <w:sz w:val="21"/>
                <w:szCs w:val="21"/>
              </w:rPr>
              <w:t xml:space="preserve">Invoices that chase themselves</w:t>
            </w:r>
          </w:p>
        </w:tc>
        <w:tc>
          <w:tcPr>
            <w:tcW w:type="dxa" w:w="45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pPr>
              <w:spacing w:after="80"/>
            </w:pPr>
            <w:r>
              <w:rPr>
                <w:rFonts w:ascii="Manrope" w:cs="Manrope" w:eastAsia="Manrope" w:hAnsi="Manrope"/>
                <w:b/>
                <w:bCs/>
                <w:color w:val="16A34A"/>
                <w:spacing w:val="40"/>
                <w:sz w:val="16"/>
                <w:szCs w:val="16"/>
              </w:rPr>
              <w:t xml:space="preserve">SUGGESTED</w:t>
            </w:r>
          </w:p>
          <w:p>
            <w:pPr>
              <w:spacing w:after="0"/>
            </w:pPr>
            <w:r>
              <w:rPr>
                <w:rFonts w:ascii="Manrope" w:cs="Manrope" w:eastAsia="Manrope" w:hAnsi="Manrope"/>
                <w:b/>
                <w:bCs/>
                <w:color w:val="0F172A"/>
                <w:sz w:val="21"/>
                <w:szCs w:val="21"/>
              </w:rPr>
              <w:t xml:space="preserve">Invoices you have to chase yourself</w:t>
            </w:r>
          </w:p>
        </w:tc>
      </w:tr>
    </w:tbl>
    <w:p>
      <w:pPr>
        <w:spacing w:after="80"/>
      </w:pPr>
    </w:p>
    <w:p>
      <w:pPr>
        <w:spacing w:after="120"/>
      </w:pPr>
      <w:r>
        <w:rPr>
          <w:rFonts w:ascii="Manrope" w:cs="Manrope" w:eastAsia="Manrope" w:hAnsi="Manrope"/>
          <w:b/>
          <w:bCs/>
          <w:color w:val="0B1F3B"/>
          <w:sz w:val="21"/>
          <w:szCs w:val="21"/>
        </w:rPr>
        <w:t xml:space="preserve">Why: </w:t>
      </w:r>
      <w:r>
        <w:rPr>
          <w:rFonts w:ascii="Manrope" w:cs="Manrope" w:eastAsia="Manrope" w:hAnsi="Manrope"/>
          <w:color w:val="475569"/>
          <w:sz w:val="21"/>
          <w:szCs w:val="21"/>
        </w:rPr>
        <w:t xml:space="preserve">This reads as if invoices are self-chasing (i.e., automated) which is the opposite of the problem you are describing. The body copy makes clear you have to chase them manually -- the title needs to match.</w:t>
      </w:r>
    </w:p>
    <w:p>
      <w:pPr>
        <w:pBdr>
          <w:bottom w:val="single" w:color="E2E8F0" w:sz="1"/>
        </w:pBdr>
        <w:spacing w:after="240" w:before="240"/>
      </w:pPr>
    </w:p>
    <w:p>
      <w:pPr>
        <w:spacing w:after="120" w:before="300"/>
      </w:pPr>
      <w:r>
        <w:rPr>
          <w:rFonts w:ascii="Manrope" w:cs="Manrope" w:eastAsia="Manrope" w:hAnsi="Manrope"/>
          <w:b/>
          <w:bCs/>
          <w:color w:val="0B1F3B"/>
          <w:sz w:val="24"/>
          <w:szCs w:val="24"/>
        </w:rPr>
        <w:t xml:space="preserve">Consolidation</w:t>
      </w:r>
    </w:p>
    <w:p>
      <w:pPr>
        <w:spacing w:after="120"/>
      </w:pPr>
      <w:r>
        <w:rPr>
          <w:rFonts w:ascii="Manrope" w:cs="Manrope" w:eastAsia="Manrope" w:hAnsi="Manrope"/>
          <w:color w:val="475569"/>
          <w:sz w:val="22"/>
          <w:szCs w:val="22"/>
        </w:rPr>
        <w:t xml:space="preserve">This section is tight and effective. "Multiple tools. Zero coordination." is a great headline. One em dash to fix.</w:t>
      </w:r>
    </w:p>
    <w:p>
      <w:pPr>
        <w:spacing w:after="80"/>
      </w:pPr>
    </w:p>
    <w:p>
      <w:pPr>
        <w:spacing w:after="120" w:before="300"/>
      </w:pPr>
      <w:r>
        <w:rPr>
          <w:rFonts w:ascii="Manrope" w:cs="Manrope" w:eastAsia="Manrope" w:hAnsi="Manrope"/>
          <w:b/>
          <w:bCs/>
          <w:color w:val="0B1F3B"/>
          <w:sz w:val="24"/>
          <w:szCs w:val="24"/>
        </w:rPr>
        <w:t xml:space="preserve">Consolidation -- Subheadline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9FAFB" w:val="clear"/>
            <w:tcMar>
              <w:top w:type="dxa" w:w="140"/>
              <w:left w:type="dxa" w:w="200"/>
              <w:bottom w:type="dxa" w:w="140"/>
              <w:right w:type="dxa" w:w="200"/>
            </w:tcMar>
          </w:tcPr>
          <w:p>
            <w:pPr>
              <w:spacing w:after="80"/>
            </w:pPr>
            <w:r>
              <w:rPr>
                <w:rFonts w:ascii="Manrope" w:cs="Manrope" w:eastAsia="Manrope" w:hAnsi="Manrope"/>
                <w:b/>
                <w:bCs/>
                <w:color w:val="475569"/>
                <w:spacing w:val="40"/>
                <w:sz w:val="16"/>
                <w:szCs w:val="16"/>
              </w:rPr>
              <w:t xml:space="preserve">CURRENT</w:t>
            </w:r>
          </w:p>
          <w:p>
            <w:pPr>
              <w:spacing w:after="0"/>
            </w:pPr>
            <w:r>
              <w:rPr>
                <w:rFonts w:ascii="Manrope" w:cs="Manrope" w:eastAsia="Manrope" w:hAnsi="Manrope"/>
                <w:color w:val="374151"/>
                <w:sz w:val="21"/>
                <w:szCs w:val="21"/>
              </w:rPr>
              <w:t xml:space="preserve">Moving companies stitch together WhatsApp, accounting software, spreadsheets, project tools, and more — and still drop the ball.</w:t>
            </w:r>
          </w:p>
        </w:tc>
        <w:tc>
          <w:tcPr>
            <w:tcW w:type="dxa" w:w="45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pPr>
              <w:spacing w:after="80"/>
            </w:pPr>
            <w:r>
              <w:rPr>
                <w:rFonts w:ascii="Manrope" w:cs="Manrope" w:eastAsia="Manrope" w:hAnsi="Manrope"/>
                <w:b/>
                <w:bCs/>
                <w:color w:val="16A34A"/>
                <w:spacing w:val="40"/>
                <w:sz w:val="16"/>
                <w:szCs w:val="16"/>
              </w:rPr>
              <w:t xml:space="preserve">SUGGESTED</w:t>
            </w:r>
          </w:p>
          <w:p>
            <w:pPr>
              <w:spacing w:after="0"/>
            </w:pPr>
            <w:r>
              <w:rPr>
                <w:rFonts w:ascii="Manrope" w:cs="Manrope" w:eastAsia="Manrope" w:hAnsi="Manrope"/>
                <w:b/>
                <w:bCs/>
                <w:color w:val="0F172A"/>
                <w:sz w:val="21"/>
                <w:szCs w:val="21"/>
              </w:rPr>
              <w:t xml:space="preserve">Moving companies stitch together WhatsApp, accounting software, spreadsheets, and project tools. And still drop the ball.</w:t>
            </w:r>
          </w:p>
        </w:tc>
      </w:tr>
    </w:tbl>
    <w:p>
      <w:pPr>
        <w:spacing w:after="80"/>
      </w:pPr>
    </w:p>
    <w:p>
      <w:pPr>
        <w:spacing w:after="120"/>
      </w:pPr>
      <w:r>
        <w:rPr>
          <w:rFonts w:ascii="Manrope" w:cs="Manrope" w:eastAsia="Manrope" w:hAnsi="Manrope"/>
          <w:b/>
          <w:bCs/>
          <w:color w:val="0B1F3B"/>
          <w:sz w:val="21"/>
          <w:szCs w:val="21"/>
        </w:rPr>
        <w:t xml:space="preserve">Why: </w:t>
      </w:r>
      <w:r>
        <w:rPr>
          <w:rFonts w:ascii="Manrope" w:cs="Manrope" w:eastAsia="Manrope" w:hAnsi="Manrope"/>
          <w:color w:val="475569"/>
          <w:sz w:val="21"/>
          <w:szCs w:val="21"/>
        </w:rPr>
        <w:t xml:space="preserve">Em dash violation. The sentence structure is good but the em dash needs to go. Rewrite to maintain the punch.</w:t>
      </w:r>
    </w:p>
    <w:p>
      <w:pPr>
        <w:spacing w:after="120"/>
      </w:pPr>
      <w:r>
        <w:rPr>
          <w:rFonts w:ascii="Manrope" w:cs="Manrope" w:eastAsia="Manrope" w:hAnsi="Manrope"/>
          <w:b/>
          <w:bCs/>
          <w:color w:val="D97706"/>
          <w:sz w:val="21"/>
          <w:szCs w:val="21"/>
        </w:rPr>
        <w:t xml:space="preserve">Note: </w:t>
      </w:r>
      <w:r>
        <w:rPr>
          <w:rFonts w:ascii="Manrope" w:cs="Manrope" w:eastAsia="Manrope" w:hAnsi="Manrope"/>
          <w:color w:val="D97706"/>
          <w:sz w:val="21"/>
          <w:szCs w:val="21"/>
        </w:rPr>
        <w:t xml:space="preserve">Em dash present. Replace with a period, comma, or rewrite the sentence.</w:t>
      </w:r>
    </w:p>
    <w:p>
      <w:pPr>
        <w:pBdr>
          <w:bottom w:val="single" w:color="E2E8F0" w:sz="1"/>
        </w:pBdr>
        <w:spacing w:after="240" w:before="240"/>
      </w:pPr>
    </w:p>
    <w:p>
      <w:pPr>
        <w:spacing w:after="120" w:before="300"/>
      </w:pPr>
      <w:r>
        <w:rPr>
          <w:rFonts w:ascii="Manrope" w:cs="Manrope" w:eastAsia="Manrope" w:hAnsi="Manrope"/>
          <w:b/>
          <w:bCs/>
          <w:color w:val="0B1F3B"/>
          <w:sz w:val="24"/>
          <w:szCs w:val="24"/>
        </w:rPr>
        <w:t xml:space="preserve">Features -- Section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9FAFB" w:val="clear"/>
            <w:tcMar>
              <w:top w:type="dxa" w:w="140"/>
              <w:left w:type="dxa" w:w="200"/>
              <w:bottom w:type="dxa" w:w="140"/>
              <w:right w:type="dxa" w:w="200"/>
            </w:tcMar>
          </w:tcPr>
          <w:p>
            <w:pPr>
              <w:spacing w:after="80"/>
            </w:pPr>
            <w:r>
              <w:rPr>
                <w:rFonts w:ascii="Manrope" w:cs="Manrope" w:eastAsia="Manrope" w:hAnsi="Manrope"/>
                <w:b/>
                <w:bCs/>
                <w:color w:val="475569"/>
                <w:spacing w:val="40"/>
                <w:sz w:val="16"/>
                <w:szCs w:val="16"/>
              </w:rPr>
              <w:t xml:space="preserve">CURRENT</w:t>
            </w:r>
          </w:p>
          <w:p>
            <w:pPr>
              <w:spacing w:after="0"/>
            </w:pPr>
            <w:r>
              <w:rPr>
                <w:rFonts w:ascii="Manrope" w:cs="Manrope" w:eastAsia="Manrope" w:hAnsi="Manrope"/>
                <w:color w:val="374151"/>
                <w:sz w:val="21"/>
                <w:szCs w:val="21"/>
              </w:rPr>
              <w:t xml:space="preserve">Everything your business needs</w:t>
            </w:r>
          </w:p>
        </w:tc>
        <w:tc>
          <w:tcPr>
            <w:tcW w:type="dxa" w:w="45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pPr>
              <w:spacing w:after="80"/>
            </w:pPr>
            <w:r>
              <w:rPr>
                <w:rFonts w:ascii="Manrope" w:cs="Manrope" w:eastAsia="Manrope" w:hAnsi="Manrope"/>
                <w:b/>
                <w:bCs/>
                <w:color w:val="16A34A"/>
                <w:spacing w:val="40"/>
                <w:sz w:val="16"/>
                <w:szCs w:val="16"/>
              </w:rPr>
              <w:t xml:space="preserve">SUGGESTED</w:t>
            </w:r>
          </w:p>
          <w:p>
            <w:pPr>
              <w:spacing w:after="0"/>
            </w:pPr>
            <w:r>
              <w:rPr>
                <w:rFonts w:ascii="Manrope" w:cs="Manrope" w:eastAsia="Manrope" w:hAnsi="Manrope"/>
                <w:b/>
                <w:bCs/>
                <w:color w:val="0F172A"/>
                <w:sz w:val="21"/>
                <w:szCs w:val="21"/>
              </w:rPr>
              <w:t xml:space="preserve">One platform. Every job, start to finish.</w:t>
            </w:r>
          </w:p>
        </w:tc>
      </w:tr>
    </w:tbl>
    <w:p>
      <w:pPr>
        <w:spacing w:after="80"/>
      </w:pPr>
    </w:p>
    <w:p>
      <w:pPr>
        <w:spacing w:after="120"/>
      </w:pPr>
      <w:r>
        <w:rPr>
          <w:rFonts w:ascii="Manrope" w:cs="Manrope" w:eastAsia="Manrope" w:hAnsi="Manrope"/>
          <w:b/>
          <w:bCs/>
          <w:color w:val="0B1F3B"/>
          <w:sz w:val="21"/>
          <w:szCs w:val="21"/>
        </w:rPr>
        <w:t xml:space="preserve">Why: </w:t>
      </w:r>
      <w:r>
        <w:rPr>
          <w:rFonts w:ascii="Manrope" w:cs="Manrope" w:eastAsia="Manrope" w:hAnsi="Manrope"/>
          <w:color w:val="475569"/>
          <w:sz w:val="21"/>
          <w:szCs w:val="21"/>
        </w:rPr>
        <w:t xml:space="preserve">This is the weakest headline on the page. It is a generic filler phrase that could appear on any software product. It says nothing specific about what Movena does or why it is different. The features section is actually doing good work below this headline -- give it a headline that earns attention.</w:t>
      </w:r>
    </w:p>
    <w:p>
      <w:pPr>
        <w:spacing w:after="120" w:before="300"/>
      </w:pPr>
      <w:r>
        <w:rPr>
          <w:rFonts w:ascii="Manrope" w:cs="Manrope" w:eastAsia="Manrope" w:hAnsi="Manrope"/>
          <w:b/>
          <w:bCs/>
          <w:color w:val="0B1F3B"/>
          <w:sz w:val="24"/>
          <w:szCs w:val="24"/>
        </w:rPr>
        <w:t xml:space="preserve">Features -- Section subheadline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9FAFB" w:val="clear"/>
            <w:tcMar>
              <w:top w:type="dxa" w:w="140"/>
              <w:left w:type="dxa" w:w="200"/>
              <w:bottom w:type="dxa" w:w="140"/>
              <w:right w:type="dxa" w:w="200"/>
            </w:tcMar>
          </w:tcPr>
          <w:p>
            <w:pPr>
              <w:spacing w:after="80"/>
            </w:pPr>
            <w:r>
              <w:rPr>
                <w:rFonts w:ascii="Manrope" w:cs="Manrope" w:eastAsia="Manrope" w:hAnsi="Manrope"/>
                <w:b/>
                <w:bCs/>
                <w:color w:val="475569"/>
                <w:spacing w:val="40"/>
                <w:sz w:val="16"/>
                <w:szCs w:val="16"/>
              </w:rPr>
              <w:t xml:space="preserve">CURRENT</w:t>
            </w:r>
          </w:p>
          <w:p>
            <w:pPr>
              <w:spacing w:after="0"/>
            </w:pPr>
            <w:r>
              <w:rPr>
                <w:rFonts w:ascii="Manrope" w:cs="Manrope" w:eastAsia="Manrope" w:hAnsi="Manrope"/>
                <w:color w:val="374151"/>
                <w:sz w:val="21"/>
                <w:szCs w:val="21"/>
              </w:rPr>
              <w:t xml:space="preserve">From the first quote to the final payment, Movena covers every step of the job.</w:t>
            </w:r>
          </w:p>
        </w:tc>
        <w:tc>
          <w:tcPr>
            <w:tcW w:type="dxa" w:w="45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pPr>
              <w:spacing w:after="80"/>
            </w:pPr>
            <w:r>
              <w:rPr>
                <w:rFonts w:ascii="Manrope" w:cs="Manrope" w:eastAsia="Manrope" w:hAnsi="Manrope"/>
                <w:b/>
                <w:bCs/>
                <w:color w:val="16A34A"/>
                <w:spacing w:val="40"/>
                <w:sz w:val="16"/>
                <w:szCs w:val="16"/>
              </w:rPr>
              <w:t xml:space="preserve">SUGGESTED</w:t>
            </w:r>
          </w:p>
          <w:p>
            <w:pPr>
              <w:spacing w:after="0"/>
            </w:pPr>
            <w:r>
              <w:rPr>
                <w:rFonts w:ascii="Manrope" w:cs="Manrope" w:eastAsia="Manrope" w:hAnsi="Manrope"/>
                <w:b/>
                <w:bCs/>
                <w:color w:val="0F172A"/>
                <w:sz w:val="21"/>
                <w:szCs w:val="21"/>
              </w:rPr>
              <w:t xml:space="preserve">No jumping between tools. Every step of the job lives in one place.</w:t>
            </w:r>
          </w:p>
        </w:tc>
      </w:tr>
    </w:tbl>
    <w:p>
      <w:pPr>
        <w:spacing w:after="80"/>
      </w:pPr>
    </w:p>
    <w:p>
      <w:pPr>
        <w:spacing w:after="120"/>
      </w:pPr>
      <w:r>
        <w:rPr>
          <w:rFonts w:ascii="Manrope" w:cs="Manrope" w:eastAsia="Manrope" w:hAnsi="Manrope"/>
          <w:b/>
          <w:bCs/>
          <w:color w:val="0B1F3B"/>
          <w:sz w:val="21"/>
          <w:szCs w:val="21"/>
        </w:rPr>
        <w:t xml:space="preserve">Why: </w:t>
      </w:r>
      <w:r>
        <w:rPr>
          <w:rFonts w:ascii="Manrope" w:cs="Manrope" w:eastAsia="Manrope" w:hAnsi="Manrope"/>
          <w:color w:val="475569"/>
          <w:sz w:val="21"/>
          <w:szCs w:val="21"/>
        </w:rPr>
        <w:t xml:space="preserve">This is a restatement of the headline and does not add anything. After a stronger headline, use the subheadline to call out a specific benefit or the completeness of the system.</w:t>
      </w:r>
    </w:p>
    <w:p>
      <w:pPr>
        <w:spacing w:after="120" w:before="300"/>
      </w:pPr>
      <w:r>
        <w:rPr>
          <w:rFonts w:ascii="Manrope" w:cs="Manrope" w:eastAsia="Manrope" w:hAnsi="Manrope"/>
          <w:b/>
          <w:bCs/>
          <w:color w:val="0B1F3B"/>
          <w:sz w:val="24"/>
          <w:szCs w:val="24"/>
        </w:rPr>
        <w:t xml:space="preserve">Features -- Customer portal tab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9FAFB" w:val="clear"/>
            <w:tcMar>
              <w:top w:type="dxa" w:w="140"/>
              <w:left w:type="dxa" w:w="200"/>
              <w:bottom w:type="dxa" w:w="140"/>
              <w:right w:type="dxa" w:w="200"/>
            </w:tcMar>
          </w:tcPr>
          <w:p>
            <w:pPr>
              <w:spacing w:after="80"/>
            </w:pPr>
            <w:r>
              <w:rPr>
                <w:rFonts w:ascii="Manrope" w:cs="Manrope" w:eastAsia="Manrope" w:hAnsi="Manrope"/>
                <w:b/>
                <w:bCs/>
                <w:color w:val="475569"/>
                <w:spacing w:val="40"/>
                <w:sz w:val="16"/>
                <w:szCs w:val="16"/>
              </w:rPr>
              <w:t xml:space="preserve">CURRENT</w:t>
            </w:r>
          </w:p>
          <w:p>
            <w:pPr>
              <w:spacing w:after="0"/>
            </w:pPr>
            <w:r>
              <w:rPr>
                <w:rFonts w:ascii="Manrope" w:cs="Manrope" w:eastAsia="Manrope" w:hAnsi="Manrope"/>
                <w:color w:val="374151"/>
                <w:sz w:val="21"/>
                <w:szCs w:val="21"/>
              </w:rPr>
              <w:t xml:space="preserve">It looks like you built it yourself.</w:t>
            </w:r>
          </w:p>
        </w:tc>
        <w:tc>
          <w:tcPr>
            <w:tcW w:type="dxa" w:w="45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pPr>
              <w:spacing w:after="80"/>
            </w:pPr>
            <w:r>
              <w:rPr>
                <w:rFonts w:ascii="Manrope" w:cs="Manrope" w:eastAsia="Manrope" w:hAnsi="Manrope"/>
                <w:b/>
                <w:bCs/>
                <w:color w:val="16A34A"/>
                <w:spacing w:val="40"/>
                <w:sz w:val="16"/>
                <w:szCs w:val="16"/>
              </w:rPr>
              <w:t xml:space="preserve">SUGGESTED</w:t>
            </w:r>
          </w:p>
          <w:p>
            <w:pPr>
              <w:spacing w:after="0"/>
            </w:pPr>
            <w:r>
              <w:rPr>
                <w:rFonts w:ascii="Manrope" w:cs="Manrope" w:eastAsia="Manrope" w:hAnsi="Manrope"/>
                <w:b/>
                <w:bCs/>
                <w:color w:val="0F172A"/>
                <w:sz w:val="21"/>
                <w:szCs w:val="21"/>
              </w:rPr>
              <w:t xml:space="preserve">It looks like you have a full team behind you.</w:t>
            </w:r>
          </w:p>
        </w:tc>
      </w:tr>
    </w:tbl>
    <w:p>
      <w:pPr>
        <w:spacing w:after="80"/>
      </w:pPr>
    </w:p>
    <w:p>
      <w:pPr>
        <w:spacing w:after="120"/>
      </w:pPr>
      <w:r>
        <w:rPr>
          <w:rFonts w:ascii="Manrope" w:cs="Manrope" w:eastAsia="Manrope" w:hAnsi="Manrope"/>
          <w:b/>
          <w:bCs/>
          <w:color w:val="0B1F3B"/>
          <w:sz w:val="21"/>
          <w:szCs w:val="21"/>
        </w:rPr>
        <w:t xml:space="preserve">Why: </w:t>
      </w:r>
      <w:r>
        <w:rPr>
          <w:rFonts w:ascii="Manrope" w:cs="Manrope" w:eastAsia="Manrope" w:hAnsi="Manrope"/>
          <w:color w:val="475569"/>
          <w:sz w:val="21"/>
          <w:szCs w:val="21"/>
        </w:rPr>
        <w:t xml:space="preserve">"Built it yourself" typically implies something homemade or DIY, which reads as unprofessional. The intended meaning is the opposite: that it is polished enough to look custom-built. Clarify this.</w:t>
      </w:r>
    </w:p>
    <w:p>
      <w:pPr>
        <w:pBdr>
          <w:bottom w:val="single" w:color="E2E8F0" w:sz="1"/>
        </w:pBdr>
        <w:spacing w:after="240" w:before="240"/>
      </w:pPr>
    </w:p>
    <w:p>
      <w:pPr>
        <w:spacing w:after="120" w:before="300"/>
      </w:pPr>
      <w:r>
        <w:rPr>
          <w:rFonts w:ascii="Manrope" w:cs="Manrope" w:eastAsia="Manrope" w:hAnsi="Manrope"/>
          <w:b/>
          <w:bCs/>
          <w:color w:val="0B1F3B"/>
          <w:sz w:val="24"/>
          <w:szCs w:val="24"/>
        </w:rPr>
        <w:t xml:space="preserve">How it Works</w:t>
      </w:r>
    </w:p>
    <w:p>
      <w:pPr>
        <w:spacing w:after="120"/>
      </w:pPr>
      <w:r>
        <w:rPr>
          <w:rFonts w:ascii="Manrope" w:cs="Manrope" w:eastAsia="Manrope" w:hAnsi="Manrope"/>
          <w:color w:val="475569"/>
          <w:sz w:val="22"/>
          <w:szCs w:val="22"/>
        </w:rPr>
        <w:t xml:space="preserve">This section is clean and credible. "Up and running in an afternoon" is strong. The four steps are specific and do not oversell. No changes needed.</w:t>
      </w:r>
    </w:p>
    <w:p>
      <w:pPr>
        <w:pBdr>
          <w:bottom w:val="single" w:color="E2E8F0" w:sz="1"/>
        </w:pBdr>
        <w:spacing w:after="240" w:before="240"/>
      </w:pPr>
    </w:p>
    <w:p>
      <w:pPr>
        <w:spacing w:after="120" w:before="300"/>
      </w:pPr>
      <w:r>
        <w:rPr>
          <w:rFonts w:ascii="Manrope" w:cs="Manrope" w:eastAsia="Manrope" w:hAnsi="Manrope"/>
          <w:b/>
          <w:bCs/>
          <w:color w:val="0B1F3B"/>
          <w:sz w:val="24"/>
          <w:szCs w:val="24"/>
        </w:rPr>
        <w:t xml:space="preserve">FAQ -- Pricing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9FAFB" w:val="clear"/>
            <w:tcMar>
              <w:top w:type="dxa" w:w="140"/>
              <w:left w:type="dxa" w:w="200"/>
              <w:bottom w:type="dxa" w:w="140"/>
              <w:right w:type="dxa" w:w="200"/>
            </w:tcMar>
          </w:tcPr>
          <w:p>
            <w:pPr>
              <w:spacing w:after="80"/>
            </w:pPr>
            <w:r>
              <w:rPr>
                <w:rFonts w:ascii="Manrope" w:cs="Manrope" w:eastAsia="Manrope" w:hAnsi="Manrope"/>
                <w:b/>
                <w:bCs/>
                <w:color w:val="475569"/>
                <w:spacing w:val="40"/>
                <w:sz w:val="16"/>
                <w:szCs w:val="16"/>
              </w:rPr>
              <w:t xml:space="preserve">CURRENT</w:t>
            </w:r>
          </w:p>
          <w:p>
            <w:pPr>
              <w:spacing w:after="0"/>
            </w:pPr>
            <w:r>
              <w:rPr>
                <w:rFonts w:ascii="Manrope" w:cs="Manrope" w:eastAsia="Manrope" w:hAnsi="Manrope"/>
                <w:color w:val="374151"/>
                <w:sz w:val="21"/>
                <w:szCs w:val="21"/>
              </w:rPr>
              <w:t xml:space="preserve">Pricing is per user, per month. We're finalizing our pricing structure now. Join the waitlist to get early access pricing, which will be significantly lower than our standard rates.</w:t>
            </w:r>
          </w:p>
        </w:tc>
        <w:tc>
          <w:tcPr>
            <w:tcW w:type="dxa" w:w="45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pPr>
              <w:spacing w:after="80"/>
            </w:pPr>
            <w:r>
              <w:rPr>
                <w:rFonts w:ascii="Manrope" w:cs="Manrope" w:eastAsia="Manrope" w:hAnsi="Manrope"/>
                <w:b/>
                <w:bCs/>
                <w:color w:val="16A34A"/>
                <w:spacing w:val="40"/>
                <w:sz w:val="16"/>
                <w:szCs w:val="16"/>
              </w:rPr>
              <w:t xml:space="preserve">SUGGESTED</w:t>
            </w:r>
          </w:p>
          <w:p>
            <w:pPr>
              <w:spacing w:after="0"/>
            </w:pPr>
            <w:r>
              <w:rPr>
                <w:rFonts w:ascii="Manrope" w:cs="Manrope" w:eastAsia="Manrope" w:hAnsi="Manrope"/>
                <w:b/>
                <w:bCs/>
                <w:color w:val="0F172A"/>
                <w:sz w:val="21"/>
                <w:szCs w:val="21"/>
              </w:rPr>
              <w:t xml:space="preserve">Pricing is per user, per month. Exact plans are being finalized. Join the waitlist now and you will get founding member pricing, which will be lower than our standard rates at launch.</w:t>
            </w:r>
          </w:p>
        </w:tc>
      </w:tr>
    </w:tbl>
    <w:p>
      <w:pPr>
        <w:spacing w:after="80"/>
      </w:pPr>
    </w:p>
    <w:p>
      <w:pPr>
        <w:spacing w:after="120"/>
      </w:pPr>
      <w:r>
        <w:rPr>
          <w:rFonts w:ascii="Manrope" w:cs="Manrope" w:eastAsia="Manrope" w:hAnsi="Manrope"/>
          <w:b/>
          <w:bCs/>
          <w:color w:val="0B1F3B"/>
          <w:sz w:val="21"/>
          <w:szCs w:val="21"/>
        </w:rPr>
        <w:t xml:space="preserve">Why: </w:t>
      </w:r>
      <w:r>
        <w:rPr>
          <w:rFonts w:ascii="Manrope" w:cs="Manrope" w:eastAsia="Manrope" w:hAnsi="Manrope"/>
          <w:color w:val="475569"/>
          <w:sz w:val="21"/>
          <w:szCs w:val="21"/>
        </w:rPr>
        <w:t xml:space="preserve">"We're finalizing our pricing structure now" signals uncertainty and can make visitors hesitant to commit. Lead with what you do know, and frame the unknown as a benefit to them for joining early.</w:t>
      </w:r>
    </w:p>
    <w:p>
      <w:pPr>
        <w:spacing w:after="120" w:before="300"/>
      </w:pPr>
      <w:r>
        <w:rPr>
          <w:rFonts w:ascii="Manrope" w:cs="Manrope" w:eastAsia="Manrope" w:hAnsi="Manrope"/>
          <w:b/>
          <w:bCs/>
          <w:color w:val="0B1F3B"/>
          <w:sz w:val="24"/>
          <w:szCs w:val="24"/>
        </w:rPr>
        <w:t xml:space="preserve">FAQ -- Launch timing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9FAFB" w:val="clear"/>
            <w:tcMar>
              <w:top w:type="dxa" w:w="140"/>
              <w:left w:type="dxa" w:w="200"/>
              <w:bottom w:type="dxa" w:w="140"/>
              <w:right w:type="dxa" w:w="200"/>
            </w:tcMar>
          </w:tcPr>
          <w:p>
            <w:pPr>
              <w:spacing w:after="80"/>
            </w:pPr>
            <w:r>
              <w:rPr>
                <w:rFonts w:ascii="Manrope" w:cs="Manrope" w:eastAsia="Manrope" w:hAnsi="Manrope"/>
                <w:b/>
                <w:bCs/>
                <w:color w:val="475569"/>
                <w:spacing w:val="40"/>
                <w:sz w:val="16"/>
                <w:szCs w:val="16"/>
              </w:rPr>
              <w:t xml:space="preserve">CURRENT</w:t>
            </w:r>
          </w:p>
          <w:p>
            <w:pPr>
              <w:spacing w:after="0"/>
            </w:pPr>
            <w:r>
              <w:rPr>
                <w:rFonts w:ascii="Manrope" w:cs="Manrope" w:eastAsia="Manrope" w:hAnsi="Manrope"/>
                <w:color w:val="374151"/>
                <w:sz w:val="21"/>
                <w:szCs w:val="21"/>
              </w:rPr>
              <w:t xml:space="preserve">We're in the final stages of development. Join the waitlist and you'll be among the first to get access. Early members get priority onboarding and direct access to the team.</w:t>
            </w:r>
          </w:p>
        </w:tc>
        <w:tc>
          <w:tcPr>
            <w:tcW w:type="dxa" w:w="45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pPr>
              <w:spacing w:after="80"/>
            </w:pPr>
            <w:r>
              <w:rPr>
                <w:rFonts w:ascii="Manrope" w:cs="Manrope" w:eastAsia="Manrope" w:hAnsi="Manrope"/>
                <w:b/>
                <w:bCs/>
                <w:color w:val="16A34A"/>
                <w:spacing w:val="40"/>
                <w:sz w:val="16"/>
                <w:szCs w:val="16"/>
              </w:rPr>
              <w:t xml:space="preserve">SUGGESTED</w:t>
            </w:r>
          </w:p>
          <w:p>
            <w:pPr>
              <w:spacing w:after="0"/>
            </w:pPr>
            <w:r>
              <w:rPr>
                <w:rFonts w:ascii="Manrope" w:cs="Manrope" w:eastAsia="Manrope" w:hAnsi="Manrope"/>
                <w:b/>
                <w:bCs/>
                <w:color w:val="0F172A"/>
                <w:sz w:val="21"/>
                <w:szCs w:val="21"/>
              </w:rPr>
              <w:t xml:space="preserve">We are getting close. Join the waitlist and you will get early access, priority onboarding, and a direct line to the team while we are still small.</w:t>
            </w:r>
          </w:p>
        </w:tc>
      </w:tr>
    </w:tbl>
    <w:p>
      <w:pPr>
        <w:spacing w:after="80"/>
      </w:pPr>
    </w:p>
    <w:p>
      <w:pPr>
        <w:spacing w:after="120"/>
      </w:pPr>
      <w:r>
        <w:rPr>
          <w:rFonts w:ascii="Manrope" w:cs="Manrope" w:eastAsia="Manrope" w:hAnsi="Manrope"/>
          <w:b/>
          <w:bCs/>
          <w:color w:val="0B1F3B"/>
          <w:sz w:val="21"/>
          <w:szCs w:val="21"/>
        </w:rPr>
        <w:t xml:space="preserve">Why: </w:t>
      </w:r>
      <w:r>
        <w:rPr>
          <w:rFonts w:ascii="Manrope" w:cs="Manrope" w:eastAsia="Manrope" w:hAnsi="Manrope"/>
          <w:color w:val="475569"/>
          <w:sz w:val="21"/>
          <w:szCs w:val="21"/>
        </w:rPr>
        <w:t xml:space="preserve">"Final stages of development" is vague and can sound like it is still far away. Keep this short and confident. Focus on what early access means for them.</w:t>
      </w:r>
    </w:p>
    <w:p>
      <w:pPr>
        <w:pBdr>
          <w:bottom w:val="single" w:color="E2E8F0" w:sz="1"/>
        </w:pBdr>
        <w:spacing w:after="240" w:before="240"/>
      </w:pPr>
    </w:p>
    <w:p>
      <w:pPr>
        <w:spacing w:after="120" w:before="300"/>
      </w:pPr>
      <w:r>
        <w:rPr>
          <w:rFonts w:ascii="Manrope" w:cs="Manrope" w:eastAsia="Manrope" w:hAnsi="Manrope"/>
          <w:b/>
          <w:bCs/>
          <w:color w:val="0B1F3B"/>
          <w:sz w:val="24"/>
          <w:szCs w:val="24"/>
        </w:rPr>
        <w:t xml:space="preserve">Final CTA --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9FAFB" w:val="clear"/>
            <w:tcMar>
              <w:top w:type="dxa" w:w="140"/>
              <w:left w:type="dxa" w:w="200"/>
              <w:bottom w:type="dxa" w:w="140"/>
              <w:right w:type="dxa" w:w="200"/>
            </w:tcMar>
          </w:tcPr>
          <w:p>
            <w:pPr>
              <w:spacing w:after="80"/>
            </w:pPr>
            <w:r>
              <w:rPr>
                <w:rFonts w:ascii="Manrope" w:cs="Manrope" w:eastAsia="Manrope" w:hAnsi="Manrope"/>
                <w:b/>
                <w:bCs/>
                <w:color w:val="475569"/>
                <w:spacing w:val="40"/>
                <w:sz w:val="16"/>
                <w:szCs w:val="16"/>
              </w:rPr>
              <w:t xml:space="preserve">CURRENT</w:t>
            </w:r>
          </w:p>
          <w:p>
            <w:pPr>
              <w:spacing w:after="0"/>
            </w:pPr>
            <w:r>
              <w:rPr>
                <w:rFonts w:ascii="Manrope" w:cs="Manrope" w:eastAsia="Manrope" w:hAnsi="Manrope"/>
                <w:color w:val="374151"/>
                <w:sz w:val="21"/>
                <w:szCs w:val="21"/>
              </w:rPr>
              <w:t xml:space="preserve">Be among the first moving companies on Movena</w:t>
            </w:r>
          </w:p>
        </w:tc>
        <w:tc>
          <w:tcPr>
            <w:tcW w:type="dxa" w:w="45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pPr>
              <w:spacing w:after="80"/>
            </w:pPr>
            <w:r>
              <w:rPr>
                <w:rFonts w:ascii="Manrope" w:cs="Manrope" w:eastAsia="Manrope" w:hAnsi="Manrope"/>
                <w:b/>
                <w:bCs/>
                <w:color w:val="16A34A"/>
                <w:spacing w:val="40"/>
                <w:sz w:val="16"/>
                <w:szCs w:val="16"/>
              </w:rPr>
              <w:t xml:space="preserve">SUGGESTED</w:t>
            </w:r>
          </w:p>
          <w:p>
            <w:pPr>
              <w:spacing w:after="0"/>
            </w:pPr>
            <w:r>
              <w:rPr>
                <w:rFonts w:ascii="Manrope" w:cs="Manrope" w:eastAsia="Manrope" w:hAnsi="Manrope"/>
                <w:b/>
                <w:bCs/>
                <w:color w:val="0F172A"/>
                <w:sz w:val="21"/>
                <w:szCs w:val="21"/>
              </w:rPr>
              <w:t xml:space="preserve">Get early access before we open to everyone</w:t>
            </w:r>
          </w:p>
        </w:tc>
      </w:tr>
    </w:tbl>
    <w:p>
      <w:pPr>
        <w:spacing w:after="80"/>
      </w:pPr>
    </w:p>
    <w:p>
      <w:pPr>
        <w:spacing w:after="120"/>
      </w:pPr>
      <w:r>
        <w:rPr>
          <w:rFonts w:ascii="Manrope" w:cs="Manrope" w:eastAsia="Manrope" w:hAnsi="Manrope"/>
          <w:b/>
          <w:bCs/>
          <w:color w:val="0B1F3B"/>
          <w:sz w:val="21"/>
          <w:szCs w:val="21"/>
        </w:rPr>
        <w:t xml:space="preserve">Why: </w:t>
      </w:r>
      <w:r>
        <w:rPr>
          <w:rFonts w:ascii="Manrope" w:cs="Manrope" w:eastAsia="Manrope" w:hAnsi="Manrope"/>
          <w:color w:val="475569"/>
          <w:sz w:val="21"/>
          <w:szCs w:val="21"/>
        </w:rPr>
        <w:t xml:space="preserve">Passive construction with no urgency. "Be among the first" is a weak ask. The page has already made the case for why this is worth using -- the final CTA should push them over the line with a stronger, more direct frame.</w:t>
      </w:r>
    </w:p>
    <w:p>
      <w:pPr>
        <w:spacing w:after="120" w:before="300"/>
      </w:pPr>
      <w:r>
        <w:rPr>
          <w:rFonts w:ascii="Manrope" w:cs="Manrope" w:eastAsia="Manrope" w:hAnsi="Manrope"/>
          <w:b/>
          <w:bCs/>
          <w:color w:val="0B1F3B"/>
          <w:sz w:val="24"/>
          <w:szCs w:val="24"/>
        </w:rPr>
        <w:t xml:space="preserve">Final CTA -- Subheadline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9FAFB" w:val="clear"/>
            <w:tcMar>
              <w:top w:type="dxa" w:w="140"/>
              <w:left w:type="dxa" w:w="200"/>
              <w:bottom w:type="dxa" w:w="140"/>
              <w:right w:type="dxa" w:w="200"/>
            </w:tcMar>
          </w:tcPr>
          <w:p>
            <w:pPr>
              <w:spacing w:after="80"/>
            </w:pPr>
            <w:r>
              <w:rPr>
                <w:rFonts w:ascii="Manrope" w:cs="Manrope" w:eastAsia="Manrope" w:hAnsi="Manrope"/>
                <w:b/>
                <w:bCs/>
                <w:color w:val="475569"/>
                <w:spacing w:val="40"/>
                <w:sz w:val="16"/>
                <w:szCs w:val="16"/>
              </w:rPr>
              <w:t xml:space="preserve">CURRENT</w:t>
            </w:r>
          </w:p>
          <w:p>
            <w:pPr>
              <w:spacing w:after="0"/>
            </w:pPr>
            <w:r>
              <w:rPr>
                <w:rFonts w:ascii="Manrope" w:cs="Manrope" w:eastAsia="Manrope" w:hAnsi="Manrope"/>
                <w:color w:val="374151"/>
                <w:sz w:val="21"/>
                <w:szCs w:val="21"/>
              </w:rPr>
              <w:t xml:space="preserve">Join the waitlist and get early access, priority onboarding, and founding member pricing.</w:t>
            </w:r>
          </w:p>
        </w:tc>
        <w:tc>
          <w:tcPr>
            <w:tcW w:type="dxa" w:w="45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pPr>
              <w:spacing w:after="80"/>
            </w:pPr>
            <w:r>
              <w:rPr>
                <w:rFonts w:ascii="Manrope" w:cs="Manrope" w:eastAsia="Manrope" w:hAnsi="Manrope"/>
                <w:b/>
                <w:bCs/>
                <w:color w:val="16A34A"/>
                <w:spacing w:val="40"/>
                <w:sz w:val="16"/>
                <w:szCs w:val="16"/>
              </w:rPr>
              <w:t xml:space="preserve">SUGGESTED</w:t>
            </w:r>
          </w:p>
          <w:p>
            <w:pPr>
              <w:spacing w:after="0"/>
            </w:pPr>
            <w:r>
              <w:rPr>
                <w:rFonts w:ascii="Manrope" w:cs="Manrope" w:eastAsia="Manrope" w:hAnsi="Manrope"/>
                <w:b/>
                <w:bCs/>
                <w:color w:val="0F172A"/>
                <w:sz w:val="21"/>
                <w:szCs w:val="21"/>
              </w:rPr>
              <w:t xml:space="preserve">Sign up now and we will reach out personally when access opens. Early members get better pricing and direct support from the founders.</w:t>
            </w:r>
          </w:p>
        </w:tc>
      </w:tr>
    </w:tbl>
    <w:p>
      <w:pPr>
        <w:spacing w:after="80"/>
      </w:pPr>
    </w:p>
    <w:p>
      <w:pPr>
        <w:spacing w:after="120"/>
      </w:pPr>
      <w:r>
        <w:rPr>
          <w:rFonts w:ascii="Manrope" w:cs="Manrope" w:eastAsia="Manrope" w:hAnsi="Manrope"/>
          <w:b/>
          <w:bCs/>
          <w:color w:val="0B1F3B"/>
          <w:sz w:val="21"/>
          <w:szCs w:val="21"/>
        </w:rPr>
        <w:t xml:space="preserve">Why: </w:t>
      </w:r>
      <w:r>
        <w:rPr>
          <w:rFonts w:ascii="Manrope" w:cs="Manrope" w:eastAsia="Manrope" w:hAnsi="Manrope"/>
          <w:color w:val="475569"/>
          <w:sz w:val="21"/>
          <w:szCs w:val="21"/>
        </w:rPr>
        <w:t xml:space="preserve">Functional but reads like a list of benefits rather than a pull. Rewrite to feel more personal and less like a bullet list collapsed into a sentence.</w:t>
      </w:r>
    </w:p>
    <w:p>
      <w:pPr>
        <w:pBdr>
          <w:bottom w:val="single" w:color="E2E8F0" w:sz="1"/>
        </w:pBdr>
        <w:spacing w:after="240" w:before="240"/>
      </w:pPr>
    </w:p>
    <w:p>
      <w:pPr>
        <w:spacing w:after="160" w:before="400"/>
      </w:pPr>
      <w:r>
        <w:rPr>
          <w:rFonts w:ascii="Manrope" w:cs="Manrope" w:eastAsia="Manrope" w:hAnsi="Manrope"/>
          <w:b/>
          <w:bCs/>
          <w:color w:val="0B1F3B"/>
          <w:sz w:val="32"/>
          <w:szCs w:val="32"/>
        </w:rPr>
        <w:t xml:space="preserve">Global Notes</w:t>
      </w:r>
    </w:p>
    <w:p>
      <w:pPr>
        <w:spacing w:after="120" w:before="300"/>
      </w:pPr>
      <w:r>
        <w:rPr>
          <w:rFonts w:ascii="Manrope" w:cs="Manrope" w:eastAsia="Manrope" w:hAnsi="Manrope"/>
          <w:b/>
          <w:bCs/>
          <w:color w:val="0B1F3B"/>
          <w:sz w:val="24"/>
          <w:szCs w:val="24"/>
        </w:rPr>
        <w:t xml:space="preserve">Em dashes</w:t>
      </w:r>
    </w:p>
    <w:p>
      <w:pPr>
        <w:spacing w:after="120"/>
      </w:pPr>
      <w:r>
        <w:rPr>
          <w:rFonts w:ascii="Manrope" w:cs="Manrope" w:eastAsia="Manrope" w:hAnsi="Manrope"/>
          <w:color w:val="475569"/>
          <w:sz w:val="22"/>
          <w:szCs w:val="22"/>
        </w:rPr>
        <w:t xml:space="preserve">The style guide prohibits em dashes. Two are present in the current copy:</w:t>
      </w:r>
    </w:p>
    <w:p>
      <w:pPr>
        <w:pStyle w:val="ListParagraph"/>
        <w:numPr>
          <w:ilvl w:val="0"/>
          <w:numId w:val="2"/>
        </w:numPr>
        <w:spacing w:after="80"/>
      </w:pPr>
      <w:r>
        <w:rPr>
          <w:rFonts w:ascii="Manrope" w:cs="Manrope" w:eastAsia="Manrope" w:hAnsi="Manrope"/>
          <w:color w:val="475569"/>
          <w:sz w:val="22"/>
          <w:szCs w:val="22"/>
        </w:rPr>
        <w:t xml:space="preserve">Hero subheadline: "...and invoicing — so you can focus..."</w:t>
      </w:r>
    </w:p>
    <w:p>
      <w:pPr>
        <w:pStyle w:val="ListParagraph"/>
        <w:numPr>
          <w:ilvl w:val="0"/>
          <w:numId w:val="2"/>
        </w:numPr>
        <w:spacing w:after="120"/>
      </w:pPr>
      <w:r>
        <w:rPr>
          <w:rFonts w:ascii="Manrope" w:cs="Manrope" w:eastAsia="Manrope" w:hAnsi="Manrope"/>
          <w:color w:val="475569"/>
          <w:sz w:val="22"/>
          <w:szCs w:val="22"/>
        </w:rPr>
        <w:t xml:space="preserve">Consolidation intro: "...project tools, and more — and still drop..."</w:t>
      </w:r>
    </w:p>
    <w:p>
      <w:pPr>
        <w:spacing w:after="120"/>
      </w:pPr>
      <w:r>
        <w:rPr>
          <w:rFonts w:ascii="Manrope" w:cs="Manrope" w:eastAsia="Manrope" w:hAnsi="Manrope"/>
          <w:color w:val="475569"/>
          <w:sz w:val="22"/>
          <w:szCs w:val="22"/>
        </w:rPr>
        <w:t xml:space="preserve">Both are fixed in the suggestions above.</w:t>
      </w:r>
    </w:p>
    <w:p>
      <w:pPr>
        <w:spacing w:after="160"/>
      </w:pPr>
    </w:p>
    <w:p>
      <w:pPr>
        <w:spacing w:after="120" w:before="300"/>
      </w:pPr>
      <w:r>
        <w:rPr>
          <w:rFonts w:ascii="Manrope" w:cs="Manrope" w:eastAsia="Manrope" w:hAnsi="Manrope"/>
          <w:b/>
          <w:bCs/>
          <w:color w:val="0B1F3B"/>
          <w:sz w:val="24"/>
          <w:szCs w:val="24"/>
        </w:rPr>
        <w:t xml:space="preserve">CTA repetition</w:t>
      </w:r>
    </w:p>
    <w:p>
      <w:pPr>
        <w:spacing w:after="120"/>
      </w:pPr>
      <w:r>
        <w:rPr>
          <w:rFonts w:ascii="Manrope" w:cs="Manrope" w:eastAsia="Manrope" w:hAnsi="Manrope"/>
          <w:color w:val="475569"/>
          <w:sz w:val="22"/>
          <w:szCs w:val="22"/>
        </w:rPr>
        <w:t xml:space="preserve">"Join the waitlist" appears as the primary CTA in four places: the header, the hero, the FAQ sidebar, and the final CTA section. Varying the phrasing slightly in context would make each feel less mechanical. For example:</w:t>
      </w:r>
    </w:p>
    <w:p>
      <w:pPr>
        <w:pStyle w:val="ListParagraph"/>
        <w:numPr>
          <w:ilvl w:val="0"/>
          <w:numId w:val="2"/>
        </w:numPr>
        <w:spacing w:after="80"/>
      </w:pPr>
      <w:r>
        <w:rPr>
          <w:rFonts w:ascii="Manrope" w:cs="Manrope" w:eastAsia="Manrope" w:hAnsi="Manrope"/>
          <w:color w:val="475569"/>
          <w:sz w:val="22"/>
          <w:szCs w:val="22"/>
        </w:rPr>
        <w:t xml:space="preserve">Header button: "Join the waitlist" (keep)</w:t>
      </w:r>
    </w:p>
    <w:p>
      <w:pPr>
        <w:pStyle w:val="ListParagraph"/>
        <w:numPr>
          <w:ilvl w:val="0"/>
          <w:numId w:val="2"/>
        </w:numPr>
        <w:spacing w:after="80"/>
      </w:pPr>
      <w:r>
        <w:rPr>
          <w:rFonts w:ascii="Manrope" w:cs="Manrope" w:eastAsia="Manrope" w:hAnsi="Manrope"/>
          <w:color w:val="475569"/>
          <w:sz w:val="22"/>
          <w:szCs w:val="22"/>
        </w:rPr>
        <w:t xml:space="preserve">Hero button: "Get early access" or "Join the waitlist"</w:t>
      </w:r>
    </w:p>
    <w:p>
      <w:pPr>
        <w:pStyle w:val="ListParagraph"/>
        <w:numPr>
          <w:ilvl w:val="0"/>
          <w:numId w:val="2"/>
        </w:numPr>
        <w:spacing w:after="80"/>
      </w:pPr>
      <w:r>
        <w:rPr>
          <w:rFonts w:ascii="Manrope" w:cs="Manrope" w:eastAsia="Manrope" w:hAnsi="Manrope"/>
          <w:color w:val="475569"/>
          <w:sz w:val="22"/>
          <w:szCs w:val="22"/>
        </w:rPr>
        <w:t xml:space="preserve">FAQ link: "Get in touch" (already links to Typeform, so this works as-is -- just rename the text)</w:t>
      </w:r>
    </w:p>
    <w:p>
      <w:pPr>
        <w:pStyle w:val="ListParagraph"/>
        <w:numPr>
          <w:ilvl w:val="0"/>
          <w:numId w:val="2"/>
        </w:numPr>
        <w:spacing w:after="120"/>
      </w:pPr>
      <w:r>
        <w:rPr>
          <w:rFonts w:ascii="Manrope" w:cs="Manrope" w:eastAsia="Manrope" w:hAnsi="Manrope"/>
          <w:color w:val="475569"/>
          <w:sz w:val="22"/>
          <w:szCs w:val="22"/>
        </w:rPr>
        <w:t xml:space="preserve">Final CTA: "Get early access" or "Sign me up"</w:t>
      </w:r>
    </w:p>
    <w:p>
      <w:pPr>
        <w:spacing w:after="160"/>
      </w:pPr>
    </w:p>
    <w:p>
      <w:pPr>
        <w:spacing w:after="120" w:before="300"/>
      </w:pPr>
      <w:r>
        <w:rPr>
          <w:rFonts w:ascii="Manrope" w:cs="Manrope" w:eastAsia="Manrope" w:hAnsi="Manrope"/>
          <w:b/>
          <w:bCs/>
          <w:color w:val="0B1F3B"/>
          <w:sz w:val="24"/>
          <w:szCs w:val="24"/>
        </w:rPr>
        <w:t xml:space="preserve">What is working well</w:t>
      </w:r>
    </w:p>
    <w:p>
      <w:pPr>
        <w:spacing w:after="120"/>
      </w:pPr>
      <w:r>
        <w:rPr>
          <w:rFonts w:ascii="Manrope" w:cs="Manrope" w:eastAsia="Manrope" w:hAnsi="Manrope"/>
          <w:color w:val="475569"/>
          <w:sz w:val="22"/>
          <w:szCs w:val="22"/>
        </w:rPr>
        <w:t xml:space="preserve">Keep these as-is:</w:t>
      </w:r>
    </w:p>
    <w:p>
      <w:pPr>
        <w:pStyle w:val="ListParagraph"/>
        <w:numPr>
          <w:ilvl w:val="0"/>
          <w:numId w:val="2"/>
        </w:numPr>
        <w:spacing w:after="80"/>
      </w:pPr>
      <w:r>
        <w:rPr>
          <w:rFonts w:ascii="Manrope" w:cs="Manrope" w:eastAsia="Manrope" w:hAnsi="Manrope"/>
          <w:color w:val="475569"/>
          <w:sz w:val="22"/>
          <w:szCs w:val="22"/>
        </w:rPr>
        <w:t xml:space="preserve">"One subscription. No duct tape." -- exactly the right tone</w:t>
      </w:r>
    </w:p>
    <w:p>
      <w:pPr>
        <w:pStyle w:val="ListParagraph"/>
        <w:numPr>
          <w:ilvl w:val="0"/>
          <w:numId w:val="2"/>
        </w:numPr>
        <w:spacing w:after="80"/>
      </w:pPr>
      <w:r>
        <w:rPr>
          <w:rFonts w:ascii="Manrope" w:cs="Manrope" w:eastAsia="Manrope" w:hAnsi="Manrope"/>
          <w:color w:val="475569"/>
          <w:sz w:val="22"/>
          <w:szCs w:val="22"/>
        </w:rPr>
        <w:t xml:space="preserve">"Up and running in an afternoon" -- specific, credible, low-friction</w:t>
      </w:r>
    </w:p>
    <w:p>
      <w:pPr>
        <w:pStyle w:val="ListParagraph"/>
        <w:numPr>
          <w:ilvl w:val="0"/>
          <w:numId w:val="2"/>
        </w:numPr>
        <w:spacing w:after="80"/>
      </w:pPr>
      <w:r>
        <w:rPr>
          <w:rFonts w:ascii="Manrope" w:cs="Manrope" w:eastAsia="Manrope" w:hAnsi="Manrope"/>
          <w:color w:val="475569"/>
          <w:sz w:val="22"/>
          <w:szCs w:val="22"/>
        </w:rPr>
        <w:t xml:space="preserve">Pain points cards 1, 2, 3 -- vivid, specific, written from the operator's point of view</w:t>
      </w:r>
    </w:p>
    <w:p>
      <w:pPr>
        <w:pStyle w:val="ListParagraph"/>
        <w:numPr>
          <w:ilvl w:val="0"/>
          <w:numId w:val="2"/>
        </w:numPr>
        <w:spacing w:after="80"/>
      </w:pPr>
      <w:r>
        <w:rPr>
          <w:rFonts w:ascii="Manrope" w:cs="Manrope" w:eastAsia="Manrope" w:hAnsi="Manrope"/>
          <w:color w:val="475569"/>
          <w:sz w:val="22"/>
          <w:szCs w:val="22"/>
        </w:rPr>
        <w:t xml:space="preserve">Step 01 description: "Takes about 15 minutes. No onboarding call required." -- builds trust immediately</w:t>
      </w:r>
    </w:p>
    <w:p>
      <w:pPr>
        <w:pStyle w:val="ListParagraph"/>
        <w:numPr>
          <w:ilvl w:val="0"/>
          <w:numId w:val="2"/>
        </w:numPr>
        <w:spacing w:after="80"/>
      </w:pPr>
      <w:r>
        <w:rPr>
          <w:rFonts w:ascii="Manrope" w:cs="Manrope" w:eastAsia="Manrope" w:hAnsi="Manrope"/>
          <w:color w:val="475569"/>
          <w:sz w:val="22"/>
          <w:szCs w:val="22"/>
        </w:rPr>
        <w:t xml:space="preserve">Feature tab titles like "Invoice the moment the job is done" -- action-oriented, time-specific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2026-04-01T06:52:24.669Z</dcterms:created>
  <dcterms:modified xsi:type="dcterms:W3CDTF">2026-04-01T06:52:24.669Z</dcterms:modified>
</cp:coreProperties>
</file>

<file path=docProps/custom.xml><?xml version="1.0" encoding="utf-8"?>
<Properties xmlns="http://schemas.openxmlformats.org/officeDocument/2006/custom-properties" xmlns:vt="http://schemas.openxmlformats.org/officeDocument/2006/docPropsVTypes"/>
</file>