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   </w:t>
      </w:r>
      <w:r>
        <w:rPr>
          <w:rFonts w:hint="eastAsia"/>
          <w:sz w:val="24"/>
          <w:szCs w:val="24"/>
          <w:lang w:val="en-US" w:eastAsia="zh-CN"/>
        </w:rPr>
        <w:t>性能分析</w:t>
      </w:r>
    </w:p>
    <w:p>
      <w:pPr>
        <w:ind w:firstLine="42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性能属性描述了系统速度和容量上的特点，包含以下几项内容：（1）响应时间：软件对请求做出反应的速度；（2）吞吐量：软件每分钟可以处理多少请求；（3）负载：在响应时间和吞吐量变糟糕之前，软件可以支持多少用户使用。</w:t>
      </w:r>
    </w:p>
    <w:p>
      <w:pPr>
        <w:ind w:firstLine="480" w:firstLineChars="20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了保证软件的性能，我们选择的第一个方法是提高资源的利用率，比如，一个购票系统可以同时收集多个用户的业务请求，鉴别用户身份信息，以及向客户确认请求的业务，这样，服务器只接受经过确认和鉴定后的请求，然后处理，提高了服务器的吞吐量。</w:t>
      </w:r>
    </w:p>
    <w:p>
      <w:pPr>
        <w:ind w:firstLine="42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第二个方法是有效的管理资源分配，我们根据具有的高低优先级来处理请求，保证了重要请求能被快速处理，同时，动态地增加被搁置的请求的优先级，保证一旦某个请求的服务开始，那么它的处理就一定会全部完成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BD2776"/>
    <w:rsid w:val="77BD2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</TotalTime>
  <ScaleCrop>false</ScaleCrop>
  <LinksUpToDate>false</LinksUpToDate>
  <CharactersWithSpaces>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2021-05-25T13:51:00Z</dcterms:created>
  <dc:creator>一花一世界</dc:creator>
  <cp:lastModifiedBy>一花一世界</cp:lastModifiedBy>
  <dcterms:modified xsi:type="dcterms:W3CDTF">2021-05-25T14:31:53Z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48ACC28FB1FD43D58744DD6B7EB620C7</vt:lpwstr>
  </property>
</Properties>
</file>