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596" w:rsidRPr="00711404" w:rsidRDefault="00711404">
      <w:pPr>
        <w:rPr>
          <w:lang w:val="es-MX"/>
        </w:rPr>
      </w:pPr>
      <w:r>
        <w:rPr>
          <w:lang w:val="es-MX"/>
        </w:rPr>
        <w:t xml:space="preserve">Solicito 5 horas de permiso el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11 de diciembre con cargo a vacacione por motivo de tener que viajar al guayaquil tramite personales</w:t>
      </w:r>
      <w:bookmarkStart w:id="0" w:name="_GoBack"/>
      <w:bookmarkEnd w:id="0"/>
    </w:p>
    <w:sectPr w:rsidR="009C7596" w:rsidRPr="00711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04"/>
    <w:rsid w:val="00711404"/>
    <w:rsid w:val="009C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91EBB"/>
  <w15:chartTrackingRefBased/>
  <w15:docId w15:val="{C69CBC72-466E-4FBE-9C61-7553627E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2025-11-27T19:13:00Z</dcterms:created>
  <dcterms:modified xsi:type="dcterms:W3CDTF">2025-11-27T19:14:00Z</dcterms:modified>
</cp:coreProperties>
</file>