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3065B" w14:textId="77777777" w:rsidR="00CE1A22" w:rsidRPr="0043705C" w:rsidRDefault="00CE1A22" w:rsidP="00CE1A22">
      <w:pPr>
        <w:jc w:val="center"/>
        <w:rPr>
          <w:sz w:val="56"/>
          <w:szCs w:val="56"/>
        </w:rPr>
      </w:pPr>
      <w:r w:rsidRPr="0043705C">
        <w:rPr>
          <w:sz w:val="56"/>
          <w:szCs w:val="56"/>
        </w:rPr>
        <w:t>Predicting Carbon Dioxide Emission Levels</w:t>
      </w:r>
    </w:p>
    <w:p w14:paraId="79C84160" w14:textId="77777777" w:rsidR="00CE1A22" w:rsidRDefault="00CE1A22" w:rsidP="00677C09">
      <w:pPr>
        <w:jc w:val="center"/>
        <w:rPr>
          <w:sz w:val="44"/>
          <w:szCs w:val="44"/>
        </w:rPr>
      </w:pPr>
    </w:p>
    <w:p w14:paraId="7857832B" w14:textId="77777777" w:rsidR="00CE1A22" w:rsidRDefault="00CE1A22" w:rsidP="00677C09">
      <w:pPr>
        <w:jc w:val="center"/>
        <w:rPr>
          <w:sz w:val="44"/>
          <w:szCs w:val="44"/>
        </w:rPr>
      </w:pPr>
    </w:p>
    <w:p w14:paraId="11E021EB" w14:textId="77777777" w:rsidR="007B7E1A" w:rsidRDefault="007B7E1A" w:rsidP="00677C09">
      <w:pPr>
        <w:jc w:val="center"/>
        <w:rPr>
          <w:sz w:val="44"/>
          <w:szCs w:val="44"/>
        </w:rPr>
      </w:pPr>
    </w:p>
    <w:p w14:paraId="3E824728" w14:textId="77777777" w:rsidR="007B7E1A" w:rsidRDefault="007B7E1A" w:rsidP="007B7E1A">
      <w:pPr>
        <w:jc w:val="center"/>
        <w:rPr>
          <w:sz w:val="44"/>
          <w:szCs w:val="44"/>
        </w:rPr>
      </w:pPr>
    </w:p>
    <w:p w14:paraId="2005C351" w14:textId="77777777" w:rsidR="007B7E1A" w:rsidRDefault="007B7E1A" w:rsidP="0043705C">
      <w:pPr>
        <w:rPr>
          <w:sz w:val="44"/>
          <w:szCs w:val="44"/>
        </w:rPr>
      </w:pPr>
    </w:p>
    <w:p w14:paraId="3718C1D9" w14:textId="77777777" w:rsidR="007B7E1A" w:rsidRDefault="007B7E1A" w:rsidP="007B7E1A">
      <w:pPr>
        <w:jc w:val="center"/>
        <w:rPr>
          <w:sz w:val="44"/>
          <w:szCs w:val="44"/>
        </w:rPr>
      </w:pPr>
    </w:p>
    <w:p w14:paraId="11D8B7E6" w14:textId="77777777" w:rsidR="00E53102" w:rsidRDefault="00E53102" w:rsidP="002C00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olor w:val="000000"/>
        </w:rPr>
      </w:pPr>
      <w:r>
        <w:rPr>
          <w:rFonts w:eastAsiaTheme="minorHAnsi"/>
          <w:color w:val="000000"/>
        </w:rPr>
        <w:t>A Project Report</w:t>
      </w:r>
    </w:p>
    <w:p w14:paraId="4213ADF9" w14:textId="0267D91D" w:rsidR="00E53102" w:rsidRDefault="00E53102" w:rsidP="002C00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olor w:val="000000"/>
        </w:rPr>
      </w:pPr>
      <w:r>
        <w:rPr>
          <w:rFonts w:eastAsiaTheme="minorHAnsi"/>
          <w:color w:val="000000"/>
        </w:rPr>
        <w:t>Presented to</w:t>
      </w:r>
      <w:r w:rsidR="007B7E1A">
        <w:rPr>
          <w:rFonts w:eastAsiaTheme="minorHAnsi"/>
          <w:color w:val="000000"/>
        </w:rPr>
        <w:br/>
      </w:r>
      <w:r w:rsidR="007B7E1A" w:rsidRPr="002C00CC">
        <w:rPr>
          <w:rFonts w:eastAsiaTheme="minorHAnsi"/>
          <w:b/>
          <w:bCs/>
          <w:color w:val="000000"/>
        </w:rPr>
        <w:t>Dr. Vidhyacharan Bhaskar</w:t>
      </w:r>
    </w:p>
    <w:p w14:paraId="1076EF41" w14:textId="57C65809" w:rsidR="00E53102" w:rsidRPr="002C00CC" w:rsidRDefault="00E53102" w:rsidP="002C00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i/>
          <w:iCs/>
          <w:color w:val="000000"/>
        </w:rPr>
      </w:pPr>
      <w:r w:rsidRPr="002C00CC">
        <w:rPr>
          <w:rFonts w:eastAsiaTheme="minorHAnsi"/>
          <w:i/>
          <w:iCs/>
          <w:color w:val="000000"/>
        </w:rPr>
        <w:t>San Jose State University</w:t>
      </w:r>
    </w:p>
    <w:p w14:paraId="3C1427E2" w14:textId="77777777" w:rsidR="00B15DAE" w:rsidRDefault="00B15DAE" w:rsidP="002C00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olor w:val="000000"/>
        </w:rPr>
      </w:pPr>
      <w:r>
        <w:rPr>
          <w:rFonts w:eastAsiaTheme="minorHAnsi"/>
          <w:color w:val="000000"/>
        </w:rPr>
        <w:t>In Partial Fulfillment</w:t>
      </w:r>
    </w:p>
    <w:p w14:paraId="6DA86740" w14:textId="555723E8" w:rsidR="00B15DAE" w:rsidRDefault="00B15DAE" w:rsidP="002C00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olor w:val="000000"/>
        </w:rPr>
      </w:pPr>
      <w:r>
        <w:rPr>
          <w:rFonts w:eastAsiaTheme="minorHAnsi"/>
          <w:color w:val="000000"/>
        </w:rPr>
        <w:t>Of the Requirements for</w:t>
      </w:r>
    </w:p>
    <w:p w14:paraId="02272003" w14:textId="2D8E96CE" w:rsidR="00B15DAE" w:rsidRDefault="00B15DAE" w:rsidP="002C00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olor w:val="000000"/>
        </w:rPr>
      </w:pPr>
      <w:r>
        <w:rPr>
          <w:rFonts w:eastAsiaTheme="minorHAnsi"/>
          <w:color w:val="000000"/>
        </w:rPr>
        <w:t>CMPE 272</w:t>
      </w:r>
    </w:p>
    <w:p w14:paraId="6739087D" w14:textId="672F274A" w:rsidR="00B15DAE" w:rsidRDefault="00B15DAE" w:rsidP="002C00C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olor w:val="000000"/>
        </w:rPr>
      </w:pPr>
      <w:r>
        <w:rPr>
          <w:rFonts w:eastAsiaTheme="minorHAnsi"/>
          <w:color w:val="000000"/>
        </w:rPr>
        <w:t>Enterprise Software Platforms</w:t>
      </w:r>
    </w:p>
    <w:p w14:paraId="078FD069" w14:textId="77777777" w:rsidR="007B7E1A" w:rsidRDefault="007B7E1A" w:rsidP="007B7E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b/>
          <w:bCs/>
          <w:color w:val="000000"/>
        </w:rPr>
      </w:pPr>
    </w:p>
    <w:p w14:paraId="6FECE8EE" w14:textId="77777777" w:rsidR="007B7E1A" w:rsidRDefault="007B7E1A" w:rsidP="007B7E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b/>
          <w:bCs/>
          <w:color w:val="000000"/>
        </w:rPr>
      </w:pPr>
    </w:p>
    <w:p w14:paraId="152397E4" w14:textId="77777777" w:rsidR="007B7E1A" w:rsidRDefault="007B7E1A" w:rsidP="007B7E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b/>
          <w:bCs/>
          <w:color w:val="000000"/>
        </w:rPr>
      </w:pPr>
    </w:p>
    <w:p w14:paraId="78ADB4EF" w14:textId="77777777" w:rsidR="007B7E1A" w:rsidRDefault="007B7E1A" w:rsidP="007B7E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b/>
          <w:bCs/>
          <w:color w:val="000000"/>
        </w:rPr>
      </w:pPr>
    </w:p>
    <w:p w14:paraId="06A2CD72" w14:textId="77777777" w:rsidR="007B7E1A" w:rsidRDefault="007B7E1A" w:rsidP="007B7E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b/>
          <w:bCs/>
          <w:color w:val="000000"/>
        </w:rPr>
      </w:pPr>
    </w:p>
    <w:p w14:paraId="3CD9629C" w14:textId="77777777" w:rsidR="007B7E1A" w:rsidRDefault="007B7E1A" w:rsidP="007B7E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b/>
          <w:bCs/>
          <w:color w:val="000000"/>
        </w:rPr>
      </w:pPr>
    </w:p>
    <w:p w14:paraId="78DAAF07" w14:textId="77777777" w:rsidR="007B7E1A" w:rsidRDefault="007B7E1A" w:rsidP="007B7E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b/>
          <w:bCs/>
          <w:color w:val="000000"/>
        </w:rPr>
      </w:pPr>
    </w:p>
    <w:p w14:paraId="69E1775D" w14:textId="77777777" w:rsidR="007B7E1A" w:rsidRDefault="007B7E1A" w:rsidP="007B7E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b/>
          <w:bCs/>
          <w:color w:val="000000"/>
        </w:rPr>
      </w:pPr>
    </w:p>
    <w:p w14:paraId="4F68EAD8" w14:textId="77777777" w:rsidR="007B7E1A" w:rsidRDefault="007B7E1A" w:rsidP="007B7E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b/>
          <w:bCs/>
          <w:color w:val="000000"/>
        </w:rPr>
      </w:pPr>
    </w:p>
    <w:p w14:paraId="18561393" w14:textId="77777777" w:rsidR="007B7E1A" w:rsidRDefault="007B7E1A" w:rsidP="007B7E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b/>
          <w:bCs/>
          <w:color w:val="000000"/>
        </w:rPr>
      </w:pPr>
    </w:p>
    <w:p w14:paraId="776513F8" w14:textId="77777777" w:rsidR="007B7E1A" w:rsidRDefault="007B7E1A" w:rsidP="007B7E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b/>
          <w:bCs/>
          <w:color w:val="000000"/>
        </w:rPr>
      </w:pPr>
    </w:p>
    <w:p w14:paraId="797A5C25" w14:textId="77777777" w:rsidR="007B7E1A" w:rsidRDefault="007B7E1A" w:rsidP="007B7E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b/>
          <w:bCs/>
          <w:color w:val="000000"/>
        </w:rPr>
      </w:pPr>
    </w:p>
    <w:p w14:paraId="0C9945A8" w14:textId="77777777" w:rsidR="007B7E1A" w:rsidRDefault="007B7E1A" w:rsidP="007B7E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b/>
          <w:bCs/>
          <w:color w:val="000000"/>
        </w:rPr>
      </w:pPr>
    </w:p>
    <w:p w14:paraId="2033E556" w14:textId="77777777" w:rsidR="007B7E1A" w:rsidRDefault="007B7E1A" w:rsidP="007B7E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b/>
          <w:bCs/>
          <w:color w:val="000000"/>
        </w:rPr>
      </w:pPr>
    </w:p>
    <w:p w14:paraId="7A0F7C8B" w14:textId="77777777" w:rsidR="007B7E1A" w:rsidRDefault="007B7E1A" w:rsidP="00B15D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b/>
          <w:bCs/>
          <w:color w:val="000000"/>
        </w:rPr>
      </w:pPr>
    </w:p>
    <w:p w14:paraId="4655D0EA" w14:textId="77777777" w:rsidR="007B7E1A" w:rsidRDefault="007B7E1A" w:rsidP="007B7E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b/>
          <w:bCs/>
          <w:color w:val="000000"/>
        </w:rPr>
      </w:pPr>
    </w:p>
    <w:p w14:paraId="59AF661E" w14:textId="77777777" w:rsidR="007B7E1A" w:rsidRDefault="007B7E1A" w:rsidP="007B7E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b/>
          <w:bCs/>
          <w:color w:val="000000"/>
        </w:rPr>
      </w:pPr>
    </w:p>
    <w:p w14:paraId="09EC6B69" w14:textId="77777777" w:rsidR="007B7E1A" w:rsidRDefault="007B7E1A" w:rsidP="007B7E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b/>
          <w:bCs/>
          <w:color w:val="000000"/>
        </w:rPr>
      </w:pPr>
    </w:p>
    <w:p w14:paraId="5A4988D1" w14:textId="77777777" w:rsidR="007B7E1A" w:rsidRDefault="007B7E1A" w:rsidP="007B7E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b/>
          <w:bCs/>
          <w:color w:val="000000"/>
        </w:rPr>
      </w:pPr>
    </w:p>
    <w:p w14:paraId="254ED6C5" w14:textId="41278BE4" w:rsidR="00E53102" w:rsidRDefault="00E53102" w:rsidP="007B7E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olor w:val="000000"/>
        </w:rPr>
      </w:pPr>
      <w:r>
        <w:rPr>
          <w:rFonts w:eastAsiaTheme="minorHAnsi"/>
          <w:color w:val="000000"/>
        </w:rPr>
        <w:t>By</w:t>
      </w:r>
    </w:p>
    <w:p w14:paraId="5C921623" w14:textId="77777777" w:rsidR="00E53102" w:rsidRDefault="00E53102" w:rsidP="007B7E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olor w:val="000000"/>
        </w:rPr>
      </w:pPr>
      <w:r>
        <w:rPr>
          <w:rFonts w:eastAsiaTheme="minorHAnsi"/>
          <w:color w:val="000000"/>
        </w:rPr>
        <w:t>Moxank Patel</w:t>
      </w:r>
    </w:p>
    <w:p w14:paraId="02B21D7D" w14:textId="5D3E6679" w:rsidR="00E53102" w:rsidRDefault="00E871B6" w:rsidP="007B7E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olor w:val="000000"/>
        </w:rPr>
      </w:pPr>
      <w:r>
        <w:rPr>
          <w:rFonts w:eastAsiaTheme="minorHAnsi"/>
          <w:color w:val="000000"/>
        </w:rPr>
        <w:t>Nguyen</w:t>
      </w:r>
      <w:r w:rsidR="00E53102">
        <w:rPr>
          <w:rFonts w:eastAsiaTheme="minorHAnsi"/>
          <w:color w:val="000000"/>
        </w:rPr>
        <w:t xml:space="preserve"> Bui</w:t>
      </w:r>
    </w:p>
    <w:p w14:paraId="40ACFD9A" w14:textId="7C9F2120" w:rsidR="009F4D2A" w:rsidRPr="00137408" w:rsidRDefault="00E53102" w:rsidP="00137408">
      <w:pPr>
        <w:jc w:val="center"/>
        <w:rPr>
          <w:sz w:val="44"/>
          <w:szCs w:val="44"/>
        </w:rPr>
      </w:pPr>
      <w:r>
        <w:rPr>
          <w:rFonts w:eastAsiaTheme="minorHAnsi"/>
          <w:color w:val="000000"/>
        </w:rPr>
        <w:t>12/202</w:t>
      </w:r>
      <w:r w:rsidR="007234ED">
        <w:rPr>
          <w:rFonts w:eastAsiaTheme="minorHAnsi"/>
          <w:color w:val="000000"/>
        </w:rPr>
        <w:t>3</w:t>
      </w:r>
    </w:p>
    <w:p w14:paraId="6E0316D8" w14:textId="77777777" w:rsidR="00626DC3" w:rsidRPr="006525A3" w:rsidRDefault="00626DC3" w:rsidP="00626DC3">
      <w:pPr>
        <w:pStyle w:val="TOCHeading"/>
        <w:spacing w:after="240"/>
        <w:jc w:val="center"/>
        <w:rPr>
          <w:rFonts w:ascii="Times New Roman" w:hAnsi="Times New Roman" w:cs="Times New Roman"/>
          <w:color w:val="000000" w:themeColor="text1"/>
        </w:rPr>
      </w:pPr>
      <w:r w:rsidRPr="006525A3">
        <w:rPr>
          <w:rFonts w:ascii="Times New Roman" w:hAnsi="Times New Roman" w:cs="Times New Roman"/>
          <w:color w:val="000000" w:themeColor="text1"/>
        </w:rPr>
        <w:lastRenderedPageBreak/>
        <w:t>Table of Contents</w:t>
      </w:r>
    </w:p>
    <w:p w14:paraId="0C7CA9AD" w14:textId="3ABD5086" w:rsidR="00AE1E8A" w:rsidRDefault="0004761B" w:rsidP="004B2458">
      <w:pPr>
        <w:pStyle w:val="TOC1"/>
      </w:pPr>
      <w:r w:rsidRPr="004B2458">
        <w:t xml:space="preserve">Chapter 1. Introduction </w:t>
      </w:r>
      <w:r w:rsidR="00626DC3" w:rsidRPr="004B2458">
        <w:ptab w:relativeTo="margin" w:alignment="right" w:leader="dot"/>
      </w:r>
      <w:r w:rsidRPr="004B2458">
        <w:t>3</w:t>
      </w:r>
      <w:r w:rsidRPr="004B2458">
        <w:br/>
        <w:t>Chapter 2. Background And Related Work</w:t>
      </w:r>
      <w:r w:rsidR="00626DC3" w:rsidRPr="004B2458">
        <w:ptab w:relativeTo="margin" w:alignment="right" w:leader="dot"/>
      </w:r>
      <w:r w:rsidRPr="004B2458">
        <w:t>4</w:t>
      </w:r>
      <w:r w:rsidRPr="004B2458">
        <w:br/>
        <w:t xml:space="preserve">Chapter 3. Project Justification </w:t>
      </w:r>
      <w:r w:rsidR="00A41B00" w:rsidRPr="004B2458">
        <w:ptab w:relativeTo="margin" w:alignment="right" w:leader="dot"/>
      </w:r>
      <w:r w:rsidRPr="004B2458">
        <w:t>4</w:t>
      </w:r>
      <w:r w:rsidRPr="004B2458">
        <w:br/>
        <w:t xml:space="preserve">Chapter 4. Proposed Procedure For Predicting Carbon Emission Levels </w:t>
      </w:r>
      <w:r w:rsidR="00A41B00" w:rsidRPr="004B2458">
        <w:ptab w:relativeTo="margin" w:alignment="right" w:leader="dot"/>
      </w:r>
      <w:r w:rsidRPr="004B2458">
        <w:t>5</w:t>
      </w:r>
      <w:r w:rsidRPr="004B2458">
        <w:br/>
      </w:r>
      <w:r w:rsidRPr="004B2458">
        <w:tab/>
      </w:r>
      <w:r>
        <w:rPr>
          <w:b w:val="0"/>
          <w:bCs/>
          <w:i/>
          <w:iCs/>
        </w:rPr>
        <w:t>Preprocessing</w:t>
      </w:r>
      <w:r w:rsidRPr="004B2458">
        <w:rPr>
          <w:b w:val="0"/>
          <w:bCs/>
          <w:i/>
          <w:iCs/>
        </w:rPr>
        <w:ptab w:relativeTo="margin" w:alignment="right" w:leader="dot"/>
      </w:r>
      <w:r>
        <w:rPr>
          <w:b w:val="0"/>
          <w:bCs/>
          <w:i/>
          <w:iCs/>
        </w:rPr>
        <w:t>5</w:t>
      </w:r>
      <w:r w:rsidRPr="004B2458">
        <w:rPr>
          <w:b w:val="0"/>
          <w:bCs/>
          <w:i/>
          <w:iCs/>
        </w:rPr>
        <w:br/>
      </w:r>
      <w:r w:rsidRPr="004B2458">
        <w:rPr>
          <w:b w:val="0"/>
          <w:bCs/>
          <w:i/>
          <w:iCs/>
        </w:rPr>
        <w:tab/>
        <w:t>Feature Extraction And Dimensionality Reduction</w:t>
      </w:r>
      <w:r w:rsidR="007D03F8" w:rsidRPr="004B2458">
        <w:rPr>
          <w:b w:val="0"/>
          <w:bCs/>
          <w:i/>
          <w:iCs/>
        </w:rPr>
        <w:ptab w:relativeTo="margin" w:alignment="right" w:leader="dot"/>
      </w:r>
      <w:r w:rsidRPr="004B2458">
        <w:rPr>
          <w:b w:val="0"/>
          <w:bCs/>
          <w:i/>
          <w:iCs/>
        </w:rPr>
        <w:t>6</w:t>
      </w:r>
      <w:r w:rsidRPr="004B2458">
        <w:rPr>
          <w:b w:val="0"/>
          <w:bCs/>
          <w:i/>
          <w:iCs/>
        </w:rPr>
        <w:br/>
      </w:r>
      <w:r w:rsidRPr="004B2458">
        <w:rPr>
          <w:b w:val="0"/>
          <w:bCs/>
          <w:i/>
          <w:iCs/>
        </w:rPr>
        <w:tab/>
        <w:t>Data Visualization</w:t>
      </w:r>
      <w:r w:rsidR="007D03F8" w:rsidRPr="004B2458">
        <w:rPr>
          <w:b w:val="0"/>
          <w:bCs/>
          <w:i/>
          <w:iCs/>
        </w:rPr>
        <w:ptab w:relativeTo="margin" w:alignment="right" w:leader="dot"/>
      </w:r>
      <w:r w:rsidRPr="004B2458">
        <w:rPr>
          <w:b w:val="0"/>
          <w:bCs/>
          <w:i/>
          <w:iCs/>
        </w:rPr>
        <w:t xml:space="preserve">6 </w:t>
      </w:r>
      <w:r w:rsidRPr="004B2458">
        <w:rPr>
          <w:b w:val="0"/>
          <w:bCs/>
          <w:i/>
          <w:iCs/>
        </w:rPr>
        <w:tab/>
        <w:t>Interface Architecture</w:t>
      </w:r>
      <w:r w:rsidR="007D03F8" w:rsidRPr="004B2458">
        <w:rPr>
          <w:b w:val="0"/>
          <w:bCs/>
          <w:i/>
          <w:iCs/>
        </w:rPr>
        <w:ptab w:relativeTo="margin" w:alignment="right" w:leader="dot"/>
      </w:r>
      <w:r w:rsidRPr="004B2458">
        <w:rPr>
          <w:b w:val="0"/>
          <w:bCs/>
          <w:i/>
          <w:iCs/>
        </w:rPr>
        <w:t>8</w:t>
      </w:r>
      <w:r w:rsidRPr="004B2458">
        <w:rPr>
          <w:i/>
          <w:iCs/>
        </w:rPr>
        <w:br/>
      </w:r>
      <w:r w:rsidRPr="004B2458">
        <w:t>Chapter 4. Experiment Validation</w:t>
      </w:r>
      <w:r w:rsidR="007D03F8" w:rsidRPr="004B2458">
        <w:ptab w:relativeTo="margin" w:alignment="right" w:leader="dot"/>
      </w:r>
      <w:r w:rsidRPr="004B2458">
        <w:t>9</w:t>
      </w:r>
      <w:r w:rsidRPr="004B2458">
        <w:br/>
      </w:r>
      <w:r w:rsidRPr="004B2458">
        <w:tab/>
      </w:r>
      <w:r w:rsidRPr="004B2458">
        <w:rPr>
          <w:b w:val="0"/>
          <w:bCs/>
          <w:i/>
          <w:iCs/>
        </w:rPr>
        <w:t xml:space="preserve">Environment Setup </w:t>
      </w:r>
      <w:r w:rsidR="003C363F" w:rsidRPr="004B2458">
        <w:rPr>
          <w:b w:val="0"/>
          <w:bCs/>
          <w:i/>
          <w:iCs/>
        </w:rPr>
        <w:t>and</w:t>
      </w:r>
      <w:r w:rsidRPr="004B2458">
        <w:rPr>
          <w:b w:val="0"/>
          <w:bCs/>
          <w:i/>
          <w:iCs/>
        </w:rPr>
        <w:t xml:space="preserve"> Database</w:t>
      </w:r>
      <w:r w:rsidR="007D03F8" w:rsidRPr="004B2458">
        <w:rPr>
          <w:b w:val="0"/>
          <w:bCs/>
          <w:i/>
          <w:iCs/>
        </w:rPr>
        <w:ptab w:relativeTo="margin" w:alignment="right" w:leader="dot"/>
      </w:r>
      <w:r w:rsidRPr="004B2458">
        <w:rPr>
          <w:b w:val="0"/>
          <w:bCs/>
          <w:i/>
          <w:iCs/>
        </w:rPr>
        <w:t>9</w:t>
      </w:r>
      <w:r w:rsidRPr="004B2458">
        <w:rPr>
          <w:b w:val="0"/>
          <w:bCs/>
          <w:i/>
          <w:iCs/>
        </w:rPr>
        <w:br/>
      </w:r>
      <w:r w:rsidRPr="004B2458">
        <w:rPr>
          <w:b w:val="0"/>
          <w:bCs/>
          <w:i/>
          <w:iCs/>
        </w:rPr>
        <w:tab/>
        <w:t>Evaluation Metrics</w:t>
      </w:r>
      <w:r w:rsidR="007D03F8" w:rsidRPr="004B2458">
        <w:rPr>
          <w:b w:val="0"/>
          <w:bCs/>
          <w:i/>
          <w:iCs/>
        </w:rPr>
        <w:ptab w:relativeTo="margin" w:alignment="right" w:leader="dot"/>
      </w:r>
      <w:r w:rsidRPr="004B2458">
        <w:rPr>
          <w:b w:val="0"/>
          <w:bCs/>
          <w:i/>
          <w:iCs/>
        </w:rPr>
        <w:t>9</w:t>
      </w:r>
      <w:r w:rsidRPr="004B2458">
        <w:rPr>
          <w:b w:val="0"/>
          <w:bCs/>
          <w:i/>
          <w:iCs/>
        </w:rPr>
        <w:br/>
      </w:r>
      <w:r w:rsidRPr="004B2458">
        <w:rPr>
          <w:b w:val="0"/>
          <w:bCs/>
          <w:i/>
          <w:iCs/>
        </w:rPr>
        <w:tab/>
        <w:t>Results</w:t>
      </w:r>
      <w:r w:rsidR="007D03F8" w:rsidRPr="004B2458">
        <w:rPr>
          <w:b w:val="0"/>
          <w:bCs/>
          <w:i/>
          <w:iCs/>
        </w:rPr>
        <w:ptab w:relativeTo="margin" w:alignment="right" w:leader="dot"/>
      </w:r>
      <w:r w:rsidRPr="004B2458">
        <w:rPr>
          <w:b w:val="0"/>
          <w:bCs/>
          <w:i/>
          <w:iCs/>
        </w:rPr>
        <w:t>10</w:t>
      </w:r>
      <w:r w:rsidRPr="004B2458">
        <w:rPr>
          <w:b w:val="0"/>
          <w:bCs/>
        </w:rPr>
        <w:br/>
      </w:r>
      <w:r w:rsidRPr="004B2458">
        <w:t>Chapter 5. Conclusion And Future Works</w:t>
      </w:r>
      <w:r w:rsidR="009C3916" w:rsidRPr="004B2458">
        <w:ptab w:relativeTo="margin" w:alignment="right" w:leader="dot"/>
      </w:r>
      <w:r w:rsidRPr="004B2458">
        <w:t>11</w:t>
      </w:r>
      <w:r w:rsidRPr="004B2458">
        <w:br/>
        <w:t>Chapter 6. References</w:t>
      </w:r>
      <w:r w:rsidR="00AE1E8A" w:rsidRPr="004B2458">
        <w:ptab w:relativeTo="margin" w:alignment="right" w:leader="dot"/>
      </w:r>
      <w:r w:rsidRPr="004B2458">
        <w:t>12</w:t>
      </w:r>
      <w:r w:rsidR="00125CF2" w:rsidRPr="00125CF2">
        <w:t xml:space="preserve"> </w:t>
      </w:r>
      <w:r w:rsidR="00125CF2">
        <w:br/>
        <w:t>Appendix A. Source Code and Setup</w:t>
      </w:r>
      <w:r w:rsidR="00125CF2" w:rsidRPr="004B2458">
        <w:ptab w:relativeTo="margin" w:alignment="right" w:leader="dot"/>
      </w:r>
      <w:r w:rsidR="00125CF2" w:rsidRPr="004B2458">
        <w:t>1</w:t>
      </w:r>
      <w:r w:rsidR="00F147A0">
        <w:t>3</w:t>
      </w:r>
    </w:p>
    <w:p w14:paraId="63569AC7" w14:textId="77777777" w:rsidR="00AE1E8A" w:rsidRPr="00AE1E8A" w:rsidRDefault="00AE1E8A" w:rsidP="00AE1E8A"/>
    <w:p w14:paraId="2A45ADF7" w14:textId="77777777" w:rsidR="009C3916" w:rsidRPr="009C3916" w:rsidRDefault="009C3916" w:rsidP="009C3916"/>
    <w:p w14:paraId="13E2351E" w14:textId="77777777" w:rsidR="00A41B00" w:rsidRDefault="00A41B00" w:rsidP="00A41B00"/>
    <w:p w14:paraId="5A48816D" w14:textId="3DF0D275" w:rsidR="00626DC3" w:rsidRDefault="00626DC3" w:rsidP="00626DC3"/>
    <w:p w14:paraId="4A2C4B24" w14:textId="77777777" w:rsidR="006740C9" w:rsidRDefault="006740C9" w:rsidP="00626DC3"/>
    <w:p w14:paraId="0A6CBA95" w14:textId="77777777" w:rsidR="006740C9" w:rsidRDefault="006740C9" w:rsidP="00626DC3"/>
    <w:p w14:paraId="650A9BCE" w14:textId="77777777" w:rsidR="006740C9" w:rsidRDefault="006740C9" w:rsidP="00626DC3"/>
    <w:p w14:paraId="4A14DBBD" w14:textId="77777777" w:rsidR="006740C9" w:rsidRDefault="006740C9" w:rsidP="00626DC3"/>
    <w:p w14:paraId="0A7271C3" w14:textId="77777777" w:rsidR="006740C9" w:rsidRDefault="006740C9" w:rsidP="00626DC3"/>
    <w:p w14:paraId="348EDA9A" w14:textId="77777777" w:rsidR="004B2458" w:rsidRDefault="004B2458" w:rsidP="00626DC3"/>
    <w:p w14:paraId="27365879" w14:textId="44222C1C" w:rsidR="00990025" w:rsidRDefault="00990025" w:rsidP="00654ADA">
      <w:pPr>
        <w:pStyle w:val="NormalWeb"/>
        <w:shd w:val="clear" w:color="auto" w:fill="FFFFFF"/>
        <w:rPr>
          <w:rFonts w:ascii="ArialMT" w:hAnsi="ArialMT"/>
          <w:sz w:val="22"/>
          <w:szCs w:val="22"/>
        </w:rPr>
      </w:pPr>
    </w:p>
    <w:p w14:paraId="4BB0D0EE" w14:textId="77777777" w:rsidR="00654ADA" w:rsidRPr="00990025" w:rsidRDefault="00654ADA" w:rsidP="00654ADA">
      <w:pPr>
        <w:pStyle w:val="NormalWeb"/>
        <w:shd w:val="clear" w:color="auto" w:fill="FFFFFF"/>
        <w:rPr>
          <w:rFonts w:ascii="ArialMT" w:hAnsi="ArialMT"/>
          <w:sz w:val="22"/>
          <w:szCs w:val="22"/>
        </w:rPr>
      </w:pPr>
    </w:p>
    <w:p w14:paraId="4EC2A78B" w14:textId="77777777" w:rsidR="002F1211" w:rsidRDefault="002F1211" w:rsidP="00C04798">
      <w:pPr>
        <w:pStyle w:val="NormalWeb"/>
        <w:shd w:val="clear" w:color="auto" w:fill="FFFFFF"/>
        <w:jc w:val="right"/>
        <w:rPr>
          <w:rFonts w:ascii="ArialMT" w:hAnsi="ArialMT"/>
          <w:sz w:val="22"/>
          <w:szCs w:val="22"/>
        </w:rPr>
      </w:pPr>
    </w:p>
    <w:p w14:paraId="6E2718CC" w14:textId="77777777" w:rsidR="002F1211" w:rsidRDefault="002F1211" w:rsidP="00A41B00">
      <w:pPr>
        <w:pStyle w:val="NormalWeb"/>
        <w:shd w:val="clear" w:color="auto" w:fill="FFFFFF"/>
        <w:rPr>
          <w:rFonts w:ascii="ArialMT" w:hAnsi="ArialMT"/>
          <w:sz w:val="22"/>
          <w:szCs w:val="22"/>
        </w:rPr>
      </w:pPr>
    </w:p>
    <w:p w14:paraId="3427C126" w14:textId="77777777" w:rsidR="009C3916" w:rsidRDefault="009C3916" w:rsidP="009C3916">
      <w:pPr>
        <w:pStyle w:val="NormalWeb"/>
        <w:shd w:val="clear" w:color="auto" w:fill="FFFFFF"/>
        <w:rPr>
          <w:rFonts w:ascii="ArialMT" w:hAnsi="ArialMT"/>
          <w:sz w:val="22"/>
          <w:szCs w:val="22"/>
        </w:rPr>
      </w:pPr>
    </w:p>
    <w:p w14:paraId="2CBE65E2" w14:textId="77777777" w:rsidR="00C51DC8" w:rsidRPr="00C04798" w:rsidRDefault="00C51DC8" w:rsidP="009C3916">
      <w:pPr>
        <w:pStyle w:val="NormalWeb"/>
        <w:shd w:val="clear" w:color="auto" w:fill="FFFFFF"/>
        <w:rPr>
          <w:rFonts w:ascii="ArialMT" w:hAnsi="ArialMT"/>
          <w:sz w:val="22"/>
          <w:szCs w:val="22"/>
        </w:rPr>
      </w:pPr>
    </w:p>
    <w:p w14:paraId="3797F095" w14:textId="55998997" w:rsidR="00677C09" w:rsidRDefault="00B0076C" w:rsidP="00677C09">
      <w:pPr>
        <w:jc w:val="center"/>
        <w:rPr>
          <w:sz w:val="44"/>
          <w:szCs w:val="44"/>
        </w:rPr>
      </w:pPr>
      <w:r>
        <w:rPr>
          <w:sz w:val="44"/>
          <w:szCs w:val="44"/>
        </w:rPr>
        <w:lastRenderedPageBreak/>
        <w:t>Predicting Carbon Dioxide Emission Levels</w:t>
      </w:r>
    </w:p>
    <w:p w14:paraId="114A94BA" w14:textId="77777777" w:rsidR="00677C09" w:rsidRPr="00677C09" w:rsidRDefault="00677C09" w:rsidP="00677C09">
      <w:pPr>
        <w:jc w:val="center"/>
        <w:rPr>
          <w:sz w:val="22"/>
          <w:szCs w:val="22"/>
        </w:rPr>
      </w:pPr>
    </w:p>
    <w:tbl>
      <w:tblPr>
        <w:tblStyle w:val="PlainTable4"/>
        <w:tblW w:w="0" w:type="auto"/>
        <w:tblLook w:val="04A0" w:firstRow="1" w:lastRow="0" w:firstColumn="1" w:lastColumn="0" w:noHBand="0" w:noVBand="1"/>
      </w:tblPr>
      <w:tblGrid>
        <w:gridCol w:w="4675"/>
        <w:gridCol w:w="4675"/>
      </w:tblGrid>
      <w:tr w:rsidR="00677C09" w14:paraId="4B188C6A" w14:textId="77777777" w:rsidTr="00677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CFA8E9" w14:textId="0F36ECCE" w:rsidR="00677C09" w:rsidRPr="006347E9" w:rsidRDefault="00677C09" w:rsidP="00677C09">
            <w:pPr>
              <w:jc w:val="center"/>
              <w:rPr>
                <w:sz w:val="20"/>
                <w:szCs w:val="20"/>
              </w:rPr>
            </w:pPr>
            <w:r w:rsidRPr="006347E9">
              <w:rPr>
                <w:sz w:val="20"/>
                <w:szCs w:val="20"/>
              </w:rPr>
              <w:t>Moxank Patel</w:t>
            </w:r>
          </w:p>
          <w:p w14:paraId="448FA36C" w14:textId="77777777" w:rsidR="00677C09" w:rsidRPr="006347E9" w:rsidRDefault="00677C09" w:rsidP="00677C09">
            <w:pPr>
              <w:jc w:val="center"/>
              <w:rPr>
                <w:i/>
                <w:iCs/>
                <w:sz w:val="20"/>
                <w:szCs w:val="20"/>
              </w:rPr>
            </w:pPr>
            <w:r w:rsidRPr="006347E9">
              <w:rPr>
                <w:i/>
                <w:iCs/>
                <w:sz w:val="20"/>
                <w:szCs w:val="20"/>
              </w:rPr>
              <w:t>Computer Engineering</w:t>
            </w:r>
          </w:p>
          <w:p w14:paraId="557D4997" w14:textId="77777777" w:rsidR="00677C09" w:rsidRDefault="00677C09" w:rsidP="00677C09">
            <w:pPr>
              <w:ind w:left="720" w:hanging="720"/>
              <w:jc w:val="center"/>
              <w:rPr>
                <w:i/>
                <w:iCs/>
                <w:sz w:val="20"/>
                <w:szCs w:val="20"/>
              </w:rPr>
            </w:pPr>
            <w:r w:rsidRPr="006347E9">
              <w:rPr>
                <w:i/>
                <w:iCs/>
                <w:sz w:val="20"/>
                <w:szCs w:val="20"/>
              </w:rPr>
              <w:t>San Jos</w:t>
            </w:r>
            <w:r>
              <w:rPr>
                <w:i/>
                <w:iCs/>
                <w:sz w:val="20"/>
                <w:szCs w:val="20"/>
              </w:rPr>
              <w:t>é</w:t>
            </w:r>
            <w:r w:rsidRPr="006347E9">
              <w:rPr>
                <w:i/>
                <w:iCs/>
                <w:sz w:val="20"/>
                <w:szCs w:val="20"/>
              </w:rPr>
              <w:t xml:space="preserve"> State University</w:t>
            </w:r>
          </w:p>
          <w:p w14:paraId="427CFA26" w14:textId="77777777" w:rsidR="00677C09" w:rsidRPr="006347E9" w:rsidRDefault="00677C09" w:rsidP="00677C09">
            <w:pPr>
              <w:jc w:val="center"/>
              <w:rPr>
                <w:i/>
                <w:iCs/>
                <w:sz w:val="20"/>
                <w:szCs w:val="20"/>
              </w:rPr>
            </w:pPr>
            <w:r>
              <w:rPr>
                <w:i/>
                <w:iCs/>
                <w:sz w:val="20"/>
                <w:szCs w:val="20"/>
              </w:rPr>
              <w:t>San Jose, California, USA</w:t>
            </w:r>
          </w:p>
          <w:p w14:paraId="4F956AE8" w14:textId="77777777" w:rsidR="00677C09" w:rsidRDefault="00677C09" w:rsidP="00677C09">
            <w:pPr>
              <w:jc w:val="center"/>
            </w:pPr>
            <w:r>
              <w:rPr>
                <w:sz w:val="20"/>
                <w:szCs w:val="20"/>
              </w:rPr>
              <w:t>moxankprakashbhai.patel</w:t>
            </w:r>
            <w:r w:rsidRPr="006347E9">
              <w:rPr>
                <w:sz w:val="20"/>
                <w:szCs w:val="20"/>
              </w:rPr>
              <w:t>@</w:t>
            </w:r>
            <w:r>
              <w:rPr>
                <w:sz w:val="20"/>
                <w:szCs w:val="20"/>
              </w:rPr>
              <w:t>sjsu.edu</w:t>
            </w:r>
          </w:p>
          <w:p w14:paraId="28F2C5E3" w14:textId="77777777" w:rsidR="00677C09" w:rsidRDefault="00677C09" w:rsidP="005A0FF1">
            <w:pPr>
              <w:jc w:val="both"/>
              <w:rPr>
                <w:sz w:val="20"/>
                <w:szCs w:val="20"/>
              </w:rPr>
            </w:pPr>
          </w:p>
        </w:tc>
        <w:tc>
          <w:tcPr>
            <w:tcW w:w="4675" w:type="dxa"/>
          </w:tcPr>
          <w:p w14:paraId="32331DB9" w14:textId="5B141D29" w:rsidR="00677C09" w:rsidRPr="006347E9" w:rsidRDefault="00677C09" w:rsidP="00677C09">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Nguyen Bui</w:t>
            </w:r>
          </w:p>
          <w:p w14:paraId="6E081B12" w14:textId="02D9C7B2" w:rsidR="00677C09" w:rsidRPr="006347E9" w:rsidRDefault="00866A4E" w:rsidP="00677C09">
            <w:pPr>
              <w:jc w:val="center"/>
              <w:cnfStyle w:val="100000000000" w:firstRow="1" w:lastRow="0" w:firstColumn="0" w:lastColumn="0" w:oddVBand="0" w:evenVBand="0" w:oddHBand="0" w:evenHBand="0" w:firstRowFirstColumn="0" w:firstRowLastColumn="0" w:lastRowFirstColumn="0" w:lastRowLastColumn="0"/>
              <w:rPr>
                <w:i/>
                <w:iCs/>
                <w:sz w:val="20"/>
                <w:szCs w:val="20"/>
              </w:rPr>
            </w:pPr>
            <w:r>
              <w:rPr>
                <w:i/>
                <w:iCs/>
                <w:sz w:val="20"/>
                <w:szCs w:val="20"/>
              </w:rPr>
              <w:t>Software</w:t>
            </w:r>
            <w:r w:rsidR="00677C09" w:rsidRPr="006347E9">
              <w:rPr>
                <w:i/>
                <w:iCs/>
                <w:sz w:val="20"/>
                <w:szCs w:val="20"/>
              </w:rPr>
              <w:t xml:space="preserve"> Engineering</w:t>
            </w:r>
          </w:p>
          <w:p w14:paraId="48036BB6" w14:textId="77777777" w:rsidR="00677C09" w:rsidRDefault="00677C09" w:rsidP="00677C09">
            <w:pPr>
              <w:ind w:left="720" w:hanging="720"/>
              <w:jc w:val="center"/>
              <w:cnfStyle w:val="100000000000" w:firstRow="1" w:lastRow="0" w:firstColumn="0" w:lastColumn="0" w:oddVBand="0" w:evenVBand="0" w:oddHBand="0" w:evenHBand="0" w:firstRowFirstColumn="0" w:firstRowLastColumn="0" w:lastRowFirstColumn="0" w:lastRowLastColumn="0"/>
              <w:rPr>
                <w:i/>
                <w:iCs/>
                <w:sz w:val="20"/>
                <w:szCs w:val="20"/>
              </w:rPr>
            </w:pPr>
            <w:r w:rsidRPr="006347E9">
              <w:rPr>
                <w:i/>
                <w:iCs/>
                <w:sz w:val="20"/>
                <w:szCs w:val="20"/>
              </w:rPr>
              <w:t>San Jos</w:t>
            </w:r>
            <w:r>
              <w:rPr>
                <w:i/>
                <w:iCs/>
                <w:sz w:val="20"/>
                <w:szCs w:val="20"/>
              </w:rPr>
              <w:t>é</w:t>
            </w:r>
            <w:r w:rsidRPr="006347E9">
              <w:rPr>
                <w:i/>
                <w:iCs/>
                <w:sz w:val="20"/>
                <w:szCs w:val="20"/>
              </w:rPr>
              <w:t xml:space="preserve"> State University</w:t>
            </w:r>
          </w:p>
          <w:p w14:paraId="46480DCB" w14:textId="77777777" w:rsidR="00677C09" w:rsidRPr="006347E9" w:rsidRDefault="00677C09" w:rsidP="00677C09">
            <w:pPr>
              <w:jc w:val="center"/>
              <w:cnfStyle w:val="100000000000" w:firstRow="1" w:lastRow="0" w:firstColumn="0" w:lastColumn="0" w:oddVBand="0" w:evenVBand="0" w:oddHBand="0" w:evenHBand="0" w:firstRowFirstColumn="0" w:firstRowLastColumn="0" w:lastRowFirstColumn="0" w:lastRowLastColumn="0"/>
              <w:rPr>
                <w:i/>
                <w:iCs/>
                <w:sz w:val="20"/>
                <w:szCs w:val="20"/>
              </w:rPr>
            </w:pPr>
            <w:r>
              <w:rPr>
                <w:i/>
                <w:iCs/>
                <w:sz w:val="20"/>
                <w:szCs w:val="20"/>
              </w:rPr>
              <w:t>San Jose, California, USA</w:t>
            </w:r>
          </w:p>
          <w:p w14:paraId="5545F511" w14:textId="22B5558A" w:rsidR="00677C09" w:rsidRDefault="00866A4E" w:rsidP="00677C09">
            <w:pPr>
              <w:jc w:val="center"/>
              <w:cnfStyle w:val="100000000000" w:firstRow="1" w:lastRow="0" w:firstColumn="0" w:lastColumn="0" w:oddVBand="0" w:evenVBand="0" w:oddHBand="0" w:evenHBand="0" w:firstRowFirstColumn="0" w:firstRowLastColumn="0" w:lastRowFirstColumn="0" w:lastRowLastColumn="0"/>
            </w:pPr>
            <w:r w:rsidRPr="00866A4E">
              <w:rPr>
                <w:sz w:val="20"/>
                <w:szCs w:val="20"/>
              </w:rPr>
              <w:t>nguyen.bui@sjsu.edu</w:t>
            </w:r>
          </w:p>
          <w:p w14:paraId="049E61BF" w14:textId="77777777" w:rsidR="00677C09" w:rsidRDefault="00677C09" w:rsidP="005A0FF1">
            <w:pPr>
              <w:jc w:val="both"/>
              <w:cnfStyle w:val="100000000000" w:firstRow="1" w:lastRow="0" w:firstColumn="0" w:lastColumn="0" w:oddVBand="0" w:evenVBand="0" w:oddHBand="0" w:evenHBand="0" w:firstRowFirstColumn="0" w:firstRowLastColumn="0" w:lastRowFirstColumn="0" w:lastRowLastColumn="0"/>
              <w:rPr>
                <w:sz w:val="20"/>
                <w:szCs w:val="20"/>
              </w:rPr>
            </w:pPr>
          </w:p>
        </w:tc>
      </w:tr>
    </w:tbl>
    <w:p w14:paraId="6203CDAD" w14:textId="19DBFDF4" w:rsidR="00C24037" w:rsidRPr="00677C09" w:rsidRDefault="00C24037" w:rsidP="00677C09">
      <w:pPr>
        <w:rPr>
          <w:sz w:val="18"/>
          <w:szCs w:val="18"/>
        </w:rPr>
        <w:sectPr w:rsidR="00C24037" w:rsidRPr="00677C09" w:rsidSect="00447A14">
          <w:footerReference w:type="even" r:id="rId8"/>
          <w:footerReference w:type="default" r:id="rId9"/>
          <w:pgSz w:w="12240" w:h="15840"/>
          <w:pgMar w:top="1440" w:right="1440" w:bottom="1440" w:left="1440" w:header="720" w:footer="720" w:gutter="0"/>
          <w:cols w:space="720"/>
          <w:docGrid w:linePitch="360"/>
        </w:sectPr>
      </w:pPr>
    </w:p>
    <w:p w14:paraId="6A88FEC2" w14:textId="77777777" w:rsidR="00B0076C" w:rsidRPr="00677C09" w:rsidRDefault="00B0076C" w:rsidP="00677C09">
      <w:pPr>
        <w:rPr>
          <w:sz w:val="2"/>
          <w:szCs w:val="2"/>
        </w:rPr>
      </w:pPr>
    </w:p>
    <w:p w14:paraId="05835479" w14:textId="4AE1A7F1" w:rsidR="000C6231" w:rsidRDefault="00D71DC8" w:rsidP="005A0FF1">
      <w:pPr>
        <w:jc w:val="both"/>
        <w:rPr>
          <w:b/>
          <w:bCs/>
          <w:i/>
          <w:iCs/>
          <w:sz w:val="20"/>
          <w:szCs w:val="20"/>
        </w:rPr>
      </w:pPr>
      <w:r w:rsidRPr="0024575A">
        <w:rPr>
          <w:b/>
          <w:bCs/>
          <w:i/>
          <w:iCs/>
          <w:sz w:val="20"/>
          <w:szCs w:val="20"/>
        </w:rPr>
        <w:t>ABSTRACT</w:t>
      </w:r>
      <w:r w:rsidR="00BD4EA8">
        <w:rPr>
          <w:b/>
          <w:bCs/>
          <w:i/>
          <w:iCs/>
          <w:sz w:val="20"/>
          <w:szCs w:val="20"/>
        </w:rPr>
        <w:t xml:space="preserve"> </w:t>
      </w:r>
      <w:r w:rsidR="0024575A">
        <w:rPr>
          <w:b/>
          <w:bCs/>
          <w:i/>
          <w:iCs/>
          <w:sz w:val="20"/>
          <w:szCs w:val="20"/>
        </w:rPr>
        <w:t xml:space="preserve">-  </w:t>
      </w:r>
      <w:r w:rsidR="00525530" w:rsidRPr="00525530">
        <w:rPr>
          <w:b/>
          <w:bCs/>
          <w:i/>
          <w:iCs/>
          <w:sz w:val="20"/>
          <w:szCs w:val="20"/>
        </w:rPr>
        <w:t xml:space="preserve">In response to the critical challenge posed by global warming, this study proposes an innovative approach to monitor atmospheric carbon dioxide (CO2) levels. Leveraging advanced machine learning techniques, we utilize a comprehensive dataset derived from the Sentinel-5P satellite, accessed via Kaggle. This methodology circumvents the limitations inherent in traditional Non-Dispersive Infrared (NDIR) sensor-based measurements, such as the need for physical sensor deployment and associated high costs. Our approach employs various predictive models, including Linear Regression, Lasso Regression, and Ensemble Regression Algorithms, with the ensemble model demonstrating superior performance, evidenced by a </w:t>
      </w:r>
      <w:r w:rsidR="00525530">
        <w:rPr>
          <w:b/>
          <w:bCs/>
          <w:i/>
          <w:iCs/>
          <w:sz w:val="20"/>
          <w:szCs w:val="20"/>
        </w:rPr>
        <w:t xml:space="preserve">Root </w:t>
      </w:r>
      <w:r w:rsidR="00525530" w:rsidRPr="00525530">
        <w:rPr>
          <w:b/>
          <w:bCs/>
          <w:i/>
          <w:iCs/>
          <w:sz w:val="20"/>
          <w:szCs w:val="20"/>
        </w:rPr>
        <w:t>Mean Square Error of 10. This research signifies a significant advancement in environmental monitoring, offering a scalable, cost-effective, and precise method for tracking global CO2 emissions, which is vital for informed decision-making in climate change mitigation efforts.</w:t>
      </w:r>
    </w:p>
    <w:p w14:paraId="434ECCA0" w14:textId="77777777" w:rsidR="00525530" w:rsidRPr="006347E9" w:rsidRDefault="00525530" w:rsidP="005A0FF1">
      <w:pPr>
        <w:jc w:val="both"/>
        <w:rPr>
          <w:sz w:val="21"/>
          <w:szCs w:val="21"/>
        </w:rPr>
      </w:pPr>
    </w:p>
    <w:p w14:paraId="433CE0A5" w14:textId="79F12E88" w:rsidR="00D83C50" w:rsidRPr="00BA6241" w:rsidRDefault="001117D5" w:rsidP="005A0FF1">
      <w:pPr>
        <w:jc w:val="both"/>
        <w:rPr>
          <w:sz w:val="21"/>
          <w:szCs w:val="21"/>
        </w:rPr>
      </w:pPr>
      <w:r w:rsidRPr="001117D5">
        <w:rPr>
          <w:b/>
          <w:bCs/>
          <w:i/>
          <w:iCs/>
          <w:sz w:val="21"/>
          <w:szCs w:val="21"/>
        </w:rPr>
        <w:t>Index Terms</w:t>
      </w:r>
      <w:r>
        <w:rPr>
          <w:b/>
          <w:bCs/>
          <w:i/>
          <w:iCs/>
          <w:sz w:val="21"/>
          <w:szCs w:val="21"/>
        </w:rPr>
        <w:t xml:space="preserve"> - </w:t>
      </w:r>
      <w:r w:rsidRPr="006347E9">
        <w:rPr>
          <w:sz w:val="21"/>
          <w:szCs w:val="21"/>
        </w:rPr>
        <w:t xml:space="preserve"> </w:t>
      </w:r>
      <w:r>
        <w:rPr>
          <w:sz w:val="21"/>
          <w:szCs w:val="21"/>
        </w:rPr>
        <w:t xml:space="preserve"> </w:t>
      </w:r>
      <w:r w:rsidR="00525530">
        <w:rPr>
          <w:sz w:val="21"/>
          <w:szCs w:val="21"/>
        </w:rPr>
        <w:t>Sentinel-5P, NDIR sensor, Linear Regression, Ensemble Learning, Root Mean Square Error.</w:t>
      </w:r>
    </w:p>
    <w:p w14:paraId="5FA9847E" w14:textId="054CBB88" w:rsidR="000C6231" w:rsidRPr="006347E9" w:rsidRDefault="000C6231" w:rsidP="005A0FF1">
      <w:pPr>
        <w:jc w:val="both"/>
        <w:rPr>
          <w:sz w:val="20"/>
          <w:szCs w:val="20"/>
        </w:rPr>
      </w:pPr>
    </w:p>
    <w:p w14:paraId="6BC2F724" w14:textId="77777777" w:rsidR="000C6231" w:rsidRPr="006347E9" w:rsidRDefault="000C6231" w:rsidP="005A0FF1">
      <w:pPr>
        <w:jc w:val="both"/>
        <w:rPr>
          <w:sz w:val="20"/>
          <w:szCs w:val="20"/>
        </w:rPr>
      </w:pPr>
    </w:p>
    <w:p w14:paraId="6A55D43A" w14:textId="4A12C0A4" w:rsidR="00D83C50" w:rsidRPr="00B80B13" w:rsidRDefault="00D83C50" w:rsidP="00E45E1F">
      <w:pPr>
        <w:pStyle w:val="ListParagraph"/>
        <w:numPr>
          <w:ilvl w:val="0"/>
          <w:numId w:val="1"/>
        </w:numPr>
        <w:jc w:val="center"/>
        <w:rPr>
          <w:b/>
          <w:bCs/>
          <w:sz w:val="20"/>
          <w:szCs w:val="20"/>
        </w:rPr>
      </w:pPr>
      <w:r w:rsidRPr="00B80B13">
        <w:rPr>
          <w:b/>
          <w:bCs/>
        </w:rPr>
        <w:t>I</w:t>
      </w:r>
      <w:r w:rsidR="00F36C4A" w:rsidRPr="00B80B13">
        <w:rPr>
          <w:b/>
          <w:bCs/>
          <w:sz w:val="20"/>
          <w:szCs w:val="20"/>
        </w:rPr>
        <w:t>NTRODUCTION</w:t>
      </w:r>
    </w:p>
    <w:p w14:paraId="09A19E2B" w14:textId="71F8DD63" w:rsidR="009D7714" w:rsidRPr="006347E9" w:rsidRDefault="009D7714" w:rsidP="005A0FF1">
      <w:pPr>
        <w:jc w:val="both"/>
        <w:rPr>
          <w:sz w:val="20"/>
          <w:szCs w:val="20"/>
        </w:rPr>
      </w:pPr>
    </w:p>
    <w:p w14:paraId="5364CAE7" w14:textId="77777777" w:rsidR="001058BA" w:rsidRPr="001058BA" w:rsidRDefault="001058BA" w:rsidP="00DC407B">
      <w:pPr>
        <w:ind w:firstLine="360"/>
        <w:jc w:val="both"/>
        <w:rPr>
          <w:sz w:val="20"/>
          <w:szCs w:val="20"/>
        </w:rPr>
      </w:pPr>
      <w:r w:rsidRPr="001058BA">
        <w:rPr>
          <w:sz w:val="20"/>
          <w:szCs w:val="20"/>
        </w:rPr>
        <w:t>In the contemporary global context, the profound challenge of global warming has emerged as a pressing concern, necessitating a comprehensive strategy to tackle its root cause—the escalating levels of carbon dioxide emissions [1]. An effective and pragmatic approach to curb emissions involves deploying sophisticated monitoring instruments to scrutinize carbon dioxide concentrations. The state-of-the-art methodology uses on-ground sensors known as Non-Dispersive Infrared Sensors (NDIR) [2]. Despite their commendable attributes of high accuracy and reliability, a significant impediment surfaces due to the impracticality of maintaining a physical presence at every location for continuous monitoring.</w:t>
      </w:r>
    </w:p>
    <w:p w14:paraId="5CC8D5A2" w14:textId="77777777" w:rsidR="001058BA" w:rsidRPr="001058BA" w:rsidRDefault="001058BA" w:rsidP="001058BA">
      <w:pPr>
        <w:jc w:val="both"/>
        <w:rPr>
          <w:sz w:val="20"/>
          <w:szCs w:val="20"/>
        </w:rPr>
      </w:pPr>
    </w:p>
    <w:p w14:paraId="1FB8A043" w14:textId="1BE9F612" w:rsidR="001058BA" w:rsidRPr="001058BA" w:rsidRDefault="001058BA" w:rsidP="00DC407B">
      <w:pPr>
        <w:ind w:firstLine="360"/>
        <w:jc w:val="both"/>
        <w:rPr>
          <w:sz w:val="20"/>
          <w:szCs w:val="20"/>
        </w:rPr>
      </w:pPr>
      <w:r w:rsidRPr="001058BA">
        <w:rPr>
          <w:sz w:val="20"/>
          <w:szCs w:val="20"/>
        </w:rPr>
        <w:t xml:space="preserve">To surmount this logistical challenge, the present research advocates for the strategic integration of machine learning algorithms applied to historical datasets of carbon dioxide emission levels. The dynamic capabilities of machine learning algorithms in discerning intricate patterns within data and subsequently leveraging these patterns to inform future decisions have been well-documented [3]. In the specific context of predicting carbon dioxide emission levels, regression algorithms stand out as instrumental tools. These algorithms are designed to establish a mapping between given parameters and the target variable, employing either linear or </w:t>
      </w:r>
      <w:r w:rsidR="000B2392">
        <w:rPr>
          <w:sz w:val="20"/>
          <w:szCs w:val="20"/>
        </w:rPr>
        <w:t>nonlinear</w:t>
      </w:r>
      <w:r w:rsidRPr="001058BA">
        <w:rPr>
          <w:sz w:val="20"/>
          <w:szCs w:val="20"/>
        </w:rPr>
        <w:t xml:space="preserve"> functions. Examples of such algorithms include linear regression, polynomial regression, XGB regression, Lasso Regression, and Ridge Regression, among others, all of which have exhibited effectiveness across diverse datasets. This research aims to harness the rich insights encapsulated in the Kaggle Dataset [</w:t>
      </w:r>
      <w:r w:rsidR="008A0B83">
        <w:rPr>
          <w:sz w:val="20"/>
          <w:szCs w:val="20"/>
        </w:rPr>
        <w:t>4</w:t>
      </w:r>
      <w:r w:rsidRPr="001058BA">
        <w:rPr>
          <w:sz w:val="20"/>
          <w:szCs w:val="20"/>
        </w:rPr>
        <w:t>] to predict carbon emission levels with enhanced accuracy and reliability.</w:t>
      </w:r>
    </w:p>
    <w:p w14:paraId="08E90036" w14:textId="77777777" w:rsidR="001058BA" w:rsidRPr="001058BA" w:rsidRDefault="001058BA" w:rsidP="001058BA">
      <w:pPr>
        <w:jc w:val="both"/>
        <w:rPr>
          <w:sz w:val="20"/>
          <w:szCs w:val="20"/>
        </w:rPr>
      </w:pPr>
    </w:p>
    <w:p w14:paraId="6DB9D13C" w14:textId="79CC44E2" w:rsidR="001058BA" w:rsidRPr="001058BA" w:rsidRDefault="001058BA" w:rsidP="00DC407B">
      <w:pPr>
        <w:ind w:firstLine="360"/>
        <w:jc w:val="both"/>
        <w:rPr>
          <w:sz w:val="20"/>
          <w:szCs w:val="20"/>
        </w:rPr>
      </w:pPr>
      <w:r w:rsidRPr="001058BA">
        <w:rPr>
          <w:sz w:val="20"/>
          <w:szCs w:val="20"/>
        </w:rPr>
        <w:t xml:space="preserve">Before delving into the predictive modeling of carbon emissions, a critical prerequisite is the meticulous data preprocessing to ensure cleanliness, thereby facilitating the algorithmic identification of the target variable. Data cleaning procedures encompass a spectrum of operations, including replacing null values, data centering, and the </w:t>
      </w:r>
      <w:r w:rsidR="00F653E7">
        <w:rPr>
          <w:sz w:val="20"/>
          <w:szCs w:val="20"/>
        </w:rPr>
        <w:t>feature</w:t>
      </w:r>
      <w:r w:rsidRPr="001058BA">
        <w:rPr>
          <w:sz w:val="20"/>
          <w:szCs w:val="20"/>
        </w:rPr>
        <w:t xml:space="preserve"> selection of the most pivotal attributes for training purposes</w:t>
      </w:r>
      <w:r w:rsidR="008A0B83">
        <w:rPr>
          <w:sz w:val="20"/>
          <w:szCs w:val="20"/>
        </w:rPr>
        <w:t xml:space="preserve"> [5]</w:t>
      </w:r>
      <w:r w:rsidRPr="001058BA">
        <w:rPr>
          <w:sz w:val="20"/>
          <w:szCs w:val="20"/>
        </w:rPr>
        <w:t>. Following a rigorous analysis, the identified optimal model for this study is XGB</w:t>
      </w:r>
      <w:r w:rsidR="006C7F82">
        <w:rPr>
          <w:sz w:val="20"/>
          <w:szCs w:val="20"/>
        </w:rPr>
        <w:t xml:space="preserve"> </w:t>
      </w:r>
      <w:r w:rsidRPr="001058BA">
        <w:rPr>
          <w:sz w:val="20"/>
          <w:szCs w:val="20"/>
        </w:rPr>
        <w:t>Regression, showcasing a commendable performance with a Root Mean Squared Error of 10.15.</w:t>
      </w:r>
    </w:p>
    <w:p w14:paraId="0C9CDECA" w14:textId="77777777" w:rsidR="001058BA" w:rsidRPr="001058BA" w:rsidRDefault="001058BA" w:rsidP="001058BA">
      <w:pPr>
        <w:jc w:val="both"/>
        <w:rPr>
          <w:sz w:val="20"/>
          <w:szCs w:val="20"/>
        </w:rPr>
      </w:pPr>
    </w:p>
    <w:p w14:paraId="3FEAE0AB" w14:textId="791BA5C0" w:rsidR="00E82FAE" w:rsidRDefault="001058BA" w:rsidP="00DC407B">
      <w:pPr>
        <w:ind w:firstLine="360"/>
        <w:jc w:val="both"/>
        <w:rPr>
          <w:sz w:val="20"/>
          <w:szCs w:val="20"/>
        </w:rPr>
      </w:pPr>
      <w:r w:rsidRPr="001058BA">
        <w:rPr>
          <w:sz w:val="20"/>
          <w:szCs w:val="20"/>
        </w:rPr>
        <w:t xml:space="preserve">The subsequent sections of this paper will unfold comprehensively, encompassing a thorough review of related works, a robust justification for the chosen project, an elucidation of the system architecture employed, a detailed </w:t>
      </w:r>
      <w:r w:rsidRPr="001058BA">
        <w:rPr>
          <w:sz w:val="20"/>
          <w:szCs w:val="20"/>
        </w:rPr>
        <w:lastRenderedPageBreak/>
        <w:t>presentation of results, a conclusive summary, and, importantly, an exploration of potential avenues for future research directions.</w:t>
      </w:r>
    </w:p>
    <w:p w14:paraId="25A6E13B" w14:textId="77777777" w:rsidR="00975829" w:rsidRPr="006347E9" w:rsidRDefault="00975829" w:rsidP="00975829">
      <w:pPr>
        <w:jc w:val="both"/>
        <w:rPr>
          <w:sz w:val="20"/>
          <w:szCs w:val="20"/>
        </w:rPr>
      </w:pPr>
    </w:p>
    <w:p w14:paraId="169ABC74" w14:textId="52139360" w:rsidR="00A047E4" w:rsidRPr="00B80B13" w:rsidRDefault="00724B42" w:rsidP="00E45E1F">
      <w:pPr>
        <w:pStyle w:val="ListParagraph"/>
        <w:numPr>
          <w:ilvl w:val="0"/>
          <w:numId w:val="1"/>
        </w:numPr>
        <w:jc w:val="center"/>
        <w:rPr>
          <w:b/>
          <w:bCs/>
          <w:sz w:val="21"/>
          <w:szCs w:val="21"/>
        </w:rPr>
      </w:pPr>
      <w:r w:rsidRPr="00B80B13">
        <w:rPr>
          <w:b/>
          <w:bCs/>
          <w:sz w:val="22"/>
          <w:szCs w:val="22"/>
        </w:rPr>
        <w:t>R</w:t>
      </w:r>
      <w:r w:rsidRPr="00B80B13">
        <w:rPr>
          <w:b/>
          <w:bCs/>
          <w:sz w:val="20"/>
          <w:szCs w:val="20"/>
        </w:rPr>
        <w:t>ELATED WORK</w:t>
      </w:r>
      <w:r w:rsidR="00E63008" w:rsidRPr="00B80B13">
        <w:rPr>
          <w:b/>
          <w:bCs/>
          <w:sz w:val="20"/>
          <w:szCs w:val="20"/>
        </w:rPr>
        <w:t xml:space="preserve"> AND BACKGROUND</w:t>
      </w:r>
    </w:p>
    <w:p w14:paraId="2FBB5691" w14:textId="40F4CC39" w:rsidR="00A047E4" w:rsidRPr="006347E9" w:rsidRDefault="00A047E4" w:rsidP="005A0FF1">
      <w:pPr>
        <w:jc w:val="both"/>
        <w:rPr>
          <w:sz w:val="20"/>
          <w:szCs w:val="20"/>
        </w:rPr>
      </w:pPr>
    </w:p>
    <w:p w14:paraId="6D08558C" w14:textId="5BC9F7C8" w:rsidR="00FB3892" w:rsidRPr="00FB3892" w:rsidRDefault="00FB3892" w:rsidP="00C9335D">
      <w:pPr>
        <w:ind w:firstLine="360"/>
        <w:jc w:val="both"/>
        <w:rPr>
          <w:sz w:val="20"/>
          <w:szCs w:val="20"/>
        </w:rPr>
      </w:pPr>
      <w:r w:rsidRPr="00FB3892">
        <w:rPr>
          <w:sz w:val="20"/>
          <w:szCs w:val="20"/>
        </w:rPr>
        <w:t xml:space="preserve">In addressing global warming, a critical concern is the increasing carbon dioxide (CO2) emissions, identified as a primary driver of climate change [1]. </w:t>
      </w:r>
      <w:r w:rsidR="00FE5691">
        <w:rPr>
          <w:sz w:val="20"/>
          <w:szCs w:val="20"/>
        </w:rPr>
        <w:t>Therefore</w:t>
      </w:r>
      <w:r w:rsidR="00F229AD">
        <w:rPr>
          <w:sz w:val="20"/>
          <w:szCs w:val="20"/>
        </w:rPr>
        <w:t>,</w:t>
      </w:r>
      <w:r w:rsidR="00FE5691">
        <w:rPr>
          <w:sz w:val="20"/>
          <w:szCs w:val="20"/>
        </w:rPr>
        <w:t xml:space="preserve"> the urgency to have </w:t>
      </w:r>
      <w:r w:rsidR="00F229AD">
        <w:rPr>
          <w:sz w:val="20"/>
          <w:szCs w:val="20"/>
        </w:rPr>
        <w:t>countermeasures</w:t>
      </w:r>
      <w:r w:rsidR="00FE5691">
        <w:rPr>
          <w:sz w:val="20"/>
          <w:szCs w:val="20"/>
        </w:rPr>
        <w:t xml:space="preserve"> against global is </w:t>
      </w:r>
      <w:r w:rsidR="00F229AD">
        <w:rPr>
          <w:sz w:val="20"/>
          <w:szCs w:val="20"/>
        </w:rPr>
        <w:t xml:space="preserve">an </w:t>
      </w:r>
      <w:r w:rsidR="00FE5691">
        <w:rPr>
          <w:sz w:val="20"/>
          <w:szCs w:val="20"/>
        </w:rPr>
        <w:t>absolute necessity</w:t>
      </w:r>
      <w:r w:rsidRPr="00FB3892">
        <w:rPr>
          <w:sz w:val="20"/>
          <w:szCs w:val="20"/>
        </w:rPr>
        <w:t xml:space="preserve">[2]. Traditionally, ground-level CO2 measurements have been conducted using sensors, with Non-Dispersive Infrared (NDIR) sensors being particularly noted for their high accuracy in CO2 detection, utilizing advanced infrared technology [3]. </w:t>
      </w:r>
      <w:r w:rsidR="00F229AD">
        <w:rPr>
          <w:sz w:val="20"/>
          <w:szCs w:val="20"/>
        </w:rPr>
        <w:t>However,</w:t>
      </w:r>
      <w:r w:rsidR="003F2E7C">
        <w:rPr>
          <w:sz w:val="20"/>
          <w:szCs w:val="20"/>
        </w:rPr>
        <w:t xml:space="preserve"> </w:t>
      </w:r>
      <w:r w:rsidR="00F229AD">
        <w:rPr>
          <w:sz w:val="20"/>
          <w:szCs w:val="20"/>
        </w:rPr>
        <w:t>some researchers use predictive algorithms</w:t>
      </w:r>
      <w:r w:rsidR="003F2E7C">
        <w:rPr>
          <w:sz w:val="20"/>
          <w:szCs w:val="20"/>
        </w:rPr>
        <w:t xml:space="preserve"> for this task and have shown significant progress</w:t>
      </w:r>
      <w:r w:rsidRPr="00FB3892">
        <w:rPr>
          <w:sz w:val="20"/>
          <w:szCs w:val="20"/>
        </w:rPr>
        <w:t xml:space="preserve"> [4].</w:t>
      </w:r>
    </w:p>
    <w:p w14:paraId="73C6DDEF" w14:textId="77777777" w:rsidR="00FB3892" w:rsidRPr="00FB3892" w:rsidRDefault="00FB3892" w:rsidP="00FB3892">
      <w:pPr>
        <w:jc w:val="both"/>
        <w:rPr>
          <w:sz w:val="20"/>
          <w:szCs w:val="20"/>
        </w:rPr>
      </w:pPr>
    </w:p>
    <w:p w14:paraId="2F3D0041" w14:textId="24F7DACE" w:rsidR="00FB3892" w:rsidRPr="00FB3892" w:rsidRDefault="00FB3892" w:rsidP="00C9335D">
      <w:pPr>
        <w:ind w:firstLine="360"/>
        <w:jc w:val="both"/>
        <w:rPr>
          <w:sz w:val="20"/>
          <w:szCs w:val="20"/>
        </w:rPr>
      </w:pPr>
      <w:r w:rsidRPr="00FB3892">
        <w:rPr>
          <w:sz w:val="20"/>
          <w:szCs w:val="20"/>
        </w:rPr>
        <w:t>Various research endeavors have contributed valuable insights and methodologies in the evolving landscape of predictive modeling for CO2 emissions. Notably, the work by Qin et al. explored the use of Support Vector Machines (SVM) in predicting CO2 levels, demonstrating the substantial capabilities of machine learning algorithms in environmental monitoring. This study underscores the potential for machine learning techniques to be pivotal in addressing environmental challenges [2]. A comparative study by Yang Meng and Hossain also delved into the efficacy of four distinct models for forecasting CO2 levels</w:t>
      </w:r>
      <w:r w:rsidR="00362E9D">
        <w:rPr>
          <w:sz w:val="20"/>
          <w:szCs w:val="20"/>
        </w:rPr>
        <w:t xml:space="preserve"> </w:t>
      </w:r>
      <w:r w:rsidR="00362E9D" w:rsidRPr="00FB3892">
        <w:rPr>
          <w:sz w:val="20"/>
          <w:szCs w:val="20"/>
        </w:rPr>
        <w:t>[3]</w:t>
      </w:r>
      <w:r w:rsidRPr="00FB3892">
        <w:rPr>
          <w:sz w:val="20"/>
          <w:szCs w:val="20"/>
        </w:rPr>
        <w:t xml:space="preserve">. This research provided a comprehensive analysis of the strengths and weaknesses of various predictive models </w:t>
      </w:r>
      <w:r w:rsidR="00362E9D">
        <w:rPr>
          <w:sz w:val="20"/>
          <w:szCs w:val="20"/>
        </w:rPr>
        <w:t xml:space="preserve">by comparing different regression </w:t>
      </w:r>
      <w:r w:rsidR="00F229AD">
        <w:rPr>
          <w:sz w:val="20"/>
          <w:szCs w:val="20"/>
        </w:rPr>
        <w:t>algorithms</w:t>
      </w:r>
      <w:r w:rsidR="00362E9D">
        <w:rPr>
          <w:sz w:val="20"/>
          <w:szCs w:val="20"/>
        </w:rPr>
        <w:t xml:space="preserve"> and providing a </w:t>
      </w:r>
      <w:r w:rsidR="00220BB7">
        <w:rPr>
          <w:sz w:val="20"/>
          <w:szCs w:val="20"/>
        </w:rPr>
        <w:t>user-friendly</w:t>
      </w:r>
      <w:r w:rsidR="00362E9D">
        <w:rPr>
          <w:sz w:val="20"/>
          <w:szCs w:val="20"/>
        </w:rPr>
        <w:t xml:space="preserve"> interface.</w:t>
      </w:r>
    </w:p>
    <w:p w14:paraId="523F7CC7" w14:textId="77777777" w:rsidR="00FB3892" w:rsidRPr="00FB3892" w:rsidRDefault="00FB3892" w:rsidP="00FB3892">
      <w:pPr>
        <w:jc w:val="both"/>
        <w:rPr>
          <w:sz w:val="20"/>
          <w:szCs w:val="20"/>
        </w:rPr>
      </w:pPr>
    </w:p>
    <w:p w14:paraId="68A2BCDA" w14:textId="787AA0CA" w:rsidR="00FB3892" w:rsidRPr="00FB3892" w:rsidRDefault="00FB3892" w:rsidP="00C9335D">
      <w:pPr>
        <w:ind w:firstLine="360"/>
        <w:jc w:val="both"/>
        <w:rPr>
          <w:sz w:val="20"/>
          <w:szCs w:val="20"/>
        </w:rPr>
      </w:pPr>
      <w:r w:rsidRPr="00FB3892">
        <w:rPr>
          <w:sz w:val="20"/>
          <w:szCs w:val="20"/>
        </w:rPr>
        <w:t>Furthermore, the specific issue of traffic-related emissions has been the focus of a study conducted in Seoul. This research utilized machine learning algorithms to estimate CO2 emissions from traffic, incorporating diverse factors such as traffic volume and wind speed. This approach exemplifies the application of predictive modeling</w:t>
      </w:r>
      <w:r w:rsidR="00D82060">
        <w:rPr>
          <w:sz w:val="20"/>
          <w:szCs w:val="20"/>
        </w:rPr>
        <w:t xml:space="preserve"> </w:t>
      </w:r>
      <w:r w:rsidR="00D82060" w:rsidRPr="00FB3892">
        <w:rPr>
          <w:sz w:val="20"/>
          <w:szCs w:val="20"/>
        </w:rPr>
        <w:t xml:space="preserve"> [4]</w:t>
      </w:r>
      <w:r w:rsidRPr="00FB3892">
        <w:rPr>
          <w:sz w:val="20"/>
          <w:szCs w:val="20"/>
        </w:rPr>
        <w:t xml:space="preserve"> in understanding and mitigating sector-specific emission sources.</w:t>
      </w:r>
    </w:p>
    <w:p w14:paraId="4633D9E0" w14:textId="77777777" w:rsidR="00FB3892" w:rsidRPr="00FB3892" w:rsidRDefault="00FB3892" w:rsidP="00FB3892">
      <w:pPr>
        <w:jc w:val="both"/>
        <w:rPr>
          <w:sz w:val="20"/>
          <w:szCs w:val="20"/>
        </w:rPr>
      </w:pPr>
    </w:p>
    <w:p w14:paraId="4E3A48AE" w14:textId="46AEB115" w:rsidR="00FB3892" w:rsidRPr="00FB3892" w:rsidRDefault="00FB3892" w:rsidP="00C9335D">
      <w:pPr>
        <w:ind w:firstLine="360"/>
        <w:jc w:val="both"/>
        <w:rPr>
          <w:sz w:val="20"/>
          <w:szCs w:val="20"/>
        </w:rPr>
      </w:pPr>
      <w:r w:rsidRPr="00FB3892">
        <w:rPr>
          <w:sz w:val="20"/>
          <w:szCs w:val="20"/>
        </w:rPr>
        <w:t xml:space="preserve">Collaborative efforts in data collection have been instrumental in advancing research in CO2 emission modeling. Darius </w:t>
      </w:r>
      <w:r w:rsidR="00E871B6">
        <w:rPr>
          <w:sz w:val="20"/>
          <w:szCs w:val="20"/>
        </w:rPr>
        <w:t>Moruri's</w:t>
      </w:r>
      <w:r w:rsidRPr="00FB3892">
        <w:rPr>
          <w:sz w:val="20"/>
          <w:szCs w:val="20"/>
        </w:rPr>
        <w:t xml:space="preserve"> team, in collaboration with platforms such as Zindi and Kaggle, has been pivotal in gathering extensive datasets. These datasets encompass key indicators like traffic patterns and atmospheric conditions, </w:t>
      </w:r>
      <w:r w:rsidR="00E871B6">
        <w:rPr>
          <w:sz w:val="20"/>
          <w:szCs w:val="20"/>
        </w:rPr>
        <w:t xml:space="preserve">which are </w:t>
      </w:r>
      <w:r w:rsidRPr="00FB3892">
        <w:rPr>
          <w:sz w:val="20"/>
          <w:szCs w:val="20"/>
        </w:rPr>
        <w:t>crucial for developing and refining predictive models</w:t>
      </w:r>
      <w:r w:rsidR="00362E9D">
        <w:rPr>
          <w:sz w:val="20"/>
          <w:szCs w:val="20"/>
        </w:rPr>
        <w:t xml:space="preserve"> </w:t>
      </w:r>
      <w:r w:rsidRPr="00FB3892">
        <w:rPr>
          <w:sz w:val="20"/>
          <w:szCs w:val="20"/>
        </w:rPr>
        <w:t>[5</w:t>
      </w:r>
      <w:r w:rsidR="00C6220D">
        <w:rPr>
          <w:sz w:val="20"/>
          <w:szCs w:val="20"/>
        </w:rPr>
        <w:t>-7</w:t>
      </w:r>
      <w:r w:rsidRPr="00FB3892">
        <w:rPr>
          <w:sz w:val="20"/>
          <w:szCs w:val="20"/>
        </w:rPr>
        <w:t>].</w:t>
      </w:r>
    </w:p>
    <w:p w14:paraId="2D03210A" w14:textId="77777777" w:rsidR="00FB3892" w:rsidRPr="00FB3892" w:rsidRDefault="00FB3892" w:rsidP="00FB3892">
      <w:pPr>
        <w:jc w:val="both"/>
        <w:rPr>
          <w:sz w:val="20"/>
          <w:szCs w:val="20"/>
        </w:rPr>
      </w:pPr>
    </w:p>
    <w:p w14:paraId="000A76C9" w14:textId="6C1750B3" w:rsidR="00812BC6" w:rsidRDefault="00FB3892" w:rsidP="00B3663B">
      <w:pPr>
        <w:ind w:firstLine="360"/>
        <w:jc w:val="both"/>
        <w:rPr>
          <w:sz w:val="20"/>
          <w:szCs w:val="20"/>
        </w:rPr>
      </w:pPr>
      <w:r w:rsidRPr="00FB3892">
        <w:rPr>
          <w:sz w:val="20"/>
          <w:szCs w:val="20"/>
        </w:rPr>
        <w:t>This body of work collectively contributes to the growing field of predictive modeling for CO2 emissions, offering diverse perspectives and methodologies. These studies not only enhance our understanding of emission patterns but also pave the way for developing innovative strategies to mitigate the impacts of global warming.</w:t>
      </w:r>
    </w:p>
    <w:p w14:paraId="2517ED60" w14:textId="77777777" w:rsidR="00FB3892" w:rsidRPr="006347E9" w:rsidRDefault="00FB3892" w:rsidP="00FB3892">
      <w:pPr>
        <w:jc w:val="both"/>
        <w:rPr>
          <w:sz w:val="20"/>
          <w:szCs w:val="20"/>
        </w:rPr>
      </w:pPr>
    </w:p>
    <w:p w14:paraId="2C7B9E70" w14:textId="24404F2D" w:rsidR="00812BC6" w:rsidRPr="00B80B13" w:rsidRDefault="00724B42" w:rsidP="00E45E1F">
      <w:pPr>
        <w:pStyle w:val="ListParagraph"/>
        <w:numPr>
          <w:ilvl w:val="0"/>
          <w:numId w:val="1"/>
        </w:numPr>
        <w:jc w:val="center"/>
        <w:rPr>
          <w:b/>
          <w:bCs/>
          <w:sz w:val="20"/>
          <w:szCs w:val="20"/>
        </w:rPr>
      </w:pPr>
      <w:r w:rsidRPr="00B80B13">
        <w:rPr>
          <w:b/>
          <w:bCs/>
          <w:sz w:val="22"/>
          <w:szCs w:val="22"/>
        </w:rPr>
        <w:t>P</w:t>
      </w:r>
      <w:r w:rsidRPr="00B80B13">
        <w:rPr>
          <w:b/>
          <w:bCs/>
          <w:sz w:val="20"/>
          <w:szCs w:val="20"/>
        </w:rPr>
        <w:t>ROJECT JUSTIFICATION</w:t>
      </w:r>
    </w:p>
    <w:p w14:paraId="1D7A08FB" w14:textId="77777777" w:rsidR="00812BC6" w:rsidRPr="006347E9" w:rsidRDefault="00812BC6" w:rsidP="005A0FF1">
      <w:pPr>
        <w:jc w:val="both"/>
        <w:rPr>
          <w:sz w:val="20"/>
          <w:szCs w:val="20"/>
        </w:rPr>
      </w:pPr>
    </w:p>
    <w:p w14:paraId="0F97F0C5" w14:textId="11AF10BA" w:rsidR="007F44CD" w:rsidRPr="007F44CD" w:rsidRDefault="007F44CD" w:rsidP="009E2D4B">
      <w:pPr>
        <w:ind w:firstLine="360"/>
        <w:jc w:val="both"/>
        <w:rPr>
          <w:sz w:val="20"/>
          <w:szCs w:val="20"/>
        </w:rPr>
      </w:pPr>
      <w:r w:rsidRPr="007F44CD">
        <w:rPr>
          <w:sz w:val="20"/>
          <w:szCs w:val="20"/>
        </w:rPr>
        <w:t xml:space="preserve">The escalating crisis of global warming necessitates the implementation of preventative measures, particularly the control of rising carbon dioxide emissions. A critical component in addressing this challenge is </w:t>
      </w:r>
      <w:r w:rsidR="00E871B6">
        <w:rPr>
          <w:sz w:val="20"/>
          <w:szCs w:val="20"/>
        </w:rPr>
        <w:t>to monitor effectively</w:t>
      </w:r>
      <w:r w:rsidRPr="007F44CD">
        <w:rPr>
          <w:sz w:val="20"/>
          <w:szCs w:val="20"/>
        </w:rPr>
        <w:t xml:space="preserve"> and</w:t>
      </w:r>
      <w:r w:rsidR="00E871B6">
        <w:rPr>
          <w:sz w:val="20"/>
          <w:szCs w:val="20"/>
        </w:rPr>
        <w:t>,</w:t>
      </w:r>
      <w:r w:rsidRPr="007F44CD">
        <w:rPr>
          <w:sz w:val="20"/>
          <w:szCs w:val="20"/>
        </w:rPr>
        <w:t xml:space="preserve"> where possible, forecast carbon dioxide levels across diverse locations. This research project seeks to harness the capabilities of the Sentinel-5P satellite to predict carbon emission levels in remote areas. This approach </w:t>
      </w:r>
      <w:r w:rsidR="00340AB7">
        <w:rPr>
          <w:sz w:val="20"/>
          <w:szCs w:val="20"/>
        </w:rPr>
        <w:t>provides</w:t>
      </w:r>
      <w:r w:rsidRPr="007F44CD">
        <w:rPr>
          <w:sz w:val="20"/>
          <w:szCs w:val="20"/>
        </w:rPr>
        <w:t xml:space="preserve"> a viable alternative to Non-Dispersive Infrared (NDIR) sensors.</w:t>
      </w:r>
    </w:p>
    <w:p w14:paraId="52FC6CDD" w14:textId="77777777" w:rsidR="007F44CD" w:rsidRPr="007F44CD" w:rsidRDefault="007F44CD" w:rsidP="007F44CD">
      <w:pPr>
        <w:jc w:val="both"/>
        <w:rPr>
          <w:sz w:val="20"/>
          <w:szCs w:val="20"/>
        </w:rPr>
      </w:pPr>
    </w:p>
    <w:p w14:paraId="38E93613" w14:textId="3C1C4B79" w:rsidR="007F44CD" w:rsidRPr="007F44CD" w:rsidRDefault="007F44CD" w:rsidP="009E2D4B">
      <w:pPr>
        <w:ind w:firstLine="360"/>
        <w:jc w:val="both"/>
        <w:rPr>
          <w:sz w:val="20"/>
          <w:szCs w:val="20"/>
        </w:rPr>
      </w:pPr>
      <w:r w:rsidRPr="007F44CD">
        <w:rPr>
          <w:sz w:val="20"/>
          <w:szCs w:val="20"/>
        </w:rPr>
        <w:t xml:space="preserve">The Sentinel-5P satellite </w:t>
      </w:r>
      <w:r w:rsidR="00E871B6">
        <w:rPr>
          <w:sz w:val="20"/>
          <w:szCs w:val="20"/>
        </w:rPr>
        <w:t>measures</w:t>
      </w:r>
      <w:r w:rsidRPr="007F44CD">
        <w:rPr>
          <w:sz w:val="20"/>
          <w:szCs w:val="20"/>
        </w:rPr>
        <w:t xml:space="preserve"> various atmospheric parameters, including UV aerosol indices, carbon levels, sulfur dioxide concentrations, and other relevant chemical components. The availability of such comprehensive satellite data presents a unique opportunity to employ machine learning algorithms for predictive analysis. This study </w:t>
      </w:r>
      <w:r w:rsidR="00F0153A">
        <w:rPr>
          <w:sz w:val="20"/>
          <w:szCs w:val="20"/>
        </w:rPr>
        <w:t>applies</w:t>
      </w:r>
      <w:r w:rsidRPr="007F44CD">
        <w:rPr>
          <w:sz w:val="20"/>
          <w:szCs w:val="20"/>
        </w:rPr>
        <w:t xml:space="preserve"> various regression algorithms to determine the most effective model for the dataset.</w:t>
      </w:r>
    </w:p>
    <w:p w14:paraId="65CC3DEF" w14:textId="77777777" w:rsidR="007F44CD" w:rsidRPr="007F44CD" w:rsidRDefault="007F44CD" w:rsidP="007F44CD">
      <w:pPr>
        <w:jc w:val="both"/>
        <w:rPr>
          <w:sz w:val="20"/>
          <w:szCs w:val="20"/>
        </w:rPr>
      </w:pPr>
    </w:p>
    <w:p w14:paraId="5D44D44A" w14:textId="77777777" w:rsidR="008D342E" w:rsidRDefault="007F44CD" w:rsidP="009E2D4B">
      <w:pPr>
        <w:ind w:firstLine="360"/>
        <w:jc w:val="both"/>
        <w:rPr>
          <w:sz w:val="20"/>
          <w:szCs w:val="20"/>
        </w:rPr>
      </w:pPr>
      <w:r w:rsidRPr="007F44CD">
        <w:rPr>
          <w:sz w:val="20"/>
          <w:szCs w:val="20"/>
        </w:rPr>
        <w:t xml:space="preserve">The goal is to identify an algorithm that accurately predicts current carbon emissions </w:t>
      </w:r>
      <w:r w:rsidR="00F0153A">
        <w:rPr>
          <w:sz w:val="20"/>
          <w:szCs w:val="20"/>
        </w:rPr>
        <w:t>and forecasts</w:t>
      </w:r>
      <w:r w:rsidRPr="007F44CD">
        <w:rPr>
          <w:sz w:val="20"/>
          <w:szCs w:val="20"/>
        </w:rPr>
        <w:t xml:space="preserve"> future levels. </w:t>
      </w:r>
      <w:r w:rsidR="00F0153A">
        <w:rPr>
          <w:sz w:val="20"/>
          <w:szCs w:val="20"/>
        </w:rPr>
        <w:t>Establishing</w:t>
      </w:r>
      <w:r w:rsidRPr="007F44CD">
        <w:rPr>
          <w:sz w:val="20"/>
          <w:szCs w:val="20"/>
        </w:rPr>
        <w:t xml:space="preserve"> a predictive framework</w:t>
      </w:r>
      <w:r w:rsidR="00F0153A">
        <w:rPr>
          <w:sz w:val="20"/>
          <w:szCs w:val="20"/>
        </w:rPr>
        <w:t xml:space="preserve"> makes it</w:t>
      </w:r>
      <w:r w:rsidRPr="007F44CD">
        <w:rPr>
          <w:sz w:val="20"/>
          <w:szCs w:val="20"/>
        </w:rPr>
        <w:t xml:space="preserve"> possible to implement countermeasures proactively ahead of potential exponential rises in carbon emissions.</w:t>
      </w:r>
    </w:p>
    <w:p w14:paraId="1AC47958" w14:textId="3490F16D" w:rsidR="007A0D5A" w:rsidRDefault="007A0D5A" w:rsidP="009E2D4B">
      <w:pPr>
        <w:ind w:firstLine="360"/>
        <w:jc w:val="both"/>
        <w:rPr>
          <w:sz w:val="20"/>
          <w:szCs w:val="20"/>
        </w:rPr>
      </w:pPr>
    </w:p>
    <w:p w14:paraId="5F3E13F0" w14:textId="77777777" w:rsidR="008D342E" w:rsidRDefault="008D342E" w:rsidP="009E2D4B">
      <w:pPr>
        <w:ind w:firstLine="360"/>
        <w:jc w:val="both"/>
        <w:rPr>
          <w:sz w:val="20"/>
          <w:szCs w:val="20"/>
        </w:rPr>
      </w:pPr>
    </w:p>
    <w:p w14:paraId="051D8480" w14:textId="77777777" w:rsidR="008D342E" w:rsidRDefault="008D342E" w:rsidP="009E2D4B">
      <w:pPr>
        <w:ind w:firstLine="360"/>
        <w:jc w:val="both"/>
        <w:rPr>
          <w:sz w:val="20"/>
          <w:szCs w:val="20"/>
        </w:rPr>
      </w:pPr>
    </w:p>
    <w:p w14:paraId="7FBE3DC4" w14:textId="77777777" w:rsidR="00B80B13" w:rsidRDefault="00B80B13" w:rsidP="009E2D4B">
      <w:pPr>
        <w:ind w:firstLine="360"/>
        <w:jc w:val="both"/>
        <w:rPr>
          <w:sz w:val="20"/>
          <w:szCs w:val="20"/>
        </w:rPr>
      </w:pPr>
    </w:p>
    <w:p w14:paraId="49B18342" w14:textId="77777777" w:rsidR="007F44CD" w:rsidRPr="006347E9" w:rsidRDefault="007F44CD" w:rsidP="007F44CD">
      <w:pPr>
        <w:jc w:val="both"/>
        <w:rPr>
          <w:sz w:val="20"/>
          <w:szCs w:val="20"/>
        </w:rPr>
      </w:pPr>
    </w:p>
    <w:p w14:paraId="2A7F6FF0" w14:textId="6C674E26" w:rsidR="005252D8" w:rsidRPr="00B80B13" w:rsidRDefault="00724B42" w:rsidP="007D03F8">
      <w:pPr>
        <w:pStyle w:val="ListParagraph"/>
        <w:numPr>
          <w:ilvl w:val="0"/>
          <w:numId w:val="1"/>
        </w:numPr>
        <w:ind w:left="720" w:hanging="720"/>
        <w:jc w:val="center"/>
        <w:rPr>
          <w:b/>
          <w:bCs/>
          <w:sz w:val="20"/>
          <w:szCs w:val="20"/>
        </w:rPr>
      </w:pPr>
      <w:r w:rsidRPr="00B80B13">
        <w:rPr>
          <w:b/>
          <w:bCs/>
          <w:sz w:val="22"/>
          <w:szCs w:val="22"/>
        </w:rPr>
        <w:lastRenderedPageBreak/>
        <w:t>P</w:t>
      </w:r>
      <w:r w:rsidRPr="00B80B13">
        <w:rPr>
          <w:b/>
          <w:bCs/>
          <w:sz w:val="20"/>
          <w:szCs w:val="20"/>
        </w:rPr>
        <w:t xml:space="preserve">ROPOSED PROCEDURE FOR </w:t>
      </w:r>
      <w:r w:rsidR="00962917" w:rsidRPr="00B80B13">
        <w:rPr>
          <w:b/>
          <w:bCs/>
          <w:sz w:val="20"/>
          <w:szCs w:val="20"/>
        </w:rPr>
        <w:t>PREDICTING CARBON</w:t>
      </w:r>
      <w:r w:rsidR="004B673C" w:rsidRPr="00B80B13">
        <w:rPr>
          <w:b/>
          <w:bCs/>
          <w:sz w:val="20"/>
          <w:szCs w:val="20"/>
        </w:rPr>
        <w:t xml:space="preserve"> EMISSION LEVELS</w:t>
      </w:r>
    </w:p>
    <w:p w14:paraId="30BA9CDE" w14:textId="77777777" w:rsidR="00C037D6" w:rsidRPr="006347E9" w:rsidRDefault="00C037D6" w:rsidP="005A0FF1">
      <w:pPr>
        <w:jc w:val="both"/>
        <w:rPr>
          <w:sz w:val="20"/>
          <w:szCs w:val="20"/>
        </w:rPr>
      </w:pPr>
    </w:p>
    <w:p w14:paraId="2DE77A14" w14:textId="4456C6C6" w:rsidR="00C01878" w:rsidRPr="006347E9" w:rsidRDefault="004B673C" w:rsidP="005A0FF1">
      <w:pPr>
        <w:jc w:val="both"/>
        <w:rPr>
          <w:sz w:val="20"/>
          <w:szCs w:val="20"/>
        </w:rPr>
      </w:pPr>
      <w:r>
        <w:rPr>
          <w:color w:val="000000"/>
        </w:rPr>
        <w:fldChar w:fldCharType="begin"/>
      </w:r>
      <w:r>
        <w:rPr>
          <w:color w:val="000000"/>
        </w:rPr>
        <w:instrText xml:space="preserve"> INCLUDEPICTURE "https://lh7-us.googleusercontent.com/9x_CUe_5pQwrMdykKb1nhjmSY6vHy4bzM1ywDun-lR6BaYjRkmChzGyJSFaGeSIT9GbppTSzeI5_6jEE7wQ0MlsAfqzesG1hv-5_rg0VjKr23Om7eGxn1I73JLqphYu4ADvPMCQMA6ELmgXodo8LfJC5BA=s2048" \* MERGEFORMATINET </w:instrText>
      </w:r>
      <w:r>
        <w:rPr>
          <w:color w:val="000000"/>
        </w:rPr>
        <w:fldChar w:fldCharType="separate"/>
      </w:r>
      <w:r>
        <w:rPr>
          <w:noProof/>
          <w:color w:val="000000"/>
        </w:rPr>
        <w:drawing>
          <wp:inline distT="0" distB="0" distL="0" distR="0" wp14:anchorId="195E50F4" wp14:editId="7F865B26">
            <wp:extent cx="5943600" cy="3129915"/>
            <wp:effectExtent l="0" t="0" r="0" b="0"/>
            <wp:docPr id="1848869046" name="Picture 2"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69046" name="Picture 2" descr="A diagram of a software development proces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29915"/>
                    </a:xfrm>
                    <a:prstGeom prst="rect">
                      <a:avLst/>
                    </a:prstGeom>
                    <a:noFill/>
                    <a:ln>
                      <a:noFill/>
                    </a:ln>
                  </pic:spPr>
                </pic:pic>
              </a:graphicData>
            </a:graphic>
          </wp:inline>
        </w:drawing>
      </w:r>
      <w:r>
        <w:rPr>
          <w:color w:val="000000"/>
        </w:rPr>
        <w:fldChar w:fldCharType="end"/>
      </w:r>
    </w:p>
    <w:p w14:paraId="367B6FC4" w14:textId="66150AF7" w:rsidR="00C037D6" w:rsidRPr="00824FA8" w:rsidRDefault="00C037D6" w:rsidP="005A0FF1">
      <w:pPr>
        <w:jc w:val="both"/>
        <w:rPr>
          <w:sz w:val="20"/>
          <w:szCs w:val="20"/>
        </w:rPr>
      </w:pPr>
      <w:r w:rsidRPr="00824FA8">
        <w:rPr>
          <w:sz w:val="20"/>
          <w:szCs w:val="20"/>
        </w:rPr>
        <w:t>Fig</w:t>
      </w:r>
      <w:r w:rsidR="00651000" w:rsidRPr="00824FA8">
        <w:rPr>
          <w:sz w:val="20"/>
          <w:szCs w:val="20"/>
        </w:rPr>
        <w:t>.</w:t>
      </w:r>
      <w:r w:rsidRPr="00824FA8">
        <w:rPr>
          <w:sz w:val="20"/>
          <w:szCs w:val="20"/>
        </w:rPr>
        <w:t xml:space="preserve"> 1</w:t>
      </w:r>
      <w:r w:rsidR="00FE2A7C" w:rsidRPr="00824FA8">
        <w:rPr>
          <w:sz w:val="20"/>
          <w:szCs w:val="20"/>
        </w:rPr>
        <w:t xml:space="preserve"> </w:t>
      </w:r>
      <w:r w:rsidRPr="00824FA8">
        <w:rPr>
          <w:sz w:val="20"/>
          <w:szCs w:val="20"/>
        </w:rPr>
        <w:t>Architecture</w:t>
      </w:r>
      <w:r w:rsidR="004B673C" w:rsidRPr="00824FA8">
        <w:rPr>
          <w:sz w:val="20"/>
          <w:szCs w:val="20"/>
        </w:rPr>
        <w:t xml:space="preserve"> of the System</w:t>
      </w:r>
      <w:r w:rsidR="00427294" w:rsidRPr="00824FA8">
        <w:rPr>
          <w:sz w:val="20"/>
          <w:szCs w:val="20"/>
        </w:rPr>
        <w:t>.</w:t>
      </w:r>
    </w:p>
    <w:p w14:paraId="64B2ED24" w14:textId="3F4066D4" w:rsidR="00A047E4" w:rsidRPr="006347E9" w:rsidRDefault="00A047E4" w:rsidP="005A0FF1">
      <w:pPr>
        <w:jc w:val="both"/>
        <w:rPr>
          <w:sz w:val="20"/>
          <w:szCs w:val="20"/>
        </w:rPr>
      </w:pPr>
    </w:p>
    <w:p w14:paraId="24B5AA4F" w14:textId="56E00141" w:rsidR="00A047E4" w:rsidRDefault="00A047E4" w:rsidP="005A0FF1">
      <w:pPr>
        <w:jc w:val="both"/>
        <w:rPr>
          <w:sz w:val="20"/>
          <w:szCs w:val="20"/>
        </w:rPr>
      </w:pPr>
    </w:p>
    <w:p w14:paraId="7C6F004B" w14:textId="71857240" w:rsidR="004B673C" w:rsidRPr="004B673C" w:rsidRDefault="004B673C" w:rsidP="004B673C">
      <w:pPr>
        <w:ind w:firstLine="720"/>
        <w:jc w:val="both"/>
        <w:rPr>
          <w:sz w:val="20"/>
          <w:szCs w:val="20"/>
        </w:rPr>
      </w:pPr>
      <w:r w:rsidRPr="004B673C">
        <w:rPr>
          <w:sz w:val="20"/>
          <w:szCs w:val="20"/>
        </w:rPr>
        <w:t xml:space="preserve">Figure 1 illustrates the comprehensive architecture of the proposed system, which is systematically divided into two distinct yet interconnected phases. The initial phase is dedicated to data processing and model training, a crucial step in the </w:t>
      </w:r>
      <w:r w:rsidR="00E871B6">
        <w:rPr>
          <w:sz w:val="20"/>
          <w:szCs w:val="20"/>
        </w:rPr>
        <w:t>system's</w:t>
      </w:r>
      <w:r w:rsidRPr="004B673C">
        <w:rPr>
          <w:sz w:val="20"/>
          <w:szCs w:val="20"/>
        </w:rPr>
        <w:t xml:space="preserve"> overall functionality. This phase encompasses the meticulous collection, cleaning, and preprocessing of data, followed by the strategic selection of appropriate machine learning models for training. The process involves </w:t>
      </w:r>
      <w:r w:rsidR="00E871B6">
        <w:rPr>
          <w:sz w:val="20"/>
          <w:szCs w:val="20"/>
        </w:rPr>
        <w:t>utilizing</w:t>
      </w:r>
      <w:r w:rsidRPr="004B673C">
        <w:rPr>
          <w:sz w:val="20"/>
          <w:szCs w:val="20"/>
        </w:rPr>
        <w:t xml:space="preserve"> advanced algorithms and techniques to ensure that the model is robust, accurate, and capable of handling the complexity of the </w:t>
      </w:r>
      <w:r w:rsidR="00E871B6">
        <w:rPr>
          <w:sz w:val="20"/>
          <w:szCs w:val="20"/>
        </w:rPr>
        <w:t>analyzed environmental data</w:t>
      </w:r>
      <w:r w:rsidRPr="004B673C">
        <w:rPr>
          <w:sz w:val="20"/>
          <w:szCs w:val="20"/>
        </w:rPr>
        <w:t>.</w:t>
      </w:r>
    </w:p>
    <w:p w14:paraId="496B4517" w14:textId="77777777" w:rsidR="004B673C" w:rsidRPr="004B673C" w:rsidRDefault="004B673C" w:rsidP="004B673C">
      <w:pPr>
        <w:jc w:val="both"/>
        <w:rPr>
          <w:sz w:val="20"/>
          <w:szCs w:val="20"/>
        </w:rPr>
      </w:pPr>
    </w:p>
    <w:p w14:paraId="33466955" w14:textId="34F96DF0" w:rsidR="004B673C" w:rsidRPr="004B673C" w:rsidRDefault="004B673C" w:rsidP="004B673C">
      <w:pPr>
        <w:ind w:firstLine="720"/>
        <w:jc w:val="both"/>
        <w:rPr>
          <w:sz w:val="20"/>
          <w:szCs w:val="20"/>
        </w:rPr>
      </w:pPr>
      <w:r w:rsidRPr="004B673C">
        <w:rPr>
          <w:sz w:val="20"/>
          <w:szCs w:val="20"/>
        </w:rPr>
        <w:t xml:space="preserve">The </w:t>
      </w:r>
      <w:r w:rsidR="00E871B6">
        <w:rPr>
          <w:sz w:val="20"/>
          <w:szCs w:val="20"/>
        </w:rPr>
        <w:t>system architecture's second phase focuses on applying</w:t>
      </w:r>
      <w:r w:rsidRPr="004B673C">
        <w:rPr>
          <w:sz w:val="20"/>
          <w:szCs w:val="20"/>
        </w:rPr>
        <w:t xml:space="preserve"> the trained model </w:t>
      </w:r>
      <w:r w:rsidR="00F0153A">
        <w:rPr>
          <w:sz w:val="20"/>
          <w:szCs w:val="20"/>
        </w:rPr>
        <w:t>to display results in a user-friendly interface effectively</w:t>
      </w:r>
      <w:r w:rsidRPr="004B673C">
        <w:rPr>
          <w:sz w:val="20"/>
          <w:szCs w:val="20"/>
        </w:rPr>
        <w:t xml:space="preserve">. This phase is essential in translating the complex data predictions into an accessible and understandable format for end-users. The interface is designed to be intuitive, allowing users to interact with the system, view predictions, and understand the implications of the data in real-time. </w:t>
      </w:r>
    </w:p>
    <w:p w14:paraId="2F43C3E3" w14:textId="77777777" w:rsidR="004B673C" w:rsidRPr="004B673C" w:rsidRDefault="004B673C" w:rsidP="004B673C">
      <w:pPr>
        <w:jc w:val="both"/>
        <w:rPr>
          <w:sz w:val="20"/>
          <w:szCs w:val="20"/>
        </w:rPr>
      </w:pPr>
    </w:p>
    <w:p w14:paraId="3E096368" w14:textId="77777777" w:rsidR="004B673C" w:rsidRPr="006347E9" w:rsidRDefault="004B673C" w:rsidP="005A0FF1">
      <w:pPr>
        <w:jc w:val="both"/>
        <w:rPr>
          <w:sz w:val="20"/>
          <w:szCs w:val="20"/>
        </w:rPr>
      </w:pPr>
    </w:p>
    <w:p w14:paraId="448BD329" w14:textId="24695160" w:rsidR="00890572" w:rsidRPr="008B1F5F" w:rsidRDefault="00F372D7" w:rsidP="00CC0698">
      <w:pPr>
        <w:pStyle w:val="ListParagraph"/>
        <w:numPr>
          <w:ilvl w:val="1"/>
          <w:numId w:val="1"/>
        </w:numPr>
        <w:jc w:val="both"/>
        <w:rPr>
          <w:i/>
          <w:iCs/>
          <w:sz w:val="20"/>
          <w:szCs w:val="20"/>
        </w:rPr>
      </w:pPr>
      <w:r w:rsidRPr="008B1F5F">
        <w:rPr>
          <w:i/>
          <w:iCs/>
          <w:sz w:val="20"/>
          <w:szCs w:val="20"/>
        </w:rPr>
        <w:t>Preprocessing</w:t>
      </w:r>
    </w:p>
    <w:p w14:paraId="0BBA8ECA" w14:textId="070C634E" w:rsidR="00771A0C" w:rsidRDefault="00771A0C" w:rsidP="008C7DE1">
      <w:pPr>
        <w:ind w:left="360"/>
        <w:jc w:val="both"/>
        <w:rPr>
          <w:sz w:val="20"/>
          <w:szCs w:val="20"/>
        </w:rPr>
      </w:pPr>
    </w:p>
    <w:p w14:paraId="135095AA" w14:textId="75CFC304" w:rsidR="008C7DE1" w:rsidRDefault="00F0153A" w:rsidP="008C7DE1">
      <w:pPr>
        <w:ind w:left="360" w:firstLine="360"/>
        <w:jc w:val="both"/>
        <w:rPr>
          <w:sz w:val="20"/>
          <w:szCs w:val="20"/>
        </w:rPr>
      </w:pPr>
      <w:r>
        <w:rPr>
          <w:sz w:val="20"/>
          <w:szCs w:val="20"/>
        </w:rPr>
        <w:t>A comprehensive data preprocessing phase was undertaken before</w:t>
      </w:r>
      <w:r w:rsidR="00B45C7D">
        <w:rPr>
          <w:sz w:val="20"/>
          <w:szCs w:val="20"/>
        </w:rPr>
        <w:t xml:space="preserve"> inputting</w:t>
      </w:r>
      <w:r w:rsidR="008C7DE1" w:rsidRPr="008C7DE1">
        <w:rPr>
          <w:sz w:val="20"/>
          <w:szCs w:val="20"/>
        </w:rPr>
        <w:t xml:space="preserve"> </w:t>
      </w:r>
      <w:r w:rsidR="00B45C7D">
        <w:rPr>
          <w:sz w:val="20"/>
          <w:szCs w:val="20"/>
        </w:rPr>
        <w:t xml:space="preserve">the </w:t>
      </w:r>
      <w:r w:rsidR="008C7DE1" w:rsidRPr="008C7DE1">
        <w:rPr>
          <w:sz w:val="20"/>
          <w:szCs w:val="20"/>
        </w:rPr>
        <w:t>data for model processing. This phase was critical to ensure the integrity and accuracy of the data fed into the model. A key step in this process involved addressing the issue of null values within the dataset. The chosen strategy for dealing with these null values was to replace them with the mean value of the respective attribute, a method commonly adopted to maintain statistical consistency. Following this, the data underwent a centering process, specifically mean centering. This technique is instrumental in normalizing the data, thereby enhancing the efficiency and accuracy of the predictions made by the model. Such meticulous preprocessing steps are essential in preparing the dataset for effective and reliable analysis in</w:t>
      </w:r>
      <w:r w:rsidR="00E871B6">
        <w:rPr>
          <w:sz w:val="20"/>
          <w:szCs w:val="20"/>
        </w:rPr>
        <w:t xml:space="preserve"> </w:t>
      </w:r>
      <w:r w:rsidR="008C7DE1" w:rsidRPr="008C7DE1">
        <w:rPr>
          <w:sz w:val="20"/>
          <w:szCs w:val="20"/>
        </w:rPr>
        <w:t>machine learning applications.</w:t>
      </w:r>
      <w:r w:rsidR="008C7DE1">
        <w:rPr>
          <w:sz w:val="20"/>
          <w:szCs w:val="20"/>
        </w:rPr>
        <w:t xml:space="preserve"> </w:t>
      </w:r>
    </w:p>
    <w:p w14:paraId="081C7FCC" w14:textId="77777777" w:rsidR="00B872F2" w:rsidRDefault="00B872F2" w:rsidP="008C7DE1">
      <w:pPr>
        <w:ind w:left="360" w:firstLine="360"/>
        <w:jc w:val="both"/>
        <w:rPr>
          <w:sz w:val="20"/>
          <w:szCs w:val="20"/>
        </w:rPr>
      </w:pPr>
    </w:p>
    <w:p w14:paraId="6824CE30" w14:textId="6A5A42BA" w:rsidR="004D37FB" w:rsidRDefault="004D37FB" w:rsidP="004D37FB">
      <w:pPr>
        <w:pStyle w:val="ListParagraph"/>
        <w:numPr>
          <w:ilvl w:val="1"/>
          <w:numId w:val="1"/>
        </w:numPr>
        <w:jc w:val="both"/>
        <w:rPr>
          <w:sz w:val="20"/>
          <w:szCs w:val="20"/>
        </w:rPr>
      </w:pPr>
      <w:r>
        <w:rPr>
          <w:sz w:val="20"/>
          <w:szCs w:val="20"/>
        </w:rPr>
        <w:t>Feature Extraction</w:t>
      </w:r>
      <w:r w:rsidR="00682A15">
        <w:rPr>
          <w:sz w:val="20"/>
          <w:szCs w:val="20"/>
        </w:rPr>
        <w:t xml:space="preserve"> &amp; Dimensionality Reduction</w:t>
      </w:r>
    </w:p>
    <w:p w14:paraId="132E8548" w14:textId="29631D16" w:rsidR="00086FEC" w:rsidRDefault="00086FEC" w:rsidP="00086FEC">
      <w:pPr>
        <w:ind w:left="360"/>
        <w:jc w:val="both"/>
        <w:rPr>
          <w:sz w:val="20"/>
          <w:szCs w:val="20"/>
        </w:rPr>
      </w:pPr>
    </w:p>
    <w:p w14:paraId="0FFCAB81" w14:textId="2E8F1E77" w:rsidR="00B872F2" w:rsidRPr="00411190" w:rsidRDefault="00086FEC" w:rsidP="00411190">
      <w:pPr>
        <w:ind w:left="360"/>
        <w:jc w:val="both"/>
        <w:rPr>
          <w:sz w:val="20"/>
          <w:szCs w:val="20"/>
        </w:rPr>
      </w:pPr>
      <w:r>
        <w:rPr>
          <w:sz w:val="20"/>
          <w:szCs w:val="20"/>
        </w:rPr>
        <w:t xml:space="preserve">As every feature is crucial in prediction, no features were </w:t>
      </w:r>
      <w:r w:rsidR="00E871B6">
        <w:rPr>
          <w:sz w:val="20"/>
          <w:szCs w:val="20"/>
        </w:rPr>
        <w:t>eliminated</w:t>
      </w:r>
      <w:r>
        <w:rPr>
          <w:sz w:val="20"/>
          <w:szCs w:val="20"/>
        </w:rPr>
        <w:t xml:space="preserve"> because </w:t>
      </w:r>
      <w:r w:rsidR="00F0153A">
        <w:rPr>
          <w:sz w:val="20"/>
          <w:szCs w:val="20"/>
        </w:rPr>
        <w:t>their correlation</w:t>
      </w:r>
      <w:r>
        <w:rPr>
          <w:sz w:val="20"/>
          <w:szCs w:val="20"/>
        </w:rPr>
        <w:t xml:space="preserve"> was very </w:t>
      </w:r>
      <w:r w:rsidR="00E871B6">
        <w:rPr>
          <w:sz w:val="20"/>
          <w:szCs w:val="20"/>
        </w:rPr>
        <w:t>low</w:t>
      </w:r>
      <w:r>
        <w:rPr>
          <w:sz w:val="20"/>
          <w:szCs w:val="20"/>
        </w:rPr>
        <w:t xml:space="preserve">. The </w:t>
      </w:r>
      <w:r w:rsidR="00E871B6">
        <w:rPr>
          <w:sz w:val="20"/>
          <w:szCs w:val="20"/>
        </w:rPr>
        <w:t>data's</w:t>
      </w:r>
      <w:r>
        <w:rPr>
          <w:sz w:val="20"/>
          <w:szCs w:val="20"/>
        </w:rPr>
        <w:t xml:space="preserve"> </w:t>
      </w:r>
      <w:r w:rsidR="009029D4">
        <w:rPr>
          <w:sz w:val="20"/>
          <w:szCs w:val="20"/>
        </w:rPr>
        <w:t xml:space="preserve">dimensionality </w:t>
      </w:r>
      <w:r>
        <w:rPr>
          <w:sz w:val="20"/>
          <w:szCs w:val="20"/>
        </w:rPr>
        <w:t>was reduced using Principal Component Analysis</w:t>
      </w:r>
      <w:r w:rsidR="00F0153A">
        <w:rPr>
          <w:sz w:val="20"/>
          <w:szCs w:val="20"/>
        </w:rPr>
        <w:t>,</w:t>
      </w:r>
      <w:r>
        <w:rPr>
          <w:sz w:val="20"/>
          <w:szCs w:val="20"/>
        </w:rPr>
        <w:t xml:space="preserve"> and </w:t>
      </w:r>
      <w:r w:rsidR="00F0153A">
        <w:rPr>
          <w:sz w:val="20"/>
          <w:szCs w:val="20"/>
        </w:rPr>
        <w:t xml:space="preserve">the fixate </w:t>
      </w:r>
      <w:r>
        <w:rPr>
          <w:sz w:val="20"/>
          <w:szCs w:val="20"/>
        </w:rPr>
        <w:t>a</w:t>
      </w:r>
      <w:r w:rsidR="00F0153A">
        <w:rPr>
          <w:sz w:val="20"/>
          <w:szCs w:val="20"/>
        </w:rPr>
        <w:t>,</w:t>
      </w:r>
      <w:r>
        <w:rPr>
          <w:sz w:val="20"/>
          <w:szCs w:val="20"/>
        </w:rPr>
        <w:t xml:space="preserve"> which is used in </w:t>
      </w:r>
      <w:r w:rsidR="00F0153A">
        <w:rPr>
          <w:sz w:val="20"/>
          <w:szCs w:val="20"/>
        </w:rPr>
        <w:t xml:space="preserve">prediction, has a </w:t>
      </w:r>
      <w:r>
        <w:rPr>
          <w:sz w:val="20"/>
          <w:szCs w:val="20"/>
        </w:rPr>
        <w:t xml:space="preserve">variance of 90% in </w:t>
      </w:r>
      <w:r w:rsidR="00F0153A">
        <w:rPr>
          <w:sz w:val="20"/>
          <w:szCs w:val="20"/>
        </w:rPr>
        <w:t xml:space="preserve">comparison to the </w:t>
      </w:r>
      <w:r>
        <w:rPr>
          <w:sz w:val="20"/>
          <w:szCs w:val="20"/>
        </w:rPr>
        <w:t>o original dataset</w:t>
      </w:r>
      <w:r w:rsidR="00411190">
        <w:rPr>
          <w:sz w:val="20"/>
          <w:szCs w:val="20"/>
        </w:rPr>
        <w:t>.</w:t>
      </w:r>
    </w:p>
    <w:p w14:paraId="683FFA6F" w14:textId="710F534A" w:rsidR="00682A15" w:rsidRDefault="00682A15" w:rsidP="004D37FB">
      <w:pPr>
        <w:pStyle w:val="ListParagraph"/>
        <w:numPr>
          <w:ilvl w:val="1"/>
          <w:numId w:val="1"/>
        </w:numPr>
        <w:jc w:val="both"/>
        <w:rPr>
          <w:sz w:val="20"/>
          <w:szCs w:val="20"/>
        </w:rPr>
      </w:pPr>
      <w:r>
        <w:rPr>
          <w:sz w:val="20"/>
          <w:szCs w:val="20"/>
        </w:rPr>
        <w:lastRenderedPageBreak/>
        <w:t xml:space="preserve">Data </w:t>
      </w:r>
      <w:r w:rsidR="00B872F2">
        <w:rPr>
          <w:sz w:val="20"/>
          <w:szCs w:val="20"/>
        </w:rPr>
        <w:t>Visualization</w:t>
      </w:r>
    </w:p>
    <w:p w14:paraId="10EAF71C" w14:textId="77777777" w:rsidR="004D37FB" w:rsidRDefault="004D37FB" w:rsidP="004D37FB">
      <w:pPr>
        <w:ind w:left="360"/>
        <w:jc w:val="both"/>
        <w:rPr>
          <w:sz w:val="20"/>
          <w:szCs w:val="20"/>
        </w:rPr>
      </w:pPr>
    </w:p>
    <w:p w14:paraId="30D500DD" w14:textId="23102371" w:rsidR="004D37FB" w:rsidRDefault="004D37FB" w:rsidP="004D37FB">
      <w:pPr>
        <w:ind w:left="360"/>
        <w:jc w:val="both"/>
        <w:rPr>
          <w:noProof/>
        </w:rPr>
      </w:pPr>
      <w:r w:rsidRPr="004D37FB">
        <w:rPr>
          <w:noProof/>
          <w:sz w:val="20"/>
          <w:szCs w:val="20"/>
        </w:rPr>
        <w:drawing>
          <wp:inline distT="0" distB="0" distL="0" distR="0" wp14:anchorId="08764BC6" wp14:editId="60224EA8">
            <wp:extent cx="5943600" cy="4689475"/>
            <wp:effectExtent l="0" t="0" r="0" b="0"/>
            <wp:docPr id="11788828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82860" name="Picture 1" descr="A screenshot of a computer&#10;&#10;Description automatically generated"/>
                    <pic:cNvPicPr/>
                  </pic:nvPicPr>
                  <pic:blipFill>
                    <a:blip r:embed="rId11"/>
                    <a:stretch>
                      <a:fillRect/>
                    </a:stretch>
                  </pic:blipFill>
                  <pic:spPr>
                    <a:xfrm>
                      <a:off x="0" y="0"/>
                      <a:ext cx="5967778" cy="4708551"/>
                    </a:xfrm>
                    <a:prstGeom prst="rect">
                      <a:avLst/>
                    </a:prstGeom>
                  </pic:spPr>
                </pic:pic>
              </a:graphicData>
            </a:graphic>
          </wp:inline>
        </w:drawing>
      </w:r>
    </w:p>
    <w:p w14:paraId="21E29516" w14:textId="6F4BC35A" w:rsidR="004D37FB" w:rsidRPr="00B872F2" w:rsidRDefault="004D37FB" w:rsidP="004D37FB">
      <w:pPr>
        <w:ind w:left="360"/>
        <w:jc w:val="both"/>
        <w:rPr>
          <w:noProof/>
          <w:sz w:val="20"/>
          <w:szCs w:val="20"/>
        </w:rPr>
      </w:pPr>
      <w:r w:rsidRPr="00B872F2">
        <w:rPr>
          <w:noProof/>
          <w:sz w:val="20"/>
          <w:szCs w:val="20"/>
        </w:rPr>
        <w:t>Fig</w:t>
      </w:r>
      <w:r w:rsidR="00B2644C">
        <w:rPr>
          <w:noProof/>
          <w:sz w:val="20"/>
          <w:szCs w:val="20"/>
        </w:rPr>
        <w:t>ure 2</w:t>
      </w:r>
      <w:r w:rsidRPr="00B872F2">
        <w:rPr>
          <w:noProof/>
          <w:sz w:val="20"/>
          <w:szCs w:val="20"/>
        </w:rPr>
        <w:t xml:space="preserve">. </w:t>
      </w:r>
      <w:r w:rsidR="00F0153A">
        <w:rPr>
          <w:noProof/>
          <w:sz w:val="20"/>
          <w:szCs w:val="20"/>
        </w:rPr>
        <w:t>Correlation</w:t>
      </w:r>
      <w:r w:rsidRPr="00B872F2">
        <w:rPr>
          <w:noProof/>
          <w:sz w:val="20"/>
          <w:szCs w:val="20"/>
        </w:rPr>
        <w:t xml:space="preserve"> Between Emission and Other Variables.</w:t>
      </w:r>
    </w:p>
    <w:p w14:paraId="625A741D" w14:textId="77777777" w:rsidR="00B872F2" w:rsidRDefault="00B872F2" w:rsidP="004D37FB">
      <w:pPr>
        <w:ind w:left="360"/>
        <w:jc w:val="both"/>
        <w:rPr>
          <w:noProof/>
        </w:rPr>
      </w:pPr>
    </w:p>
    <w:p w14:paraId="0B411D18" w14:textId="77777777" w:rsidR="00086FEC" w:rsidRDefault="00086FEC" w:rsidP="004D37FB">
      <w:pPr>
        <w:ind w:left="360"/>
        <w:jc w:val="both"/>
        <w:rPr>
          <w:noProof/>
        </w:rPr>
      </w:pPr>
    </w:p>
    <w:p w14:paraId="005D21AA" w14:textId="36E8087B" w:rsidR="004D37FB" w:rsidRPr="004D37FB" w:rsidRDefault="004D37FB" w:rsidP="004D37FB">
      <w:pPr>
        <w:ind w:left="360" w:firstLine="360"/>
        <w:jc w:val="both"/>
        <w:rPr>
          <w:sz w:val="20"/>
          <w:szCs w:val="20"/>
        </w:rPr>
      </w:pPr>
      <w:r w:rsidRPr="004D37FB">
        <w:rPr>
          <w:sz w:val="20"/>
          <w:szCs w:val="20"/>
        </w:rPr>
        <w:t xml:space="preserve">Upon completion of the dataset preprocessing, a correlation heatmap was generated to examine the relationship between various attributes and the emission levels, which served as the target variable. This analysis is depicted in </w:t>
      </w:r>
      <w:r w:rsidR="00E871B6">
        <w:rPr>
          <w:sz w:val="20"/>
          <w:szCs w:val="20"/>
        </w:rPr>
        <w:t>"</w:t>
      </w:r>
      <w:r w:rsidRPr="004D37FB">
        <w:rPr>
          <w:sz w:val="20"/>
          <w:szCs w:val="20"/>
        </w:rPr>
        <w:t>Correlation Between Emission and Other Variables.</w:t>
      </w:r>
      <w:r w:rsidR="00E871B6">
        <w:rPr>
          <w:sz w:val="20"/>
          <w:szCs w:val="20"/>
        </w:rPr>
        <w:t>"</w:t>
      </w:r>
    </w:p>
    <w:p w14:paraId="0FE1187B" w14:textId="77777777" w:rsidR="004D37FB" w:rsidRPr="004D37FB" w:rsidRDefault="004D37FB" w:rsidP="004D37FB">
      <w:pPr>
        <w:ind w:left="360"/>
        <w:jc w:val="both"/>
        <w:rPr>
          <w:sz w:val="20"/>
          <w:szCs w:val="20"/>
        </w:rPr>
      </w:pPr>
    </w:p>
    <w:p w14:paraId="19003BCA" w14:textId="4F3392F7" w:rsidR="004D37FB" w:rsidRDefault="004D37FB" w:rsidP="004D37FB">
      <w:pPr>
        <w:ind w:left="360" w:firstLine="360"/>
        <w:jc w:val="both"/>
        <w:rPr>
          <w:sz w:val="20"/>
          <w:szCs w:val="20"/>
        </w:rPr>
      </w:pPr>
      <w:r w:rsidRPr="004D37FB">
        <w:rPr>
          <w:sz w:val="20"/>
          <w:szCs w:val="20"/>
        </w:rPr>
        <w:t>The heatmap provided a visual representation of the correlation coefficients, enabling an easy assessment of the strength and direction of relationships between the emissions and each attribute. Notably, the highest correlation observed was a coefficient of 0.11 with latitude. However, this relatively low</w:t>
      </w:r>
      <w:r w:rsidR="00F0153A">
        <w:rPr>
          <w:sz w:val="20"/>
          <w:szCs w:val="20"/>
        </w:rPr>
        <w:t xml:space="preserve"> value</w:t>
      </w:r>
      <w:r w:rsidRPr="004D37FB">
        <w:rPr>
          <w:sz w:val="20"/>
          <w:szCs w:val="20"/>
        </w:rPr>
        <w:t xml:space="preserve"> indicates a </w:t>
      </w:r>
      <w:r w:rsidR="00340AB7">
        <w:rPr>
          <w:sz w:val="20"/>
          <w:szCs w:val="20"/>
        </w:rPr>
        <w:t>weak</w:t>
      </w:r>
      <w:r w:rsidRPr="004D37FB">
        <w:rPr>
          <w:sz w:val="20"/>
          <w:szCs w:val="20"/>
        </w:rPr>
        <w:t xml:space="preserve"> correlation between the emissions and the analyzed variables. The implication of these findings is significant; it suggests that the attributes under consideration do not </w:t>
      </w:r>
      <w:r w:rsidR="00F0153A">
        <w:rPr>
          <w:sz w:val="20"/>
          <w:szCs w:val="20"/>
        </w:rPr>
        <w:t>substantially influence</w:t>
      </w:r>
      <w:r w:rsidRPr="004D37FB">
        <w:rPr>
          <w:sz w:val="20"/>
          <w:szCs w:val="20"/>
        </w:rPr>
        <w:t xml:space="preserve"> emission levels. This insight is crucial for understanding the dynamics of emission predictors and guides further analysis in identifying more impactful variables or reconsidering the </w:t>
      </w:r>
      <w:r w:rsidR="00E871B6">
        <w:rPr>
          <w:sz w:val="20"/>
          <w:szCs w:val="20"/>
        </w:rPr>
        <w:t>model's</w:t>
      </w:r>
      <w:r w:rsidRPr="004D37FB">
        <w:rPr>
          <w:sz w:val="20"/>
          <w:szCs w:val="20"/>
        </w:rPr>
        <w:t xml:space="preserve"> approach to capturing the complexity of emission determinants.</w:t>
      </w:r>
    </w:p>
    <w:p w14:paraId="03077C9B" w14:textId="77777777" w:rsidR="00FA5276" w:rsidRDefault="00FA5276" w:rsidP="004D37FB">
      <w:pPr>
        <w:ind w:left="360" w:firstLine="360"/>
        <w:jc w:val="both"/>
        <w:rPr>
          <w:sz w:val="20"/>
          <w:szCs w:val="20"/>
        </w:rPr>
      </w:pPr>
    </w:p>
    <w:p w14:paraId="515AD60E" w14:textId="77777777" w:rsidR="00907AA8" w:rsidRDefault="00907AA8" w:rsidP="004D37FB">
      <w:pPr>
        <w:ind w:left="360" w:firstLine="360"/>
        <w:jc w:val="both"/>
        <w:rPr>
          <w:sz w:val="20"/>
          <w:szCs w:val="20"/>
        </w:rPr>
      </w:pPr>
    </w:p>
    <w:p w14:paraId="34F8468B" w14:textId="77777777" w:rsidR="00FA5276" w:rsidRDefault="00FA5276" w:rsidP="004D37FB">
      <w:pPr>
        <w:ind w:left="360" w:firstLine="360"/>
        <w:jc w:val="both"/>
        <w:rPr>
          <w:sz w:val="20"/>
          <w:szCs w:val="20"/>
        </w:rPr>
      </w:pPr>
    </w:p>
    <w:p w14:paraId="120C0953" w14:textId="77777777" w:rsidR="00FA5276" w:rsidRDefault="00FA5276" w:rsidP="004D37FB">
      <w:pPr>
        <w:ind w:left="360" w:firstLine="360"/>
        <w:jc w:val="both"/>
        <w:rPr>
          <w:sz w:val="20"/>
          <w:szCs w:val="20"/>
        </w:rPr>
      </w:pPr>
    </w:p>
    <w:p w14:paraId="73659C19" w14:textId="77777777" w:rsidR="00FA5276" w:rsidRDefault="00FA5276" w:rsidP="004D37FB">
      <w:pPr>
        <w:ind w:left="360" w:firstLine="360"/>
        <w:jc w:val="both"/>
        <w:rPr>
          <w:sz w:val="20"/>
          <w:szCs w:val="20"/>
        </w:rPr>
      </w:pPr>
    </w:p>
    <w:p w14:paraId="0CDF7F6A" w14:textId="77777777" w:rsidR="00411380" w:rsidRDefault="00411380" w:rsidP="004D37FB">
      <w:pPr>
        <w:ind w:left="360" w:firstLine="360"/>
        <w:jc w:val="both"/>
        <w:rPr>
          <w:sz w:val="20"/>
          <w:szCs w:val="20"/>
        </w:rPr>
      </w:pPr>
    </w:p>
    <w:p w14:paraId="26019C84" w14:textId="0B9BB3BE" w:rsidR="00BA14C4" w:rsidRPr="006347E9" w:rsidRDefault="00BA14C4" w:rsidP="0017367F">
      <w:pPr>
        <w:rPr>
          <w:sz w:val="20"/>
          <w:szCs w:val="20"/>
        </w:rPr>
      </w:pPr>
    </w:p>
    <w:p w14:paraId="3858820F" w14:textId="10EC3B4B" w:rsidR="00BA14C4" w:rsidRPr="0046772A" w:rsidRDefault="00BA14C4" w:rsidP="00037AA8">
      <w:pPr>
        <w:ind w:left="4320"/>
        <w:rPr>
          <w:sz w:val="18"/>
          <w:szCs w:val="18"/>
        </w:rPr>
      </w:pPr>
      <w:r w:rsidRPr="0046772A">
        <w:rPr>
          <w:sz w:val="18"/>
          <w:szCs w:val="18"/>
        </w:rPr>
        <w:lastRenderedPageBreak/>
        <w:t xml:space="preserve">     TABLE I</w:t>
      </w:r>
    </w:p>
    <w:p w14:paraId="33B06D54" w14:textId="715164D4" w:rsidR="00BA14C4" w:rsidRDefault="0046772A" w:rsidP="00037AA8">
      <w:pPr>
        <w:ind w:left="2160"/>
        <w:rPr>
          <w:sz w:val="18"/>
          <w:szCs w:val="18"/>
        </w:rPr>
      </w:pPr>
      <w:r w:rsidRPr="0046772A">
        <w:rPr>
          <w:sz w:val="18"/>
          <w:szCs w:val="18"/>
        </w:rPr>
        <w:t xml:space="preserve">                 STATISTICAL ANALYSIS OF THE DATASET</w:t>
      </w:r>
    </w:p>
    <w:p w14:paraId="5251E5C3" w14:textId="77777777" w:rsidR="001154B9" w:rsidRDefault="001154B9" w:rsidP="00037AA8">
      <w:pPr>
        <w:ind w:left="2160"/>
        <w:rPr>
          <w:sz w:val="18"/>
          <w:szCs w:val="18"/>
        </w:rPr>
      </w:pPr>
    </w:p>
    <w:tbl>
      <w:tblPr>
        <w:tblStyle w:val="TableGrid"/>
        <w:tblW w:w="0" w:type="auto"/>
        <w:tblInd w:w="923" w:type="dxa"/>
        <w:tblLook w:val="04A0" w:firstRow="1" w:lastRow="0" w:firstColumn="1" w:lastColumn="0" w:noHBand="0" w:noVBand="1"/>
      </w:tblPr>
      <w:tblGrid>
        <w:gridCol w:w="667"/>
        <w:gridCol w:w="1368"/>
        <w:gridCol w:w="1368"/>
        <w:gridCol w:w="1368"/>
        <w:gridCol w:w="1368"/>
        <w:gridCol w:w="1368"/>
      </w:tblGrid>
      <w:tr w:rsidR="001154B9" w14:paraId="16906955" w14:textId="13587C24" w:rsidTr="001154B9">
        <w:tc>
          <w:tcPr>
            <w:tcW w:w="0" w:type="auto"/>
          </w:tcPr>
          <w:p w14:paraId="54371F05" w14:textId="0E2A6A7B" w:rsidR="001154B9" w:rsidRPr="001154B9" w:rsidRDefault="001154B9" w:rsidP="001154B9">
            <w:pPr>
              <w:jc w:val="center"/>
              <w:rPr>
                <w:rFonts w:ascii="Arial" w:hAnsi="Arial" w:cs="Arial"/>
                <w:b/>
                <w:bCs/>
                <w:color w:val="000000" w:themeColor="text1"/>
                <w:sz w:val="18"/>
                <w:szCs w:val="18"/>
              </w:rPr>
            </w:pPr>
          </w:p>
        </w:tc>
        <w:tc>
          <w:tcPr>
            <w:tcW w:w="0" w:type="auto"/>
          </w:tcPr>
          <w:p w14:paraId="61ADDCF4" w14:textId="2A1338B2" w:rsidR="001154B9" w:rsidRPr="001154B9" w:rsidRDefault="001154B9" w:rsidP="001154B9">
            <w:pPr>
              <w:jc w:val="center"/>
              <w:rPr>
                <w:rFonts w:ascii="Arial" w:hAnsi="Arial" w:cs="Arial"/>
                <w:b/>
                <w:bCs/>
                <w:color w:val="000000" w:themeColor="text1"/>
                <w:sz w:val="18"/>
                <w:szCs w:val="18"/>
              </w:rPr>
            </w:pPr>
            <w:r w:rsidRPr="001154B9">
              <w:rPr>
                <w:rFonts w:ascii="Arial" w:hAnsi="Arial" w:cs="Arial"/>
                <w:b/>
                <w:bCs/>
                <w:color w:val="000000" w:themeColor="text1"/>
                <w:sz w:val="18"/>
                <w:szCs w:val="18"/>
              </w:rPr>
              <w:br/>
              <w:t>latitude</w:t>
            </w:r>
          </w:p>
        </w:tc>
        <w:tc>
          <w:tcPr>
            <w:tcW w:w="0" w:type="auto"/>
          </w:tcPr>
          <w:p w14:paraId="66026A2F" w14:textId="3E72DAFB" w:rsidR="001154B9" w:rsidRPr="001154B9" w:rsidRDefault="001154B9" w:rsidP="001154B9">
            <w:pPr>
              <w:jc w:val="center"/>
              <w:rPr>
                <w:rFonts w:ascii="Arial" w:hAnsi="Arial" w:cs="Arial"/>
                <w:b/>
                <w:bCs/>
                <w:color w:val="000000" w:themeColor="text1"/>
                <w:sz w:val="18"/>
                <w:szCs w:val="18"/>
              </w:rPr>
            </w:pPr>
            <w:r w:rsidRPr="001154B9">
              <w:rPr>
                <w:rFonts w:ascii="Arial" w:hAnsi="Arial" w:cs="Arial"/>
                <w:b/>
                <w:bCs/>
                <w:color w:val="000000" w:themeColor="text1"/>
                <w:sz w:val="18"/>
                <w:szCs w:val="18"/>
              </w:rPr>
              <w:t>longitude</w:t>
            </w:r>
          </w:p>
        </w:tc>
        <w:tc>
          <w:tcPr>
            <w:tcW w:w="0" w:type="auto"/>
          </w:tcPr>
          <w:p w14:paraId="05B07C59" w14:textId="5747B29D" w:rsidR="001154B9" w:rsidRPr="001154B9" w:rsidRDefault="001154B9" w:rsidP="001154B9">
            <w:pPr>
              <w:jc w:val="center"/>
              <w:rPr>
                <w:rFonts w:ascii="Arial" w:hAnsi="Arial" w:cs="Arial"/>
                <w:b/>
                <w:bCs/>
                <w:color w:val="000000" w:themeColor="text1"/>
                <w:sz w:val="18"/>
                <w:szCs w:val="18"/>
              </w:rPr>
            </w:pPr>
            <w:r w:rsidRPr="001154B9">
              <w:rPr>
                <w:rFonts w:ascii="Arial" w:hAnsi="Arial" w:cs="Arial"/>
                <w:b/>
                <w:bCs/>
                <w:color w:val="000000" w:themeColor="text1"/>
                <w:sz w:val="18"/>
                <w:szCs w:val="18"/>
              </w:rPr>
              <w:t>year</w:t>
            </w:r>
          </w:p>
        </w:tc>
        <w:tc>
          <w:tcPr>
            <w:tcW w:w="0" w:type="auto"/>
          </w:tcPr>
          <w:p w14:paraId="5E9F0BB1" w14:textId="749C0C4C" w:rsidR="001154B9" w:rsidRPr="001154B9" w:rsidRDefault="001154B9" w:rsidP="001154B9">
            <w:pPr>
              <w:jc w:val="center"/>
              <w:rPr>
                <w:rFonts w:ascii="Arial" w:hAnsi="Arial" w:cs="Arial"/>
                <w:b/>
                <w:bCs/>
                <w:color w:val="000000" w:themeColor="text1"/>
                <w:sz w:val="18"/>
                <w:szCs w:val="18"/>
              </w:rPr>
            </w:pPr>
            <w:r w:rsidRPr="001154B9">
              <w:rPr>
                <w:rFonts w:ascii="Arial" w:hAnsi="Arial" w:cs="Arial"/>
                <w:b/>
                <w:bCs/>
                <w:color w:val="000000" w:themeColor="text1"/>
                <w:sz w:val="18"/>
                <w:szCs w:val="18"/>
              </w:rPr>
              <w:t>week_no</w:t>
            </w:r>
          </w:p>
        </w:tc>
        <w:tc>
          <w:tcPr>
            <w:tcW w:w="0" w:type="auto"/>
          </w:tcPr>
          <w:p w14:paraId="449F3078" w14:textId="2190A298" w:rsidR="001154B9" w:rsidRPr="001154B9" w:rsidRDefault="001154B9" w:rsidP="001154B9">
            <w:pPr>
              <w:jc w:val="center"/>
              <w:rPr>
                <w:color w:val="000000" w:themeColor="text1"/>
                <w:sz w:val="20"/>
                <w:szCs w:val="20"/>
              </w:rPr>
            </w:pPr>
            <w:r w:rsidRPr="001154B9">
              <w:rPr>
                <w:rFonts w:ascii="Arial" w:hAnsi="Arial" w:cs="Arial"/>
                <w:b/>
                <w:bCs/>
                <w:color w:val="000000" w:themeColor="text1"/>
                <w:sz w:val="18"/>
                <w:szCs w:val="18"/>
              </w:rPr>
              <w:t>emission</w:t>
            </w:r>
          </w:p>
        </w:tc>
      </w:tr>
      <w:tr w:rsidR="001154B9" w14:paraId="65C13EA9" w14:textId="77777777" w:rsidTr="001154B9">
        <w:tc>
          <w:tcPr>
            <w:tcW w:w="0" w:type="auto"/>
            <w:hideMark/>
          </w:tcPr>
          <w:p w14:paraId="3D25A82A" w14:textId="77777777" w:rsidR="001154B9" w:rsidRPr="001154B9" w:rsidRDefault="001154B9" w:rsidP="001154B9">
            <w:pPr>
              <w:jc w:val="center"/>
              <w:rPr>
                <w:rFonts w:ascii="Arial" w:hAnsi="Arial" w:cs="Arial"/>
                <w:color w:val="000000" w:themeColor="text1"/>
                <w:sz w:val="18"/>
                <w:szCs w:val="18"/>
              </w:rPr>
            </w:pPr>
            <w:r w:rsidRPr="001154B9">
              <w:rPr>
                <w:rFonts w:ascii="Arial" w:hAnsi="Arial" w:cs="Arial"/>
                <w:color w:val="000000" w:themeColor="text1"/>
                <w:sz w:val="18"/>
                <w:szCs w:val="18"/>
              </w:rPr>
              <w:t>count</w:t>
            </w:r>
          </w:p>
        </w:tc>
        <w:tc>
          <w:tcPr>
            <w:tcW w:w="0" w:type="auto"/>
            <w:hideMark/>
          </w:tcPr>
          <w:p w14:paraId="68B11544" w14:textId="77777777" w:rsidR="001154B9" w:rsidRPr="001154B9" w:rsidRDefault="001154B9" w:rsidP="001154B9">
            <w:pPr>
              <w:jc w:val="center"/>
              <w:rPr>
                <w:rFonts w:ascii="Arial" w:hAnsi="Arial" w:cs="Arial"/>
                <w:color w:val="000000" w:themeColor="text1"/>
                <w:sz w:val="18"/>
                <w:szCs w:val="18"/>
              </w:rPr>
            </w:pPr>
            <w:r w:rsidRPr="001154B9">
              <w:rPr>
                <w:rFonts w:ascii="Arial" w:hAnsi="Arial" w:cs="Arial"/>
                <w:color w:val="000000" w:themeColor="text1"/>
                <w:sz w:val="18"/>
                <w:szCs w:val="18"/>
              </w:rPr>
              <w:t>79023.000000</w:t>
            </w:r>
          </w:p>
        </w:tc>
        <w:tc>
          <w:tcPr>
            <w:tcW w:w="0" w:type="auto"/>
            <w:hideMark/>
          </w:tcPr>
          <w:p w14:paraId="6C89D2E1" w14:textId="77777777" w:rsidR="001154B9" w:rsidRPr="001154B9" w:rsidRDefault="001154B9" w:rsidP="001154B9">
            <w:pPr>
              <w:jc w:val="center"/>
              <w:rPr>
                <w:rFonts w:ascii="Arial" w:hAnsi="Arial" w:cs="Arial"/>
                <w:color w:val="000000" w:themeColor="text1"/>
                <w:sz w:val="18"/>
                <w:szCs w:val="18"/>
              </w:rPr>
            </w:pPr>
            <w:r w:rsidRPr="001154B9">
              <w:rPr>
                <w:rFonts w:ascii="Arial" w:hAnsi="Arial" w:cs="Arial"/>
                <w:color w:val="000000" w:themeColor="text1"/>
                <w:sz w:val="18"/>
                <w:szCs w:val="18"/>
              </w:rPr>
              <w:t>79023.000000</w:t>
            </w:r>
          </w:p>
        </w:tc>
        <w:tc>
          <w:tcPr>
            <w:tcW w:w="0" w:type="auto"/>
            <w:hideMark/>
          </w:tcPr>
          <w:p w14:paraId="7E6BE145" w14:textId="77777777" w:rsidR="001154B9" w:rsidRPr="001154B9" w:rsidRDefault="001154B9" w:rsidP="001154B9">
            <w:pPr>
              <w:jc w:val="center"/>
              <w:rPr>
                <w:rFonts w:ascii="Arial" w:hAnsi="Arial" w:cs="Arial"/>
                <w:color w:val="000000" w:themeColor="text1"/>
                <w:sz w:val="18"/>
                <w:szCs w:val="18"/>
              </w:rPr>
            </w:pPr>
            <w:r w:rsidRPr="001154B9">
              <w:rPr>
                <w:rFonts w:ascii="Arial" w:hAnsi="Arial" w:cs="Arial"/>
                <w:color w:val="000000" w:themeColor="text1"/>
                <w:sz w:val="18"/>
                <w:szCs w:val="18"/>
              </w:rPr>
              <w:t>79023.000000</w:t>
            </w:r>
          </w:p>
        </w:tc>
        <w:tc>
          <w:tcPr>
            <w:tcW w:w="0" w:type="auto"/>
            <w:hideMark/>
          </w:tcPr>
          <w:p w14:paraId="0BAE04B0" w14:textId="77777777" w:rsidR="001154B9" w:rsidRPr="001154B9" w:rsidRDefault="001154B9" w:rsidP="001154B9">
            <w:pPr>
              <w:jc w:val="center"/>
              <w:rPr>
                <w:rFonts w:ascii="Arial" w:hAnsi="Arial" w:cs="Arial"/>
                <w:color w:val="000000" w:themeColor="text1"/>
                <w:sz w:val="18"/>
                <w:szCs w:val="18"/>
              </w:rPr>
            </w:pPr>
            <w:r w:rsidRPr="001154B9">
              <w:rPr>
                <w:rFonts w:ascii="Arial" w:hAnsi="Arial" w:cs="Arial"/>
                <w:color w:val="000000" w:themeColor="text1"/>
                <w:sz w:val="18"/>
                <w:szCs w:val="18"/>
              </w:rPr>
              <w:t>79023.000000</w:t>
            </w:r>
          </w:p>
        </w:tc>
        <w:tc>
          <w:tcPr>
            <w:tcW w:w="0" w:type="auto"/>
            <w:hideMark/>
          </w:tcPr>
          <w:p w14:paraId="2DF687B7" w14:textId="77777777" w:rsidR="001154B9" w:rsidRPr="001154B9" w:rsidRDefault="001154B9" w:rsidP="001154B9">
            <w:pPr>
              <w:jc w:val="center"/>
              <w:rPr>
                <w:rFonts w:ascii="Arial" w:hAnsi="Arial" w:cs="Arial"/>
                <w:color w:val="000000" w:themeColor="text1"/>
                <w:sz w:val="18"/>
                <w:szCs w:val="18"/>
              </w:rPr>
            </w:pPr>
            <w:r w:rsidRPr="001154B9">
              <w:rPr>
                <w:rFonts w:ascii="Arial" w:hAnsi="Arial" w:cs="Arial"/>
                <w:color w:val="000000" w:themeColor="text1"/>
                <w:sz w:val="18"/>
                <w:szCs w:val="18"/>
              </w:rPr>
              <w:t>79023.000000</w:t>
            </w:r>
          </w:p>
        </w:tc>
      </w:tr>
      <w:tr w:rsidR="001154B9" w14:paraId="26F1457C" w14:textId="77777777" w:rsidTr="001154B9">
        <w:tc>
          <w:tcPr>
            <w:tcW w:w="0" w:type="auto"/>
            <w:hideMark/>
          </w:tcPr>
          <w:p w14:paraId="418DC8AA" w14:textId="77777777" w:rsidR="001154B9" w:rsidRPr="001154B9" w:rsidRDefault="001154B9" w:rsidP="001154B9">
            <w:pPr>
              <w:jc w:val="center"/>
              <w:rPr>
                <w:rFonts w:ascii="Arial" w:hAnsi="Arial" w:cs="Arial"/>
                <w:color w:val="000000" w:themeColor="text1"/>
                <w:sz w:val="18"/>
                <w:szCs w:val="18"/>
              </w:rPr>
            </w:pPr>
            <w:r w:rsidRPr="001154B9">
              <w:rPr>
                <w:rFonts w:ascii="Arial" w:hAnsi="Arial" w:cs="Arial"/>
                <w:color w:val="000000" w:themeColor="text1"/>
                <w:sz w:val="18"/>
                <w:szCs w:val="18"/>
              </w:rPr>
              <w:t>mean</w:t>
            </w:r>
          </w:p>
        </w:tc>
        <w:tc>
          <w:tcPr>
            <w:tcW w:w="0" w:type="auto"/>
            <w:hideMark/>
          </w:tcPr>
          <w:p w14:paraId="7757F17A" w14:textId="77777777" w:rsidR="001154B9" w:rsidRPr="001154B9" w:rsidRDefault="001154B9" w:rsidP="001154B9">
            <w:pPr>
              <w:jc w:val="center"/>
              <w:rPr>
                <w:rFonts w:ascii="Arial" w:hAnsi="Arial" w:cs="Arial"/>
                <w:color w:val="000000" w:themeColor="text1"/>
                <w:sz w:val="18"/>
                <w:szCs w:val="18"/>
              </w:rPr>
            </w:pPr>
            <w:r w:rsidRPr="001154B9">
              <w:rPr>
                <w:rFonts w:ascii="Arial" w:hAnsi="Arial" w:cs="Arial"/>
                <w:color w:val="000000" w:themeColor="text1"/>
                <w:sz w:val="18"/>
                <w:szCs w:val="18"/>
              </w:rPr>
              <w:t>-1.891072</w:t>
            </w:r>
          </w:p>
        </w:tc>
        <w:tc>
          <w:tcPr>
            <w:tcW w:w="0" w:type="auto"/>
            <w:hideMark/>
          </w:tcPr>
          <w:p w14:paraId="03D7DFB8" w14:textId="77777777" w:rsidR="001154B9" w:rsidRPr="001154B9" w:rsidRDefault="001154B9" w:rsidP="001154B9">
            <w:pPr>
              <w:jc w:val="center"/>
              <w:rPr>
                <w:rFonts w:ascii="Arial" w:hAnsi="Arial" w:cs="Arial"/>
                <w:color w:val="000000" w:themeColor="text1"/>
                <w:sz w:val="18"/>
                <w:szCs w:val="18"/>
              </w:rPr>
            </w:pPr>
            <w:r w:rsidRPr="001154B9">
              <w:rPr>
                <w:rFonts w:ascii="Arial" w:hAnsi="Arial" w:cs="Arial"/>
                <w:color w:val="000000" w:themeColor="text1"/>
                <w:sz w:val="18"/>
                <w:szCs w:val="18"/>
              </w:rPr>
              <w:t>29.880155</w:t>
            </w:r>
          </w:p>
        </w:tc>
        <w:tc>
          <w:tcPr>
            <w:tcW w:w="0" w:type="auto"/>
            <w:hideMark/>
          </w:tcPr>
          <w:p w14:paraId="0BAE35D7" w14:textId="77777777" w:rsidR="001154B9" w:rsidRPr="001154B9" w:rsidRDefault="001154B9" w:rsidP="001154B9">
            <w:pPr>
              <w:jc w:val="center"/>
              <w:rPr>
                <w:rFonts w:ascii="Arial" w:hAnsi="Arial" w:cs="Arial"/>
                <w:color w:val="000000" w:themeColor="text1"/>
                <w:sz w:val="18"/>
                <w:szCs w:val="18"/>
              </w:rPr>
            </w:pPr>
            <w:r w:rsidRPr="001154B9">
              <w:rPr>
                <w:rFonts w:ascii="Arial" w:hAnsi="Arial" w:cs="Arial"/>
                <w:color w:val="000000" w:themeColor="text1"/>
                <w:sz w:val="18"/>
                <w:szCs w:val="18"/>
              </w:rPr>
              <w:t>2020.000000</w:t>
            </w:r>
          </w:p>
        </w:tc>
        <w:tc>
          <w:tcPr>
            <w:tcW w:w="0" w:type="auto"/>
            <w:hideMark/>
          </w:tcPr>
          <w:p w14:paraId="35544216" w14:textId="77777777" w:rsidR="001154B9" w:rsidRPr="001154B9" w:rsidRDefault="001154B9" w:rsidP="001154B9">
            <w:pPr>
              <w:jc w:val="center"/>
              <w:rPr>
                <w:rFonts w:ascii="Arial" w:hAnsi="Arial" w:cs="Arial"/>
                <w:color w:val="000000" w:themeColor="text1"/>
                <w:sz w:val="18"/>
                <w:szCs w:val="18"/>
              </w:rPr>
            </w:pPr>
            <w:r w:rsidRPr="001154B9">
              <w:rPr>
                <w:rFonts w:ascii="Arial" w:hAnsi="Arial" w:cs="Arial"/>
                <w:color w:val="000000" w:themeColor="text1"/>
                <w:sz w:val="18"/>
                <w:szCs w:val="18"/>
              </w:rPr>
              <w:t>26.000000</w:t>
            </w:r>
          </w:p>
        </w:tc>
        <w:tc>
          <w:tcPr>
            <w:tcW w:w="0" w:type="auto"/>
            <w:hideMark/>
          </w:tcPr>
          <w:p w14:paraId="7C781CAE" w14:textId="77777777" w:rsidR="001154B9" w:rsidRPr="001154B9" w:rsidRDefault="001154B9" w:rsidP="001154B9">
            <w:pPr>
              <w:jc w:val="center"/>
              <w:rPr>
                <w:rFonts w:ascii="Arial" w:hAnsi="Arial" w:cs="Arial"/>
                <w:color w:val="000000" w:themeColor="text1"/>
                <w:sz w:val="18"/>
                <w:szCs w:val="18"/>
              </w:rPr>
            </w:pPr>
            <w:r w:rsidRPr="001154B9">
              <w:rPr>
                <w:rFonts w:ascii="Arial" w:hAnsi="Arial" w:cs="Arial"/>
                <w:color w:val="000000" w:themeColor="text1"/>
                <w:sz w:val="18"/>
                <w:szCs w:val="18"/>
              </w:rPr>
              <w:t>81.940552</w:t>
            </w:r>
          </w:p>
        </w:tc>
      </w:tr>
      <w:tr w:rsidR="001154B9" w14:paraId="6D41CDDF" w14:textId="77777777" w:rsidTr="001154B9">
        <w:tc>
          <w:tcPr>
            <w:tcW w:w="0" w:type="auto"/>
            <w:hideMark/>
          </w:tcPr>
          <w:p w14:paraId="11036CB5" w14:textId="77777777" w:rsidR="001154B9" w:rsidRPr="001154B9" w:rsidRDefault="001154B9" w:rsidP="001154B9">
            <w:pPr>
              <w:jc w:val="center"/>
              <w:rPr>
                <w:rFonts w:ascii="Arial" w:hAnsi="Arial" w:cs="Arial"/>
                <w:color w:val="000000" w:themeColor="text1"/>
                <w:sz w:val="18"/>
                <w:szCs w:val="18"/>
              </w:rPr>
            </w:pPr>
            <w:r w:rsidRPr="001154B9">
              <w:rPr>
                <w:rFonts w:ascii="Arial" w:hAnsi="Arial" w:cs="Arial"/>
                <w:color w:val="000000" w:themeColor="text1"/>
                <w:sz w:val="18"/>
                <w:szCs w:val="18"/>
              </w:rPr>
              <w:t>std</w:t>
            </w:r>
          </w:p>
        </w:tc>
        <w:tc>
          <w:tcPr>
            <w:tcW w:w="0" w:type="auto"/>
            <w:hideMark/>
          </w:tcPr>
          <w:p w14:paraId="4B6E1A3E" w14:textId="77777777" w:rsidR="001154B9" w:rsidRPr="001154B9" w:rsidRDefault="001154B9" w:rsidP="001154B9">
            <w:pPr>
              <w:jc w:val="center"/>
              <w:rPr>
                <w:rFonts w:ascii="Arial" w:hAnsi="Arial" w:cs="Arial"/>
                <w:color w:val="000000" w:themeColor="text1"/>
                <w:sz w:val="18"/>
                <w:szCs w:val="18"/>
              </w:rPr>
            </w:pPr>
            <w:r w:rsidRPr="001154B9">
              <w:rPr>
                <w:rFonts w:ascii="Arial" w:hAnsi="Arial" w:cs="Arial"/>
                <w:color w:val="000000" w:themeColor="text1"/>
                <w:sz w:val="18"/>
                <w:szCs w:val="18"/>
              </w:rPr>
              <w:t>0.694522</w:t>
            </w:r>
          </w:p>
        </w:tc>
        <w:tc>
          <w:tcPr>
            <w:tcW w:w="0" w:type="auto"/>
            <w:hideMark/>
          </w:tcPr>
          <w:p w14:paraId="59F1A918" w14:textId="77777777" w:rsidR="001154B9" w:rsidRPr="001154B9" w:rsidRDefault="001154B9" w:rsidP="001154B9">
            <w:pPr>
              <w:jc w:val="center"/>
              <w:rPr>
                <w:rFonts w:ascii="Arial" w:hAnsi="Arial" w:cs="Arial"/>
                <w:color w:val="000000" w:themeColor="text1"/>
                <w:sz w:val="18"/>
                <w:szCs w:val="18"/>
              </w:rPr>
            </w:pPr>
            <w:r w:rsidRPr="001154B9">
              <w:rPr>
                <w:rFonts w:ascii="Arial" w:hAnsi="Arial" w:cs="Arial"/>
                <w:color w:val="000000" w:themeColor="text1"/>
                <w:sz w:val="18"/>
                <w:szCs w:val="18"/>
              </w:rPr>
              <w:t>0.810375</w:t>
            </w:r>
          </w:p>
        </w:tc>
        <w:tc>
          <w:tcPr>
            <w:tcW w:w="0" w:type="auto"/>
            <w:hideMark/>
          </w:tcPr>
          <w:p w14:paraId="26F0DF21" w14:textId="77777777" w:rsidR="001154B9" w:rsidRPr="001154B9" w:rsidRDefault="001154B9" w:rsidP="001154B9">
            <w:pPr>
              <w:jc w:val="center"/>
              <w:rPr>
                <w:rFonts w:ascii="Arial" w:hAnsi="Arial" w:cs="Arial"/>
                <w:color w:val="000000" w:themeColor="text1"/>
                <w:sz w:val="18"/>
                <w:szCs w:val="18"/>
              </w:rPr>
            </w:pPr>
            <w:r w:rsidRPr="001154B9">
              <w:rPr>
                <w:rFonts w:ascii="Arial" w:hAnsi="Arial" w:cs="Arial"/>
                <w:color w:val="000000" w:themeColor="text1"/>
                <w:sz w:val="18"/>
                <w:szCs w:val="18"/>
              </w:rPr>
              <w:t>0.816502</w:t>
            </w:r>
          </w:p>
        </w:tc>
        <w:tc>
          <w:tcPr>
            <w:tcW w:w="0" w:type="auto"/>
            <w:hideMark/>
          </w:tcPr>
          <w:p w14:paraId="01ACAD90" w14:textId="77777777" w:rsidR="001154B9" w:rsidRPr="001154B9" w:rsidRDefault="001154B9" w:rsidP="001154B9">
            <w:pPr>
              <w:jc w:val="center"/>
              <w:rPr>
                <w:rFonts w:ascii="Arial" w:hAnsi="Arial" w:cs="Arial"/>
                <w:color w:val="000000" w:themeColor="text1"/>
                <w:sz w:val="18"/>
                <w:szCs w:val="18"/>
              </w:rPr>
            </w:pPr>
            <w:r w:rsidRPr="001154B9">
              <w:rPr>
                <w:rFonts w:ascii="Arial" w:hAnsi="Arial" w:cs="Arial"/>
                <w:color w:val="000000" w:themeColor="text1"/>
                <w:sz w:val="18"/>
                <w:szCs w:val="18"/>
              </w:rPr>
              <w:t>15.297155</w:t>
            </w:r>
          </w:p>
        </w:tc>
        <w:tc>
          <w:tcPr>
            <w:tcW w:w="0" w:type="auto"/>
            <w:hideMark/>
          </w:tcPr>
          <w:p w14:paraId="588B261B" w14:textId="77777777" w:rsidR="001154B9" w:rsidRPr="001154B9" w:rsidRDefault="001154B9" w:rsidP="001154B9">
            <w:pPr>
              <w:jc w:val="center"/>
              <w:rPr>
                <w:rFonts w:ascii="Arial" w:hAnsi="Arial" w:cs="Arial"/>
                <w:color w:val="000000" w:themeColor="text1"/>
                <w:sz w:val="18"/>
                <w:szCs w:val="18"/>
              </w:rPr>
            </w:pPr>
            <w:r w:rsidRPr="001154B9">
              <w:rPr>
                <w:rFonts w:ascii="Arial" w:hAnsi="Arial" w:cs="Arial"/>
                <w:color w:val="000000" w:themeColor="text1"/>
                <w:sz w:val="18"/>
                <w:szCs w:val="18"/>
              </w:rPr>
              <w:t>144.299648</w:t>
            </w:r>
          </w:p>
        </w:tc>
      </w:tr>
      <w:tr w:rsidR="001154B9" w14:paraId="017B4183" w14:textId="77777777" w:rsidTr="001154B9">
        <w:tc>
          <w:tcPr>
            <w:tcW w:w="0" w:type="auto"/>
            <w:hideMark/>
          </w:tcPr>
          <w:p w14:paraId="1083E2B8" w14:textId="77777777" w:rsidR="001154B9" w:rsidRPr="001154B9" w:rsidRDefault="001154B9" w:rsidP="001154B9">
            <w:pPr>
              <w:jc w:val="center"/>
              <w:rPr>
                <w:rFonts w:ascii="Arial" w:hAnsi="Arial" w:cs="Arial"/>
                <w:color w:val="000000" w:themeColor="text1"/>
                <w:sz w:val="18"/>
                <w:szCs w:val="18"/>
              </w:rPr>
            </w:pPr>
            <w:r w:rsidRPr="001154B9">
              <w:rPr>
                <w:rFonts w:ascii="Arial" w:hAnsi="Arial" w:cs="Arial"/>
                <w:color w:val="000000" w:themeColor="text1"/>
                <w:sz w:val="18"/>
                <w:szCs w:val="18"/>
              </w:rPr>
              <w:t>min</w:t>
            </w:r>
          </w:p>
        </w:tc>
        <w:tc>
          <w:tcPr>
            <w:tcW w:w="0" w:type="auto"/>
            <w:hideMark/>
          </w:tcPr>
          <w:p w14:paraId="2E9D6651" w14:textId="77777777" w:rsidR="001154B9" w:rsidRPr="001154B9" w:rsidRDefault="001154B9" w:rsidP="001154B9">
            <w:pPr>
              <w:jc w:val="center"/>
              <w:rPr>
                <w:rFonts w:ascii="Arial" w:hAnsi="Arial" w:cs="Arial"/>
                <w:color w:val="000000" w:themeColor="text1"/>
                <w:sz w:val="18"/>
                <w:szCs w:val="18"/>
              </w:rPr>
            </w:pPr>
            <w:r w:rsidRPr="001154B9">
              <w:rPr>
                <w:rFonts w:ascii="Arial" w:hAnsi="Arial" w:cs="Arial"/>
                <w:color w:val="000000" w:themeColor="text1"/>
                <w:sz w:val="18"/>
                <w:szCs w:val="18"/>
              </w:rPr>
              <w:t>-3.299000</w:t>
            </w:r>
          </w:p>
        </w:tc>
        <w:tc>
          <w:tcPr>
            <w:tcW w:w="0" w:type="auto"/>
            <w:hideMark/>
          </w:tcPr>
          <w:p w14:paraId="676AF11D" w14:textId="77777777" w:rsidR="001154B9" w:rsidRPr="001154B9" w:rsidRDefault="001154B9" w:rsidP="001154B9">
            <w:pPr>
              <w:jc w:val="center"/>
              <w:rPr>
                <w:rFonts w:ascii="Arial" w:hAnsi="Arial" w:cs="Arial"/>
                <w:color w:val="000000" w:themeColor="text1"/>
                <w:sz w:val="18"/>
                <w:szCs w:val="18"/>
              </w:rPr>
            </w:pPr>
            <w:r w:rsidRPr="001154B9">
              <w:rPr>
                <w:rFonts w:ascii="Arial" w:hAnsi="Arial" w:cs="Arial"/>
                <w:color w:val="000000" w:themeColor="text1"/>
                <w:sz w:val="18"/>
                <w:szCs w:val="18"/>
              </w:rPr>
              <w:t>28.228000</w:t>
            </w:r>
          </w:p>
        </w:tc>
        <w:tc>
          <w:tcPr>
            <w:tcW w:w="0" w:type="auto"/>
            <w:hideMark/>
          </w:tcPr>
          <w:p w14:paraId="0CB0CE83" w14:textId="77777777" w:rsidR="001154B9" w:rsidRPr="001154B9" w:rsidRDefault="001154B9" w:rsidP="001154B9">
            <w:pPr>
              <w:jc w:val="center"/>
              <w:rPr>
                <w:rFonts w:ascii="Arial" w:hAnsi="Arial" w:cs="Arial"/>
                <w:color w:val="000000" w:themeColor="text1"/>
                <w:sz w:val="18"/>
                <w:szCs w:val="18"/>
              </w:rPr>
            </w:pPr>
            <w:r w:rsidRPr="001154B9">
              <w:rPr>
                <w:rFonts w:ascii="Arial" w:hAnsi="Arial" w:cs="Arial"/>
                <w:color w:val="000000" w:themeColor="text1"/>
                <w:sz w:val="18"/>
                <w:szCs w:val="18"/>
              </w:rPr>
              <w:t>2019.000000</w:t>
            </w:r>
          </w:p>
        </w:tc>
        <w:tc>
          <w:tcPr>
            <w:tcW w:w="0" w:type="auto"/>
            <w:hideMark/>
          </w:tcPr>
          <w:p w14:paraId="75EF3D6C" w14:textId="77777777" w:rsidR="001154B9" w:rsidRPr="001154B9" w:rsidRDefault="001154B9" w:rsidP="001154B9">
            <w:pPr>
              <w:jc w:val="center"/>
              <w:rPr>
                <w:rFonts w:ascii="Arial" w:hAnsi="Arial" w:cs="Arial"/>
                <w:color w:val="000000" w:themeColor="text1"/>
                <w:sz w:val="18"/>
                <w:szCs w:val="18"/>
              </w:rPr>
            </w:pPr>
            <w:r w:rsidRPr="001154B9">
              <w:rPr>
                <w:rFonts w:ascii="Arial" w:hAnsi="Arial" w:cs="Arial"/>
                <w:color w:val="000000" w:themeColor="text1"/>
                <w:sz w:val="18"/>
                <w:szCs w:val="18"/>
              </w:rPr>
              <w:t>0.000000</w:t>
            </w:r>
          </w:p>
        </w:tc>
        <w:tc>
          <w:tcPr>
            <w:tcW w:w="0" w:type="auto"/>
            <w:hideMark/>
          </w:tcPr>
          <w:p w14:paraId="76143D29" w14:textId="77777777" w:rsidR="001154B9" w:rsidRPr="001154B9" w:rsidRDefault="001154B9" w:rsidP="001154B9">
            <w:pPr>
              <w:jc w:val="center"/>
              <w:rPr>
                <w:rFonts w:ascii="Arial" w:hAnsi="Arial" w:cs="Arial"/>
                <w:color w:val="000000" w:themeColor="text1"/>
                <w:sz w:val="18"/>
                <w:szCs w:val="18"/>
              </w:rPr>
            </w:pPr>
            <w:r w:rsidRPr="001154B9">
              <w:rPr>
                <w:rFonts w:ascii="Arial" w:hAnsi="Arial" w:cs="Arial"/>
                <w:color w:val="000000" w:themeColor="text1"/>
                <w:sz w:val="18"/>
                <w:szCs w:val="18"/>
              </w:rPr>
              <w:t>0.000000</w:t>
            </w:r>
          </w:p>
        </w:tc>
      </w:tr>
      <w:tr w:rsidR="001154B9" w14:paraId="4E383CC5" w14:textId="77777777" w:rsidTr="001154B9">
        <w:tc>
          <w:tcPr>
            <w:tcW w:w="0" w:type="auto"/>
            <w:hideMark/>
          </w:tcPr>
          <w:p w14:paraId="708CFC8E" w14:textId="77777777" w:rsidR="001154B9" w:rsidRPr="001154B9" w:rsidRDefault="001154B9" w:rsidP="001154B9">
            <w:pPr>
              <w:jc w:val="center"/>
              <w:rPr>
                <w:rFonts w:ascii="Arial" w:hAnsi="Arial" w:cs="Arial"/>
                <w:color w:val="000000" w:themeColor="text1"/>
                <w:sz w:val="18"/>
                <w:szCs w:val="18"/>
              </w:rPr>
            </w:pPr>
            <w:r w:rsidRPr="001154B9">
              <w:rPr>
                <w:rFonts w:ascii="Arial" w:hAnsi="Arial" w:cs="Arial"/>
                <w:color w:val="000000" w:themeColor="text1"/>
                <w:sz w:val="18"/>
                <w:szCs w:val="18"/>
              </w:rPr>
              <w:t>25%</w:t>
            </w:r>
          </w:p>
        </w:tc>
        <w:tc>
          <w:tcPr>
            <w:tcW w:w="0" w:type="auto"/>
            <w:hideMark/>
          </w:tcPr>
          <w:p w14:paraId="6BC1B5BE" w14:textId="77777777" w:rsidR="001154B9" w:rsidRPr="001154B9" w:rsidRDefault="001154B9" w:rsidP="001154B9">
            <w:pPr>
              <w:jc w:val="center"/>
              <w:rPr>
                <w:rFonts w:ascii="Arial" w:hAnsi="Arial" w:cs="Arial"/>
                <w:color w:val="000000" w:themeColor="text1"/>
                <w:sz w:val="18"/>
                <w:szCs w:val="18"/>
              </w:rPr>
            </w:pPr>
            <w:r w:rsidRPr="001154B9">
              <w:rPr>
                <w:rFonts w:ascii="Arial" w:hAnsi="Arial" w:cs="Arial"/>
                <w:color w:val="000000" w:themeColor="text1"/>
                <w:sz w:val="18"/>
                <w:szCs w:val="18"/>
              </w:rPr>
              <w:t>-2.451000</w:t>
            </w:r>
          </w:p>
        </w:tc>
        <w:tc>
          <w:tcPr>
            <w:tcW w:w="0" w:type="auto"/>
            <w:hideMark/>
          </w:tcPr>
          <w:p w14:paraId="01661D75" w14:textId="77777777" w:rsidR="001154B9" w:rsidRPr="001154B9" w:rsidRDefault="001154B9" w:rsidP="001154B9">
            <w:pPr>
              <w:jc w:val="center"/>
              <w:rPr>
                <w:rFonts w:ascii="Arial" w:hAnsi="Arial" w:cs="Arial"/>
                <w:color w:val="000000" w:themeColor="text1"/>
                <w:sz w:val="18"/>
                <w:szCs w:val="18"/>
              </w:rPr>
            </w:pPr>
            <w:r w:rsidRPr="001154B9">
              <w:rPr>
                <w:rFonts w:ascii="Arial" w:hAnsi="Arial" w:cs="Arial"/>
                <w:color w:val="000000" w:themeColor="text1"/>
                <w:sz w:val="18"/>
                <w:szCs w:val="18"/>
              </w:rPr>
              <w:t>29.262000</w:t>
            </w:r>
          </w:p>
        </w:tc>
        <w:tc>
          <w:tcPr>
            <w:tcW w:w="0" w:type="auto"/>
            <w:hideMark/>
          </w:tcPr>
          <w:p w14:paraId="4584C67A" w14:textId="77777777" w:rsidR="001154B9" w:rsidRPr="001154B9" w:rsidRDefault="001154B9" w:rsidP="001154B9">
            <w:pPr>
              <w:jc w:val="center"/>
              <w:rPr>
                <w:rFonts w:ascii="Arial" w:hAnsi="Arial" w:cs="Arial"/>
                <w:color w:val="000000" w:themeColor="text1"/>
                <w:sz w:val="18"/>
                <w:szCs w:val="18"/>
              </w:rPr>
            </w:pPr>
            <w:r w:rsidRPr="001154B9">
              <w:rPr>
                <w:rFonts w:ascii="Arial" w:hAnsi="Arial" w:cs="Arial"/>
                <w:color w:val="000000" w:themeColor="text1"/>
                <w:sz w:val="18"/>
                <w:szCs w:val="18"/>
              </w:rPr>
              <w:t>2019.000000</w:t>
            </w:r>
          </w:p>
        </w:tc>
        <w:tc>
          <w:tcPr>
            <w:tcW w:w="0" w:type="auto"/>
            <w:hideMark/>
          </w:tcPr>
          <w:p w14:paraId="11BF2046" w14:textId="77777777" w:rsidR="001154B9" w:rsidRPr="001154B9" w:rsidRDefault="001154B9" w:rsidP="001154B9">
            <w:pPr>
              <w:jc w:val="center"/>
              <w:rPr>
                <w:rFonts w:ascii="Arial" w:hAnsi="Arial" w:cs="Arial"/>
                <w:color w:val="000000" w:themeColor="text1"/>
                <w:sz w:val="18"/>
                <w:szCs w:val="18"/>
              </w:rPr>
            </w:pPr>
            <w:r w:rsidRPr="001154B9">
              <w:rPr>
                <w:rFonts w:ascii="Arial" w:hAnsi="Arial" w:cs="Arial"/>
                <w:color w:val="000000" w:themeColor="text1"/>
                <w:sz w:val="18"/>
                <w:szCs w:val="18"/>
              </w:rPr>
              <w:t>13.000000</w:t>
            </w:r>
          </w:p>
        </w:tc>
        <w:tc>
          <w:tcPr>
            <w:tcW w:w="0" w:type="auto"/>
            <w:hideMark/>
          </w:tcPr>
          <w:p w14:paraId="6C45D639" w14:textId="77777777" w:rsidR="001154B9" w:rsidRPr="001154B9" w:rsidRDefault="001154B9" w:rsidP="001154B9">
            <w:pPr>
              <w:jc w:val="center"/>
              <w:rPr>
                <w:rFonts w:ascii="Arial" w:hAnsi="Arial" w:cs="Arial"/>
                <w:color w:val="000000" w:themeColor="text1"/>
                <w:sz w:val="18"/>
                <w:szCs w:val="18"/>
              </w:rPr>
            </w:pPr>
            <w:r w:rsidRPr="001154B9">
              <w:rPr>
                <w:rFonts w:ascii="Arial" w:hAnsi="Arial" w:cs="Arial"/>
                <w:color w:val="000000" w:themeColor="text1"/>
                <w:sz w:val="18"/>
                <w:szCs w:val="18"/>
              </w:rPr>
              <w:t>9.797995</w:t>
            </w:r>
          </w:p>
        </w:tc>
      </w:tr>
      <w:tr w:rsidR="001154B9" w14:paraId="6703B255" w14:textId="77777777" w:rsidTr="001154B9">
        <w:tc>
          <w:tcPr>
            <w:tcW w:w="0" w:type="auto"/>
            <w:hideMark/>
          </w:tcPr>
          <w:p w14:paraId="5E803957" w14:textId="77777777" w:rsidR="001154B9" w:rsidRPr="001154B9" w:rsidRDefault="001154B9" w:rsidP="001154B9">
            <w:pPr>
              <w:jc w:val="center"/>
              <w:rPr>
                <w:rFonts w:ascii="Arial" w:hAnsi="Arial" w:cs="Arial"/>
                <w:color w:val="000000" w:themeColor="text1"/>
                <w:sz w:val="18"/>
                <w:szCs w:val="18"/>
              </w:rPr>
            </w:pPr>
            <w:r w:rsidRPr="001154B9">
              <w:rPr>
                <w:rFonts w:ascii="Arial" w:hAnsi="Arial" w:cs="Arial"/>
                <w:color w:val="000000" w:themeColor="text1"/>
                <w:sz w:val="18"/>
                <w:szCs w:val="18"/>
              </w:rPr>
              <w:t>50%</w:t>
            </w:r>
          </w:p>
        </w:tc>
        <w:tc>
          <w:tcPr>
            <w:tcW w:w="0" w:type="auto"/>
            <w:hideMark/>
          </w:tcPr>
          <w:p w14:paraId="7824AE65" w14:textId="77777777" w:rsidR="001154B9" w:rsidRPr="001154B9" w:rsidRDefault="001154B9" w:rsidP="001154B9">
            <w:pPr>
              <w:jc w:val="center"/>
              <w:rPr>
                <w:rFonts w:ascii="Arial" w:hAnsi="Arial" w:cs="Arial"/>
                <w:color w:val="000000" w:themeColor="text1"/>
                <w:sz w:val="18"/>
                <w:szCs w:val="18"/>
              </w:rPr>
            </w:pPr>
            <w:r w:rsidRPr="001154B9">
              <w:rPr>
                <w:rFonts w:ascii="Arial" w:hAnsi="Arial" w:cs="Arial"/>
                <w:color w:val="000000" w:themeColor="text1"/>
                <w:sz w:val="18"/>
                <w:szCs w:val="18"/>
              </w:rPr>
              <w:t>-1.882000</w:t>
            </w:r>
          </w:p>
        </w:tc>
        <w:tc>
          <w:tcPr>
            <w:tcW w:w="0" w:type="auto"/>
            <w:hideMark/>
          </w:tcPr>
          <w:p w14:paraId="32435932" w14:textId="77777777" w:rsidR="001154B9" w:rsidRPr="001154B9" w:rsidRDefault="001154B9" w:rsidP="001154B9">
            <w:pPr>
              <w:jc w:val="center"/>
              <w:rPr>
                <w:rFonts w:ascii="Arial" w:hAnsi="Arial" w:cs="Arial"/>
                <w:color w:val="000000" w:themeColor="text1"/>
                <w:sz w:val="18"/>
                <w:szCs w:val="18"/>
              </w:rPr>
            </w:pPr>
            <w:r w:rsidRPr="001154B9">
              <w:rPr>
                <w:rFonts w:ascii="Arial" w:hAnsi="Arial" w:cs="Arial"/>
                <w:color w:val="000000" w:themeColor="text1"/>
                <w:sz w:val="18"/>
                <w:szCs w:val="18"/>
              </w:rPr>
              <w:t>29.883000</w:t>
            </w:r>
          </w:p>
        </w:tc>
        <w:tc>
          <w:tcPr>
            <w:tcW w:w="0" w:type="auto"/>
            <w:hideMark/>
          </w:tcPr>
          <w:p w14:paraId="5CC19A6B" w14:textId="77777777" w:rsidR="001154B9" w:rsidRPr="001154B9" w:rsidRDefault="001154B9" w:rsidP="001154B9">
            <w:pPr>
              <w:jc w:val="center"/>
              <w:rPr>
                <w:rFonts w:ascii="Arial" w:hAnsi="Arial" w:cs="Arial"/>
                <w:color w:val="000000" w:themeColor="text1"/>
                <w:sz w:val="18"/>
                <w:szCs w:val="18"/>
              </w:rPr>
            </w:pPr>
            <w:r w:rsidRPr="001154B9">
              <w:rPr>
                <w:rFonts w:ascii="Arial" w:hAnsi="Arial" w:cs="Arial"/>
                <w:color w:val="000000" w:themeColor="text1"/>
                <w:sz w:val="18"/>
                <w:szCs w:val="18"/>
              </w:rPr>
              <w:t>2020.000000</w:t>
            </w:r>
          </w:p>
        </w:tc>
        <w:tc>
          <w:tcPr>
            <w:tcW w:w="0" w:type="auto"/>
            <w:hideMark/>
          </w:tcPr>
          <w:p w14:paraId="0A4DF11D" w14:textId="77777777" w:rsidR="001154B9" w:rsidRPr="001154B9" w:rsidRDefault="001154B9" w:rsidP="001154B9">
            <w:pPr>
              <w:jc w:val="center"/>
              <w:rPr>
                <w:rFonts w:ascii="Arial" w:hAnsi="Arial" w:cs="Arial"/>
                <w:color w:val="000000" w:themeColor="text1"/>
                <w:sz w:val="18"/>
                <w:szCs w:val="18"/>
              </w:rPr>
            </w:pPr>
            <w:r w:rsidRPr="001154B9">
              <w:rPr>
                <w:rFonts w:ascii="Arial" w:hAnsi="Arial" w:cs="Arial"/>
                <w:color w:val="000000" w:themeColor="text1"/>
                <w:sz w:val="18"/>
                <w:szCs w:val="18"/>
              </w:rPr>
              <w:t>26.000000</w:t>
            </w:r>
          </w:p>
        </w:tc>
        <w:tc>
          <w:tcPr>
            <w:tcW w:w="0" w:type="auto"/>
            <w:hideMark/>
          </w:tcPr>
          <w:p w14:paraId="6B278AC6" w14:textId="77777777" w:rsidR="001154B9" w:rsidRPr="001154B9" w:rsidRDefault="001154B9" w:rsidP="001154B9">
            <w:pPr>
              <w:jc w:val="center"/>
              <w:rPr>
                <w:rFonts w:ascii="Arial" w:hAnsi="Arial" w:cs="Arial"/>
                <w:color w:val="000000" w:themeColor="text1"/>
                <w:sz w:val="18"/>
                <w:szCs w:val="18"/>
              </w:rPr>
            </w:pPr>
            <w:r w:rsidRPr="001154B9">
              <w:rPr>
                <w:rFonts w:ascii="Arial" w:hAnsi="Arial" w:cs="Arial"/>
                <w:color w:val="000000" w:themeColor="text1"/>
                <w:sz w:val="18"/>
                <w:szCs w:val="18"/>
              </w:rPr>
              <w:t>45.593445</w:t>
            </w:r>
          </w:p>
        </w:tc>
      </w:tr>
      <w:tr w:rsidR="001154B9" w14:paraId="3524F9B9" w14:textId="77777777" w:rsidTr="001154B9">
        <w:tc>
          <w:tcPr>
            <w:tcW w:w="0" w:type="auto"/>
            <w:hideMark/>
          </w:tcPr>
          <w:p w14:paraId="13DD5002" w14:textId="77777777" w:rsidR="001154B9" w:rsidRPr="001154B9" w:rsidRDefault="001154B9" w:rsidP="001154B9">
            <w:pPr>
              <w:jc w:val="center"/>
              <w:rPr>
                <w:rFonts w:ascii="Arial" w:hAnsi="Arial" w:cs="Arial"/>
                <w:color w:val="000000" w:themeColor="text1"/>
                <w:sz w:val="18"/>
                <w:szCs w:val="18"/>
              </w:rPr>
            </w:pPr>
            <w:r w:rsidRPr="001154B9">
              <w:rPr>
                <w:rFonts w:ascii="Arial" w:hAnsi="Arial" w:cs="Arial"/>
                <w:color w:val="000000" w:themeColor="text1"/>
                <w:sz w:val="18"/>
                <w:szCs w:val="18"/>
              </w:rPr>
              <w:t>75%</w:t>
            </w:r>
          </w:p>
        </w:tc>
        <w:tc>
          <w:tcPr>
            <w:tcW w:w="0" w:type="auto"/>
            <w:hideMark/>
          </w:tcPr>
          <w:p w14:paraId="2C530A22" w14:textId="77777777" w:rsidR="001154B9" w:rsidRPr="001154B9" w:rsidRDefault="001154B9" w:rsidP="001154B9">
            <w:pPr>
              <w:jc w:val="center"/>
              <w:rPr>
                <w:rFonts w:ascii="Arial" w:hAnsi="Arial" w:cs="Arial"/>
                <w:color w:val="000000" w:themeColor="text1"/>
                <w:sz w:val="18"/>
                <w:szCs w:val="18"/>
              </w:rPr>
            </w:pPr>
            <w:r w:rsidRPr="001154B9">
              <w:rPr>
                <w:rFonts w:ascii="Arial" w:hAnsi="Arial" w:cs="Arial"/>
                <w:color w:val="000000" w:themeColor="text1"/>
                <w:sz w:val="18"/>
                <w:szCs w:val="18"/>
              </w:rPr>
              <w:t>-1.303000</w:t>
            </w:r>
          </w:p>
        </w:tc>
        <w:tc>
          <w:tcPr>
            <w:tcW w:w="0" w:type="auto"/>
            <w:hideMark/>
          </w:tcPr>
          <w:p w14:paraId="08B8970B" w14:textId="77777777" w:rsidR="001154B9" w:rsidRPr="001154B9" w:rsidRDefault="001154B9" w:rsidP="001154B9">
            <w:pPr>
              <w:jc w:val="center"/>
              <w:rPr>
                <w:rFonts w:ascii="Arial" w:hAnsi="Arial" w:cs="Arial"/>
                <w:color w:val="000000" w:themeColor="text1"/>
                <w:sz w:val="18"/>
                <w:szCs w:val="18"/>
              </w:rPr>
            </w:pPr>
            <w:r w:rsidRPr="001154B9">
              <w:rPr>
                <w:rFonts w:ascii="Arial" w:hAnsi="Arial" w:cs="Arial"/>
                <w:color w:val="000000" w:themeColor="text1"/>
                <w:sz w:val="18"/>
                <w:szCs w:val="18"/>
              </w:rPr>
              <w:t>30.471000</w:t>
            </w:r>
          </w:p>
        </w:tc>
        <w:tc>
          <w:tcPr>
            <w:tcW w:w="0" w:type="auto"/>
            <w:hideMark/>
          </w:tcPr>
          <w:p w14:paraId="2C87288F" w14:textId="77777777" w:rsidR="001154B9" w:rsidRPr="001154B9" w:rsidRDefault="001154B9" w:rsidP="001154B9">
            <w:pPr>
              <w:jc w:val="center"/>
              <w:rPr>
                <w:rFonts w:ascii="Arial" w:hAnsi="Arial" w:cs="Arial"/>
                <w:color w:val="000000" w:themeColor="text1"/>
                <w:sz w:val="18"/>
                <w:szCs w:val="18"/>
              </w:rPr>
            </w:pPr>
            <w:r w:rsidRPr="001154B9">
              <w:rPr>
                <w:rFonts w:ascii="Arial" w:hAnsi="Arial" w:cs="Arial"/>
                <w:color w:val="000000" w:themeColor="text1"/>
                <w:sz w:val="18"/>
                <w:szCs w:val="18"/>
              </w:rPr>
              <w:t>2021.000000</w:t>
            </w:r>
          </w:p>
        </w:tc>
        <w:tc>
          <w:tcPr>
            <w:tcW w:w="0" w:type="auto"/>
            <w:hideMark/>
          </w:tcPr>
          <w:p w14:paraId="582BCC31" w14:textId="77777777" w:rsidR="001154B9" w:rsidRPr="001154B9" w:rsidRDefault="001154B9" w:rsidP="001154B9">
            <w:pPr>
              <w:jc w:val="center"/>
              <w:rPr>
                <w:rFonts w:ascii="Arial" w:hAnsi="Arial" w:cs="Arial"/>
                <w:color w:val="000000" w:themeColor="text1"/>
                <w:sz w:val="18"/>
                <w:szCs w:val="18"/>
              </w:rPr>
            </w:pPr>
            <w:r w:rsidRPr="001154B9">
              <w:rPr>
                <w:rFonts w:ascii="Arial" w:hAnsi="Arial" w:cs="Arial"/>
                <w:color w:val="000000" w:themeColor="text1"/>
                <w:sz w:val="18"/>
                <w:szCs w:val="18"/>
              </w:rPr>
              <w:t>39.000000</w:t>
            </w:r>
          </w:p>
        </w:tc>
        <w:tc>
          <w:tcPr>
            <w:tcW w:w="0" w:type="auto"/>
            <w:hideMark/>
          </w:tcPr>
          <w:p w14:paraId="23455044" w14:textId="77777777" w:rsidR="001154B9" w:rsidRPr="001154B9" w:rsidRDefault="001154B9" w:rsidP="001154B9">
            <w:pPr>
              <w:jc w:val="center"/>
              <w:rPr>
                <w:rFonts w:ascii="Arial" w:hAnsi="Arial" w:cs="Arial"/>
                <w:color w:val="000000" w:themeColor="text1"/>
                <w:sz w:val="18"/>
                <w:szCs w:val="18"/>
              </w:rPr>
            </w:pPr>
            <w:r w:rsidRPr="001154B9">
              <w:rPr>
                <w:rFonts w:ascii="Arial" w:hAnsi="Arial" w:cs="Arial"/>
                <w:color w:val="000000" w:themeColor="text1"/>
                <w:sz w:val="18"/>
                <w:szCs w:val="18"/>
              </w:rPr>
              <w:t>109.549595</w:t>
            </w:r>
          </w:p>
        </w:tc>
      </w:tr>
      <w:tr w:rsidR="001154B9" w14:paraId="44DA637D" w14:textId="77777777" w:rsidTr="001154B9">
        <w:tc>
          <w:tcPr>
            <w:tcW w:w="0" w:type="auto"/>
            <w:hideMark/>
          </w:tcPr>
          <w:p w14:paraId="668D10D0" w14:textId="77777777" w:rsidR="001154B9" w:rsidRPr="001154B9" w:rsidRDefault="001154B9" w:rsidP="001154B9">
            <w:pPr>
              <w:jc w:val="center"/>
              <w:rPr>
                <w:rFonts w:ascii="Arial" w:hAnsi="Arial" w:cs="Arial"/>
                <w:color w:val="000000" w:themeColor="text1"/>
                <w:sz w:val="18"/>
                <w:szCs w:val="18"/>
              </w:rPr>
            </w:pPr>
            <w:r w:rsidRPr="001154B9">
              <w:rPr>
                <w:rFonts w:ascii="Arial" w:hAnsi="Arial" w:cs="Arial"/>
                <w:color w:val="000000" w:themeColor="text1"/>
                <w:sz w:val="18"/>
                <w:szCs w:val="18"/>
              </w:rPr>
              <w:t>max</w:t>
            </w:r>
          </w:p>
        </w:tc>
        <w:tc>
          <w:tcPr>
            <w:tcW w:w="0" w:type="auto"/>
            <w:hideMark/>
          </w:tcPr>
          <w:p w14:paraId="4CCAD6E6" w14:textId="77777777" w:rsidR="001154B9" w:rsidRPr="001154B9" w:rsidRDefault="001154B9" w:rsidP="001154B9">
            <w:pPr>
              <w:jc w:val="center"/>
              <w:rPr>
                <w:rFonts w:ascii="Arial" w:hAnsi="Arial" w:cs="Arial"/>
                <w:color w:val="000000" w:themeColor="text1"/>
                <w:sz w:val="18"/>
                <w:szCs w:val="18"/>
              </w:rPr>
            </w:pPr>
            <w:r w:rsidRPr="001154B9">
              <w:rPr>
                <w:rFonts w:ascii="Arial" w:hAnsi="Arial" w:cs="Arial"/>
                <w:color w:val="000000" w:themeColor="text1"/>
                <w:sz w:val="18"/>
                <w:szCs w:val="18"/>
              </w:rPr>
              <w:t>-0.510000</w:t>
            </w:r>
          </w:p>
        </w:tc>
        <w:tc>
          <w:tcPr>
            <w:tcW w:w="0" w:type="auto"/>
            <w:hideMark/>
          </w:tcPr>
          <w:p w14:paraId="1CA31F81" w14:textId="77777777" w:rsidR="001154B9" w:rsidRPr="001154B9" w:rsidRDefault="001154B9" w:rsidP="001154B9">
            <w:pPr>
              <w:jc w:val="center"/>
              <w:rPr>
                <w:rFonts w:ascii="Arial" w:hAnsi="Arial" w:cs="Arial"/>
                <w:color w:val="000000" w:themeColor="text1"/>
                <w:sz w:val="18"/>
                <w:szCs w:val="18"/>
              </w:rPr>
            </w:pPr>
            <w:r w:rsidRPr="001154B9">
              <w:rPr>
                <w:rFonts w:ascii="Arial" w:hAnsi="Arial" w:cs="Arial"/>
                <w:color w:val="000000" w:themeColor="text1"/>
                <w:sz w:val="18"/>
                <w:szCs w:val="18"/>
              </w:rPr>
              <w:t>31.532000</w:t>
            </w:r>
          </w:p>
        </w:tc>
        <w:tc>
          <w:tcPr>
            <w:tcW w:w="0" w:type="auto"/>
            <w:hideMark/>
          </w:tcPr>
          <w:p w14:paraId="38FC6B8F" w14:textId="77777777" w:rsidR="001154B9" w:rsidRPr="001154B9" w:rsidRDefault="001154B9" w:rsidP="001154B9">
            <w:pPr>
              <w:jc w:val="center"/>
              <w:rPr>
                <w:rFonts w:ascii="Arial" w:hAnsi="Arial" w:cs="Arial"/>
                <w:color w:val="000000" w:themeColor="text1"/>
                <w:sz w:val="18"/>
                <w:szCs w:val="18"/>
              </w:rPr>
            </w:pPr>
            <w:r w:rsidRPr="001154B9">
              <w:rPr>
                <w:rFonts w:ascii="Arial" w:hAnsi="Arial" w:cs="Arial"/>
                <w:color w:val="000000" w:themeColor="text1"/>
                <w:sz w:val="18"/>
                <w:szCs w:val="18"/>
              </w:rPr>
              <w:t>2021.000000</w:t>
            </w:r>
          </w:p>
        </w:tc>
        <w:tc>
          <w:tcPr>
            <w:tcW w:w="0" w:type="auto"/>
            <w:hideMark/>
          </w:tcPr>
          <w:p w14:paraId="46B722AB" w14:textId="77777777" w:rsidR="001154B9" w:rsidRPr="001154B9" w:rsidRDefault="001154B9" w:rsidP="001154B9">
            <w:pPr>
              <w:jc w:val="center"/>
              <w:rPr>
                <w:rFonts w:ascii="Arial" w:hAnsi="Arial" w:cs="Arial"/>
                <w:color w:val="000000" w:themeColor="text1"/>
                <w:sz w:val="18"/>
                <w:szCs w:val="18"/>
              </w:rPr>
            </w:pPr>
            <w:r w:rsidRPr="001154B9">
              <w:rPr>
                <w:rFonts w:ascii="Arial" w:hAnsi="Arial" w:cs="Arial"/>
                <w:color w:val="000000" w:themeColor="text1"/>
                <w:sz w:val="18"/>
                <w:szCs w:val="18"/>
              </w:rPr>
              <w:t>52.000000</w:t>
            </w:r>
          </w:p>
        </w:tc>
        <w:tc>
          <w:tcPr>
            <w:tcW w:w="0" w:type="auto"/>
            <w:hideMark/>
          </w:tcPr>
          <w:p w14:paraId="7AB9CC2A" w14:textId="77777777" w:rsidR="001154B9" w:rsidRPr="001154B9" w:rsidRDefault="001154B9" w:rsidP="001154B9">
            <w:pPr>
              <w:jc w:val="center"/>
              <w:rPr>
                <w:rFonts w:ascii="Arial" w:hAnsi="Arial" w:cs="Arial"/>
                <w:color w:val="000000" w:themeColor="text1"/>
                <w:sz w:val="18"/>
                <w:szCs w:val="18"/>
              </w:rPr>
            </w:pPr>
            <w:r w:rsidRPr="001154B9">
              <w:rPr>
                <w:rFonts w:ascii="Arial" w:hAnsi="Arial" w:cs="Arial"/>
                <w:color w:val="000000" w:themeColor="text1"/>
                <w:sz w:val="18"/>
                <w:szCs w:val="18"/>
              </w:rPr>
              <w:t>3167.768000</w:t>
            </w:r>
          </w:p>
        </w:tc>
      </w:tr>
    </w:tbl>
    <w:p w14:paraId="02558B71" w14:textId="77777777" w:rsidR="00086FEC" w:rsidRDefault="00086FEC" w:rsidP="005A0FF1">
      <w:pPr>
        <w:jc w:val="both"/>
        <w:rPr>
          <w:sz w:val="20"/>
          <w:szCs w:val="20"/>
        </w:rPr>
      </w:pPr>
    </w:p>
    <w:p w14:paraId="4A35EBEC" w14:textId="49F74D89" w:rsidR="00130144" w:rsidRPr="00130144" w:rsidRDefault="00130144" w:rsidP="00130144">
      <w:pPr>
        <w:ind w:firstLine="720"/>
        <w:jc w:val="both"/>
        <w:rPr>
          <w:sz w:val="20"/>
          <w:szCs w:val="20"/>
        </w:rPr>
      </w:pPr>
      <w:r w:rsidRPr="00130144">
        <w:rPr>
          <w:sz w:val="20"/>
          <w:szCs w:val="20"/>
        </w:rPr>
        <w:t xml:space="preserve">Table I presents a detailed statistical </w:t>
      </w:r>
      <w:r w:rsidR="00F0153A">
        <w:rPr>
          <w:sz w:val="20"/>
          <w:szCs w:val="20"/>
        </w:rPr>
        <w:t>dataset analysis</w:t>
      </w:r>
      <w:r w:rsidRPr="00130144">
        <w:rPr>
          <w:sz w:val="20"/>
          <w:szCs w:val="20"/>
        </w:rPr>
        <w:t>, encompassing key attributes such as latitude, longitude, year, week number, and emissions. This analysis provides a comprehensive overview of these variables, offering insights into their distribution and range within the dataset.</w:t>
      </w:r>
    </w:p>
    <w:p w14:paraId="11A88EC9" w14:textId="77777777" w:rsidR="00130144" w:rsidRPr="00130144" w:rsidRDefault="00130144" w:rsidP="00130144">
      <w:pPr>
        <w:jc w:val="both"/>
        <w:rPr>
          <w:sz w:val="20"/>
          <w:szCs w:val="20"/>
        </w:rPr>
      </w:pPr>
    </w:p>
    <w:p w14:paraId="0A7A6487" w14:textId="4F023F86" w:rsidR="00130144" w:rsidRPr="00130144" w:rsidRDefault="00130144" w:rsidP="00130144">
      <w:pPr>
        <w:ind w:firstLine="720"/>
        <w:jc w:val="both"/>
        <w:rPr>
          <w:sz w:val="20"/>
          <w:szCs w:val="20"/>
        </w:rPr>
      </w:pPr>
      <w:r w:rsidRPr="00130144">
        <w:rPr>
          <w:sz w:val="20"/>
          <w:szCs w:val="20"/>
        </w:rPr>
        <w:t>The table enumerates the count of observations for each attribute, all consistent at 79,023 entries, indicating a complete dataset without missing values for these variables. The mean values for latitude and longitude are -1.891072 and 29.880155, respectively, reflecting the central tendency of these geographical coordinates. The year attribute predominantly centers around 2020, with the mean and median (50th percentile) being 2020. The average week number is 26, indicating a mid-year distribution.</w:t>
      </w:r>
    </w:p>
    <w:p w14:paraId="146F48AA" w14:textId="77777777" w:rsidR="00130144" w:rsidRPr="00130144" w:rsidRDefault="00130144" w:rsidP="00130144">
      <w:pPr>
        <w:jc w:val="both"/>
        <w:rPr>
          <w:sz w:val="20"/>
          <w:szCs w:val="20"/>
        </w:rPr>
      </w:pPr>
    </w:p>
    <w:p w14:paraId="0C436F63" w14:textId="7E2C06F6" w:rsidR="00130144" w:rsidRPr="00130144" w:rsidRDefault="00130144" w:rsidP="00130144">
      <w:pPr>
        <w:ind w:firstLine="720"/>
        <w:jc w:val="both"/>
        <w:rPr>
          <w:sz w:val="20"/>
          <w:szCs w:val="20"/>
        </w:rPr>
      </w:pPr>
      <w:r w:rsidRPr="00130144">
        <w:rPr>
          <w:sz w:val="20"/>
          <w:szCs w:val="20"/>
        </w:rPr>
        <w:t xml:space="preserve">Standard deviation (std) values, which </w:t>
      </w:r>
      <w:r w:rsidR="00F0153A">
        <w:rPr>
          <w:sz w:val="20"/>
          <w:szCs w:val="20"/>
        </w:rPr>
        <w:t>measure</w:t>
      </w:r>
      <w:r w:rsidRPr="00130144">
        <w:rPr>
          <w:sz w:val="20"/>
          <w:szCs w:val="20"/>
        </w:rPr>
        <w:t xml:space="preserve"> dispersion or variability in the data, are also listed. A standard deviation of 0.694522 for latitude and 0.810375 for longitude suggests moderate variability in these geographic coordinates. The emission values have a notably higher standard deviation of 144.299648, indicating a wide range of emission levels within the dataset.</w:t>
      </w:r>
    </w:p>
    <w:p w14:paraId="3D921C8A" w14:textId="77777777" w:rsidR="00130144" w:rsidRPr="00130144" w:rsidRDefault="00130144" w:rsidP="00130144">
      <w:pPr>
        <w:jc w:val="both"/>
        <w:rPr>
          <w:sz w:val="20"/>
          <w:szCs w:val="20"/>
        </w:rPr>
      </w:pPr>
    </w:p>
    <w:p w14:paraId="07D7811B" w14:textId="017913FD" w:rsidR="004E787A" w:rsidRDefault="00E871B6" w:rsidP="008C261C">
      <w:pPr>
        <w:ind w:firstLine="720"/>
        <w:jc w:val="both"/>
        <w:rPr>
          <w:sz w:val="20"/>
          <w:szCs w:val="20"/>
        </w:rPr>
      </w:pPr>
      <w:r>
        <w:rPr>
          <w:sz w:val="20"/>
          <w:szCs w:val="20"/>
        </w:rPr>
        <w:t>The</w:t>
      </w:r>
      <w:r w:rsidR="00130144" w:rsidRPr="00130144">
        <w:rPr>
          <w:sz w:val="20"/>
          <w:szCs w:val="20"/>
        </w:rPr>
        <w:t xml:space="preserve"> subsequent figure</w:t>
      </w:r>
      <w:r>
        <w:rPr>
          <w:sz w:val="20"/>
          <w:szCs w:val="20"/>
        </w:rPr>
        <w:t xml:space="preserve"> explores</w:t>
      </w:r>
      <w:r w:rsidR="00130144" w:rsidRPr="00130144">
        <w:rPr>
          <w:sz w:val="20"/>
          <w:szCs w:val="20"/>
        </w:rPr>
        <w:t xml:space="preserve"> the relationship between these variables and emissions. The mappings revealed are </w:t>
      </w:r>
      <w:r w:rsidR="000B2392">
        <w:rPr>
          <w:sz w:val="20"/>
          <w:szCs w:val="20"/>
        </w:rPr>
        <w:t>nonlinear</w:t>
      </w:r>
      <w:r w:rsidR="00130144" w:rsidRPr="00130144">
        <w:rPr>
          <w:sz w:val="20"/>
          <w:szCs w:val="20"/>
        </w:rPr>
        <w:t xml:space="preserve">, indicating that a simple linear model may not </w:t>
      </w:r>
      <w:r>
        <w:rPr>
          <w:sz w:val="20"/>
          <w:szCs w:val="20"/>
        </w:rPr>
        <w:t>accurately model</w:t>
      </w:r>
      <w:r w:rsidR="00130144" w:rsidRPr="00130144">
        <w:rPr>
          <w:sz w:val="20"/>
          <w:szCs w:val="20"/>
        </w:rPr>
        <w:t xml:space="preserve"> this dataset. This insight is critical for </w:t>
      </w:r>
      <w:r>
        <w:rPr>
          <w:sz w:val="20"/>
          <w:szCs w:val="20"/>
        </w:rPr>
        <w:t>selecting</w:t>
      </w:r>
      <w:r w:rsidR="00130144" w:rsidRPr="00130144">
        <w:rPr>
          <w:sz w:val="20"/>
          <w:szCs w:val="20"/>
        </w:rPr>
        <w:t xml:space="preserve"> more appropriate, possibly </w:t>
      </w:r>
      <w:r w:rsidR="000B2392">
        <w:rPr>
          <w:sz w:val="20"/>
          <w:szCs w:val="20"/>
        </w:rPr>
        <w:t>nonlinear</w:t>
      </w:r>
      <w:r w:rsidR="00130144" w:rsidRPr="00130144">
        <w:rPr>
          <w:sz w:val="20"/>
          <w:szCs w:val="20"/>
        </w:rPr>
        <w:t>, modeling approaches for further analysis and prediction.</w:t>
      </w:r>
    </w:p>
    <w:p w14:paraId="02664BCF" w14:textId="72B0E3B8" w:rsidR="00086FEC" w:rsidRDefault="00086FEC" w:rsidP="004E787A">
      <w:pPr>
        <w:jc w:val="both"/>
        <w:rPr>
          <w:sz w:val="20"/>
          <w:szCs w:val="20"/>
        </w:rPr>
      </w:pPr>
      <w:r w:rsidRPr="00086FEC">
        <w:rPr>
          <w:noProof/>
          <w:sz w:val="20"/>
          <w:szCs w:val="20"/>
        </w:rPr>
        <w:drawing>
          <wp:inline distT="0" distB="0" distL="0" distR="0" wp14:anchorId="25E4F755" wp14:editId="588850D7">
            <wp:extent cx="5736771" cy="2534353"/>
            <wp:effectExtent l="0" t="0" r="3810" b="5715"/>
            <wp:docPr id="1389691326" name="Picture 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91326" name="Picture 1" descr="A graph of different types of data&#10;&#10;Description automatically generated with medium confidence"/>
                    <pic:cNvPicPr/>
                  </pic:nvPicPr>
                  <pic:blipFill>
                    <a:blip r:embed="rId12"/>
                    <a:stretch>
                      <a:fillRect/>
                    </a:stretch>
                  </pic:blipFill>
                  <pic:spPr>
                    <a:xfrm>
                      <a:off x="0" y="0"/>
                      <a:ext cx="5746678" cy="2538730"/>
                    </a:xfrm>
                    <a:prstGeom prst="rect">
                      <a:avLst/>
                    </a:prstGeom>
                  </pic:spPr>
                </pic:pic>
              </a:graphicData>
            </a:graphic>
          </wp:inline>
        </w:drawing>
      </w:r>
    </w:p>
    <w:p w14:paraId="0BC95621" w14:textId="14080C4D" w:rsidR="00067D00" w:rsidRDefault="00067D00" w:rsidP="004E787A">
      <w:pPr>
        <w:jc w:val="both"/>
        <w:rPr>
          <w:sz w:val="20"/>
          <w:szCs w:val="20"/>
        </w:rPr>
      </w:pPr>
      <w:r>
        <w:rPr>
          <w:sz w:val="20"/>
          <w:szCs w:val="20"/>
        </w:rPr>
        <w:t xml:space="preserve">Figure 3.1. Line plot for </w:t>
      </w:r>
      <w:r w:rsidR="00AB4F7A">
        <w:rPr>
          <w:sz w:val="20"/>
          <w:szCs w:val="20"/>
        </w:rPr>
        <w:t xml:space="preserve">latitude </w:t>
      </w:r>
      <w:r>
        <w:rPr>
          <w:sz w:val="20"/>
          <w:szCs w:val="20"/>
        </w:rPr>
        <w:t>vs emission</w:t>
      </w:r>
    </w:p>
    <w:p w14:paraId="43D89960" w14:textId="77777777" w:rsidR="00130144" w:rsidRDefault="00130144" w:rsidP="005A0FF1">
      <w:pPr>
        <w:jc w:val="both"/>
        <w:rPr>
          <w:sz w:val="20"/>
          <w:szCs w:val="20"/>
        </w:rPr>
      </w:pPr>
    </w:p>
    <w:p w14:paraId="55223DD5" w14:textId="02624BBD" w:rsidR="00130144" w:rsidRDefault="00130144" w:rsidP="005A0FF1">
      <w:pPr>
        <w:jc w:val="both"/>
        <w:rPr>
          <w:sz w:val="20"/>
          <w:szCs w:val="20"/>
        </w:rPr>
      </w:pPr>
    </w:p>
    <w:p w14:paraId="6B6408BA" w14:textId="77777777" w:rsidR="00130144" w:rsidRDefault="00130144" w:rsidP="005A0FF1">
      <w:pPr>
        <w:jc w:val="both"/>
        <w:rPr>
          <w:sz w:val="20"/>
          <w:szCs w:val="20"/>
        </w:rPr>
      </w:pPr>
    </w:p>
    <w:p w14:paraId="2C95B3DB" w14:textId="3BD6D350" w:rsidR="00130144" w:rsidRDefault="00130144" w:rsidP="005A0FF1">
      <w:pPr>
        <w:jc w:val="both"/>
        <w:rPr>
          <w:sz w:val="20"/>
          <w:szCs w:val="20"/>
        </w:rPr>
      </w:pPr>
      <w:r w:rsidRPr="00130144">
        <w:rPr>
          <w:noProof/>
          <w:sz w:val="20"/>
          <w:szCs w:val="20"/>
        </w:rPr>
        <w:lastRenderedPageBreak/>
        <w:drawing>
          <wp:inline distT="0" distB="0" distL="0" distR="0" wp14:anchorId="3B756ED7" wp14:editId="14FEF01F">
            <wp:extent cx="5943600" cy="2625725"/>
            <wp:effectExtent l="0" t="0" r="0" b="3175"/>
            <wp:docPr id="626787956" name="Picture 1"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87956" name="Picture 1" descr="A graph of a number of numbers&#10;&#10;Description automatically generated with medium confidence"/>
                    <pic:cNvPicPr/>
                  </pic:nvPicPr>
                  <pic:blipFill>
                    <a:blip r:embed="rId13"/>
                    <a:stretch>
                      <a:fillRect/>
                    </a:stretch>
                  </pic:blipFill>
                  <pic:spPr>
                    <a:xfrm>
                      <a:off x="0" y="0"/>
                      <a:ext cx="5943600" cy="2625725"/>
                    </a:xfrm>
                    <a:prstGeom prst="rect">
                      <a:avLst/>
                    </a:prstGeom>
                  </pic:spPr>
                </pic:pic>
              </a:graphicData>
            </a:graphic>
          </wp:inline>
        </w:drawing>
      </w:r>
    </w:p>
    <w:p w14:paraId="0DF1AC8E" w14:textId="7E9A36BD" w:rsidR="00067D00" w:rsidRDefault="00067D00" w:rsidP="005A0FF1">
      <w:pPr>
        <w:jc w:val="both"/>
        <w:rPr>
          <w:sz w:val="20"/>
          <w:szCs w:val="20"/>
        </w:rPr>
      </w:pPr>
      <w:r>
        <w:rPr>
          <w:sz w:val="20"/>
          <w:szCs w:val="20"/>
        </w:rPr>
        <w:t xml:space="preserve">Figure 3.2. Line plot for different </w:t>
      </w:r>
      <w:r w:rsidR="005F0B9C">
        <w:rPr>
          <w:sz w:val="20"/>
          <w:szCs w:val="20"/>
        </w:rPr>
        <w:t xml:space="preserve"> UV Aersol </w:t>
      </w:r>
      <w:r>
        <w:rPr>
          <w:sz w:val="20"/>
          <w:szCs w:val="20"/>
        </w:rPr>
        <w:t>vs</w:t>
      </w:r>
      <w:r w:rsidR="00F0153A">
        <w:rPr>
          <w:sz w:val="20"/>
          <w:szCs w:val="20"/>
        </w:rPr>
        <w:t>.</w:t>
      </w:r>
      <w:r>
        <w:rPr>
          <w:sz w:val="20"/>
          <w:szCs w:val="20"/>
        </w:rPr>
        <w:t xml:space="preserve"> emission</w:t>
      </w:r>
    </w:p>
    <w:p w14:paraId="4A5024C2" w14:textId="77777777" w:rsidR="00130144" w:rsidRDefault="00130144" w:rsidP="005A0FF1">
      <w:pPr>
        <w:jc w:val="both"/>
        <w:rPr>
          <w:sz w:val="20"/>
          <w:szCs w:val="20"/>
        </w:rPr>
      </w:pPr>
    </w:p>
    <w:p w14:paraId="12886D57" w14:textId="69482B6D" w:rsidR="00130144" w:rsidRDefault="00130144" w:rsidP="005A0FF1">
      <w:pPr>
        <w:jc w:val="both"/>
        <w:rPr>
          <w:sz w:val="20"/>
          <w:szCs w:val="20"/>
        </w:rPr>
      </w:pPr>
      <w:r w:rsidRPr="00130144">
        <w:rPr>
          <w:noProof/>
          <w:sz w:val="20"/>
          <w:szCs w:val="20"/>
        </w:rPr>
        <w:drawing>
          <wp:inline distT="0" distB="0" distL="0" distR="0" wp14:anchorId="10B6E119" wp14:editId="4B136304">
            <wp:extent cx="5943600" cy="2614295"/>
            <wp:effectExtent l="0" t="0" r="0" b="1905"/>
            <wp:docPr id="685143805" name="Picture 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43805" name="Picture 1" descr="A graph of different types of data&#10;&#10;Description automatically generated with medium confidence"/>
                    <pic:cNvPicPr/>
                  </pic:nvPicPr>
                  <pic:blipFill>
                    <a:blip r:embed="rId14"/>
                    <a:stretch>
                      <a:fillRect/>
                    </a:stretch>
                  </pic:blipFill>
                  <pic:spPr>
                    <a:xfrm>
                      <a:off x="0" y="0"/>
                      <a:ext cx="5943600" cy="2614295"/>
                    </a:xfrm>
                    <a:prstGeom prst="rect">
                      <a:avLst/>
                    </a:prstGeom>
                  </pic:spPr>
                </pic:pic>
              </a:graphicData>
            </a:graphic>
          </wp:inline>
        </w:drawing>
      </w:r>
    </w:p>
    <w:p w14:paraId="0CC717A5" w14:textId="08AF4A1D" w:rsidR="00130144" w:rsidRDefault="00130144" w:rsidP="005A0FF1">
      <w:pPr>
        <w:jc w:val="both"/>
        <w:rPr>
          <w:sz w:val="20"/>
          <w:szCs w:val="20"/>
        </w:rPr>
      </w:pPr>
      <w:r>
        <w:rPr>
          <w:sz w:val="20"/>
          <w:szCs w:val="20"/>
        </w:rPr>
        <w:t>Fig</w:t>
      </w:r>
      <w:r w:rsidR="00FB1E01">
        <w:rPr>
          <w:sz w:val="20"/>
          <w:szCs w:val="20"/>
        </w:rPr>
        <w:t>ure 3</w:t>
      </w:r>
      <w:r w:rsidR="009E2887">
        <w:rPr>
          <w:sz w:val="20"/>
          <w:szCs w:val="20"/>
        </w:rPr>
        <w:t>.3</w:t>
      </w:r>
      <w:r w:rsidR="00FB1E01">
        <w:rPr>
          <w:sz w:val="20"/>
          <w:szCs w:val="20"/>
        </w:rPr>
        <w:t>.</w:t>
      </w:r>
      <w:r>
        <w:rPr>
          <w:sz w:val="20"/>
          <w:szCs w:val="20"/>
        </w:rPr>
        <w:t xml:space="preserve"> </w:t>
      </w:r>
      <w:r w:rsidR="000F3B97">
        <w:rPr>
          <w:sz w:val="20"/>
          <w:szCs w:val="20"/>
        </w:rPr>
        <w:t>Line plot</w:t>
      </w:r>
      <w:r>
        <w:rPr>
          <w:sz w:val="20"/>
          <w:szCs w:val="20"/>
        </w:rPr>
        <w:t xml:space="preserve"> for different </w:t>
      </w:r>
      <w:r w:rsidR="0090146D">
        <w:rPr>
          <w:sz w:val="20"/>
          <w:szCs w:val="20"/>
        </w:rPr>
        <w:t xml:space="preserve">Carbon Monoxide </w:t>
      </w:r>
      <w:r>
        <w:rPr>
          <w:sz w:val="20"/>
          <w:szCs w:val="20"/>
        </w:rPr>
        <w:t>vs emission.</w:t>
      </w:r>
    </w:p>
    <w:p w14:paraId="57D4CCE0" w14:textId="77777777" w:rsidR="003570A8" w:rsidRDefault="003570A8" w:rsidP="005A0FF1">
      <w:pPr>
        <w:jc w:val="both"/>
        <w:rPr>
          <w:sz w:val="20"/>
          <w:szCs w:val="20"/>
        </w:rPr>
      </w:pPr>
    </w:p>
    <w:p w14:paraId="2F793BB8" w14:textId="0B1B3E25" w:rsidR="00902B94" w:rsidRPr="00902B94" w:rsidRDefault="00902B94" w:rsidP="00902B94">
      <w:pPr>
        <w:pStyle w:val="ListParagraph"/>
        <w:numPr>
          <w:ilvl w:val="1"/>
          <w:numId w:val="1"/>
        </w:numPr>
        <w:jc w:val="both"/>
        <w:rPr>
          <w:sz w:val="20"/>
          <w:szCs w:val="20"/>
        </w:rPr>
      </w:pPr>
      <w:r>
        <w:rPr>
          <w:sz w:val="20"/>
          <w:szCs w:val="20"/>
        </w:rPr>
        <w:t>Interface architecture</w:t>
      </w:r>
    </w:p>
    <w:p w14:paraId="58F4DAA2" w14:textId="77777777" w:rsidR="00902B94" w:rsidRPr="00902B94" w:rsidRDefault="00902B94" w:rsidP="00902B94">
      <w:pPr>
        <w:pStyle w:val="ListParagraph"/>
        <w:ind w:left="360"/>
        <w:jc w:val="both"/>
        <w:rPr>
          <w:sz w:val="20"/>
          <w:szCs w:val="20"/>
        </w:rPr>
      </w:pPr>
    </w:p>
    <w:p w14:paraId="44745C0F" w14:textId="2B53E19A" w:rsidR="00902B94" w:rsidRPr="00902B94" w:rsidRDefault="00902B94" w:rsidP="00902B94">
      <w:pPr>
        <w:pStyle w:val="ListParagraph"/>
        <w:ind w:left="360" w:firstLine="360"/>
        <w:jc w:val="both"/>
        <w:rPr>
          <w:sz w:val="20"/>
          <w:szCs w:val="20"/>
        </w:rPr>
      </w:pPr>
      <w:r w:rsidRPr="00902B94">
        <w:rPr>
          <w:sz w:val="20"/>
          <w:szCs w:val="20"/>
        </w:rPr>
        <w:t xml:space="preserve">The interface architecture of the system plays a pivotal role in bridging the gap between the predictive model and the end-user experience. </w:t>
      </w:r>
    </w:p>
    <w:p w14:paraId="3EFC71CF" w14:textId="77777777" w:rsidR="00902B94" w:rsidRPr="00902B94" w:rsidRDefault="00902B94" w:rsidP="00902B94">
      <w:pPr>
        <w:pStyle w:val="ListParagraph"/>
        <w:ind w:left="360"/>
        <w:jc w:val="both"/>
        <w:rPr>
          <w:sz w:val="20"/>
          <w:szCs w:val="20"/>
        </w:rPr>
      </w:pPr>
    </w:p>
    <w:p w14:paraId="75A6DB2D" w14:textId="2F2BCBA9" w:rsidR="00902B94" w:rsidRPr="00902B94" w:rsidRDefault="00902B94" w:rsidP="00447073">
      <w:pPr>
        <w:pStyle w:val="ListParagraph"/>
        <w:numPr>
          <w:ilvl w:val="0"/>
          <w:numId w:val="5"/>
        </w:numPr>
        <w:jc w:val="both"/>
        <w:rPr>
          <w:i/>
          <w:iCs/>
          <w:sz w:val="20"/>
          <w:szCs w:val="20"/>
        </w:rPr>
      </w:pPr>
      <w:r w:rsidRPr="00902B94">
        <w:rPr>
          <w:i/>
          <w:iCs/>
          <w:sz w:val="20"/>
          <w:szCs w:val="20"/>
        </w:rPr>
        <w:t>User Interface (UI) Design and Functionality</w:t>
      </w:r>
    </w:p>
    <w:p w14:paraId="1D334A68" w14:textId="77777777" w:rsidR="00902B94" w:rsidRPr="00902B94" w:rsidRDefault="00902B94" w:rsidP="00902B94">
      <w:pPr>
        <w:pStyle w:val="ListParagraph"/>
        <w:ind w:left="360"/>
        <w:jc w:val="both"/>
        <w:rPr>
          <w:sz w:val="20"/>
          <w:szCs w:val="20"/>
        </w:rPr>
      </w:pPr>
    </w:p>
    <w:p w14:paraId="53BA3166" w14:textId="5391E9A0" w:rsidR="00902B94" w:rsidRPr="00902B94" w:rsidRDefault="00902B94" w:rsidP="00902B94">
      <w:pPr>
        <w:pStyle w:val="ListParagraph"/>
        <w:ind w:firstLine="360"/>
        <w:jc w:val="both"/>
        <w:rPr>
          <w:sz w:val="20"/>
          <w:szCs w:val="20"/>
        </w:rPr>
      </w:pPr>
      <w:r w:rsidRPr="00902B94">
        <w:rPr>
          <w:sz w:val="20"/>
          <w:szCs w:val="20"/>
        </w:rPr>
        <w:t xml:space="preserve">The UI is meticulously crafted to ensure user-friendliness while maintaining high functionality. It incorporates intuitive navigation tools and a clear layout, allowing users to input relevant parameters effortlessly. The design philosophy centers </w:t>
      </w:r>
      <w:r w:rsidR="00340AB7">
        <w:rPr>
          <w:sz w:val="20"/>
          <w:szCs w:val="20"/>
        </w:rPr>
        <w:t>on</w:t>
      </w:r>
      <w:r w:rsidRPr="00902B94">
        <w:rPr>
          <w:sz w:val="20"/>
          <w:szCs w:val="20"/>
        </w:rPr>
        <w:t xml:space="preserve"> simplicity and efficiency, ensuring users can </w:t>
      </w:r>
      <w:r w:rsidR="00E871B6">
        <w:rPr>
          <w:sz w:val="20"/>
          <w:szCs w:val="20"/>
        </w:rPr>
        <w:t xml:space="preserve">easily </w:t>
      </w:r>
      <w:r w:rsidRPr="00902B94">
        <w:rPr>
          <w:sz w:val="20"/>
          <w:szCs w:val="20"/>
        </w:rPr>
        <w:t>navigate and utilize the system</w:t>
      </w:r>
      <w:r w:rsidR="00340AB7">
        <w:rPr>
          <w:sz w:val="20"/>
          <w:szCs w:val="20"/>
        </w:rPr>
        <w:t xml:space="preserve"> regardless of their technical expertise</w:t>
      </w:r>
      <w:r w:rsidRPr="00902B94">
        <w:rPr>
          <w:sz w:val="20"/>
          <w:szCs w:val="20"/>
        </w:rPr>
        <w:t>.</w:t>
      </w:r>
    </w:p>
    <w:p w14:paraId="29060A0C" w14:textId="77777777" w:rsidR="00902B94" w:rsidRPr="00902B94" w:rsidRDefault="00902B94" w:rsidP="00902B94">
      <w:pPr>
        <w:pStyle w:val="ListParagraph"/>
        <w:ind w:left="360"/>
        <w:jc w:val="both"/>
        <w:rPr>
          <w:sz w:val="20"/>
          <w:szCs w:val="20"/>
        </w:rPr>
      </w:pPr>
    </w:p>
    <w:p w14:paraId="67BC28BA" w14:textId="027CE107" w:rsidR="00902B94" w:rsidRPr="00902B94" w:rsidRDefault="00902B94" w:rsidP="00447073">
      <w:pPr>
        <w:pStyle w:val="ListParagraph"/>
        <w:numPr>
          <w:ilvl w:val="0"/>
          <w:numId w:val="5"/>
        </w:numPr>
        <w:jc w:val="both"/>
        <w:rPr>
          <w:i/>
          <w:iCs/>
          <w:sz w:val="20"/>
          <w:szCs w:val="20"/>
        </w:rPr>
      </w:pPr>
      <w:r w:rsidRPr="00902B94">
        <w:rPr>
          <w:i/>
          <w:iCs/>
          <w:sz w:val="20"/>
          <w:szCs w:val="20"/>
        </w:rPr>
        <w:t>Data Input and Parameter Selection</w:t>
      </w:r>
    </w:p>
    <w:p w14:paraId="38735484" w14:textId="77777777" w:rsidR="00902B94" w:rsidRPr="00902B94" w:rsidRDefault="00902B94" w:rsidP="00902B94">
      <w:pPr>
        <w:pStyle w:val="ListParagraph"/>
        <w:ind w:left="360"/>
        <w:jc w:val="both"/>
        <w:rPr>
          <w:sz w:val="20"/>
          <w:szCs w:val="20"/>
        </w:rPr>
      </w:pPr>
    </w:p>
    <w:p w14:paraId="3B7E29D7" w14:textId="73788397" w:rsidR="00902B94" w:rsidRPr="00902B94" w:rsidRDefault="00E871B6" w:rsidP="00902B94">
      <w:pPr>
        <w:pStyle w:val="ListParagraph"/>
        <w:ind w:firstLine="360"/>
        <w:jc w:val="both"/>
        <w:rPr>
          <w:sz w:val="20"/>
          <w:szCs w:val="20"/>
        </w:rPr>
      </w:pPr>
      <w:r>
        <w:rPr>
          <w:sz w:val="20"/>
          <w:szCs w:val="20"/>
        </w:rPr>
        <w:t>The</w:t>
      </w:r>
      <w:r w:rsidR="00902B94" w:rsidRPr="00902B94">
        <w:rPr>
          <w:sz w:val="20"/>
          <w:szCs w:val="20"/>
        </w:rPr>
        <w:t xml:space="preserve"> data input and parameter selection module</w:t>
      </w:r>
      <w:r>
        <w:rPr>
          <w:sz w:val="20"/>
          <w:szCs w:val="20"/>
        </w:rPr>
        <w:t xml:space="preserve"> are at the UI's core</w:t>
      </w:r>
      <w:r w:rsidR="00902B94" w:rsidRPr="00902B94">
        <w:rPr>
          <w:sz w:val="20"/>
          <w:szCs w:val="20"/>
        </w:rPr>
        <w:t xml:space="preserve">. This module is structured to guide users in entering necessary information, such as geographical location, time parameters, and other relevant </w:t>
      </w:r>
      <w:r w:rsidR="00902B94" w:rsidRPr="00902B94">
        <w:rPr>
          <w:sz w:val="20"/>
          <w:szCs w:val="20"/>
        </w:rPr>
        <w:lastRenderedPageBreak/>
        <w:t>environmental variables. The interface is equipped to handle various data formats and ensures seamless integration of user inputs into the predictive model.</w:t>
      </w:r>
    </w:p>
    <w:p w14:paraId="7217E76E" w14:textId="77777777" w:rsidR="00902B94" w:rsidRPr="00902B94" w:rsidRDefault="00902B94" w:rsidP="00902B94">
      <w:pPr>
        <w:pStyle w:val="ListParagraph"/>
        <w:ind w:left="360"/>
        <w:jc w:val="both"/>
        <w:rPr>
          <w:sz w:val="20"/>
          <w:szCs w:val="20"/>
        </w:rPr>
      </w:pPr>
    </w:p>
    <w:p w14:paraId="1A166E5C" w14:textId="1B727DEB" w:rsidR="00902B94" w:rsidRPr="00902B94" w:rsidRDefault="00902B94" w:rsidP="00447073">
      <w:pPr>
        <w:pStyle w:val="ListParagraph"/>
        <w:numPr>
          <w:ilvl w:val="0"/>
          <w:numId w:val="5"/>
        </w:numPr>
        <w:jc w:val="both"/>
        <w:rPr>
          <w:i/>
          <w:iCs/>
          <w:sz w:val="20"/>
          <w:szCs w:val="20"/>
        </w:rPr>
      </w:pPr>
      <w:r w:rsidRPr="00902B94">
        <w:rPr>
          <w:i/>
          <w:iCs/>
          <w:sz w:val="20"/>
          <w:szCs w:val="20"/>
        </w:rPr>
        <w:t>Results Display and Visualization</w:t>
      </w:r>
    </w:p>
    <w:p w14:paraId="69947B96" w14:textId="77777777" w:rsidR="00902B94" w:rsidRPr="00902B94" w:rsidRDefault="00902B94" w:rsidP="00902B94">
      <w:pPr>
        <w:pStyle w:val="ListParagraph"/>
        <w:ind w:left="360"/>
        <w:jc w:val="both"/>
        <w:rPr>
          <w:sz w:val="20"/>
          <w:szCs w:val="20"/>
        </w:rPr>
      </w:pPr>
    </w:p>
    <w:p w14:paraId="0056243B" w14:textId="5DCAB1E3" w:rsidR="00902B94" w:rsidRPr="00902B94" w:rsidRDefault="00902B94" w:rsidP="00902B94">
      <w:pPr>
        <w:pStyle w:val="ListParagraph"/>
        <w:ind w:firstLine="720"/>
        <w:jc w:val="both"/>
        <w:rPr>
          <w:sz w:val="20"/>
          <w:szCs w:val="20"/>
        </w:rPr>
      </w:pPr>
      <w:r w:rsidRPr="00902B94">
        <w:rPr>
          <w:sz w:val="20"/>
          <w:szCs w:val="20"/>
        </w:rPr>
        <w:t xml:space="preserve">Once the predictive model processes the input data, the results are displayed </w:t>
      </w:r>
      <w:r w:rsidR="00E871B6">
        <w:rPr>
          <w:sz w:val="20"/>
          <w:szCs w:val="20"/>
        </w:rPr>
        <w:t>comprehensibly and visually appealing</w:t>
      </w:r>
      <w:r w:rsidRPr="00902B94">
        <w:rPr>
          <w:sz w:val="20"/>
          <w:szCs w:val="20"/>
        </w:rPr>
        <w:t xml:space="preserve">. The UI includes features for dynamic data visualization, such as graphs, charts, and heatmaps, providing users with a clear understanding of the predictive outcomes. This visualization presents the estimated CO2 emission levels </w:t>
      </w:r>
      <w:r w:rsidR="00E871B6">
        <w:rPr>
          <w:sz w:val="20"/>
          <w:szCs w:val="20"/>
        </w:rPr>
        <w:t>and</w:t>
      </w:r>
      <w:r w:rsidRPr="00902B94">
        <w:rPr>
          <w:sz w:val="20"/>
          <w:szCs w:val="20"/>
        </w:rPr>
        <w:t xml:space="preserve"> offers insights into the underlying trends and patterns.</w:t>
      </w:r>
    </w:p>
    <w:p w14:paraId="03B88CC8" w14:textId="77777777" w:rsidR="00902B94" w:rsidRPr="00902B94" w:rsidRDefault="00902B94" w:rsidP="00902B94">
      <w:pPr>
        <w:pStyle w:val="ListParagraph"/>
        <w:ind w:left="360"/>
        <w:jc w:val="both"/>
        <w:rPr>
          <w:sz w:val="20"/>
          <w:szCs w:val="20"/>
        </w:rPr>
      </w:pPr>
    </w:p>
    <w:p w14:paraId="59FD819D" w14:textId="51C8E972" w:rsidR="00902B94" w:rsidRPr="003616BF" w:rsidRDefault="00902B94" w:rsidP="00447073">
      <w:pPr>
        <w:pStyle w:val="ListParagraph"/>
        <w:numPr>
          <w:ilvl w:val="0"/>
          <w:numId w:val="5"/>
        </w:numPr>
        <w:jc w:val="both"/>
        <w:rPr>
          <w:i/>
          <w:iCs/>
          <w:sz w:val="20"/>
          <w:szCs w:val="20"/>
        </w:rPr>
      </w:pPr>
      <w:r w:rsidRPr="003616BF">
        <w:rPr>
          <w:i/>
          <w:iCs/>
          <w:sz w:val="20"/>
          <w:szCs w:val="20"/>
        </w:rPr>
        <w:t>Interactive Features and User Engagement</w:t>
      </w:r>
    </w:p>
    <w:p w14:paraId="6D624BA5" w14:textId="77777777" w:rsidR="00902B94" w:rsidRPr="00902B94" w:rsidRDefault="00902B94" w:rsidP="00902B94">
      <w:pPr>
        <w:pStyle w:val="ListParagraph"/>
        <w:ind w:left="360"/>
        <w:jc w:val="both"/>
        <w:rPr>
          <w:sz w:val="20"/>
          <w:szCs w:val="20"/>
        </w:rPr>
      </w:pPr>
    </w:p>
    <w:p w14:paraId="6EFCEA4E" w14:textId="477A5E64" w:rsidR="00902B94" w:rsidRPr="00902B94" w:rsidRDefault="00E871B6" w:rsidP="00902B94">
      <w:pPr>
        <w:pStyle w:val="ListParagraph"/>
        <w:ind w:firstLine="720"/>
        <w:jc w:val="both"/>
        <w:rPr>
          <w:sz w:val="20"/>
          <w:szCs w:val="20"/>
        </w:rPr>
      </w:pPr>
      <w:r>
        <w:rPr>
          <w:sz w:val="20"/>
          <w:szCs w:val="20"/>
        </w:rPr>
        <w:t>The</w:t>
      </w:r>
      <w:r w:rsidR="00902B94" w:rsidRPr="00902B94">
        <w:rPr>
          <w:sz w:val="20"/>
          <w:szCs w:val="20"/>
        </w:rPr>
        <w:t xml:space="preserve"> UI incorporates interactive features such as adjustable parameters, real-time data updates, and scenario analysis tools</w:t>
      </w:r>
      <w:r>
        <w:rPr>
          <w:sz w:val="20"/>
          <w:szCs w:val="20"/>
        </w:rPr>
        <w:t xml:space="preserve"> to enhance user engagement</w:t>
      </w:r>
      <w:r w:rsidR="00902B94" w:rsidRPr="00902B94">
        <w:rPr>
          <w:sz w:val="20"/>
          <w:szCs w:val="20"/>
        </w:rPr>
        <w:t>. These features allow users to explore different scenarios, understand the impact of various variables on CO2 emissions, and gain a deeper insight into the environmental implications of their data.</w:t>
      </w:r>
    </w:p>
    <w:p w14:paraId="77B5ABCB" w14:textId="77777777" w:rsidR="00902B94" w:rsidRPr="00902B94" w:rsidRDefault="00902B94" w:rsidP="00902B94">
      <w:pPr>
        <w:pStyle w:val="ListParagraph"/>
        <w:ind w:left="360"/>
        <w:jc w:val="both"/>
        <w:rPr>
          <w:sz w:val="20"/>
          <w:szCs w:val="20"/>
        </w:rPr>
      </w:pPr>
    </w:p>
    <w:p w14:paraId="7FCEE936" w14:textId="2585E916" w:rsidR="00902B94" w:rsidRDefault="00902B94" w:rsidP="007F59A6">
      <w:pPr>
        <w:pStyle w:val="ListParagraph"/>
        <w:ind w:left="360" w:firstLine="360"/>
        <w:jc w:val="both"/>
        <w:rPr>
          <w:sz w:val="20"/>
          <w:szCs w:val="20"/>
        </w:rPr>
      </w:pPr>
      <w:r w:rsidRPr="00902B94">
        <w:rPr>
          <w:sz w:val="20"/>
          <w:szCs w:val="20"/>
        </w:rPr>
        <w:t xml:space="preserve">In summary, the interface architecture is an integral component of the system, designed </w:t>
      </w:r>
      <w:r w:rsidR="00F0153A">
        <w:rPr>
          <w:sz w:val="20"/>
          <w:szCs w:val="20"/>
        </w:rPr>
        <w:t>to connect the predictive model with the users seamlessly</w:t>
      </w:r>
      <w:r w:rsidRPr="00902B94">
        <w:rPr>
          <w:sz w:val="20"/>
          <w:szCs w:val="20"/>
        </w:rPr>
        <w:t>. It provides an intuitive, interactive, and informative platform, enhancing the overall user experience and the practical application of the system in environmental analysis and decision-making.</w:t>
      </w:r>
    </w:p>
    <w:p w14:paraId="1D16156B" w14:textId="77777777" w:rsidR="00B4494D" w:rsidRPr="00902B94" w:rsidRDefault="00B4494D" w:rsidP="007F59A6">
      <w:pPr>
        <w:pStyle w:val="ListParagraph"/>
        <w:ind w:left="360" w:firstLine="360"/>
        <w:jc w:val="both"/>
        <w:rPr>
          <w:sz w:val="20"/>
          <w:szCs w:val="20"/>
        </w:rPr>
      </w:pPr>
    </w:p>
    <w:p w14:paraId="3D50D077" w14:textId="1D02E179" w:rsidR="00D2108D" w:rsidRPr="00DA03E2" w:rsidRDefault="00724B42" w:rsidP="00E45E1F">
      <w:pPr>
        <w:pStyle w:val="ListParagraph"/>
        <w:numPr>
          <w:ilvl w:val="0"/>
          <w:numId w:val="1"/>
        </w:numPr>
        <w:jc w:val="center"/>
        <w:rPr>
          <w:b/>
          <w:bCs/>
          <w:sz w:val="20"/>
          <w:szCs w:val="20"/>
        </w:rPr>
      </w:pPr>
      <w:r w:rsidRPr="00DA03E2">
        <w:rPr>
          <w:b/>
          <w:bCs/>
        </w:rPr>
        <w:t>E</w:t>
      </w:r>
      <w:r w:rsidRPr="00DA03E2">
        <w:rPr>
          <w:b/>
          <w:bCs/>
          <w:sz w:val="20"/>
          <w:szCs w:val="20"/>
        </w:rPr>
        <w:t>XPERIMENT VALIDATIONS</w:t>
      </w:r>
    </w:p>
    <w:p w14:paraId="0D51D636" w14:textId="17939323" w:rsidR="00FA4769" w:rsidRPr="006347E9" w:rsidRDefault="00FA4769" w:rsidP="00FA4769">
      <w:pPr>
        <w:pStyle w:val="ListParagraph"/>
        <w:ind w:left="360"/>
        <w:jc w:val="both"/>
        <w:rPr>
          <w:sz w:val="20"/>
          <w:szCs w:val="20"/>
        </w:rPr>
      </w:pPr>
    </w:p>
    <w:p w14:paraId="13805E10" w14:textId="3C03720D" w:rsidR="00FA4769" w:rsidRPr="006347E9" w:rsidRDefault="00D2108D" w:rsidP="000F4F08">
      <w:pPr>
        <w:jc w:val="both"/>
        <w:rPr>
          <w:sz w:val="20"/>
          <w:szCs w:val="20"/>
        </w:rPr>
      </w:pPr>
      <w:r w:rsidRPr="006347E9">
        <w:rPr>
          <w:sz w:val="20"/>
          <w:szCs w:val="20"/>
        </w:rPr>
        <w:t xml:space="preserve">This section will evaluate the </w:t>
      </w:r>
      <w:r w:rsidR="00F0153A">
        <w:rPr>
          <w:sz w:val="20"/>
          <w:szCs w:val="20"/>
        </w:rPr>
        <w:t xml:space="preserve">performance of the </w:t>
      </w:r>
      <w:r w:rsidRPr="006347E9">
        <w:rPr>
          <w:sz w:val="20"/>
          <w:szCs w:val="20"/>
        </w:rPr>
        <w:t xml:space="preserve">proposed </w:t>
      </w:r>
      <w:r w:rsidR="00F0153A">
        <w:rPr>
          <w:sz w:val="20"/>
          <w:szCs w:val="20"/>
        </w:rPr>
        <w:t>model</w:t>
      </w:r>
      <w:r w:rsidR="002A7A22">
        <w:rPr>
          <w:sz w:val="20"/>
          <w:szCs w:val="20"/>
        </w:rPr>
        <w:t xml:space="preserve">. </w:t>
      </w:r>
      <w:r w:rsidR="00186E80" w:rsidRPr="006347E9">
        <w:rPr>
          <w:sz w:val="20"/>
          <w:szCs w:val="20"/>
        </w:rPr>
        <w:t xml:space="preserve">The section </w:t>
      </w:r>
      <w:r w:rsidR="00DE6B76" w:rsidRPr="006347E9">
        <w:rPr>
          <w:sz w:val="20"/>
          <w:szCs w:val="20"/>
        </w:rPr>
        <w:t xml:space="preserve">will also provide details regarding the environment setup and evaluation metrics used to evaluate the model </w:t>
      </w:r>
      <w:r w:rsidR="00064583" w:rsidRPr="006347E9">
        <w:rPr>
          <w:sz w:val="20"/>
          <w:szCs w:val="20"/>
        </w:rPr>
        <w:t>performance</w:t>
      </w:r>
      <w:r w:rsidR="00DE6B76" w:rsidRPr="006347E9">
        <w:rPr>
          <w:sz w:val="20"/>
          <w:szCs w:val="20"/>
        </w:rPr>
        <w:t>. Further</w:t>
      </w:r>
      <w:r w:rsidR="00064583" w:rsidRPr="006347E9">
        <w:rPr>
          <w:sz w:val="20"/>
          <w:szCs w:val="20"/>
        </w:rPr>
        <w:t>,</w:t>
      </w:r>
      <w:r w:rsidR="00DE6B76" w:rsidRPr="006347E9">
        <w:rPr>
          <w:sz w:val="20"/>
          <w:szCs w:val="20"/>
        </w:rPr>
        <w:t xml:space="preserve"> the section will also highlight the </w:t>
      </w:r>
      <w:r w:rsidR="00F0153A">
        <w:rPr>
          <w:sz w:val="20"/>
          <w:szCs w:val="20"/>
        </w:rPr>
        <w:t>limitations</w:t>
      </w:r>
      <w:r w:rsidR="00DE6B76" w:rsidRPr="006347E9">
        <w:rPr>
          <w:sz w:val="20"/>
          <w:szCs w:val="20"/>
        </w:rPr>
        <w:t xml:space="preserve"> of the proposed system.</w:t>
      </w:r>
    </w:p>
    <w:p w14:paraId="0CEF4AA7" w14:textId="530F9925" w:rsidR="00C526A3" w:rsidRPr="006347E9" w:rsidRDefault="00C526A3" w:rsidP="000F4F08">
      <w:pPr>
        <w:jc w:val="both"/>
        <w:rPr>
          <w:sz w:val="20"/>
          <w:szCs w:val="20"/>
        </w:rPr>
      </w:pPr>
    </w:p>
    <w:p w14:paraId="18730E4A" w14:textId="79D3BF55" w:rsidR="00C526A3" w:rsidRPr="00F26AE8" w:rsidRDefault="00F372D7" w:rsidP="00C526A3">
      <w:pPr>
        <w:pStyle w:val="ListParagraph"/>
        <w:numPr>
          <w:ilvl w:val="1"/>
          <w:numId w:val="1"/>
        </w:numPr>
        <w:jc w:val="both"/>
        <w:rPr>
          <w:i/>
          <w:iCs/>
          <w:sz w:val="20"/>
          <w:szCs w:val="20"/>
        </w:rPr>
      </w:pPr>
      <w:r w:rsidRPr="00F26AE8">
        <w:rPr>
          <w:i/>
          <w:iCs/>
          <w:sz w:val="20"/>
          <w:szCs w:val="20"/>
        </w:rPr>
        <w:t>Environment Setup And Datasets</w:t>
      </w:r>
    </w:p>
    <w:p w14:paraId="37C7FD5D" w14:textId="3C3FAFAC" w:rsidR="00C526A3" w:rsidRPr="006347E9" w:rsidRDefault="00C526A3" w:rsidP="00C526A3">
      <w:pPr>
        <w:pStyle w:val="ListParagraph"/>
        <w:ind w:left="540"/>
        <w:jc w:val="both"/>
        <w:rPr>
          <w:sz w:val="20"/>
          <w:szCs w:val="20"/>
        </w:rPr>
      </w:pPr>
    </w:p>
    <w:p w14:paraId="1DE483D6" w14:textId="398BB463" w:rsidR="00C526A3" w:rsidRPr="006347E9" w:rsidRDefault="00A275E0" w:rsidP="0060099F">
      <w:pPr>
        <w:jc w:val="both"/>
        <w:rPr>
          <w:sz w:val="20"/>
          <w:szCs w:val="20"/>
        </w:rPr>
      </w:pPr>
      <w:r>
        <w:rPr>
          <w:sz w:val="20"/>
          <w:szCs w:val="20"/>
        </w:rPr>
        <w:t xml:space="preserve">The system </w:t>
      </w:r>
      <w:r w:rsidR="00F0153A">
        <w:rPr>
          <w:sz w:val="20"/>
          <w:szCs w:val="20"/>
        </w:rPr>
        <w:t>is divided</w:t>
      </w:r>
      <w:r>
        <w:rPr>
          <w:sz w:val="20"/>
          <w:szCs w:val="20"/>
        </w:rPr>
        <w:t xml:space="preserve"> into components</w:t>
      </w:r>
      <w:r w:rsidR="00F0153A">
        <w:rPr>
          <w:sz w:val="20"/>
          <w:szCs w:val="20"/>
        </w:rPr>
        <w:t>:</w:t>
      </w:r>
      <w:r>
        <w:rPr>
          <w:sz w:val="20"/>
          <w:szCs w:val="20"/>
        </w:rPr>
        <w:t xml:space="preserve"> the first is React Frontend</w:t>
      </w:r>
      <w:r w:rsidR="00F0153A">
        <w:rPr>
          <w:sz w:val="20"/>
          <w:szCs w:val="20"/>
        </w:rPr>
        <w:t>,</w:t>
      </w:r>
      <w:r>
        <w:rPr>
          <w:sz w:val="20"/>
          <w:szCs w:val="20"/>
        </w:rPr>
        <w:t xml:space="preserve"> and </w:t>
      </w:r>
      <w:r w:rsidR="00F0153A">
        <w:rPr>
          <w:sz w:val="20"/>
          <w:szCs w:val="20"/>
        </w:rPr>
        <w:t xml:space="preserve">the </w:t>
      </w:r>
      <w:r>
        <w:rPr>
          <w:sz w:val="20"/>
          <w:szCs w:val="20"/>
        </w:rPr>
        <w:t xml:space="preserve">second is Django API with Model. The system can be deployed on any platform after installing the dependencies. The installation </w:t>
      </w:r>
      <w:r w:rsidR="00F0153A">
        <w:rPr>
          <w:sz w:val="20"/>
          <w:szCs w:val="20"/>
        </w:rPr>
        <w:t>instructions</w:t>
      </w:r>
      <w:r>
        <w:rPr>
          <w:sz w:val="20"/>
          <w:szCs w:val="20"/>
        </w:rPr>
        <w:t xml:space="preserve"> are available in the readme file</w:t>
      </w:r>
    </w:p>
    <w:p w14:paraId="0A8317AD" w14:textId="77777777" w:rsidR="00A64D64" w:rsidRPr="00D125A8" w:rsidRDefault="00A64D64" w:rsidP="00D125A8">
      <w:pPr>
        <w:jc w:val="both"/>
        <w:rPr>
          <w:sz w:val="20"/>
          <w:szCs w:val="20"/>
        </w:rPr>
      </w:pPr>
    </w:p>
    <w:p w14:paraId="4537FAEB" w14:textId="42F20969" w:rsidR="0078062A" w:rsidRPr="00F26AE8" w:rsidRDefault="00F372D7" w:rsidP="0078062A">
      <w:pPr>
        <w:pStyle w:val="ListParagraph"/>
        <w:numPr>
          <w:ilvl w:val="1"/>
          <w:numId w:val="1"/>
        </w:numPr>
        <w:jc w:val="both"/>
        <w:rPr>
          <w:i/>
          <w:iCs/>
          <w:sz w:val="20"/>
          <w:szCs w:val="20"/>
        </w:rPr>
      </w:pPr>
      <w:r w:rsidRPr="00F26AE8">
        <w:rPr>
          <w:i/>
          <w:iCs/>
          <w:sz w:val="20"/>
          <w:szCs w:val="20"/>
        </w:rPr>
        <w:t>Evaluation Metrics</w:t>
      </w:r>
    </w:p>
    <w:p w14:paraId="72E07F56" w14:textId="0341C0F9" w:rsidR="0078062A" w:rsidRDefault="0078062A" w:rsidP="0078062A">
      <w:pPr>
        <w:jc w:val="both"/>
        <w:rPr>
          <w:sz w:val="20"/>
          <w:szCs w:val="20"/>
        </w:rPr>
      </w:pPr>
    </w:p>
    <w:p w14:paraId="6A796A03" w14:textId="4A968395" w:rsidR="00A275E0" w:rsidRDefault="00A275E0" w:rsidP="0078062A">
      <w:pPr>
        <w:jc w:val="both"/>
        <w:rPr>
          <w:sz w:val="20"/>
          <w:szCs w:val="20"/>
        </w:rPr>
      </w:pPr>
      <w:r>
        <w:rPr>
          <w:sz w:val="20"/>
          <w:szCs w:val="20"/>
        </w:rPr>
        <w:t xml:space="preserve">The evaluation </w:t>
      </w:r>
      <w:r w:rsidR="00F0153A">
        <w:rPr>
          <w:sz w:val="20"/>
          <w:szCs w:val="20"/>
        </w:rPr>
        <w:t>metric</w:t>
      </w:r>
      <w:r>
        <w:rPr>
          <w:sz w:val="20"/>
          <w:szCs w:val="20"/>
        </w:rPr>
        <w:t xml:space="preserve"> for </w:t>
      </w:r>
      <w:r w:rsidR="00F0153A">
        <w:rPr>
          <w:sz w:val="20"/>
          <w:szCs w:val="20"/>
        </w:rPr>
        <w:t>model</w:t>
      </w:r>
      <w:r>
        <w:rPr>
          <w:sz w:val="20"/>
          <w:szCs w:val="20"/>
        </w:rPr>
        <w:t xml:space="preserve"> performance is Root Mean Squared Error. It </w:t>
      </w:r>
      <w:r w:rsidR="00F0153A">
        <w:rPr>
          <w:sz w:val="20"/>
          <w:szCs w:val="20"/>
        </w:rPr>
        <w:t xml:space="preserve">is the </w:t>
      </w:r>
      <w:r>
        <w:rPr>
          <w:sz w:val="20"/>
          <w:szCs w:val="20"/>
        </w:rPr>
        <w:t xml:space="preserve">average squared difference </w:t>
      </w:r>
      <w:r w:rsidR="00F0153A">
        <w:rPr>
          <w:sz w:val="20"/>
          <w:szCs w:val="20"/>
        </w:rPr>
        <w:t>between</w:t>
      </w:r>
      <w:r>
        <w:rPr>
          <w:sz w:val="20"/>
          <w:szCs w:val="20"/>
        </w:rPr>
        <w:t xml:space="preserve"> </w:t>
      </w:r>
      <w:r w:rsidR="00F0153A">
        <w:rPr>
          <w:sz w:val="20"/>
          <w:szCs w:val="20"/>
        </w:rPr>
        <w:t xml:space="preserve">the </w:t>
      </w:r>
      <w:r>
        <w:rPr>
          <w:sz w:val="20"/>
          <w:szCs w:val="20"/>
        </w:rPr>
        <w:t xml:space="preserve">predicted and original </w:t>
      </w:r>
      <w:r w:rsidR="00F0153A">
        <w:rPr>
          <w:sz w:val="20"/>
          <w:szCs w:val="20"/>
        </w:rPr>
        <w:t>values</w:t>
      </w:r>
      <w:r>
        <w:rPr>
          <w:sz w:val="20"/>
          <w:szCs w:val="20"/>
        </w:rPr>
        <w:t>. Mathematical it is:</w:t>
      </w:r>
    </w:p>
    <w:p w14:paraId="0EB138F0" w14:textId="1C8B73D6" w:rsidR="00A275E0" w:rsidRDefault="00A275E0" w:rsidP="0078062A">
      <w:pPr>
        <w:jc w:val="both"/>
        <w:rPr>
          <w:color w:val="000000"/>
        </w:rPr>
      </w:pPr>
      <w:r>
        <w:rPr>
          <w:color w:val="000000"/>
        </w:rPr>
        <w:t xml:space="preserve">                    </w:t>
      </w:r>
      <w:r>
        <w:rPr>
          <w:color w:val="000000"/>
        </w:rPr>
        <w:fldChar w:fldCharType="begin"/>
      </w:r>
      <w:r>
        <w:rPr>
          <w:color w:val="000000"/>
        </w:rPr>
        <w:instrText xml:space="preserve"> INCLUDEPICTURE "https://lh7-us.googleusercontent.com/eSb-dB5HXfDoJALGy3bJFBGZLY6HEn12vn0_lxO208eNiXoWNfpCO0UThiWY8VI0XxgInRWeQP9SyZ3LiYzRStnOO_s4-0piSq2YndWTpYH2nrasxleb6z4Dqvb_D9Y9nhuU5XkOmkvzHf5FmsW9Q1vLig=s2048" \* MERGEFORMATINET </w:instrText>
      </w:r>
      <w:r>
        <w:rPr>
          <w:color w:val="000000"/>
        </w:rPr>
        <w:fldChar w:fldCharType="separate"/>
      </w:r>
      <w:r>
        <w:rPr>
          <w:noProof/>
          <w:color w:val="000000"/>
        </w:rPr>
        <w:drawing>
          <wp:inline distT="0" distB="0" distL="0" distR="0" wp14:anchorId="57B28202" wp14:editId="15FD85E3">
            <wp:extent cx="2094614" cy="657028"/>
            <wp:effectExtent l="0" t="0" r="1270" b="3810"/>
            <wp:docPr id="780123316" name="Picture 1"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23316" name="Picture 1" descr="A mathematical equation with numbers and symbol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71464" cy="681134"/>
                    </a:xfrm>
                    <a:prstGeom prst="rect">
                      <a:avLst/>
                    </a:prstGeom>
                    <a:noFill/>
                    <a:ln>
                      <a:noFill/>
                    </a:ln>
                  </pic:spPr>
                </pic:pic>
              </a:graphicData>
            </a:graphic>
          </wp:inline>
        </w:drawing>
      </w:r>
      <w:r>
        <w:rPr>
          <w:color w:val="000000"/>
        </w:rPr>
        <w:fldChar w:fldCharType="end"/>
      </w:r>
    </w:p>
    <w:p w14:paraId="00EB438B" w14:textId="77777777" w:rsidR="00A275E0" w:rsidRPr="00A275E0" w:rsidRDefault="00A275E0" w:rsidP="00A275E0">
      <w:pPr>
        <w:pStyle w:val="NormalWeb"/>
        <w:numPr>
          <w:ilvl w:val="0"/>
          <w:numId w:val="4"/>
        </w:numPr>
        <w:spacing w:before="300" w:beforeAutospacing="0" w:after="0" w:afterAutospacing="0"/>
        <w:ind w:left="2160"/>
        <w:textAlignment w:val="baseline"/>
        <w:rPr>
          <w:color w:val="000000"/>
          <w:sz w:val="20"/>
          <w:szCs w:val="20"/>
        </w:rPr>
      </w:pPr>
      <w:r w:rsidRPr="00A275E0">
        <w:rPr>
          <w:color w:val="000000"/>
          <w:sz w:val="20"/>
          <w:szCs w:val="20"/>
        </w:rPr>
        <w:t>Where n = number of observation</w:t>
      </w:r>
    </w:p>
    <w:p w14:paraId="5E542401" w14:textId="4851BD79" w:rsidR="00A275E0" w:rsidRPr="00871DDD" w:rsidRDefault="00A275E0" w:rsidP="00871DDD">
      <w:pPr>
        <w:pStyle w:val="NormalWeb"/>
        <w:numPr>
          <w:ilvl w:val="0"/>
          <w:numId w:val="4"/>
        </w:numPr>
        <w:spacing w:before="0" w:beforeAutospacing="0" w:after="300" w:afterAutospacing="0"/>
        <w:ind w:left="2160"/>
        <w:textAlignment w:val="baseline"/>
        <w:rPr>
          <w:color w:val="000000"/>
          <w:sz w:val="20"/>
          <w:szCs w:val="20"/>
        </w:rPr>
      </w:pPr>
      <w:r w:rsidRPr="00A275E0">
        <w:rPr>
          <w:i/>
          <w:iCs/>
          <w:color w:val="000000"/>
          <w:sz w:val="20"/>
          <w:szCs w:val="20"/>
        </w:rPr>
        <w:t>y</w:t>
      </w:r>
      <w:r w:rsidRPr="00A275E0">
        <w:rPr>
          <w:i/>
          <w:iCs/>
          <w:color w:val="000000"/>
          <w:sz w:val="20"/>
          <w:szCs w:val="20"/>
          <w:vertAlign w:val="subscript"/>
        </w:rPr>
        <w:t>i</w:t>
      </w:r>
      <w:r w:rsidRPr="00A275E0">
        <w:rPr>
          <w:color w:val="000000"/>
          <w:sz w:val="20"/>
          <w:szCs w:val="20"/>
        </w:rPr>
        <w:t xml:space="preserve"> = Actual Value, </w:t>
      </w:r>
      <w:r w:rsidRPr="00A275E0">
        <w:rPr>
          <w:i/>
          <w:iCs/>
          <w:color w:val="000000"/>
          <w:sz w:val="20"/>
          <w:szCs w:val="20"/>
        </w:rPr>
        <w:t>y</w:t>
      </w:r>
      <w:r w:rsidRPr="00A275E0">
        <w:rPr>
          <w:i/>
          <w:iCs/>
          <w:color w:val="000000"/>
          <w:sz w:val="20"/>
          <w:szCs w:val="20"/>
          <w:vertAlign w:val="subscript"/>
        </w:rPr>
        <w:t>i</w:t>
      </w:r>
      <w:r w:rsidRPr="00A275E0">
        <w:rPr>
          <w:i/>
          <w:iCs/>
          <w:color w:val="000000"/>
          <w:sz w:val="20"/>
          <w:szCs w:val="20"/>
          <w:vertAlign w:val="superscript"/>
        </w:rPr>
        <w:t>^</w:t>
      </w:r>
      <w:r w:rsidRPr="00A275E0">
        <w:rPr>
          <w:i/>
          <w:iCs/>
          <w:color w:val="000000"/>
          <w:sz w:val="20"/>
          <w:szCs w:val="20"/>
        </w:rPr>
        <w:t xml:space="preserve"> </w:t>
      </w:r>
      <w:r w:rsidRPr="00A275E0">
        <w:rPr>
          <w:color w:val="000000"/>
          <w:sz w:val="20"/>
          <w:szCs w:val="20"/>
        </w:rPr>
        <w:t>= Predicted Value</w:t>
      </w:r>
    </w:p>
    <w:p w14:paraId="073DAB2C" w14:textId="27E583CD" w:rsidR="00C526A3" w:rsidRPr="00F26AE8" w:rsidRDefault="00F372D7" w:rsidP="00C526A3">
      <w:pPr>
        <w:pStyle w:val="ListParagraph"/>
        <w:numPr>
          <w:ilvl w:val="1"/>
          <w:numId w:val="1"/>
        </w:numPr>
        <w:jc w:val="both"/>
        <w:rPr>
          <w:i/>
          <w:iCs/>
          <w:sz w:val="20"/>
          <w:szCs w:val="20"/>
        </w:rPr>
      </w:pPr>
      <w:r w:rsidRPr="00F26AE8">
        <w:rPr>
          <w:i/>
          <w:iCs/>
          <w:sz w:val="20"/>
          <w:szCs w:val="20"/>
        </w:rPr>
        <w:t>Results</w:t>
      </w:r>
    </w:p>
    <w:p w14:paraId="0CA209F5" w14:textId="1048D4E0" w:rsidR="00855F38" w:rsidRPr="006347E9" w:rsidRDefault="00855F38" w:rsidP="00855F38">
      <w:pPr>
        <w:jc w:val="both"/>
        <w:rPr>
          <w:sz w:val="20"/>
          <w:szCs w:val="20"/>
        </w:rPr>
      </w:pPr>
    </w:p>
    <w:p w14:paraId="7F0F5892" w14:textId="08F0EECD" w:rsidR="00C526A3" w:rsidRDefault="00F0153A" w:rsidP="004D2251">
      <w:pPr>
        <w:ind w:firstLine="360"/>
        <w:rPr>
          <w:sz w:val="20"/>
          <w:szCs w:val="20"/>
        </w:rPr>
      </w:pPr>
      <w:r>
        <w:rPr>
          <w:sz w:val="20"/>
          <w:szCs w:val="20"/>
        </w:rPr>
        <w:t>The</w:t>
      </w:r>
      <w:r w:rsidR="004D2251" w:rsidRPr="004D2251">
        <w:rPr>
          <w:sz w:val="20"/>
          <w:szCs w:val="20"/>
        </w:rPr>
        <w:t xml:space="preserve"> analysis</w:t>
      </w:r>
      <w:r>
        <w:rPr>
          <w:sz w:val="20"/>
          <w:szCs w:val="20"/>
        </w:rPr>
        <w:t xml:space="preserve"> evaluated</w:t>
      </w:r>
      <w:r w:rsidR="004D2251" w:rsidRPr="004D2251">
        <w:rPr>
          <w:sz w:val="20"/>
          <w:szCs w:val="20"/>
        </w:rPr>
        <w:t xml:space="preserve"> various machine learning models for their effectiveness in predicting carbon dioxide emissions, as indicated by their respective Root Mean Square Error (RMSE) values, compiled in Table II. The Ensemble model employing </w:t>
      </w:r>
      <w:r w:rsidR="00340AB7">
        <w:rPr>
          <w:sz w:val="20"/>
          <w:szCs w:val="20"/>
        </w:rPr>
        <w:t xml:space="preserve">the </w:t>
      </w:r>
      <w:r w:rsidR="004D2251" w:rsidRPr="004D2251">
        <w:rPr>
          <w:sz w:val="20"/>
          <w:szCs w:val="20"/>
        </w:rPr>
        <w:t>XGB</w:t>
      </w:r>
      <w:r>
        <w:rPr>
          <w:sz w:val="20"/>
          <w:szCs w:val="20"/>
        </w:rPr>
        <w:t xml:space="preserve"> </w:t>
      </w:r>
      <w:r w:rsidR="004D2251" w:rsidRPr="004D2251">
        <w:rPr>
          <w:sz w:val="20"/>
          <w:szCs w:val="20"/>
        </w:rPr>
        <w:t xml:space="preserve">Regressor demonstrated superior performance with the lowest RMSE of 10.15, indicating high predictive accuracy. In contrast, traditional models such as Linear Regression, Lasso Regression, and MLP Regressor (Neural Networks) exhibited significantly higher RMSE values, 135.52 </w:t>
      </w:r>
      <w:r>
        <w:rPr>
          <w:sz w:val="20"/>
          <w:szCs w:val="20"/>
        </w:rPr>
        <w:t xml:space="preserve">and </w:t>
      </w:r>
      <w:r w:rsidR="004D2251" w:rsidRPr="004D2251">
        <w:rPr>
          <w:sz w:val="20"/>
          <w:szCs w:val="20"/>
        </w:rPr>
        <w:t>140.57 138.97</w:t>
      </w:r>
      <w:r>
        <w:rPr>
          <w:sz w:val="20"/>
          <w:szCs w:val="20"/>
        </w:rPr>
        <w:t>,</w:t>
      </w:r>
      <w:r w:rsidR="004D2251" w:rsidRPr="004D2251">
        <w:rPr>
          <w:sz w:val="20"/>
          <w:szCs w:val="20"/>
        </w:rPr>
        <w:t xml:space="preserve"> respectively, suggesting lower predictive accuracy. Notably, models like the Decision Tree Regressor, </w:t>
      </w:r>
      <w:r w:rsidR="004D2251" w:rsidRPr="004D2251">
        <w:rPr>
          <w:sz w:val="20"/>
          <w:szCs w:val="20"/>
        </w:rPr>
        <w:lastRenderedPageBreak/>
        <w:t xml:space="preserve">Radius Neighbors Regressor, K Neighbors Regressor, and another Ensemble model using </w:t>
      </w:r>
      <w:r>
        <w:rPr>
          <w:sz w:val="20"/>
          <w:szCs w:val="20"/>
        </w:rPr>
        <w:t xml:space="preserve">the </w:t>
      </w:r>
      <w:r w:rsidR="004D2251" w:rsidRPr="004D2251">
        <w:rPr>
          <w:sz w:val="20"/>
          <w:szCs w:val="20"/>
        </w:rPr>
        <w:t xml:space="preserve">Random Forest </w:t>
      </w:r>
      <w:r>
        <w:rPr>
          <w:sz w:val="20"/>
          <w:szCs w:val="20"/>
        </w:rPr>
        <w:t>Regressor</w:t>
      </w:r>
      <w:r w:rsidR="004D2251" w:rsidRPr="004D2251">
        <w:rPr>
          <w:sz w:val="20"/>
          <w:szCs w:val="20"/>
        </w:rPr>
        <w:t xml:space="preserve"> achieved moderately low RMSEs, ranging from 15.38 to 22.40, highlighting their potential effectiveness. This comparative analysis underscores the varying degrees of efficacy among different regression models in the context of environmental data prediction.</w:t>
      </w:r>
    </w:p>
    <w:p w14:paraId="79C4CB9E" w14:textId="0DC4584C" w:rsidR="00B241AF" w:rsidRDefault="00B241AF" w:rsidP="00DE5301">
      <w:pPr>
        <w:rPr>
          <w:sz w:val="20"/>
          <w:szCs w:val="20"/>
        </w:rPr>
      </w:pPr>
    </w:p>
    <w:p w14:paraId="407C24AA" w14:textId="646A3BC1" w:rsidR="00B241AF" w:rsidRDefault="00B241AF" w:rsidP="00175C1E">
      <w:pPr>
        <w:ind w:left="3600" w:firstLine="720"/>
        <w:rPr>
          <w:sz w:val="20"/>
          <w:szCs w:val="20"/>
        </w:rPr>
      </w:pPr>
      <w:r>
        <w:rPr>
          <w:sz w:val="20"/>
          <w:szCs w:val="20"/>
        </w:rPr>
        <w:t xml:space="preserve">TABLE </w:t>
      </w:r>
      <w:r w:rsidR="00DC6BE0">
        <w:rPr>
          <w:sz w:val="20"/>
          <w:szCs w:val="20"/>
        </w:rPr>
        <w:t>II</w:t>
      </w:r>
    </w:p>
    <w:p w14:paraId="01E860B6" w14:textId="20F9F23B" w:rsidR="00226233" w:rsidRPr="00423FFD" w:rsidRDefault="00175C1E" w:rsidP="00423FFD">
      <w:pPr>
        <w:ind w:left="2880" w:firstLine="720"/>
        <w:rPr>
          <w:sz w:val="20"/>
          <w:szCs w:val="20"/>
        </w:rPr>
      </w:pPr>
      <w:r>
        <w:rPr>
          <w:sz w:val="20"/>
          <w:szCs w:val="20"/>
        </w:rPr>
        <w:t xml:space="preserve">        </w:t>
      </w:r>
      <w:r w:rsidR="00E871B6">
        <w:rPr>
          <w:sz w:val="20"/>
          <w:szCs w:val="20"/>
        </w:rPr>
        <w:t>MODEL'S</w:t>
      </w:r>
      <w:r w:rsidR="00F26AE8">
        <w:rPr>
          <w:sz w:val="20"/>
          <w:szCs w:val="20"/>
        </w:rPr>
        <w:t xml:space="preserve"> SCORE</w:t>
      </w:r>
    </w:p>
    <w:tbl>
      <w:tblPr>
        <w:tblStyle w:val="TableGrid"/>
        <w:tblW w:w="9532" w:type="dxa"/>
        <w:tblLook w:val="04A0" w:firstRow="1" w:lastRow="0" w:firstColumn="1" w:lastColumn="0" w:noHBand="0" w:noVBand="1"/>
      </w:tblPr>
      <w:tblGrid>
        <w:gridCol w:w="401"/>
        <w:gridCol w:w="5081"/>
        <w:gridCol w:w="4050"/>
      </w:tblGrid>
      <w:tr w:rsidR="00226233" w14:paraId="66D6C1AC" w14:textId="77777777" w:rsidTr="00226233">
        <w:trPr>
          <w:trHeight w:val="288"/>
        </w:trPr>
        <w:tc>
          <w:tcPr>
            <w:tcW w:w="0" w:type="auto"/>
            <w:vAlign w:val="center"/>
            <w:hideMark/>
          </w:tcPr>
          <w:p w14:paraId="4AD2E49B" w14:textId="77777777" w:rsidR="00226233" w:rsidRDefault="00226233" w:rsidP="00226233">
            <w:pPr>
              <w:pStyle w:val="NormalWeb"/>
              <w:spacing w:before="0" w:beforeAutospacing="0" w:after="0" w:afterAutospacing="0"/>
              <w:jc w:val="center"/>
            </w:pPr>
            <w:r>
              <w:rPr>
                <w:rFonts w:ascii="Arial" w:hAnsi="Arial" w:cs="Arial"/>
                <w:color w:val="000000"/>
                <w:sz w:val="18"/>
                <w:szCs w:val="18"/>
              </w:rPr>
              <w:t>#</w:t>
            </w:r>
          </w:p>
        </w:tc>
        <w:tc>
          <w:tcPr>
            <w:tcW w:w="5081" w:type="dxa"/>
            <w:vAlign w:val="center"/>
            <w:hideMark/>
          </w:tcPr>
          <w:p w14:paraId="1798FAE3" w14:textId="77777777" w:rsidR="00226233" w:rsidRDefault="00226233" w:rsidP="00226233">
            <w:pPr>
              <w:pStyle w:val="NormalWeb"/>
              <w:spacing w:before="0" w:beforeAutospacing="0" w:after="0" w:afterAutospacing="0"/>
              <w:jc w:val="center"/>
            </w:pPr>
            <w:r>
              <w:rPr>
                <w:rFonts w:ascii="Arial" w:hAnsi="Arial" w:cs="Arial"/>
                <w:color w:val="000000"/>
                <w:sz w:val="18"/>
                <w:szCs w:val="18"/>
              </w:rPr>
              <w:t>Model</w:t>
            </w:r>
          </w:p>
        </w:tc>
        <w:tc>
          <w:tcPr>
            <w:tcW w:w="4050" w:type="dxa"/>
            <w:vAlign w:val="center"/>
            <w:hideMark/>
          </w:tcPr>
          <w:p w14:paraId="62DD8225" w14:textId="77777777" w:rsidR="00226233" w:rsidRDefault="00226233" w:rsidP="00226233">
            <w:pPr>
              <w:pStyle w:val="NormalWeb"/>
              <w:spacing w:before="0" w:beforeAutospacing="0" w:after="0" w:afterAutospacing="0"/>
              <w:jc w:val="center"/>
            </w:pPr>
            <w:r>
              <w:rPr>
                <w:rFonts w:ascii="Arial" w:hAnsi="Arial" w:cs="Arial"/>
                <w:color w:val="000000"/>
                <w:sz w:val="18"/>
                <w:szCs w:val="18"/>
              </w:rPr>
              <w:t>Root Mean Square Error</w:t>
            </w:r>
          </w:p>
        </w:tc>
      </w:tr>
      <w:tr w:rsidR="00226233" w14:paraId="1F0476ED" w14:textId="77777777" w:rsidTr="00226233">
        <w:trPr>
          <w:trHeight w:val="288"/>
        </w:trPr>
        <w:tc>
          <w:tcPr>
            <w:tcW w:w="0" w:type="auto"/>
            <w:vAlign w:val="center"/>
            <w:hideMark/>
          </w:tcPr>
          <w:p w14:paraId="57D0C377" w14:textId="77777777" w:rsidR="00226233" w:rsidRDefault="00226233" w:rsidP="00226233">
            <w:pPr>
              <w:pStyle w:val="NormalWeb"/>
              <w:spacing w:before="0" w:beforeAutospacing="0" w:after="0" w:afterAutospacing="0"/>
              <w:jc w:val="center"/>
            </w:pPr>
            <w:r>
              <w:rPr>
                <w:rFonts w:ascii="Arial" w:hAnsi="Arial" w:cs="Arial"/>
                <w:color w:val="000000"/>
                <w:sz w:val="18"/>
                <w:szCs w:val="18"/>
              </w:rPr>
              <w:t>1</w:t>
            </w:r>
          </w:p>
        </w:tc>
        <w:tc>
          <w:tcPr>
            <w:tcW w:w="5081" w:type="dxa"/>
            <w:vAlign w:val="center"/>
            <w:hideMark/>
          </w:tcPr>
          <w:p w14:paraId="7EE7A037" w14:textId="77777777" w:rsidR="00226233" w:rsidRDefault="00226233" w:rsidP="00226233">
            <w:pPr>
              <w:pStyle w:val="NormalWeb"/>
              <w:spacing w:before="0" w:beforeAutospacing="0" w:after="0" w:afterAutospacing="0"/>
              <w:jc w:val="center"/>
            </w:pPr>
            <w:r>
              <w:rPr>
                <w:rFonts w:ascii="Arial" w:hAnsi="Arial" w:cs="Arial"/>
                <w:color w:val="000000"/>
                <w:sz w:val="18"/>
                <w:szCs w:val="18"/>
              </w:rPr>
              <w:t>LinearRegression</w:t>
            </w:r>
          </w:p>
        </w:tc>
        <w:tc>
          <w:tcPr>
            <w:tcW w:w="4050" w:type="dxa"/>
            <w:vAlign w:val="center"/>
            <w:hideMark/>
          </w:tcPr>
          <w:p w14:paraId="16FA6514" w14:textId="77777777" w:rsidR="00226233" w:rsidRDefault="00226233" w:rsidP="00226233">
            <w:pPr>
              <w:pStyle w:val="NormalWeb"/>
              <w:spacing w:before="0" w:beforeAutospacing="0" w:after="0" w:afterAutospacing="0"/>
              <w:jc w:val="center"/>
            </w:pPr>
            <w:r>
              <w:rPr>
                <w:rFonts w:ascii="Arial" w:hAnsi="Arial" w:cs="Arial"/>
                <w:color w:val="000000"/>
                <w:sz w:val="18"/>
                <w:szCs w:val="18"/>
              </w:rPr>
              <w:t>135.52</w:t>
            </w:r>
          </w:p>
        </w:tc>
      </w:tr>
      <w:tr w:rsidR="00226233" w14:paraId="7EA28D46" w14:textId="77777777" w:rsidTr="00226233">
        <w:trPr>
          <w:trHeight w:val="288"/>
        </w:trPr>
        <w:tc>
          <w:tcPr>
            <w:tcW w:w="0" w:type="auto"/>
            <w:vAlign w:val="center"/>
            <w:hideMark/>
          </w:tcPr>
          <w:p w14:paraId="09532097" w14:textId="77777777" w:rsidR="00226233" w:rsidRDefault="00226233" w:rsidP="00226233">
            <w:pPr>
              <w:pStyle w:val="NormalWeb"/>
              <w:spacing w:before="0" w:beforeAutospacing="0" w:after="0" w:afterAutospacing="0"/>
              <w:jc w:val="center"/>
            </w:pPr>
            <w:r>
              <w:rPr>
                <w:rFonts w:ascii="Arial" w:hAnsi="Arial" w:cs="Arial"/>
                <w:color w:val="000000"/>
                <w:sz w:val="18"/>
                <w:szCs w:val="18"/>
              </w:rPr>
              <w:t>2</w:t>
            </w:r>
          </w:p>
        </w:tc>
        <w:tc>
          <w:tcPr>
            <w:tcW w:w="5081" w:type="dxa"/>
            <w:vAlign w:val="center"/>
            <w:hideMark/>
          </w:tcPr>
          <w:p w14:paraId="55160710" w14:textId="77777777" w:rsidR="00226233" w:rsidRDefault="00226233" w:rsidP="00226233">
            <w:pPr>
              <w:pStyle w:val="NormalWeb"/>
              <w:spacing w:before="0" w:beforeAutospacing="0" w:after="0" w:afterAutospacing="0"/>
              <w:jc w:val="center"/>
            </w:pPr>
            <w:r>
              <w:rPr>
                <w:rFonts w:ascii="Arial" w:hAnsi="Arial" w:cs="Arial"/>
                <w:color w:val="000000"/>
                <w:sz w:val="18"/>
                <w:szCs w:val="18"/>
              </w:rPr>
              <w:t>Lasso Regression</w:t>
            </w:r>
          </w:p>
        </w:tc>
        <w:tc>
          <w:tcPr>
            <w:tcW w:w="4050" w:type="dxa"/>
            <w:vAlign w:val="center"/>
            <w:hideMark/>
          </w:tcPr>
          <w:p w14:paraId="4919D238" w14:textId="77777777" w:rsidR="00226233" w:rsidRDefault="00226233" w:rsidP="00226233">
            <w:pPr>
              <w:pStyle w:val="NormalWeb"/>
              <w:spacing w:before="0" w:beforeAutospacing="0" w:after="0" w:afterAutospacing="0"/>
              <w:jc w:val="center"/>
            </w:pPr>
            <w:r>
              <w:rPr>
                <w:rFonts w:ascii="Arial" w:hAnsi="Arial" w:cs="Arial"/>
                <w:color w:val="000000"/>
                <w:sz w:val="18"/>
                <w:szCs w:val="18"/>
              </w:rPr>
              <w:t>140.57</w:t>
            </w:r>
          </w:p>
        </w:tc>
      </w:tr>
      <w:tr w:rsidR="00226233" w14:paraId="2FE99B29" w14:textId="77777777" w:rsidTr="00226233">
        <w:trPr>
          <w:trHeight w:val="288"/>
        </w:trPr>
        <w:tc>
          <w:tcPr>
            <w:tcW w:w="0" w:type="auto"/>
            <w:vAlign w:val="center"/>
            <w:hideMark/>
          </w:tcPr>
          <w:p w14:paraId="3D12BBF4" w14:textId="77777777" w:rsidR="00226233" w:rsidRDefault="00226233" w:rsidP="00226233">
            <w:pPr>
              <w:pStyle w:val="NormalWeb"/>
              <w:spacing w:before="0" w:beforeAutospacing="0" w:after="0" w:afterAutospacing="0"/>
              <w:jc w:val="center"/>
            </w:pPr>
            <w:r>
              <w:rPr>
                <w:rFonts w:ascii="Arial" w:hAnsi="Arial" w:cs="Arial"/>
                <w:color w:val="000000"/>
                <w:sz w:val="18"/>
                <w:szCs w:val="18"/>
              </w:rPr>
              <w:t>3</w:t>
            </w:r>
          </w:p>
        </w:tc>
        <w:tc>
          <w:tcPr>
            <w:tcW w:w="5081" w:type="dxa"/>
            <w:vAlign w:val="center"/>
            <w:hideMark/>
          </w:tcPr>
          <w:p w14:paraId="12C14D58" w14:textId="77777777" w:rsidR="00226233" w:rsidRDefault="00226233" w:rsidP="00226233">
            <w:pPr>
              <w:pStyle w:val="NormalWeb"/>
              <w:spacing w:before="0" w:beforeAutospacing="0" w:after="0" w:afterAutospacing="0"/>
              <w:jc w:val="center"/>
            </w:pPr>
            <w:r>
              <w:rPr>
                <w:rFonts w:ascii="Arial" w:hAnsi="Arial" w:cs="Arial"/>
                <w:color w:val="000000"/>
                <w:sz w:val="18"/>
                <w:szCs w:val="18"/>
              </w:rPr>
              <w:t>Ridge Regression</w:t>
            </w:r>
          </w:p>
        </w:tc>
        <w:tc>
          <w:tcPr>
            <w:tcW w:w="4050" w:type="dxa"/>
            <w:vAlign w:val="center"/>
            <w:hideMark/>
          </w:tcPr>
          <w:p w14:paraId="1CC0EA4F" w14:textId="77777777" w:rsidR="00226233" w:rsidRDefault="00226233" w:rsidP="00226233">
            <w:pPr>
              <w:pStyle w:val="NormalWeb"/>
              <w:spacing w:before="0" w:beforeAutospacing="0" w:after="0" w:afterAutospacing="0"/>
              <w:jc w:val="center"/>
            </w:pPr>
            <w:r>
              <w:rPr>
                <w:rFonts w:ascii="Arial" w:hAnsi="Arial" w:cs="Arial"/>
                <w:color w:val="000000"/>
                <w:sz w:val="18"/>
                <w:szCs w:val="18"/>
              </w:rPr>
              <w:t>135.81</w:t>
            </w:r>
          </w:p>
        </w:tc>
      </w:tr>
      <w:tr w:rsidR="00226233" w14:paraId="372E1C3C" w14:textId="77777777" w:rsidTr="00226233">
        <w:trPr>
          <w:trHeight w:val="288"/>
        </w:trPr>
        <w:tc>
          <w:tcPr>
            <w:tcW w:w="0" w:type="auto"/>
            <w:vAlign w:val="center"/>
            <w:hideMark/>
          </w:tcPr>
          <w:p w14:paraId="2FF25228" w14:textId="77777777" w:rsidR="00226233" w:rsidRDefault="00226233" w:rsidP="00226233">
            <w:pPr>
              <w:pStyle w:val="NormalWeb"/>
              <w:spacing w:before="0" w:beforeAutospacing="0" w:after="0" w:afterAutospacing="0"/>
              <w:jc w:val="center"/>
            </w:pPr>
            <w:r>
              <w:rPr>
                <w:rFonts w:ascii="Arial" w:hAnsi="Arial" w:cs="Arial"/>
                <w:color w:val="000000"/>
                <w:sz w:val="18"/>
                <w:szCs w:val="18"/>
              </w:rPr>
              <w:t>4</w:t>
            </w:r>
          </w:p>
        </w:tc>
        <w:tc>
          <w:tcPr>
            <w:tcW w:w="5081" w:type="dxa"/>
            <w:vAlign w:val="center"/>
            <w:hideMark/>
          </w:tcPr>
          <w:p w14:paraId="7E468F56" w14:textId="77777777" w:rsidR="00226233" w:rsidRDefault="00226233" w:rsidP="00226233">
            <w:pPr>
              <w:pStyle w:val="NormalWeb"/>
              <w:spacing w:before="0" w:beforeAutospacing="0" w:after="0" w:afterAutospacing="0"/>
              <w:jc w:val="center"/>
            </w:pPr>
            <w:r>
              <w:rPr>
                <w:rFonts w:ascii="Arial" w:hAnsi="Arial" w:cs="Arial"/>
                <w:color w:val="000000"/>
                <w:sz w:val="18"/>
                <w:szCs w:val="18"/>
              </w:rPr>
              <w:t>Decision Tree Regressor</w:t>
            </w:r>
          </w:p>
        </w:tc>
        <w:tc>
          <w:tcPr>
            <w:tcW w:w="4050" w:type="dxa"/>
            <w:vAlign w:val="center"/>
            <w:hideMark/>
          </w:tcPr>
          <w:p w14:paraId="73F5C908" w14:textId="77777777" w:rsidR="00226233" w:rsidRDefault="00226233" w:rsidP="00226233">
            <w:pPr>
              <w:pStyle w:val="NormalWeb"/>
              <w:spacing w:before="0" w:beforeAutospacing="0" w:after="0" w:afterAutospacing="0"/>
              <w:jc w:val="center"/>
            </w:pPr>
            <w:r>
              <w:rPr>
                <w:rFonts w:ascii="Arial" w:hAnsi="Arial" w:cs="Arial"/>
                <w:color w:val="000000"/>
                <w:sz w:val="18"/>
                <w:szCs w:val="18"/>
              </w:rPr>
              <w:t>22.40</w:t>
            </w:r>
          </w:p>
        </w:tc>
      </w:tr>
      <w:tr w:rsidR="00226233" w14:paraId="58B6BC91" w14:textId="77777777" w:rsidTr="00226233">
        <w:trPr>
          <w:trHeight w:val="288"/>
        </w:trPr>
        <w:tc>
          <w:tcPr>
            <w:tcW w:w="0" w:type="auto"/>
            <w:vAlign w:val="center"/>
            <w:hideMark/>
          </w:tcPr>
          <w:p w14:paraId="7EFE0C06" w14:textId="77777777" w:rsidR="00226233" w:rsidRDefault="00226233" w:rsidP="00226233">
            <w:pPr>
              <w:pStyle w:val="NormalWeb"/>
              <w:spacing w:before="0" w:beforeAutospacing="0" w:after="0" w:afterAutospacing="0"/>
              <w:jc w:val="center"/>
            </w:pPr>
            <w:r>
              <w:rPr>
                <w:rFonts w:ascii="Arial" w:hAnsi="Arial" w:cs="Arial"/>
                <w:color w:val="000000"/>
                <w:sz w:val="18"/>
                <w:szCs w:val="18"/>
              </w:rPr>
              <w:t>5</w:t>
            </w:r>
          </w:p>
        </w:tc>
        <w:tc>
          <w:tcPr>
            <w:tcW w:w="5081" w:type="dxa"/>
            <w:vAlign w:val="center"/>
            <w:hideMark/>
          </w:tcPr>
          <w:p w14:paraId="73204766" w14:textId="77777777" w:rsidR="00226233" w:rsidRDefault="00226233" w:rsidP="00226233">
            <w:pPr>
              <w:pStyle w:val="NormalWeb"/>
              <w:spacing w:before="0" w:beforeAutospacing="0" w:after="0" w:afterAutospacing="0"/>
              <w:jc w:val="center"/>
            </w:pPr>
            <w:r>
              <w:rPr>
                <w:rFonts w:ascii="Arial" w:hAnsi="Arial" w:cs="Arial"/>
                <w:color w:val="000000"/>
                <w:sz w:val="18"/>
                <w:szCs w:val="18"/>
              </w:rPr>
              <w:t>Radius Neighbors Regressor</w:t>
            </w:r>
          </w:p>
        </w:tc>
        <w:tc>
          <w:tcPr>
            <w:tcW w:w="4050" w:type="dxa"/>
            <w:vAlign w:val="center"/>
            <w:hideMark/>
          </w:tcPr>
          <w:p w14:paraId="3860129C" w14:textId="77777777" w:rsidR="00226233" w:rsidRDefault="00226233" w:rsidP="00226233">
            <w:pPr>
              <w:pStyle w:val="NormalWeb"/>
              <w:spacing w:before="0" w:beforeAutospacing="0" w:after="0" w:afterAutospacing="0"/>
              <w:jc w:val="center"/>
            </w:pPr>
            <w:r>
              <w:rPr>
                <w:rFonts w:ascii="Arial" w:hAnsi="Arial" w:cs="Arial"/>
                <w:color w:val="000000"/>
                <w:sz w:val="18"/>
                <w:szCs w:val="18"/>
              </w:rPr>
              <w:t>22.40</w:t>
            </w:r>
          </w:p>
        </w:tc>
      </w:tr>
      <w:tr w:rsidR="00226233" w14:paraId="71E5257A" w14:textId="77777777" w:rsidTr="00226233">
        <w:trPr>
          <w:trHeight w:val="288"/>
        </w:trPr>
        <w:tc>
          <w:tcPr>
            <w:tcW w:w="0" w:type="auto"/>
            <w:vAlign w:val="center"/>
            <w:hideMark/>
          </w:tcPr>
          <w:p w14:paraId="756CF4F8" w14:textId="77777777" w:rsidR="00226233" w:rsidRDefault="00226233" w:rsidP="00226233">
            <w:pPr>
              <w:pStyle w:val="NormalWeb"/>
              <w:spacing w:before="0" w:beforeAutospacing="0" w:after="0" w:afterAutospacing="0"/>
              <w:jc w:val="center"/>
            </w:pPr>
            <w:r>
              <w:rPr>
                <w:rFonts w:ascii="Arial" w:hAnsi="Arial" w:cs="Arial"/>
                <w:color w:val="000000"/>
                <w:sz w:val="18"/>
                <w:szCs w:val="18"/>
              </w:rPr>
              <w:t>6</w:t>
            </w:r>
          </w:p>
        </w:tc>
        <w:tc>
          <w:tcPr>
            <w:tcW w:w="5081" w:type="dxa"/>
            <w:vAlign w:val="center"/>
            <w:hideMark/>
          </w:tcPr>
          <w:p w14:paraId="6FFEB651" w14:textId="77777777" w:rsidR="00226233" w:rsidRDefault="00226233" w:rsidP="00226233">
            <w:pPr>
              <w:pStyle w:val="NormalWeb"/>
              <w:spacing w:before="0" w:beforeAutospacing="0" w:after="0" w:afterAutospacing="0"/>
              <w:jc w:val="center"/>
            </w:pPr>
            <w:r>
              <w:rPr>
                <w:rFonts w:ascii="Arial" w:hAnsi="Arial" w:cs="Arial"/>
                <w:color w:val="000000"/>
                <w:sz w:val="18"/>
                <w:szCs w:val="18"/>
              </w:rPr>
              <w:t>K Neighbors Regressor</w:t>
            </w:r>
          </w:p>
        </w:tc>
        <w:tc>
          <w:tcPr>
            <w:tcW w:w="4050" w:type="dxa"/>
            <w:vAlign w:val="center"/>
            <w:hideMark/>
          </w:tcPr>
          <w:p w14:paraId="19A534BE" w14:textId="77777777" w:rsidR="00226233" w:rsidRDefault="00226233" w:rsidP="00226233">
            <w:pPr>
              <w:pStyle w:val="NormalWeb"/>
              <w:spacing w:before="0" w:beforeAutospacing="0" w:after="0" w:afterAutospacing="0"/>
              <w:jc w:val="center"/>
            </w:pPr>
            <w:r>
              <w:rPr>
                <w:rFonts w:ascii="Arial" w:hAnsi="Arial" w:cs="Arial"/>
                <w:color w:val="000000"/>
                <w:sz w:val="18"/>
                <w:szCs w:val="18"/>
              </w:rPr>
              <w:t>22.40</w:t>
            </w:r>
          </w:p>
        </w:tc>
      </w:tr>
      <w:tr w:rsidR="00226233" w14:paraId="55E8B663" w14:textId="77777777" w:rsidTr="00226233">
        <w:trPr>
          <w:trHeight w:val="288"/>
        </w:trPr>
        <w:tc>
          <w:tcPr>
            <w:tcW w:w="0" w:type="auto"/>
            <w:vAlign w:val="center"/>
            <w:hideMark/>
          </w:tcPr>
          <w:p w14:paraId="7EDBABF5" w14:textId="77777777" w:rsidR="00226233" w:rsidRDefault="00226233" w:rsidP="00226233">
            <w:pPr>
              <w:pStyle w:val="NormalWeb"/>
              <w:spacing w:before="0" w:beforeAutospacing="0" w:after="0" w:afterAutospacing="0"/>
              <w:jc w:val="center"/>
            </w:pPr>
            <w:r>
              <w:rPr>
                <w:rFonts w:ascii="Arial" w:hAnsi="Arial" w:cs="Arial"/>
                <w:color w:val="000000"/>
                <w:sz w:val="18"/>
                <w:szCs w:val="18"/>
              </w:rPr>
              <w:t>7</w:t>
            </w:r>
          </w:p>
        </w:tc>
        <w:tc>
          <w:tcPr>
            <w:tcW w:w="5081" w:type="dxa"/>
            <w:vAlign w:val="center"/>
            <w:hideMark/>
          </w:tcPr>
          <w:p w14:paraId="4C60D2C2" w14:textId="77777777" w:rsidR="00226233" w:rsidRDefault="00226233" w:rsidP="00226233">
            <w:pPr>
              <w:pStyle w:val="NormalWeb"/>
              <w:spacing w:before="0" w:beforeAutospacing="0" w:after="0" w:afterAutospacing="0"/>
              <w:jc w:val="center"/>
            </w:pPr>
            <w:r>
              <w:rPr>
                <w:rFonts w:ascii="Arial" w:hAnsi="Arial" w:cs="Arial"/>
                <w:color w:val="000000"/>
                <w:sz w:val="18"/>
                <w:szCs w:val="18"/>
              </w:rPr>
              <w:t>Ensemble (Random Forest Regressor)</w:t>
            </w:r>
          </w:p>
        </w:tc>
        <w:tc>
          <w:tcPr>
            <w:tcW w:w="4050" w:type="dxa"/>
            <w:vAlign w:val="center"/>
            <w:hideMark/>
          </w:tcPr>
          <w:p w14:paraId="398246F3" w14:textId="77777777" w:rsidR="00226233" w:rsidRDefault="00226233" w:rsidP="00226233">
            <w:pPr>
              <w:pStyle w:val="NormalWeb"/>
              <w:spacing w:before="0" w:beforeAutospacing="0" w:after="0" w:afterAutospacing="0"/>
              <w:jc w:val="center"/>
            </w:pPr>
            <w:r>
              <w:rPr>
                <w:rFonts w:ascii="Arial" w:hAnsi="Arial" w:cs="Arial"/>
                <w:color w:val="000000"/>
                <w:sz w:val="18"/>
                <w:szCs w:val="18"/>
              </w:rPr>
              <w:t>15.38</w:t>
            </w:r>
          </w:p>
        </w:tc>
      </w:tr>
      <w:tr w:rsidR="00226233" w14:paraId="7F87BF38" w14:textId="77777777" w:rsidTr="00226233">
        <w:trPr>
          <w:trHeight w:val="288"/>
        </w:trPr>
        <w:tc>
          <w:tcPr>
            <w:tcW w:w="0" w:type="auto"/>
            <w:vAlign w:val="center"/>
            <w:hideMark/>
          </w:tcPr>
          <w:p w14:paraId="5BA9D333" w14:textId="77777777" w:rsidR="00226233" w:rsidRDefault="00226233" w:rsidP="00226233">
            <w:pPr>
              <w:pStyle w:val="NormalWeb"/>
              <w:spacing w:before="0" w:beforeAutospacing="0" w:after="0" w:afterAutospacing="0"/>
              <w:jc w:val="center"/>
            </w:pPr>
            <w:r>
              <w:rPr>
                <w:rFonts w:ascii="Arial" w:hAnsi="Arial" w:cs="Arial"/>
                <w:color w:val="000000"/>
                <w:sz w:val="18"/>
                <w:szCs w:val="18"/>
              </w:rPr>
              <w:t>8</w:t>
            </w:r>
          </w:p>
        </w:tc>
        <w:tc>
          <w:tcPr>
            <w:tcW w:w="5081" w:type="dxa"/>
            <w:vAlign w:val="center"/>
            <w:hideMark/>
          </w:tcPr>
          <w:p w14:paraId="1D182033" w14:textId="77777777" w:rsidR="00226233" w:rsidRDefault="00226233" w:rsidP="00226233">
            <w:pPr>
              <w:pStyle w:val="NormalWeb"/>
              <w:spacing w:before="0" w:beforeAutospacing="0" w:after="0" w:afterAutospacing="0"/>
              <w:jc w:val="center"/>
            </w:pPr>
            <w:r>
              <w:rPr>
                <w:rFonts w:ascii="Arial" w:hAnsi="Arial" w:cs="Arial"/>
                <w:color w:val="000000"/>
                <w:sz w:val="18"/>
                <w:szCs w:val="18"/>
              </w:rPr>
              <w:t>MLP Regressor (Neural Networks)</w:t>
            </w:r>
          </w:p>
        </w:tc>
        <w:tc>
          <w:tcPr>
            <w:tcW w:w="4050" w:type="dxa"/>
            <w:vAlign w:val="center"/>
            <w:hideMark/>
          </w:tcPr>
          <w:p w14:paraId="419801BE" w14:textId="77777777" w:rsidR="00226233" w:rsidRDefault="00226233" w:rsidP="00226233">
            <w:pPr>
              <w:pStyle w:val="NormalWeb"/>
              <w:spacing w:before="0" w:beforeAutospacing="0" w:after="0" w:afterAutospacing="0"/>
              <w:jc w:val="center"/>
            </w:pPr>
            <w:r>
              <w:rPr>
                <w:rFonts w:ascii="Arial" w:hAnsi="Arial" w:cs="Arial"/>
                <w:color w:val="000000"/>
                <w:sz w:val="18"/>
                <w:szCs w:val="18"/>
              </w:rPr>
              <w:t>138.97</w:t>
            </w:r>
          </w:p>
        </w:tc>
      </w:tr>
      <w:tr w:rsidR="00226233" w14:paraId="350FADA9" w14:textId="77777777" w:rsidTr="00226233">
        <w:trPr>
          <w:trHeight w:val="288"/>
        </w:trPr>
        <w:tc>
          <w:tcPr>
            <w:tcW w:w="0" w:type="auto"/>
            <w:vAlign w:val="center"/>
            <w:hideMark/>
          </w:tcPr>
          <w:p w14:paraId="15BFC873" w14:textId="77777777" w:rsidR="00226233" w:rsidRDefault="00226233" w:rsidP="00226233">
            <w:pPr>
              <w:pStyle w:val="NormalWeb"/>
              <w:spacing w:before="0" w:beforeAutospacing="0" w:after="0" w:afterAutospacing="0"/>
              <w:jc w:val="center"/>
            </w:pPr>
            <w:r>
              <w:rPr>
                <w:rFonts w:ascii="Arial" w:hAnsi="Arial" w:cs="Arial"/>
                <w:color w:val="000000"/>
                <w:sz w:val="18"/>
                <w:szCs w:val="18"/>
              </w:rPr>
              <w:t>9</w:t>
            </w:r>
          </w:p>
        </w:tc>
        <w:tc>
          <w:tcPr>
            <w:tcW w:w="5081" w:type="dxa"/>
            <w:vAlign w:val="center"/>
            <w:hideMark/>
          </w:tcPr>
          <w:p w14:paraId="7979960D" w14:textId="77777777" w:rsidR="00226233" w:rsidRDefault="00226233" w:rsidP="00226233">
            <w:pPr>
              <w:pStyle w:val="NormalWeb"/>
              <w:spacing w:before="0" w:beforeAutospacing="0" w:after="0" w:afterAutospacing="0"/>
              <w:jc w:val="center"/>
            </w:pPr>
            <w:r>
              <w:rPr>
                <w:rFonts w:ascii="Arial" w:hAnsi="Arial" w:cs="Arial"/>
                <w:color w:val="000000"/>
                <w:sz w:val="18"/>
                <w:szCs w:val="18"/>
              </w:rPr>
              <w:t>Ensemble (XGBRegressor)</w:t>
            </w:r>
          </w:p>
        </w:tc>
        <w:tc>
          <w:tcPr>
            <w:tcW w:w="4050" w:type="dxa"/>
            <w:vAlign w:val="center"/>
            <w:hideMark/>
          </w:tcPr>
          <w:p w14:paraId="487E6C5B" w14:textId="77777777" w:rsidR="00226233" w:rsidRDefault="00226233" w:rsidP="00226233">
            <w:pPr>
              <w:pStyle w:val="NormalWeb"/>
              <w:spacing w:before="0" w:beforeAutospacing="0" w:after="0" w:afterAutospacing="0"/>
              <w:jc w:val="center"/>
            </w:pPr>
            <w:r>
              <w:rPr>
                <w:rFonts w:ascii="Arial" w:hAnsi="Arial" w:cs="Arial"/>
                <w:color w:val="000000"/>
                <w:sz w:val="18"/>
                <w:szCs w:val="18"/>
              </w:rPr>
              <w:t>10.15</w:t>
            </w:r>
          </w:p>
        </w:tc>
      </w:tr>
    </w:tbl>
    <w:p w14:paraId="05EF1AED" w14:textId="11E7E755" w:rsidR="00E455F9" w:rsidRPr="00D57E3F" w:rsidRDefault="00E455F9" w:rsidP="00D57E3F">
      <w:pPr>
        <w:jc w:val="both"/>
        <w:rPr>
          <w:sz w:val="20"/>
          <w:szCs w:val="20"/>
        </w:rPr>
      </w:pPr>
    </w:p>
    <w:p w14:paraId="1FF9FFC7" w14:textId="77777777" w:rsidR="00E455F9" w:rsidRDefault="00E455F9" w:rsidP="00E455F9">
      <w:pPr>
        <w:rPr>
          <w:sz w:val="20"/>
          <w:szCs w:val="20"/>
        </w:rPr>
      </w:pPr>
    </w:p>
    <w:p w14:paraId="36E11AA1" w14:textId="696AD9C1" w:rsidR="006F464A" w:rsidRDefault="006F464A" w:rsidP="00E455F9">
      <w:pPr>
        <w:rPr>
          <w:sz w:val="20"/>
          <w:szCs w:val="20"/>
        </w:rPr>
      </w:pPr>
      <w:r w:rsidRPr="006F464A">
        <w:rPr>
          <w:sz w:val="20"/>
          <w:szCs w:val="20"/>
        </w:rPr>
        <w:drawing>
          <wp:inline distT="0" distB="0" distL="0" distR="0" wp14:anchorId="4330BA6C" wp14:editId="4BC67B7E">
            <wp:extent cx="5888990" cy="3385457"/>
            <wp:effectExtent l="0" t="0" r="3810" b="5715"/>
            <wp:docPr id="2084893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93943" name="Picture 1" descr="A screenshot of a computer&#10;&#10;Description automatically generated"/>
                    <pic:cNvPicPr/>
                  </pic:nvPicPr>
                  <pic:blipFill rotWithShape="1">
                    <a:blip r:embed="rId16"/>
                    <a:srcRect l="916" t="3683" b="8191"/>
                    <a:stretch/>
                  </pic:blipFill>
                  <pic:spPr bwMode="auto">
                    <a:xfrm>
                      <a:off x="0" y="0"/>
                      <a:ext cx="5889171" cy="3385561"/>
                    </a:xfrm>
                    <a:prstGeom prst="rect">
                      <a:avLst/>
                    </a:prstGeom>
                    <a:ln>
                      <a:noFill/>
                    </a:ln>
                    <a:extLst>
                      <a:ext uri="{53640926-AAD7-44D8-BBD7-CCE9431645EC}">
                        <a14:shadowObscured xmlns:a14="http://schemas.microsoft.com/office/drawing/2010/main"/>
                      </a:ext>
                    </a:extLst>
                  </pic:spPr>
                </pic:pic>
              </a:graphicData>
            </a:graphic>
          </wp:inline>
        </w:drawing>
      </w:r>
    </w:p>
    <w:p w14:paraId="7AF59978" w14:textId="25E099F7" w:rsidR="006F464A" w:rsidRDefault="006F464A" w:rsidP="00E455F9">
      <w:pPr>
        <w:rPr>
          <w:sz w:val="20"/>
          <w:szCs w:val="20"/>
        </w:rPr>
      </w:pPr>
      <w:r>
        <w:rPr>
          <w:sz w:val="20"/>
          <w:szCs w:val="20"/>
        </w:rPr>
        <w:t>Figure 4. Snapshot the User Interface.</w:t>
      </w:r>
    </w:p>
    <w:p w14:paraId="16EB2D44" w14:textId="77777777" w:rsidR="006F464A" w:rsidRDefault="006F464A" w:rsidP="00E455F9">
      <w:pPr>
        <w:rPr>
          <w:sz w:val="20"/>
          <w:szCs w:val="20"/>
        </w:rPr>
      </w:pPr>
    </w:p>
    <w:p w14:paraId="20B77D9F" w14:textId="77777777" w:rsidR="00681A6E" w:rsidRDefault="00681A6E" w:rsidP="00E455F9">
      <w:pPr>
        <w:rPr>
          <w:sz w:val="20"/>
          <w:szCs w:val="20"/>
        </w:rPr>
      </w:pPr>
    </w:p>
    <w:p w14:paraId="1166B6B3" w14:textId="4E52AD14" w:rsidR="007767A3" w:rsidRPr="007767A3" w:rsidRDefault="007767A3" w:rsidP="00117AAC">
      <w:pPr>
        <w:jc w:val="both"/>
        <w:rPr>
          <w:sz w:val="20"/>
          <w:szCs w:val="20"/>
        </w:rPr>
      </w:pPr>
      <w:r>
        <w:rPr>
          <w:sz w:val="20"/>
          <w:szCs w:val="20"/>
        </w:rPr>
        <w:t>Figure 4</w:t>
      </w:r>
      <w:r w:rsidRPr="007767A3">
        <w:rPr>
          <w:sz w:val="20"/>
          <w:szCs w:val="20"/>
        </w:rPr>
        <w:t xml:space="preserve"> presents a user interface (UI) for the "Clima Carbonator," a tool designed to predict carbon dioxide emission levels. </w:t>
      </w:r>
      <w:r w:rsidR="00340AB7">
        <w:rPr>
          <w:sz w:val="20"/>
          <w:szCs w:val="20"/>
        </w:rPr>
        <w:t>Here is</w:t>
      </w:r>
      <w:r w:rsidRPr="007767A3">
        <w:rPr>
          <w:sz w:val="20"/>
          <w:szCs w:val="20"/>
        </w:rPr>
        <w:t xml:space="preserve"> a breakdown of the UI elements and functionalit</w:t>
      </w:r>
      <w:r>
        <w:rPr>
          <w:sz w:val="20"/>
          <w:szCs w:val="20"/>
        </w:rPr>
        <w:t>y</w:t>
      </w:r>
      <w:r w:rsidRPr="007767A3">
        <w:rPr>
          <w:sz w:val="20"/>
          <w:szCs w:val="20"/>
        </w:rPr>
        <w:t>:</w:t>
      </w:r>
    </w:p>
    <w:p w14:paraId="2C7B9884" w14:textId="77777777" w:rsidR="007767A3" w:rsidRPr="007767A3" w:rsidRDefault="007767A3" w:rsidP="00117AAC">
      <w:pPr>
        <w:jc w:val="both"/>
        <w:rPr>
          <w:sz w:val="20"/>
          <w:szCs w:val="20"/>
        </w:rPr>
      </w:pPr>
    </w:p>
    <w:p w14:paraId="6098C4A7" w14:textId="2872BC8B" w:rsidR="007767A3" w:rsidRPr="007767A3" w:rsidRDefault="007767A3" w:rsidP="00117AAC">
      <w:pPr>
        <w:jc w:val="both"/>
        <w:rPr>
          <w:sz w:val="20"/>
          <w:szCs w:val="20"/>
        </w:rPr>
      </w:pPr>
      <w:r w:rsidRPr="007767A3">
        <w:rPr>
          <w:sz w:val="20"/>
          <w:szCs w:val="20"/>
        </w:rPr>
        <w:t>1. Location Input Section:</w:t>
      </w:r>
      <w:r>
        <w:rPr>
          <w:sz w:val="20"/>
          <w:szCs w:val="20"/>
        </w:rPr>
        <w:t xml:space="preserve"> </w:t>
      </w:r>
      <w:r w:rsidRPr="007767A3">
        <w:rPr>
          <w:sz w:val="20"/>
          <w:szCs w:val="20"/>
        </w:rPr>
        <w:t>The UI features a form where users can enter specific location details, including latitude, longitude, year, and week number. Once the details are entered, users can submit the data through a "SUBMIT" button for processing.</w:t>
      </w:r>
    </w:p>
    <w:p w14:paraId="4F9BD021" w14:textId="77777777" w:rsidR="007767A3" w:rsidRPr="007767A3" w:rsidRDefault="007767A3" w:rsidP="00117AAC">
      <w:pPr>
        <w:jc w:val="both"/>
        <w:rPr>
          <w:sz w:val="20"/>
          <w:szCs w:val="20"/>
        </w:rPr>
      </w:pPr>
    </w:p>
    <w:p w14:paraId="506371E6" w14:textId="67B98FD0" w:rsidR="007767A3" w:rsidRPr="007767A3" w:rsidRDefault="009744CF" w:rsidP="00117AAC">
      <w:pPr>
        <w:jc w:val="both"/>
        <w:rPr>
          <w:sz w:val="20"/>
          <w:szCs w:val="20"/>
        </w:rPr>
      </w:pPr>
      <w:r>
        <w:rPr>
          <w:sz w:val="20"/>
          <w:szCs w:val="20"/>
        </w:rPr>
        <w:lastRenderedPageBreak/>
        <w:t>2</w:t>
      </w:r>
      <w:r w:rsidR="007767A3" w:rsidRPr="007767A3">
        <w:rPr>
          <w:sz w:val="20"/>
          <w:szCs w:val="20"/>
        </w:rPr>
        <w:t>. Emission Results Display:</w:t>
      </w:r>
      <w:r w:rsidR="007767A3">
        <w:rPr>
          <w:sz w:val="20"/>
          <w:szCs w:val="20"/>
        </w:rPr>
        <w:t xml:space="preserve"> </w:t>
      </w:r>
      <w:r w:rsidR="007767A3" w:rsidRPr="007767A3">
        <w:rPr>
          <w:sz w:val="20"/>
          <w:szCs w:val="20"/>
        </w:rPr>
        <w:t xml:space="preserve">The results are presented </w:t>
      </w:r>
      <w:r w:rsidR="00340AB7">
        <w:rPr>
          <w:sz w:val="20"/>
          <w:szCs w:val="20"/>
        </w:rPr>
        <w:t>clearly and concisely</w:t>
      </w:r>
      <w:r w:rsidR="007767A3" w:rsidRPr="007767A3">
        <w:rPr>
          <w:sz w:val="20"/>
          <w:szCs w:val="20"/>
        </w:rPr>
        <w:t>, displaying the calculated carbon emission for the entered location details. The display includes the "Carbon Emission," "Real Emission," and "Max Capacity" metrics, all denoted in CO2e (carbon dioxide equivalent), which is a standard unit for measuring carbon footprints.</w:t>
      </w:r>
    </w:p>
    <w:p w14:paraId="1215739A" w14:textId="77777777" w:rsidR="007767A3" w:rsidRPr="007767A3" w:rsidRDefault="007767A3" w:rsidP="00117AAC">
      <w:pPr>
        <w:jc w:val="both"/>
        <w:rPr>
          <w:sz w:val="20"/>
          <w:szCs w:val="20"/>
        </w:rPr>
      </w:pPr>
    </w:p>
    <w:p w14:paraId="1D7E4A3C" w14:textId="3E3502ED" w:rsidR="007767A3" w:rsidRPr="007767A3" w:rsidRDefault="009744CF" w:rsidP="00117AAC">
      <w:pPr>
        <w:jc w:val="both"/>
        <w:rPr>
          <w:sz w:val="20"/>
          <w:szCs w:val="20"/>
        </w:rPr>
      </w:pPr>
      <w:r>
        <w:rPr>
          <w:sz w:val="20"/>
          <w:szCs w:val="20"/>
        </w:rPr>
        <w:t>3</w:t>
      </w:r>
      <w:r w:rsidR="007767A3" w:rsidRPr="007767A3">
        <w:rPr>
          <w:sz w:val="20"/>
          <w:szCs w:val="20"/>
        </w:rPr>
        <w:t>. Parameters and Values:</w:t>
      </w:r>
      <w:r w:rsidR="007767A3">
        <w:rPr>
          <w:sz w:val="20"/>
          <w:szCs w:val="20"/>
        </w:rPr>
        <w:t xml:space="preserve"> </w:t>
      </w:r>
      <w:r w:rsidR="007767A3" w:rsidRPr="007767A3">
        <w:rPr>
          <w:sz w:val="20"/>
          <w:szCs w:val="20"/>
        </w:rPr>
        <w:t xml:space="preserve">To the right, </w:t>
      </w:r>
      <w:r w:rsidR="00340AB7">
        <w:rPr>
          <w:sz w:val="20"/>
          <w:szCs w:val="20"/>
        </w:rPr>
        <w:t>two columns are</w:t>
      </w:r>
      <w:r w:rsidR="007767A3" w:rsidRPr="007767A3">
        <w:rPr>
          <w:sz w:val="20"/>
          <w:szCs w:val="20"/>
        </w:rPr>
        <w:t xml:space="preserve"> filled with various parameters and their corresponding values. These represent the input data </w:t>
      </w:r>
      <w:r w:rsidR="008141EA">
        <w:rPr>
          <w:sz w:val="20"/>
          <w:szCs w:val="20"/>
        </w:rPr>
        <w:t xml:space="preserve">to </w:t>
      </w:r>
      <w:r w:rsidR="007767A3" w:rsidRPr="007767A3">
        <w:rPr>
          <w:sz w:val="20"/>
          <w:szCs w:val="20"/>
        </w:rPr>
        <w:t xml:space="preserve">the model in calculating the emissions. These parameters include substances like sulfur dioxide (SO2) and carbon monoxide (CO), along with their specific conditions like </w:t>
      </w:r>
      <w:r w:rsidR="00340AB7">
        <w:rPr>
          <w:sz w:val="20"/>
          <w:szCs w:val="20"/>
        </w:rPr>
        <w:t>clouds</w:t>
      </w:r>
      <w:r w:rsidR="007767A3" w:rsidRPr="007767A3">
        <w:rPr>
          <w:sz w:val="20"/>
          <w:szCs w:val="20"/>
        </w:rPr>
        <w:t xml:space="preserve">, </w:t>
      </w:r>
      <w:r w:rsidR="00340AB7">
        <w:rPr>
          <w:sz w:val="20"/>
          <w:szCs w:val="20"/>
        </w:rPr>
        <w:t>sensors</w:t>
      </w:r>
      <w:r w:rsidR="007767A3" w:rsidRPr="007767A3">
        <w:rPr>
          <w:sz w:val="20"/>
          <w:szCs w:val="20"/>
        </w:rPr>
        <w:t>, and solar influences.</w:t>
      </w:r>
    </w:p>
    <w:p w14:paraId="7003DBD8" w14:textId="77777777" w:rsidR="007767A3" w:rsidRDefault="007767A3" w:rsidP="007767A3">
      <w:pPr>
        <w:rPr>
          <w:sz w:val="20"/>
          <w:szCs w:val="20"/>
        </w:rPr>
      </w:pPr>
    </w:p>
    <w:p w14:paraId="5A9466D2" w14:textId="77777777" w:rsidR="00681A6E" w:rsidRPr="006347E9" w:rsidRDefault="00681A6E" w:rsidP="00E455F9">
      <w:pPr>
        <w:rPr>
          <w:sz w:val="20"/>
          <w:szCs w:val="20"/>
        </w:rPr>
      </w:pPr>
    </w:p>
    <w:p w14:paraId="4FC2BFFF" w14:textId="3EBB4E6E" w:rsidR="008A2661" w:rsidRPr="00DA03E2" w:rsidRDefault="00724B42" w:rsidP="00E45E1F">
      <w:pPr>
        <w:pStyle w:val="ListParagraph"/>
        <w:numPr>
          <w:ilvl w:val="0"/>
          <w:numId w:val="1"/>
        </w:numPr>
        <w:jc w:val="center"/>
        <w:rPr>
          <w:b/>
          <w:bCs/>
          <w:sz w:val="22"/>
          <w:szCs w:val="22"/>
        </w:rPr>
      </w:pPr>
      <w:r w:rsidRPr="00DA03E2">
        <w:rPr>
          <w:b/>
          <w:bCs/>
        </w:rPr>
        <w:t>C</w:t>
      </w:r>
      <w:r w:rsidRPr="00DA03E2">
        <w:rPr>
          <w:b/>
          <w:bCs/>
          <w:sz w:val="22"/>
          <w:szCs w:val="22"/>
        </w:rPr>
        <w:t>ONCLUSION AND FUTURE WORKS</w:t>
      </w:r>
    </w:p>
    <w:p w14:paraId="55E0F4FC" w14:textId="77777777" w:rsidR="00D83E33" w:rsidRPr="006347E9" w:rsidRDefault="00D83E33" w:rsidP="00D83E33">
      <w:pPr>
        <w:pStyle w:val="ListParagraph"/>
        <w:ind w:left="360"/>
        <w:rPr>
          <w:sz w:val="22"/>
          <w:szCs w:val="22"/>
        </w:rPr>
      </w:pPr>
    </w:p>
    <w:p w14:paraId="6369CDD7" w14:textId="7CA71CED" w:rsidR="00D83E33" w:rsidRDefault="00D83E33" w:rsidP="00D83E33">
      <w:pPr>
        <w:ind w:firstLine="360"/>
        <w:jc w:val="both"/>
        <w:rPr>
          <w:sz w:val="20"/>
          <w:szCs w:val="20"/>
        </w:rPr>
      </w:pPr>
      <w:r w:rsidRPr="00D83E33">
        <w:rPr>
          <w:sz w:val="20"/>
          <w:szCs w:val="20"/>
        </w:rPr>
        <w:t xml:space="preserve">This research outlines an effective way to predict carbon dioxide emissions with a Root Mean Square Error (RMSE) of 10.15. The algorithm mostly uses geolocation data and temporal variables like the year and time for its predictive analysis. This level of accuracy is noteworthy, but </w:t>
      </w:r>
      <w:r w:rsidR="00F0153A">
        <w:rPr>
          <w:sz w:val="20"/>
          <w:szCs w:val="20"/>
        </w:rPr>
        <w:t>it is</w:t>
      </w:r>
      <w:r w:rsidRPr="00D83E33">
        <w:rPr>
          <w:sz w:val="20"/>
          <w:szCs w:val="20"/>
        </w:rPr>
        <w:t xml:space="preserve"> important to note that the model </w:t>
      </w:r>
      <w:r w:rsidR="00F0153A">
        <w:rPr>
          <w:sz w:val="20"/>
          <w:szCs w:val="20"/>
        </w:rPr>
        <w:t>does not</w:t>
      </w:r>
      <w:r w:rsidRPr="00D83E33">
        <w:rPr>
          <w:sz w:val="20"/>
          <w:szCs w:val="20"/>
        </w:rPr>
        <w:t xml:space="preserve"> consider some potential parameters during the prediction process due to significant noise generated by their synthetic nature. However, these parameters could be useful in enhancing the accuracy of the predictions if measured in real-time.  </w:t>
      </w:r>
    </w:p>
    <w:p w14:paraId="4AD71CB0" w14:textId="77777777" w:rsidR="00D83E33" w:rsidRDefault="00D83E33" w:rsidP="005A0FF1">
      <w:pPr>
        <w:jc w:val="both"/>
        <w:rPr>
          <w:sz w:val="20"/>
          <w:szCs w:val="20"/>
        </w:rPr>
      </w:pPr>
    </w:p>
    <w:p w14:paraId="3F662C81" w14:textId="658995D2" w:rsidR="00D83E33" w:rsidRDefault="00F0153A" w:rsidP="00D83E33">
      <w:pPr>
        <w:ind w:firstLine="720"/>
        <w:jc w:val="both"/>
        <w:rPr>
          <w:sz w:val="20"/>
          <w:szCs w:val="20"/>
        </w:rPr>
      </w:pPr>
      <w:r>
        <w:rPr>
          <w:sz w:val="20"/>
          <w:szCs w:val="20"/>
        </w:rPr>
        <w:t>The study suggests integrating a map API within the user interface to</w:t>
      </w:r>
      <w:r w:rsidR="00D83E33" w:rsidRPr="00D83E33">
        <w:rPr>
          <w:sz w:val="20"/>
          <w:szCs w:val="20"/>
        </w:rPr>
        <w:t xml:space="preserve"> improve the user experience and provide a more interactive way of understanding emission patterns. This feature would allow the dynamic representation of real-time emissions data as a heatmap overlay on geographical maps. Additionally, the </w:t>
      </w:r>
      <w:r w:rsidR="00E871B6">
        <w:rPr>
          <w:sz w:val="20"/>
          <w:szCs w:val="20"/>
        </w:rPr>
        <w:t>platform's</w:t>
      </w:r>
      <w:r w:rsidR="00D83E33" w:rsidRPr="00D83E33">
        <w:rPr>
          <w:sz w:val="20"/>
          <w:szCs w:val="20"/>
        </w:rPr>
        <w:t xml:space="preserve"> interface could be developed further to include functionalities for emission forecasting. This would extend the </w:t>
      </w:r>
      <w:r w:rsidR="00E871B6">
        <w:rPr>
          <w:sz w:val="20"/>
          <w:szCs w:val="20"/>
        </w:rPr>
        <w:t>platform's</w:t>
      </w:r>
      <w:r w:rsidR="00D83E33" w:rsidRPr="00D83E33">
        <w:rPr>
          <w:sz w:val="20"/>
          <w:szCs w:val="20"/>
        </w:rPr>
        <w:t xml:space="preserve"> utility, offering users valuable insights into future emission trends and facilitating informed decision-making in environmental management and policy formulation.  </w:t>
      </w:r>
    </w:p>
    <w:p w14:paraId="43BAAB95" w14:textId="77777777" w:rsidR="00D83E33" w:rsidRDefault="00D83E33" w:rsidP="005A0FF1">
      <w:pPr>
        <w:jc w:val="both"/>
        <w:rPr>
          <w:sz w:val="20"/>
          <w:szCs w:val="20"/>
        </w:rPr>
      </w:pPr>
    </w:p>
    <w:p w14:paraId="567486AF" w14:textId="4DC61905" w:rsidR="00CF30C9" w:rsidRDefault="00D83E33" w:rsidP="00D83E33">
      <w:pPr>
        <w:ind w:firstLine="720"/>
        <w:jc w:val="both"/>
        <w:rPr>
          <w:sz w:val="20"/>
          <w:szCs w:val="20"/>
        </w:rPr>
      </w:pPr>
      <w:r w:rsidRPr="00D83E33">
        <w:rPr>
          <w:sz w:val="20"/>
          <w:szCs w:val="20"/>
        </w:rPr>
        <w:t>This research is a significant advance in using satellite data and machine learning algorithms for environmental monitoring and prediction. By integrating real-time data visualization and forecasting capabilities, this tool can help address the challenges posed by global carbon emissions and climate change.</w:t>
      </w:r>
    </w:p>
    <w:p w14:paraId="32641270" w14:textId="44242E06" w:rsidR="0047335B" w:rsidRDefault="0047335B" w:rsidP="005A0FF1">
      <w:pPr>
        <w:jc w:val="both"/>
        <w:rPr>
          <w:sz w:val="20"/>
          <w:szCs w:val="20"/>
        </w:rPr>
      </w:pPr>
    </w:p>
    <w:p w14:paraId="30F3B5DF" w14:textId="77777777" w:rsidR="00B50C63" w:rsidRDefault="00B50C63" w:rsidP="007D5A6F">
      <w:pPr>
        <w:rPr>
          <w:sz w:val="20"/>
          <w:szCs w:val="20"/>
        </w:rPr>
      </w:pPr>
    </w:p>
    <w:p w14:paraId="116DECBF" w14:textId="77777777" w:rsidR="00422894" w:rsidRDefault="00422894" w:rsidP="007D5A6F"/>
    <w:p w14:paraId="3AEDDC6F" w14:textId="77777777" w:rsidR="007D5A6F" w:rsidRDefault="007D5A6F" w:rsidP="007D5A6F"/>
    <w:p w14:paraId="588D0E5F" w14:textId="77777777" w:rsidR="007D5A6F" w:rsidRDefault="007D5A6F" w:rsidP="007D5A6F"/>
    <w:p w14:paraId="2FF533D9" w14:textId="77777777" w:rsidR="00871DDD" w:rsidRDefault="00871DDD" w:rsidP="007D5A6F"/>
    <w:p w14:paraId="6DB9EE96" w14:textId="77777777" w:rsidR="00871DDD" w:rsidRDefault="00871DDD" w:rsidP="007D5A6F"/>
    <w:p w14:paraId="34EA9BAD" w14:textId="77777777" w:rsidR="00871DDD" w:rsidRDefault="00871DDD" w:rsidP="007D5A6F"/>
    <w:p w14:paraId="1DEDC200" w14:textId="77777777" w:rsidR="00871DDD" w:rsidRDefault="00871DDD" w:rsidP="007D5A6F"/>
    <w:p w14:paraId="1BA4DFE9" w14:textId="77777777" w:rsidR="00871DDD" w:rsidRDefault="00871DDD" w:rsidP="007D5A6F"/>
    <w:p w14:paraId="5E1B2F13" w14:textId="77777777" w:rsidR="00871DDD" w:rsidRDefault="00871DDD" w:rsidP="007D5A6F"/>
    <w:p w14:paraId="10BF456C" w14:textId="77777777" w:rsidR="0039062F" w:rsidRDefault="0039062F" w:rsidP="007D5A6F"/>
    <w:p w14:paraId="1392D2D6" w14:textId="77777777" w:rsidR="0039062F" w:rsidRDefault="0039062F" w:rsidP="007D5A6F"/>
    <w:p w14:paraId="14939EBB" w14:textId="77777777" w:rsidR="0039062F" w:rsidRDefault="0039062F" w:rsidP="007D5A6F"/>
    <w:p w14:paraId="091ED101" w14:textId="77777777" w:rsidR="0039062F" w:rsidRDefault="0039062F" w:rsidP="007D5A6F"/>
    <w:p w14:paraId="31BA9EB0" w14:textId="77777777" w:rsidR="0039062F" w:rsidRDefault="0039062F" w:rsidP="007D5A6F"/>
    <w:p w14:paraId="7FE6DD22" w14:textId="77777777" w:rsidR="0039062F" w:rsidRDefault="0039062F" w:rsidP="007D5A6F"/>
    <w:p w14:paraId="5FAEA1F8" w14:textId="77777777" w:rsidR="0039062F" w:rsidRDefault="0039062F" w:rsidP="007D5A6F"/>
    <w:p w14:paraId="19984B05" w14:textId="77777777" w:rsidR="0039062F" w:rsidRDefault="0039062F" w:rsidP="007D5A6F"/>
    <w:p w14:paraId="6A71DF41" w14:textId="77777777" w:rsidR="0039062F" w:rsidRDefault="0039062F" w:rsidP="007D5A6F"/>
    <w:p w14:paraId="543B0C22" w14:textId="77777777" w:rsidR="0039062F" w:rsidRDefault="0039062F" w:rsidP="007D5A6F"/>
    <w:p w14:paraId="5D0CCB63" w14:textId="77777777" w:rsidR="00340AB7" w:rsidRDefault="00340AB7" w:rsidP="007D5A6F"/>
    <w:p w14:paraId="1451359F" w14:textId="77777777" w:rsidR="007D5A6F" w:rsidRPr="007D5A6F" w:rsidRDefault="007D5A6F" w:rsidP="007D5A6F"/>
    <w:p w14:paraId="13FCB75B" w14:textId="501AE63B" w:rsidR="009D7714" w:rsidRPr="00DA03E2" w:rsidRDefault="009B63E4" w:rsidP="004E18C9">
      <w:pPr>
        <w:pStyle w:val="ListParagraph"/>
        <w:numPr>
          <w:ilvl w:val="0"/>
          <w:numId w:val="1"/>
        </w:numPr>
        <w:jc w:val="center"/>
        <w:rPr>
          <w:b/>
          <w:bCs/>
          <w:sz w:val="21"/>
          <w:szCs w:val="21"/>
        </w:rPr>
      </w:pPr>
      <w:r w:rsidRPr="00DA03E2">
        <w:rPr>
          <w:b/>
          <w:bCs/>
          <w:sz w:val="21"/>
          <w:szCs w:val="21"/>
        </w:rPr>
        <w:lastRenderedPageBreak/>
        <w:t>REFERENCES</w:t>
      </w:r>
    </w:p>
    <w:p w14:paraId="0A0B94AE" w14:textId="795399AB" w:rsidR="009D7714" w:rsidRPr="007D5A6F" w:rsidRDefault="009D7714" w:rsidP="005A0FF1">
      <w:pPr>
        <w:jc w:val="both"/>
        <w:rPr>
          <w:sz w:val="18"/>
          <w:szCs w:val="18"/>
        </w:rPr>
      </w:pPr>
    </w:p>
    <w:p w14:paraId="3AC0B6CD" w14:textId="6322822D" w:rsidR="001D27F6" w:rsidRDefault="001D27F6" w:rsidP="003C52E5">
      <w:pPr>
        <w:pStyle w:val="NormalWeb"/>
        <w:spacing w:before="0" w:beforeAutospacing="0" w:after="0" w:afterAutospacing="0"/>
        <w:rPr>
          <w:color w:val="000000"/>
          <w:sz w:val="18"/>
          <w:szCs w:val="18"/>
        </w:rPr>
      </w:pPr>
      <w:r w:rsidRPr="007D5A6F">
        <w:rPr>
          <w:color w:val="000000"/>
          <w:sz w:val="18"/>
          <w:szCs w:val="18"/>
        </w:rPr>
        <w:br/>
        <w:t xml:space="preserve">[1] I. C. Ward, </w:t>
      </w:r>
      <w:r w:rsidR="00E871B6">
        <w:rPr>
          <w:color w:val="000000"/>
          <w:sz w:val="18"/>
          <w:szCs w:val="18"/>
        </w:rPr>
        <w:t>"</w:t>
      </w:r>
      <w:r w:rsidRPr="007D5A6F">
        <w:rPr>
          <w:color w:val="000000"/>
          <w:sz w:val="18"/>
          <w:szCs w:val="18"/>
        </w:rPr>
        <w:t xml:space="preserve">Will global warming reduce the carbon emissions of the Yorkshire Humber </w:t>
      </w:r>
      <w:r w:rsidR="00E871B6">
        <w:rPr>
          <w:color w:val="000000"/>
          <w:sz w:val="18"/>
          <w:szCs w:val="18"/>
        </w:rPr>
        <w:t>Region's</w:t>
      </w:r>
      <w:r w:rsidRPr="007D5A6F">
        <w:rPr>
          <w:color w:val="000000"/>
          <w:sz w:val="18"/>
          <w:szCs w:val="18"/>
        </w:rPr>
        <w:t xml:space="preserve"> domestic building stock—A scoping study,</w:t>
      </w:r>
      <w:r w:rsidR="00E871B6">
        <w:rPr>
          <w:color w:val="000000"/>
          <w:sz w:val="18"/>
          <w:szCs w:val="18"/>
        </w:rPr>
        <w:t>"</w:t>
      </w:r>
      <w:r w:rsidRPr="007D5A6F">
        <w:rPr>
          <w:color w:val="000000"/>
          <w:sz w:val="18"/>
          <w:szCs w:val="18"/>
        </w:rPr>
        <w:t xml:space="preserve"> Energy and Buildings, vol. 40, no. 6, pp. 998–1003, 2008. [Online]. Available: </w:t>
      </w:r>
      <w:hyperlink r:id="rId17" w:history="1">
        <w:r w:rsidR="007D5A6F" w:rsidRPr="00DA0B7E">
          <w:rPr>
            <w:rStyle w:val="Hyperlink"/>
            <w:sz w:val="18"/>
            <w:szCs w:val="18"/>
          </w:rPr>
          <w:t>https://doi.org/10.1016/j.enbuild.2007.08.007</w:t>
        </w:r>
      </w:hyperlink>
    </w:p>
    <w:p w14:paraId="583427B7" w14:textId="77777777" w:rsidR="007D5A6F" w:rsidRPr="007D5A6F" w:rsidRDefault="007D5A6F" w:rsidP="003C52E5">
      <w:pPr>
        <w:pStyle w:val="NormalWeb"/>
        <w:spacing w:before="0" w:beforeAutospacing="0" w:after="0" w:afterAutospacing="0"/>
        <w:rPr>
          <w:color w:val="000000"/>
          <w:sz w:val="18"/>
          <w:szCs w:val="18"/>
        </w:rPr>
      </w:pPr>
    </w:p>
    <w:p w14:paraId="0E31BBDB" w14:textId="63E3AC82" w:rsidR="001D27F6" w:rsidRPr="007D5A6F" w:rsidRDefault="001D27F6" w:rsidP="001D27F6">
      <w:pPr>
        <w:pStyle w:val="NormalWeb"/>
        <w:spacing w:before="0" w:beforeAutospacing="0" w:after="0" w:afterAutospacing="0"/>
        <w:rPr>
          <w:color w:val="000000"/>
          <w:sz w:val="18"/>
          <w:szCs w:val="18"/>
        </w:rPr>
      </w:pPr>
      <w:r w:rsidRPr="007D5A6F">
        <w:rPr>
          <w:color w:val="000000"/>
          <w:sz w:val="18"/>
          <w:szCs w:val="18"/>
        </w:rPr>
        <w:t xml:space="preserve">[2] U. Olausson, </w:t>
      </w:r>
      <w:r w:rsidR="00E871B6">
        <w:rPr>
          <w:color w:val="000000"/>
          <w:sz w:val="18"/>
          <w:szCs w:val="18"/>
        </w:rPr>
        <w:t>"</w:t>
      </w:r>
      <w:r w:rsidRPr="007D5A6F">
        <w:rPr>
          <w:color w:val="000000"/>
          <w:sz w:val="18"/>
          <w:szCs w:val="18"/>
        </w:rPr>
        <w:t>Global warming—global responsibility? Media frames of collective action and scientific certainty,</w:t>
      </w:r>
      <w:r w:rsidR="00E871B6">
        <w:rPr>
          <w:color w:val="000000"/>
          <w:sz w:val="18"/>
          <w:szCs w:val="18"/>
        </w:rPr>
        <w:t>"</w:t>
      </w:r>
      <w:r w:rsidRPr="007D5A6F">
        <w:rPr>
          <w:color w:val="000000"/>
          <w:sz w:val="18"/>
          <w:szCs w:val="18"/>
        </w:rPr>
        <w:t xml:space="preserve"> Public Understanding of Science (Bristol, England), vol. 18, no. 4, pp. 421–436, 2009. [Online]. Available: </w:t>
      </w:r>
      <w:hyperlink r:id="rId18" w:history="1">
        <w:r w:rsidR="00A930DB" w:rsidRPr="00DA0B7E">
          <w:rPr>
            <w:rStyle w:val="Hyperlink"/>
            <w:sz w:val="18"/>
            <w:szCs w:val="18"/>
          </w:rPr>
          <w:t>https://doi.org/10.1177/0963662507081242</w:t>
        </w:r>
      </w:hyperlink>
      <w:r w:rsidR="00A930DB">
        <w:rPr>
          <w:color w:val="000000"/>
          <w:sz w:val="18"/>
          <w:szCs w:val="18"/>
        </w:rPr>
        <w:t xml:space="preserve"> </w:t>
      </w:r>
    </w:p>
    <w:p w14:paraId="25006AD2" w14:textId="6C5FEF6F" w:rsidR="001D27F6" w:rsidRPr="007D5A6F" w:rsidRDefault="001D27F6" w:rsidP="001D27F6">
      <w:pPr>
        <w:rPr>
          <w:sz w:val="18"/>
          <w:szCs w:val="18"/>
        </w:rPr>
      </w:pPr>
    </w:p>
    <w:p w14:paraId="1C0EBEDA" w14:textId="60DCA2BD" w:rsidR="001D27F6" w:rsidRPr="007D5A6F" w:rsidRDefault="001D27F6" w:rsidP="001D27F6">
      <w:pPr>
        <w:pStyle w:val="NormalWeb"/>
        <w:spacing w:before="0" w:beforeAutospacing="0" w:after="0" w:afterAutospacing="0"/>
        <w:rPr>
          <w:color w:val="000000"/>
          <w:sz w:val="18"/>
          <w:szCs w:val="18"/>
        </w:rPr>
      </w:pPr>
      <w:r w:rsidRPr="007D5A6F">
        <w:rPr>
          <w:color w:val="000000"/>
          <w:sz w:val="18"/>
          <w:szCs w:val="18"/>
        </w:rPr>
        <w:t xml:space="preserve">[3] L. Zhou, Y. He, Q. Zhang, and L. Zhang, </w:t>
      </w:r>
      <w:r w:rsidR="00E871B6">
        <w:rPr>
          <w:color w:val="000000"/>
          <w:sz w:val="18"/>
          <w:szCs w:val="18"/>
        </w:rPr>
        <w:t>"</w:t>
      </w:r>
      <w:r w:rsidRPr="007D5A6F">
        <w:rPr>
          <w:color w:val="000000"/>
          <w:sz w:val="18"/>
          <w:szCs w:val="18"/>
        </w:rPr>
        <w:t>Carbon Dioxide Sensor Module Based on NDIR Technology,</w:t>
      </w:r>
      <w:r w:rsidR="00E871B6">
        <w:rPr>
          <w:color w:val="000000"/>
          <w:sz w:val="18"/>
          <w:szCs w:val="18"/>
        </w:rPr>
        <w:t>"</w:t>
      </w:r>
      <w:r w:rsidRPr="007D5A6F">
        <w:rPr>
          <w:color w:val="000000"/>
          <w:sz w:val="18"/>
          <w:szCs w:val="18"/>
        </w:rPr>
        <w:t xml:space="preserve"> Micromachines, vol. 12, no. 7, Art. no. 845, 2021. [Online]. Available: </w:t>
      </w:r>
      <w:hyperlink r:id="rId19" w:history="1">
        <w:r w:rsidR="00A930DB" w:rsidRPr="00DA0B7E">
          <w:rPr>
            <w:rStyle w:val="Hyperlink"/>
            <w:sz w:val="18"/>
            <w:szCs w:val="18"/>
          </w:rPr>
          <w:t>https://doi.org/10.3390/mi12070845</w:t>
        </w:r>
      </w:hyperlink>
      <w:r w:rsidR="00A930DB">
        <w:rPr>
          <w:color w:val="000000"/>
          <w:sz w:val="18"/>
          <w:szCs w:val="18"/>
        </w:rPr>
        <w:t xml:space="preserve"> </w:t>
      </w:r>
    </w:p>
    <w:p w14:paraId="71DEDB4A" w14:textId="40F072CF" w:rsidR="00B25D9F" w:rsidRPr="007D5A6F" w:rsidRDefault="001D27F6" w:rsidP="00B25D9F">
      <w:pPr>
        <w:pStyle w:val="NormalWeb"/>
        <w:spacing w:before="0" w:beforeAutospacing="0" w:after="0" w:afterAutospacing="0"/>
        <w:rPr>
          <w:color w:val="000000"/>
          <w:sz w:val="18"/>
          <w:szCs w:val="18"/>
        </w:rPr>
      </w:pPr>
      <w:r w:rsidRPr="007D5A6F">
        <w:rPr>
          <w:color w:val="000000"/>
          <w:sz w:val="18"/>
          <w:szCs w:val="18"/>
        </w:rPr>
        <w:br/>
      </w:r>
      <w:r w:rsidR="00B25D9F" w:rsidRPr="007D5A6F">
        <w:rPr>
          <w:sz w:val="18"/>
          <w:szCs w:val="18"/>
        </w:rPr>
        <w:t xml:space="preserve">[4]. </w:t>
      </w:r>
      <w:r w:rsidR="00B25D9F" w:rsidRPr="007D5A6F">
        <w:rPr>
          <w:color w:val="000000"/>
          <w:sz w:val="18"/>
          <w:szCs w:val="18"/>
        </w:rPr>
        <w:t xml:space="preserve">D. Moruri, A. Bray, W. Reade, and A. Chow, </w:t>
      </w:r>
      <w:r w:rsidR="00E871B6">
        <w:rPr>
          <w:color w:val="000000"/>
          <w:sz w:val="18"/>
          <w:szCs w:val="18"/>
        </w:rPr>
        <w:t>"</w:t>
      </w:r>
      <w:r w:rsidR="00B25D9F" w:rsidRPr="007D5A6F">
        <w:rPr>
          <w:color w:val="000000"/>
          <w:sz w:val="18"/>
          <w:szCs w:val="18"/>
        </w:rPr>
        <w:t>Predict CO2 Emissions in Rwanda,</w:t>
      </w:r>
      <w:r w:rsidR="00E871B6">
        <w:rPr>
          <w:color w:val="000000"/>
          <w:sz w:val="18"/>
          <w:szCs w:val="18"/>
        </w:rPr>
        <w:t>"</w:t>
      </w:r>
      <w:r w:rsidR="00B25D9F" w:rsidRPr="007D5A6F">
        <w:rPr>
          <w:color w:val="000000"/>
          <w:sz w:val="18"/>
          <w:szCs w:val="18"/>
        </w:rPr>
        <w:t xml:space="preserve"> Kaggle, 2023. [Online]. Available: </w:t>
      </w:r>
      <w:hyperlink r:id="rId20" w:history="1">
        <w:r w:rsidR="00A930DB" w:rsidRPr="00DA0B7E">
          <w:rPr>
            <w:rStyle w:val="Hyperlink"/>
            <w:sz w:val="18"/>
            <w:szCs w:val="18"/>
          </w:rPr>
          <w:t>https://kaggle.com/competitions/playground-series-s3e20</w:t>
        </w:r>
      </w:hyperlink>
      <w:r w:rsidR="00A930DB">
        <w:rPr>
          <w:color w:val="000000"/>
          <w:sz w:val="18"/>
          <w:szCs w:val="18"/>
        </w:rPr>
        <w:t xml:space="preserve"> </w:t>
      </w:r>
    </w:p>
    <w:p w14:paraId="7CBC6C63" w14:textId="0D8FA7D0" w:rsidR="001D27F6" w:rsidRPr="007D5A6F" w:rsidRDefault="001D27F6" w:rsidP="001D27F6">
      <w:pPr>
        <w:rPr>
          <w:sz w:val="18"/>
          <w:szCs w:val="18"/>
        </w:rPr>
      </w:pPr>
    </w:p>
    <w:p w14:paraId="6396FED5" w14:textId="4559DD4B" w:rsidR="001D27F6" w:rsidRPr="007D5A6F" w:rsidRDefault="001D27F6" w:rsidP="001D27F6">
      <w:pPr>
        <w:pStyle w:val="NormalWeb"/>
        <w:spacing w:before="0" w:beforeAutospacing="0" w:after="0" w:afterAutospacing="0"/>
        <w:rPr>
          <w:color w:val="000000"/>
          <w:sz w:val="18"/>
          <w:szCs w:val="18"/>
        </w:rPr>
      </w:pPr>
      <w:r w:rsidRPr="007D5A6F">
        <w:rPr>
          <w:color w:val="000000"/>
          <w:sz w:val="18"/>
          <w:szCs w:val="18"/>
        </w:rPr>
        <w:t>[</w:t>
      </w:r>
      <w:r w:rsidR="00B25D9F" w:rsidRPr="007D5A6F">
        <w:rPr>
          <w:color w:val="000000"/>
          <w:sz w:val="18"/>
          <w:szCs w:val="18"/>
        </w:rPr>
        <w:t>5</w:t>
      </w:r>
      <w:r w:rsidRPr="007D5A6F">
        <w:rPr>
          <w:color w:val="000000"/>
          <w:sz w:val="18"/>
          <w:szCs w:val="18"/>
        </w:rPr>
        <w:t xml:space="preserve">] X. Qin et al., </w:t>
      </w:r>
      <w:r w:rsidR="00E871B6">
        <w:rPr>
          <w:color w:val="000000"/>
          <w:sz w:val="18"/>
          <w:szCs w:val="18"/>
        </w:rPr>
        <w:t>"China's</w:t>
      </w:r>
      <w:r w:rsidRPr="007D5A6F">
        <w:rPr>
          <w:color w:val="000000"/>
          <w:sz w:val="18"/>
          <w:szCs w:val="18"/>
        </w:rPr>
        <w:t xml:space="preserve"> carbon dioxide emission forecast based on improved marine predator algorithm and multi-kernel support vector regression,</w:t>
      </w:r>
      <w:r w:rsidR="00E871B6">
        <w:rPr>
          <w:color w:val="000000"/>
          <w:sz w:val="18"/>
          <w:szCs w:val="18"/>
        </w:rPr>
        <w:t>"</w:t>
      </w:r>
      <w:r w:rsidRPr="007D5A6F">
        <w:rPr>
          <w:color w:val="000000"/>
          <w:sz w:val="18"/>
          <w:szCs w:val="18"/>
        </w:rPr>
        <w:t xml:space="preserve"> Environmental Science and Pollution Research International, vol. 30, no. 3, pp. 5730–5748, 2023. [Online]. Available: </w:t>
      </w:r>
      <w:hyperlink r:id="rId21" w:history="1">
        <w:r w:rsidR="00A930DB" w:rsidRPr="00DA0B7E">
          <w:rPr>
            <w:rStyle w:val="Hyperlink"/>
            <w:sz w:val="18"/>
            <w:szCs w:val="18"/>
          </w:rPr>
          <w:t>https://doi.org/10.1007/s11356-022-22302-7</w:t>
        </w:r>
      </w:hyperlink>
      <w:r w:rsidR="00A930DB">
        <w:rPr>
          <w:color w:val="000000"/>
          <w:sz w:val="18"/>
          <w:szCs w:val="18"/>
        </w:rPr>
        <w:t xml:space="preserve"> </w:t>
      </w:r>
    </w:p>
    <w:p w14:paraId="32BB2EBC" w14:textId="16E50E3D" w:rsidR="001D27F6" w:rsidRPr="007D5A6F" w:rsidRDefault="001D27F6" w:rsidP="001D27F6">
      <w:pPr>
        <w:rPr>
          <w:sz w:val="18"/>
          <w:szCs w:val="18"/>
        </w:rPr>
      </w:pPr>
    </w:p>
    <w:p w14:paraId="51FCB7B7" w14:textId="5DCAD762" w:rsidR="001D27F6" w:rsidRPr="007D5A6F" w:rsidRDefault="001D27F6" w:rsidP="001D27F6">
      <w:pPr>
        <w:pStyle w:val="NormalWeb"/>
        <w:spacing w:before="0" w:beforeAutospacing="0" w:after="0" w:afterAutospacing="0"/>
        <w:rPr>
          <w:color w:val="000000"/>
          <w:sz w:val="18"/>
          <w:szCs w:val="18"/>
        </w:rPr>
      </w:pPr>
      <w:r w:rsidRPr="007D5A6F">
        <w:rPr>
          <w:color w:val="000000"/>
          <w:sz w:val="18"/>
          <w:szCs w:val="18"/>
        </w:rPr>
        <w:t>[</w:t>
      </w:r>
      <w:r w:rsidR="00B25D9F" w:rsidRPr="007D5A6F">
        <w:rPr>
          <w:color w:val="000000"/>
          <w:sz w:val="18"/>
          <w:szCs w:val="18"/>
        </w:rPr>
        <w:t>6</w:t>
      </w:r>
      <w:r w:rsidRPr="007D5A6F">
        <w:rPr>
          <w:color w:val="000000"/>
          <w:sz w:val="18"/>
          <w:szCs w:val="18"/>
        </w:rPr>
        <w:t xml:space="preserve">] Y. Meng and H. Noman, </w:t>
      </w:r>
      <w:r w:rsidR="00E871B6">
        <w:rPr>
          <w:color w:val="000000"/>
          <w:sz w:val="18"/>
          <w:szCs w:val="18"/>
        </w:rPr>
        <w:t>"</w:t>
      </w:r>
      <w:r w:rsidRPr="007D5A6F">
        <w:rPr>
          <w:color w:val="000000"/>
          <w:sz w:val="18"/>
          <w:szCs w:val="18"/>
        </w:rPr>
        <w:t>Predicting CO2 Emission Footprint Using AI through Machine Learning,</w:t>
      </w:r>
      <w:r w:rsidR="00E871B6">
        <w:rPr>
          <w:color w:val="000000"/>
          <w:sz w:val="18"/>
          <w:szCs w:val="18"/>
        </w:rPr>
        <w:t>"</w:t>
      </w:r>
      <w:r w:rsidRPr="007D5A6F">
        <w:rPr>
          <w:color w:val="000000"/>
          <w:sz w:val="18"/>
          <w:szCs w:val="18"/>
        </w:rPr>
        <w:t xml:space="preserve"> Atmosphere, vol. 13, no. 11, Art. no. 1871, 2022. [Online]. Available: </w:t>
      </w:r>
      <w:hyperlink r:id="rId22" w:history="1">
        <w:r w:rsidR="00A930DB" w:rsidRPr="00DA0B7E">
          <w:rPr>
            <w:rStyle w:val="Hyperlink"/>
            <w:sz w:val="18"/>
            <w:szCs w:val="18"/>
          </w:rPr>
          <w:t>https://doi.org/10.3390/atmos13111871</w:t>
        </w:r>
      </w:hyperlink>
      <w:r w:rsidR="00A930DB">
        <w:rPr>
          <w:color w:val="000000"/>
          <w:sz w:val="18"/>
          <w:szCs w:val="18"/>
        </w:rPr>
        <w:t xml:space="preserve"> </w:t>
      </w:r>
    </w:p>
    <w:p w14:paraId="6720C404" w14:textId="3BB481D1" w:rsidR="001D27F6" w:rsidRPr="007D5A6F" w:rsidRDefault="001D27F6" w:rsidP="001D27F6">
      <w:pPr>
        <w:rPr>
          <w:sz w:val="18"/>
          <w:szCs w:val="18"/>
        </w:rPr>
      </w:pPr>
    </w:p>
    <w:p w14:paraId="162A5994" w14:textId="4373ACE8" w:rsidR="001D27F6" w:rsidRPr="007D5A6F" w:rsidRDefault="001D27F6" w:rsidP="00B25D9F">
      <w:pPr>
        <w:pStyle w:val="NormalWeb"/>
        <w:spacing w:before="0" w:beforeAutospacing="0" w:after="0" w:afterAutospacing="0"/>
        <w:rPr>
          <w:color w:val="000000"/>
          <w:sz w:val="18"/>
          <w:szCs w:val="18"/>
        </w:rPr>
      </w:pPr>
      <w:r w:rsidRPr="007D5A6F">
        <w:rPr>
          <w:color w:val="000000"/>
          <w:sz w:val="18"/>
          <w:szCs w:val="18"/>
        </w:rPr>
        <w:t>[</w:t>
      </w:r>
      <w:r w:rsidR="00B25D9F" w:rsidRPr="007D5A6F">
        <w:rPr>
          <w:color w:val="000000"/>
          <w:sz w:val="18"/>
          <w:szCs w:val="18"/>
        </w:rPr>
        <w:t>7</w:t>
      </w:r>
      <w:r w:rsidRPr="007D5A6F">
        <w:rPr>
          <w:color w:val="000000"/>
          <w:sz w:val="18"/>
          <w:szCs w:val="18"/>
        </w:rPr>
        <w:t xml:space="preserve">] C. Park et al., </w:t>
      </w:r>
      <w:r w:rsidR="00E871B6">
        <w:rPr>
          <w:color w:val="000000"/>
          <w:sz w:val="18"/>
          <w:szCs w:val="18"/>
        </w:rPr>
        <w:t>"</w:t>
      </w:r>
      <w:r w:rsidRPr="007D5A6F">
        <w:rPr>
          <w:color w:val="000000"/>
          <w:sz w:val="18"/>
          <w:szCs w:val="18"/>
        </w:rPr>
        <w:t>Machine Learning Based Estimation of Urban On-road CO2 Concentration in Seoul,</w:t>
      </w:r>
      <w:r w:rsidR="00E871B6">
        <w:rPr>
          <w:color w:val="000000"/>
          <w:sz w:val="18"/>
          <w:szCs w:val="18"/>
        </w:rPr>
        <w:t>"</w:t>
      </w:r>
      <w:r w:rsidRPr="007D5A6F">
        <w:rPr>
          <w:color w:val="000000"/>
          <w:sz w:val="18"/>
          <w:szCs w:val="18"/>
        </w:rPr>
        <w:t xml:space="preserve"> Environmental Research, vol. 231, p. 116256, 2023. [Online]. Available: </w:t>
      </w:r>
      <w:hyperlink r:id="rId23" w:history="1">
        <w:r w:rsidR="00A930DB" w:rsidRPr="00DA0B7E">
          <w:rPr>
            <w:rStyle w:val="Hyperlink"/>
            <w:sz w:val="18"/>
            <w:szCs w:val="18"/>
          </w:rPr>
          <w:t>https://doi.org/10.1016/j.envres.2023.116256</w:t>
        </w:r>
      </w:hyperlink>
      <w:r w:rsidR="00A930DB">
        <w:rPr>
          <w:color w:val="000000"/>
          <w:sz w:val="18"/>
          <w:szCs w:val="18"/>
        </w:rPr>
        <w:t xml:space="preserve"> </w:t>
      </w:r>
    </w:p>
    <w:p w14:paraId="71BB49CC" w14:textId="77777777" w:rsidR="001D27F6" w:rsidRDefault="001D27F6" w:rsidP="001D27F6">
      <w:pPr>
        <w:spacing w:after="240"/>
      </w:pPr>
    </w:p>
    <w:p w14:paraId="390AF871" w14:textId="77777777" w:rsidR="001D27F6" w:rsidRDefault="001D27F6" w:rsidP="001D27F6"/>
    <w:p w14:paraId="4FC788D7" w14:textId="3D66F458" w:rsidR="00884AC2" w:rsidRPr="003D3C5E" w:rsidRDefault="00884AC2" w:rsidP="009D763F">
      <w:pPr>
        <w:jc w:val="both"/>
        <w:rPr>
          <w:color w:val="000000" w:themeColor="text1"/>
          <w:sz w:val="22"/>
          <w:szCs w:val="22"/>
        </w:rPr>
      </w:pPr>
    </w:p>
    <w:p w14:paraId="13CDDBE7" w14:textId="77777777" w:rsidR="00175FE6" w:rsidRDefault="00175FE6" w:rsidP="009D763F">
      <w:pPr>
        <w:jc w:val="both"/>
        <w:rPr>
          <w:color w:val="000000" w:themeColor="text1"/>
          <w:sz w:val="22"/>
          <w:szCs w:val="22"/>
        </w:rPr>
      </w:pPr>
    </w:p>
    <w:p w14:paraId="2B308ACE" w14:textId="77777777" w:rsidR="00867F59" w:rsidRDefault="00867F59" w:rsidP="009D763F">
      <w:pPr>
        <w:jc w:val="both"/>
        <w:rPr>
          <w:color w:val="000000" w:themeColor="text1"/>
          <w:sz w:val="22"/>
          <w:szCs w:val="22"/>
        </w:rPr>
      </w:pPr>
    </w:p>
    <w:p w14:paraId="27E7839B" w14:textId="77777777" w:rsidR="00867F59" w:rsidRDefault="00867F59" w:rsidP="009D763F">
      <w:pPr>
        <w:jc w:val="both"/>
        <w:rPr>
          <w:color w:val="000000" w:themeColor="text1"/>
          <w:sz w:val="22"/>
          <w:szCs w:val="22"/>
        </w:rPr>
      </w:pPr>
    </w:p>
    <w:p w14:paraId="4C4CF746" w14:textId="77777777" w:rsidR="00867F59" w:rsidRDefault="00867F59" w:rsidP="009D763F">
      <w:pPr>
        <w:jc w:val="both"/>
        <w:rPr>
          <w:color w:val="000000" w:themeColor="text1"/>
          <w:sz w:val="22"/>
          <w:szCs w:val="22"/>
        </w:rPr>
      </w:pPr>
    </w:p>
    <w:p w14:paraId="6BF181FF" w14:textId="77777777" w:rsidR="00867F59" w:rsidRDefault="00867F59" w:rsidP="009D763F">
      <w:pPr>
        <w:jc w:val="both"/>
        <w:rPr>
          <w:color w:val="000000" w:themeColor="text1"/>
          <w:sz w:val="22"/>
          <w:szCs w:val="22"/>
        </w:rPr>
      </w:pPr>
    </w:p>
    <w:p w14:paraId="60B88718" w14:textId="77777777" w:rsidR="00867F59" w:rsidRDefault="00867F59" w:rsidP="009D763F">
      <w:pPr>
        <w:jc w:val="both"/>
        <w:rPr>
          <w:color w:val="000000" w:themeColor="text1"/>
          <w:sz w:val="22"/>
          <w:szCs w:val="22"/>
        </w:rPr>
      </w:pPr>
    </w:p>
    <w:p w14:paraId="4A4C1DD0" w14:textId="77777777" w:rsidR="00867F59" w:rsidRDefault="00867F59" w:rsidP="009D763F">
      <w:pPr>
        <w:jc w:val="both"/>
        <w:rPr>
          <w:color w:val="000000" w:themeColor="text1"/>
          <w:sz w:val="22"/>
          <w:szCs w:val="22"/>
        </w:rPr>
      </w:pPr>
    </w:p>
    <w:p w14:paraId="2F7F1A83" w14:textId="77777777" w:rsidR="00867F59" w:rsidRDefault="00867F59" w:rsidP="009D763F">
      <w:pPr>
        <w:jc w:val="both"/>
        <w:rPr>
          <w:color w:val="000000" w:themeColor="text1"/>
          <w:sz w:val="22"/>
          <w:szCs w:val="22"/>
        </w:rPr>
      </w:pPr>
    </w:p>
    <w:p w14:paraId="4AD6B86C" w14:textId="77777777" w:rsidR="00867F59" w:rsidRDefault="00867F59" w:rsidP="009D763F">
      <w:pPr>
        <w:jc w:val="both"/>
        <w:rPr>
          <w:color w:val="000000" w:themeColor="text1"/>
          <w:sz w:val="22"/>
          <w:szCs w:val="22"/>
        </w:rPr>
      </w:pPr>
    </w:p>
    <w:p w14:paraId="565D30AF" w14:textId="77777777" w:rsidR="00867F59" w:rsidRDefault="00867F59" w:rsidP="009D763F">
      <w:pPr>
        <w:jc w:val="both"/>
        <w:rPr>
          <w:color w:val="000000" w:themeColor="text1"/>
          <w:sz w:val="22"/>
          <w:szCs w:val="22"/>
        </w:rPr>
      </w:pPr>
    </w:p>
    <w:p w14:paraId="3095ECDD" w14:textId="77777777" w:rsidR="00867F59" w:rsidRDefault="00867F59" w:rsidP="009D763F">
      <w:pPr>
        <w:jc w:val="both"/>
        <w:rPr>
          <w:color w:val="000000" w:themeColor="text1"/>
          <w:sz w:val="22"/>
          <w:szCs w:val="22"/>
        </w:rPr>
      </w:pPr>
    </w:p>
    <w:p w14:paraId="32FD8A09" w14:textId="77777777" w:rsidR="00867F59" w:rsidRDefault="00867F59" w:rsidP="009D763F">
      <w:pPr>
        <w:jc w:val="both"/>
        <w:rPr>
          <w:color w:val="000000" w:themeColor="text1"/>
          <w:sz w:val="22"/>
          <w:szCs w:val="22"/>
        </w:rPr>
      </w:pPr>
    </w:p>
    <w:p w14:paraId="37BF275C" w14:textId="77777777" w:rsidR="00867F59" w:rsidRDefault="00867F59" w:rsidP="009D763F">
      <w:pPr>
        <w:jc w:val="both"/>
        <w:rPr>
          <w:color w:val="000000" w:themeColor="text1"/>
          <w:sz w:val="22"/>
          <w:szCs w:val="22"/>
        </w:rPr>
      </w:pPr>
    </w:p>
    <w:p w14:paraId="61E2DF88" w14:textId="77777777" w:rsidR="00867F59" w:rsidRDefault="00867F59" w:rsidP="009D763F">
      <w:pPr>
        <w:jc w:val="both"/>
        <w:rPr>
          <w:color w:val="000000" w:themeColor="text1"/>
          <w:sz w:val="22"/>
          <w:szCs w:val="22"/>
        </w:rPr>
      </w:pPr>
    </w:p>
    <w:p w14:paraId="24495389" w14:textId="77777777" w:rsidR="00867F59" w:rsidRDefault="00867F59" w:rsidP="009D763F">
      <w:pPr>
        <w:jc w:val="both"/>
        <w:rPr>
          <w:color w:val="000000" w:themeColor="text1"/>
          <w:sz w:val="22"/>
          <w:szCs w:val="22"/>
        </w:rPr>
      </w:pPr>
    </w:p>
    <w:p w14:paraId="77331DF6" w14:textId="77777777" w:rsidR="00867F59" w:rsidRDefault="00867F59" w:rsidP="009D763F">
      <w:pPr>
        <w:jc w:val="both"/>
        <w:rPr>
          <w:color w:val="000000" w:themeColor="text1"/>
          <w:sz w:val="22"/>
          <w:szCs w:val="22"/>
        </w:rPr>
      </w:pPr>
    </w:p>
    <w:p w14:paraId="5993010B" w14:textId="77777777" w:rsidR="00867F59" w:rsidRDefault="00867F59" w:rsidP="009D763F">
      <w:pPr>
        <w:jc w:val="both"/>
        <w:rPr>
          <w:color w:val="000000" w:themeColor="text1"/>
          <w:sz w:val="22"/>
          <w:szCs w:val="22"/>
        </w:rPr>
      </w:pPr>
    </w:p>
    <w:p w14:paraId="33ACF5CF" w14:textId="77777777" w:rsidR="00867F59" w:rsidRDefault="00867F59" w:rsidP="009D763F">
      <w:pPr>
        <w:jc w:val="both"/>
        <w:rPr>
          <w:color w:val="000000" w:themeColor="text1"/>
          <w:sz w:val="22"/>
          <w:szCs w:val="22"/>
        </w:rPr>
      </w:pPr>
    </w:p>
    <w:p w14:paraId="0A27C3EE" w14:textId="77777777" w:rsidR="00867F59" w:rsidRDefault="00867F59" w:rsidP="009D763F">
      <w:pPr>
        <w:jc w:val="both"/>
        <w:rPr>
          <w:color w:val="000000" w:themeColor="text1"/>
          <w:sz w:val="22"/>
          <w:szCs w:val="22"/>
        </w:rPr>
      </w:pPr>
    </w:p>
    <w:p w14:paraId="7D604E98" w14:textId="77777777" w:rsidR="00867F59" w:rsidRDefault="00867F59" w:rsidP="009D763F">
      <w:pPr>
        <w:jc w:val="both"/>
        <w:rPr>
          <w:color w:val="000000" w:themeColor="text1"/>
          <w:sz w:val="22"/>
          <w:szCs w:val="22"/>
        </w:rPr>
      </w:pPr>
    </w:p>
    <w:p w14:paraId="01FF13D0" w14:textId="77777777" w:rsidR="00867F59" w:rsidRDefault="00867F59" w:rsidP="009D763F">
      <w:pPr>
        <w:jc w:val="both"/>
        <w:rPr>
          <w:color w:val="000000" w:themeColor="text1"/>
          <w:sz w:val="22"/>
          <w:szCs w:val="22"/>
        </w:rPr>
      </w:pPr>
    </w:p>
    <w:p w14:paraId="0E53A911" w14:textId="77777777" w:rsidR="00867F59" w:rsidRDefault="00867F59" w:rsidP="009D763F">
      <w:pPr>
        <w:jc w:val="both"/>
        <w:rPr>
          <w:color w:val="000000" w:themeColor="text1"/>
          <w:sz w:val="22"/>
          <w:szCs w:val="22"/>
        </w:rPr>
      </w:pPr>
    </w:p>
    <w:p w14:paraId="4E2244F8" w14:textId="77777777" w:rsidR="00867F59" w:rsidRDefault="00867F59" w:rsidP="009D763F">
      <w:pPr>
        <w:jc w:val="both"/>
        <w:rPr>
          <w:color w:val="000000" w:themeColor="text1"/>
          <w:sz w:val="22"/>
          <w:szCs w:val="22"/>
        </w:rPr>
      </w:pPr>
    </w:p>
    <w:p w14:paraId="4922C66B" w14:textId="77777777" w:rsidR="00867F59" w:rsidRDefault="00867F59" w:rsidP="009D763F">
      <w:pPr>
        <w:jc w:val="both"/>
        <w:rPr>
          <w:color w:val="000000" w:themeColor="text1"/>
          <w:sz w:val="22"/>
          <w:szCs w:val="22"/>
        </w:rPr>
      </w:pPr>
    </w:p>
    <w:p w14:paraId="12FAED48" w14:textId="77777777" w:rsidR="00867F59" w:rsidRDefault="00867F59" w:rsidP="009D763F">
      <w:pPr>
        <w:jc w:val="both"/>
        <w:rPr>
          <w:color w:val="000000" w:themeColor="text1"/>
          <w:sz w:val="22"/>
          <w:szCs w:val="22"/>
        </w:rPr>
      </w:pPr>
    </w:p>
    <w:p w14:paraId="38746951" w14:textId="306041DA" w:rsidR="00867F59" w:rsidRPr="00867F59" w:rsidRDefault="00867F59" w:rsidP="009D763F">
      <w:pPr>
        <w:jc w:val="both"/>
        <w:rPr>
          <w:b/>
          <w:bCs/>
          <w:color w:val="000000" w:themeColor="text1"/>
          <w:sz w:val="36"/>
          <w:szCs w:val="36"/>
        </w:rPr>
      </w:pPr>
      <w:r w:rsidRPr="00867F59">
        <w:rPr>
          <w:b/>
          <w:bCs/>
          <w:color w:val="000000" w:themeColor="text1"/>
          <w:sz w:val="36"/>
          <w:szCs w:val="36"/>
        </w:rPr>
        <w:lastRenderedPageBreak/>
        <w:t>Appendix A: Source Code and Setup</w:t>
      </w:r>
    </w:p>
    <w:p w14:paraId="448F9FD7" w14:textId="77777777" w:rsidR="00867F59" w:rsidRDefault="00867F59" w:rsidP="009D763F">
      <w:pPr>
        <w:jc w:val="both"/>
        <w:rPr>
          <w:color w:val="000000" w:themeColor="text1"/>
          <w:sz w:val="22"/>
          <w:szCs w:val="22"/>
        </w:rPr>
      </w:pPr>
    </w:p>
    <w:p w14:paraId="501203C5" w14:textId="77777777" w:rsidR="00867F59" w:rsidRDefault="00867F59" w:rsidP="009D763F">
      <w:pPr>
        <w:jc w:val="both"/>
        <w:rPr>
          <w:color w:val="000000" w:themeColor="text1"/>
          <w:sz w:val="22"/>
          <w:szCs w:val="22"/>
        </w:rPr>
      </w:pPr>
    </w:p>
    <w:p w14:paraId="2CB6B148" w14:textId="77777777" w:rsidR="00867F59" w:rsidRDefault="00867F59" w:rsidP="009D763F">
      <w:pPr>
        <w:jc w:val="both"/>
        <w:rPr>
          <w:color w:val="000000" w:themeColor="text1"/>
          <w:sz w:val="22"/>
          <w:szCs w:val="22"/>
        </w:rPr>
      </w:pPr>
    </w:p>
    <w:p w14:paraId="7BACAB42" w14:textId="67480032" w:rsidR="00867F59" w:rsidRDefault="0044362F" w:rsidP="009D763F">
      <w:pPr>
        <w:jc w:val="both"/>
        <w:rPr>
          <w:color w:val="000000" w:themeColor="text1"/>
          <w:sz w:val="22"/>
          <w:szCs w:val="22"/>
        </w:rPr>
      </w:pPr>
      <w:r>
        <w:rPr>
          <w:color w:val="000000" w:themeColor="text1"/>
          <w:sz w:val="22"/>
          <w:szCs w:val="22"/>
        </w:rPr>
        <w:t xml:space="preserve">GitHub Repo: </w:t>
      </w:r>
      <w:hyperlink r:id="rId24" w:history="1">
        <w:r w:rsidRPr="00873D18">
          <w:rPr>
            <w:rStyle w:val="Hyperlink"/>
            <w:sz w:val="22"/>
            <w:szCs w:val="22"/>
          </w:rPr>
          <w:t>https://github.com/Moxi3231/CarbonEmission</w:t>
        </w:r>
      </w:hyperlink>
      <w:r>
        <w:rPr>
          <w:color w:val="000000" w:themeColor="text1"/>
          <w:sz w:val="22"/>
          <w:szCs w:val="22"/>
        </w:rPr>
        <w:t xml:space="preserve"> </w:t>
      </w:r>
    </w:p>
    <w:p w14:paraId="6DA2EBA7" w14:textId="77777777" w:rsidR="002F0C9E" w:rsidRDefault="002F0C9E" w:rsidP="009D763F">
      <w:pPr>
        <w:jc w:val="both"/>
        <w:rPr>
          <w:color w:val="000000" w:themeColor="text1"/>
          <w:sz w:val="22"/>
          <w:szCs w:val="22"/>
        </w:rPr>
      </w:pPr>
    </w:p>
    <w:p w14:paraId="28614242" w14:textId="12BE213B" w:rsidR="0044362F" w:rsidRDefault="005A444B" w:rsidP="009D763F">
      <w:pPr>
        <w:jc w:val="both"/>
        <w:rPr>
          <w:color w:val="000000" w:themeColor="text1"/>
          <w:sz w:val="22"/>
          <w:szCs w:val="22"/>
        </w:rPr>
      </w:pPr>
      <w:r>
        <w:rPr>
          <w:color w:val="000000" w:themeColor="text1"/>
          <w:sz w:val="22"/>
          <w:szCs w:val="22"/>
        </w:rPr>
        <w:t xml:space="preserve">The above repository contains the source code for </w:t>
      </w:r>
      <w:r w:rsidR="00340AB7">
        <w:rPr>
          <w:color w:val="000000" w:themeColor="text1"/>
          <w:sz w:val="22"/>
          <w:szCs w:val="22"/>
        </w:rPr>
        <w:t xml:space="preserve">the </w:t>
      </w:r>
      <w:r>
        <w:rPr>
          <w:color w:val="000000" w:themeColor="text1"/>
          <w:sz w:val="22"/>
          <w:szCs w:val="22"/>
        </w:rPr>
        <w:t xml:space="preserve">interface, data processing, data </w:t>
      </w:r>
      <w:r w:rsidR="00340AB7">
        <w:rPr>
          <w:color w:val="000000" w:themeColor="text1"/>
          <w:sz w:val="22"/>
          <w:szCs w:val="22"/>
        </w:rPr>
        <w:t>modeling</w:t>
      </w:r>
      <w:r w:rsidR="00D6134A">
        <w:rPr>
          <w:color w:val="000000" w:themeColor="text1"/>
          <w:sz w:val="22"/>
          <w:szCs w:val="22"/>
        </w:rPr>
        <w:t>, model training</w:t>
      </w:r>
      <w:r w:rsidR="00340AB7">
        <w:rPr>
          <w:color w:val="000000" w:themeColor="text1"/>
          <w:sz w:val="22"/>
          <w:szCs w:val="22"/>
        </w:rPr>
        <w:t>,</w:t>
      </w:r>
      <w:r w:rsidR="001A704A">
        <w:rPr>
          <w:color w:val="000000" w:themeColor="text1"/>
          <w:sz w:val="22"/>
          <w:szCs w:val="22"/>
        </w:rPr>
        <w:t xml:space="preserve"> </w:t>
      </w:r>
      <w:r w:rsidR="00D6134A">
        <w:rPr>
          <w:color w:val="000000" w:themeColor="text1"/>
          <w:sz w:val="22"/>
          <w:szCs w:val="22"/>
        </w:rPr>
        <w:t>and model selection.</w:t>
      </w:r>
    </w:p>
    <w:p w14:paraId="38AD4460" w14:textId="77777777" w:rsidR="001A704A" w:rsidRDefault="001A704A" w:rsidP="009D763F">
      <w:pPr>
        <w:jc w:val="both"/>
        <w:rPr>
          <w:color w:val="000000" w:themeColor="text1"/>
          <w:sz w:val="22"/>
          <w:szCs w:val="22"/>
        </w:rPr>
      </w:pPr>
    </w:p>
    <w:p w14:paraId="2308D2A0" w14:textId="05628F0A" w:rsidR="001A704A" w:rsidRDefault="001A704A" w:rsidP="009D763F">
      <w:pPr>
        <w:jc w:val="both"/>
        <w:rPr>
          <w:color w:val="000000" w:themeColor="text1"/>
          <w:sz w:val="22"/>
          <w:szCs w:val="22"/>
        </w:rPr>
      </w:pPr>
      <w:r w:rsidRPr="001A704A">
        <w:rPr>
          <w:color w:val="000000" w:themeColor="text1"/>
          <w:sz w:val="22"/>
          <w:szCs w:val="22"/>
        </w:rPr>
        <w:drawing>
          <wp:inline distT="0" distB="0" distL="0" distR="0" wp14:anchorId="31161939" wp14:editId="51FBC301">
            <wp:extent cx="5943600" cy="3450765"/>
            <wp:effectExtent l="0" t="0" r="0" b="3810"/>
            <wp:docPr id="1592006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06447" name=""/>
                    <pic:cNvPicPr/>
                  </pic:nvPicPr>
                  <pic:blipFill rotWithShape="1">
                    <a:blip r:embed="rId25"/>
                    <a:srcRect t="10177"/>
                    <a:stretch/>
                  </pic:blipFill>
                  <pic:spPr bwMode="auto">
                    <a:xfrm>
                      <a:off x="0" y="0"/>
                      <a:ext cx="5943600" cy="3450765"/>
                    </a:xfrm>
                    <a:prstGeom prst="rect">
                      <a:avLst/>
                    </a:prstGeom>
                    <a:ln>
                      <a:noFill/>
                    </a:ln>
                    <a:extLst>
                      <a:ext uri="{53640926-AAD7-44D8-BBD7-CCE9431645EC}">
                        <a14:shadowObscured xmlns:a14="http://schemas.microsoft.com/office/drawing/2010/main"/>
                      </a:ext>
                    </a:extLst>
                  </pic:spPr>
                </pic:pic>
              </a:graphicData>
            </a:graphic>
          </wp:inline>
        </w:drawing>
      </w:r>
    </w:p>
    <w:p w14:paraId="175C9878" w14:textId="77777777" w:rsidR="001A704A" w:rsidRDefault="001A704A" w:rsidP="009D763F">
      <w:pPr>
        <w:jc w:val="both"/>
        <w:rPr>
          <w:color w:val="000000" w:themeColor="text1"/>
          <w:sz w:val="22"/>
          <w:szCs w:val="22"/>
        </w:rPr>
      </w:pPr>
    </w:p>
    <w:p w14:paraId="235BDE33" w14:textId="77777777" w:rsidR="001A704A" w:rsidRDefault="001A704A" w:rsidP="009D763F">
      <w:pPr>
        <w:jc w:val="both"/>
        <w:rPr>
          <w:color w:val="000000" w:themeColor="text1"/>
          <w:sz w:val="22"/>
          <w:szCs w:val="22"/>
        </w:rPr>
      </w:pPr>
    </w:p>
    <w:p w14:paraId="55B6ECBB" w14:textId="77777777" w:rsidR="00BB59EF" w:rsidRPr="00BB59EF" w:rsidRDefault="00BB59EF" w:rsidP="00BB59EF">
      <w:pPr>
        <w:jc w:val="both"/>
        <w:rPr>
          <w:color w:val="000000" w:themeColor="text1"/>
          <w:sz w:val="22"/>
          <w:szCs w:val="22"/>
        </w:rPr>
      </w:pPr>
      <w:r w:rsidRPr="00BB59EF">
        <w:rPr>
          <w:color w:val="000000" w:themeColor="text1"/>
          <w:sz w:val="22"/>
          <w:szCs w:val="22"/>
        </w:rPr>
        <w:t>The repository is organized into several distinct sections:</w:t>
      </w:r>
    </w:p>
    <w:p w14:paraId="65A4B88B" w14:textId="77777777" w:rsidR="00BB59EF" w:rsidRPr="00BB59EF" w:rsidRDefault="00BB59EF" w:rsidP="00BB59EF">
      <w:pPr>
        <w:jc w:val="both"/>
        <w:rPr>
          <w:color w:val="000000" w:themeColor="text1"/>
          <w:sz w:val="22"/>
          <w:szCs w:val="22"/>
        </w:rPr>
      </w:pPr>
    </w:p>
    <w:p w14:paraId="7B489AF0" w14:textId="419371D6" w:rsidR="00BB59EF" w:rsidRPr="00BB59EF" w:rsidRDefault="00BB59EF" w:rsidP="00BB59EF">
      <w:pPr>
        <w:jc w:val="both"/>
        <w:rPr>
          <w:color w:val="000000" w:themeColor="text1"/>
          <w:sz w:val="22"/>
          <w:szCs w:val="22"/>
        </w:rPr>
      </w:pPr>
      <w:r w:rsidRPr="00BB59EF">
        <w:rPr>
          <w:color w:val="000000" w:themeColor="text1"/>
          <w:sz w:val="22"/>
          <w:szCs w:val="22"/>
        </w:rPr>
        <w:t>1. ClimaApi: This section hosts a Django-based API, a crucial bridge facilitating interactions between the user interface and the underlying model. It is designed to handle requests and responses, ensuring seamless communication and data flow.</w:t>
      </w:r>
    </w:p>
    <w:p w14:paraId="2B6CDF5A" w14:textId="77777777" w:rsidR="00BB59EF" w:rsidRPr="00BB59EF" w:rsidRDefault="00BB59EF" w:rsidP="00BB59EF">
      <w:pPr>
        <w:jc w:val="both"/>
        <w:rPr>
          <w:color w:val="000000" w:themeColor="text1"/>
          <w:sz w:val="22"/>
          <w:szCs w:val="22"/>
        </w:rPr>
      </w:pPr>
    </w:p>
    <w:p w14:paraId="0AC14468" w14:textId="3CA95458" w:rsidR="00BB59EF" w:rsidRPr="00BB59EF" w:rsidRDefault="00BB59EF" w:rsidP="00BB59EF">
      <w:pPr>
        <w:jc w:val="both"/>
        <w:rPr>
          <w:color w:val="000000" w:themeColor="text1"/>
          <w:sz w:val="22"/>
          <w:szCs w:val="22"/>
        </w:rPr>
      </w:pPr>
      <w:r w:rsidRPr="00BB59EF">
        <w:rPr>
          <w:color w:val="000000" w:themeColor="text1"/>
          <w:sz w:val="22"/>
          <w:szCs w:val="22"/>
        </w:rPr>
        <w:t xml:space="preserve">2. Data: This directory is dedicated to housing the training data. It is a critical </w:t>
      </w:r>
      <w:r w:rsidR="00340AB7">
        <w:rPr>
          <w:color w:val="000000" w:themeColor="text1"/>
          <w:sz w:val="22"/>
          <w:szCs w:val="22"/>
        </w:rPr>
        <w:t xml:space="preserve">repository </w:t>
      </w:r>
      <w:r w:rsidRPr="00BB59EF">
        <w:rPr>
          <w:color w:val="000000" w:themeColor="text1"/>
          <w:sz w:val="22"/>
          <w:szCs w:val="22"/>
        </w:rPr>
        <w:t>containing the datasets used for training the machine learning models. The data stored here is likely diverse and voluminous, serving as the foundation for the model's learning and accuracy.</w:t>
      </w:r>
    </w:p>
    <w:p w14:paraId="336A12EA" w14:textId="77777777" w:rsidR="00BB59EF" w:rsidRPr="00BB59EF" w:rsidRDefault="00BB59EF" w:rsidP="00BB59EF">
      <w:pPr>
        <w:jc w:val="both"/>
        <w:rPr>
          <w:color w:val="000000" w:themeColor="text1"/>
          <w:sz w:val="22"/>
          <w:szCs w:val="22"/>
        </w:rPr>
      </w:pPr>
    </w:p>
    <w:p w14:paraId="07645947" w14:textId="61211CF8" w:rsidR="00BB59EF" w:rsidRPr="00BB59EF" w:rsidRDefault="00BB59EF" w:rsidP="00BB59EF">
      <w:pPr>
        <w:jc w:val="both"/>
        <w:rPr>
          <w:color w:val="000000" w:themeColor="text1"/>
          <w:sz w:val="22"/>
          <w:szCs w:val="22"/>
        </w:rPr>
      </w:pPr>
      <w:r w:rsidRPr="00BB59EF">
        <w:rPr>
          <w:color w:val="000000" w:themeColor="text1"/>
          <w:sz w:val="22"/>
          <w:szCs w:val="22"/>
        </w:rPr>
        <w:t xml:space="preserve">3. Clima-carbonator: This part of the repository features an interface built using Next.js, </w:t>
      </w:r>
      <w:r w:rsidR="00340AB7">
        <w:rPr>
          <w:color w:val="000000" w:themeColor="text1"/>
          <w:sz w:val="22"/>
          <w:szCs w:val="22"/>
        </w:rPr>
        <w:t>a React framework</w:t>
      </w:r>
      <w:r w:rsidRPr="00BB59EF">
        <w:rPr>
          <w:color w:val="000000" w:themeColor="text1"/>
          <w:sz w:val="22"/>
          <w:szCs w:val="22"/>
        </w:rPr>
        <w:t>.</w:t>
      </w:r>
      <w:r w:rsidR="00B914EB">
        <w:rPr>
          <w:color w:val="000000" w:themeColor="text1"/>
          <w:sz w:val="22"/>
          <w:szCs w:val="22"/>
        </w:rPr>
        <w:t xml:space="preserve"> </w:t>
      </w:r>
      <w:r w:rsidR="00340AB7">
        <w:rPr>
          <w:color w:val="000000" w:themeColor="text1"/>
          <w:sz w:val="22"/>
          <w:szCs w:val="22"/>
        </w:rPr>
        <w:t>It is</w:t>
      </w:r>
      <w:r w:rsidRPr="00BB59EF">
        <w:rPr>
          <w:color w:val="000000" w:themeColor="text1"/>
          <w:sz w:val="22"/>
          <w:szCs w:val="22"/>
        </w:rPr>
        <w:t xml:space="preserve"> designed to be intuitive, providing a smooth user experience while accessing the model's functionalities.</w:t>
      </w:r>
    </w:p>
    <w:p w14:paraId="2FC1AA19" w14:textId="77777777" w:rsidR="00BB59EF" w:rsidRPr="00BB59EF" w:rsidRDefault="00BB59EF" w:rsidP="00BB59EF">
      <w:pPr>
        <w:jc w:val="both"/>
        <w:rPr>
          <w:color w:val="000000" w:themeColor="text1"/>
          <w:sz w:val="22"/>
          <w:szCs w:val="22"/>
        </w:rPr>
      </w:pPr>
    </w:p>
    <w:p w14:paraId="33A7487D" w14:textId="4DD94E92" w:rsidR="00BB59EF" w:rsidRPr="00BB59EF" w:rsidRDefault="00BB59EF" w:rsidP="00BB59EF">
      <w:pPr>
        <w:jc w:val="both"/>
        <w:rPr>
          <w:color w:val="000000" w:themeColor="text1"/>
          <w:sz w:val="22"/>
          <w:szCs w:val="22"/>
        </w:rPr>
      </w:pPr>
      <w:r w:rsidRPr="00BB59EF">
        <w:rPr>
          <w:color w:val="000000" w:themeColor="text1"/>
          <w:sz w:val="22"/>
          <w:szCs w:val="22"/>
        </w:rPr>
        <w:t xml:space="preserve">4. Processing.ipynb: This </w:t>
      </w:r>
      <w:r w:rsidR="00340AB7">
        <w:rPr>
          <w:color w:val="000000" w:themeColor="text1"/>
          <w:sz w:val="22"/>
          <w:szCs w:val="22"/>
        </w:rPr>
        <w:t>Jupyter notebook</w:t>
      </w:r>
      <w:r w:rsidRPr="00BB59EF">
        <w:rPr>
          <w:color w:val="000000" w:themeColor="text1"/>
          <w:sz w:val="22"/>
          <w:szCs w:val="22"/>
        </w:rPr>
        <w:t xml:space="preserve"> contains comprehensive code for various stages of the model's development. It includes data preprocessing, the initial step in preparing the data for training. Feature selection, a process that involves choosing the most relevant data attributes for the model</w:t>
      </w:r>
      <w:r w:rsidR="00340AB7">
        <w:rPr>
          <w:color w:val="000000" w:themeColor="text1"/>
          <w:sz w:val="22"/>
          <w:szCs w:val="22"/>
        </w:rPr>
        <w:t>, is also covered</w:t>
      </w:r>
      <w:r w:rsidRPr="00BB59EF">
        <w:rPr>
          <w:color w:val="000000" w:themeColor="text1"/>
          <w:sz w:val="22"/>
          <w:szCs w:val="22"/>
        </w:rPr>
        <w:t xml:space="preserve">. Following this, the notebook details the methods used for model training, where the machine learning </w:t>
      </w:r>
      <w:r w:rsidRPr="00BB59EF">
        <w:rPr>
          <w:color w:val="000000" w:themeColor="text1"/>
          <w:sz w:val="22"/>
          <w:szCs w:val="22"/>
        </w:rPr>
        <w:lastRenderedPageBreak/>
        <w:t xml:space="preserve">algorithm learns from the training data. Finally, it includes </w:t>
      </w:r>
      <w:r w:rsidR="00340AB7">
        <w:rPr>
          <w:color w:val="000000" w:themeColor="text1"/>
          <w:sz w:val="22"/>
          <w:szCs w:val="22"/>
        </w:rPr>
        <w:t>selecting</w:t>
      </w:r>
      <w:r w:rsidRPr="00BB59EF">
        <w:rPr>
          <w:color w:val="000000" w:themeColor="text1"/>
          <w:sz w:val="22"/>
          <w:szCs w:val="22"/>
        </w:rPr>
        <w:t xml:space="preserve"> the best model based on performance metrics.</w:t>
      </w:r>
    </w:p>
    <w:p w14:paraId="70365F20" w14:textId="6CA95054" w:rsidR="000070BC" w:rsidRDefault="000070BC" w:rsidP="00BB59EF">
      <w:pPr>
        <w:jc w:val="both"/>
        <w:rPr>
          <w:color w:val="000000" w:themeColor="text1"/>
          <w:sz w:val="22"/>
          <w:szCs w:val="22"/>
        </w:rPr>
      </w:pPr>
    </w:p>
    <w:p w14:paraId="4AA27755" w14:textId="77777777" w:rsidR="006F464A" w:rsidRDefault="006F464A" w:rsidP="00BB59EF">
      <w:pPr>
        <w:jc w:val="both"/>
        <w:rPr>
          <w:color w:val="000000" w:themeColor="text1"/>
          <w:sz w:val="22"/>
          <w:szCs w:val="22"/>
        </w:rPr>
      </w:pPr>
    </w:p>
    <w:p w14:paraId="3DFE3ED4" w14:textId="1EDD5BEE" w:rsidR="006F464A" w:rsidRPr="003D3C5E" w:rsidRDefault="006F464A" w:rsidP="00BB59EF">
      <w:pPr>
        <w:jc w:val="both"/>
        <w:rPr>
          <w:color w:val="000000" w:themeColor="text1"/>
          <w:sz w:val="22"/>
          <w:szCs w:val="22"/>
        </w:rPr>
      </w:pPr>
      <w:r>
        <w:rPr>
          <w:color w:val="000000" w:themeColor="text1"/>
          <w:sz w:val="22"/>
          <w:szCs w:val="22"/>
        </w:rPr>
        <w:t>Running the project:</w:t>
      </w:r>
      <w:r w:rsidR="000F6D2B">
        <w:rPr>
          <w:color w:val="000000" w:themeColor="text1"/>
          <w:sz w:val="22"/>
          <w:szCs w:val="22"/>
        </w:rPr>
        <w:t xml:space="preserve"> </w:t>
      </w:r>
      <w:r w:rsidR="00A61B15">
        <w:rPr>
          <w:color w:val="000000" w:themeColor="text1"/>
          <w:sz w:val="22"/>
          <w:szCs w:val="22"/>
        </w:rPr>
        <w:t xml:space="preserve">The </w:t>
      </w:r>
      <w:r w:rsidR="00340AB7">
        <w:rPr>
          <w:color w:val="000000" w:themeColor="text1"/>
          <w:sz w:val="22"/>
          <w:szCs w:val="22"/>
        </w:rPr>
        <w:t>run-through</w:t>
      </w:r>
      <w:r w:rsidR="00A61B15">
        <w:rPr>
          <w:color w:val="000000" w:themeColor="text1"/>
          <w:sz w:val="22"/>
          <w:szCs w:val="22"/>
        </w:rPr>
        <w:t xml:space="preserve"> and setup </w:t>
      </w:r>
      <w:r w:rsidR="00340AB7">
        <w:rPr>
          <w:color w:val="000000" w:themeColor="text1"/>
          <w:sz w:val="22"/>
          <w:szCs w:val="22"/>
        </w:rPr>
        <w:t>are</w:t>
      </w:r>
      <w:r w:rsidR="00A61B15">
        <w:rPr>
          <w:color w:val="000000" w:themeColor="text1"/>
          <w:sz w:val="22"/>
          <w:szCs w:val="22"/>
        </w:rPr>
        <w:t xml:space="preserve"> provided in the Readme.md file.</w:t>
      </w:r>
    </w:p>
    <w:sectPr w:rsidR="006F464A" w:rsidRPr="003D3C5E" w:rsidSect="00447A14">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2E0AB" w14:textId="77777777" w:rsidR="00447A14" w:rsidRDefault="00447A14" w:rsidP="004E18C9">
      <w:r>
        <w:separator/>
      </w:r>
    </w:p>
  </w:endnote>
  <w:endnote w:type="continuationSeparator" w:id="0">
    <w:p w14:paraId="6B1E61C8" w14:textId="77777777" w:rsidR="00447A14" w:rsidRDefault="00447A14" w:rsidP="004E18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22495689"/>
      <w:docPartObj>
        <w:docPartGallery w:val="Page Numbers (Bottom of Page)"/>
        <w:docPartUnique/>
      </w:docPartObj>
    </w:sdtPr>
    <w:sdtContent>
      <w:p w14:paraId="430AB4AA" w14:textId="7EB5D9DD" w:rsidR="004A5971" w:rsidRDefault="004A5971" w:rsidP="00DA0B7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C52D425" w14:textId="77777777" w:rsidR="004A5971" w:rsidRDefault="004A5971" w:rsidP="004A597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2317793"/>
      <w:docPartObj>
        <w:docPartGallery w:val="Page Numbers (Bottom of Page)"/>
        <w:docPartUnique/>
      </w:docPartObj>
    </w:sdtPr>
    <w:sdtContent>
      <w:p w14:paraId="26DC47B8" w14:textId="50CFDE9C" w:rsidR="004A5971" w:rsidRDefault="004A5971" w:rsidP="00DA0B7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265A39FE" w14:textId="05E9756E" w:rsidR="004A5971" w:rsidRDefault="004A5971" w:rsidP="004A597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A9DD6" w14:textId="77777777" w:rsidR="00447A14" w:rsidRDefault="00447A14" w:rsidP="004E18C9">
      <w:r>
        <w:separator/>
      </w:r>
    </w:p>
  </w:footnote>
  <w:footnote w:type="continuationSeparator" w:id="0">
    <w:p w14:paraId="5A884D4F" w14:textId="77777777" w:rsidR="00447A14" w:rsidRDefault="00447A14" w:rsidP="004E18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A3883"/>
    <w:multiLevelType w:val="hybridMultilevel"/>
    <w:tmpl w:val="C59A25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392469C"/>
    <w:multiLevelType w:val="hybridMultilevel"/>
    <w:tmpl w:val="5B2403C6"/>
    <w:lvl w:ilvl="0" w:tplc="020CFBF4">
      <w:start w:val="4"/>
      <w:numFmt w:val="bullet"/>
      <w:lvlText w:val=""/>
      <w:lvlJc w:val="left"/>
      <w:pPr>
        <w:ind w:left="720" w:hanging="360"/>
      </w:pPr>
      <w:rPr>
        <w:rFonts w:ascii="Symbol" w:eastAsia="Times New Roman" w:hAnsi="Symbol" w:cstheme="majorHAns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363D5C"/>
    <w:multiLevelType w:val="hybridMultilevel"/>
    <w:tmpl w:val="84AAD12A"/>
    <w:lvl w:ilvl="0" w:tplc="FC2E2AF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E6535F"/>
    <w:multiLevelType w:val="multilevel"/>
    <w:tmpl w:val="6862DB7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360"/>
        </w:tabs>
        <w:ind w:left="360" w:hanging="360"/>
      </w:pPr>
      <w:rPr>
        <w:rFonts w:ascii="Wingdings" w:hAnsi="Wingdings" w:hint="default"/>
        <w:sz w:val="20"/>
      </w:rPr>
    </w:lvl>
    <w:lvl w:ilvl="3" w:tentative="1">
      <w:start w:val="1"/>
      <w:numFmt w:val="bullet"/>
      <w:lvlText w:val=""/>
      <w:lvlJc w:val="left"/>
      <w:pPr>
        <w:tabs>
          <w:tab w:val="num" w:pos="1080"/>
        </w:tabs>
        <w:ind w:left="1080" w:hanging="360"/>
      </w:pPr>
      <w:rPr>
        <w:rFonts w:ascii="Wingdings" w:hAnsi="Wingdings" w:hint="default"/>
        <w:sz w:val="20"/>
      </w:rPr>
    </w:lvl>
    <w:lvl w:ilvl="4" w:tentative="1">
      <w:start w:val="1"/>
      <w:numFmt w:val="bullet"/>
      <w:lvlText w:val=""/>
      <w:lvlJc w:val="left"/>
      <w:pPr>
        <w:tabs>
          <w:tab w:val="num" w:pos="1800"/>
        </w:tabs>
        <w:ind w:left="1800" w:hanging="360"/>
      </w:pPr>
      <w:rPr>
        <w:rFonts w:ascii="Wingdings" w:hAnsi="Wingdings" w:hint="default"/>
        <w:sz w:val="20"/>
      </w:rPr>
    </w:lvl>
    <w:lvl w:ilvl="5" w:tentative="1">
      <w:start w:val="1"/>
      <w:numFmt w:val="bullet"/>
      <w:lvlText w:val=""/>
      <w:lvlJc w:val="left"/>
      <w:pPr>
        <w:tabs>
          <w:tab w:val="num" w:pos="2520"/>
        </w:tabs>
        <w:ind w:left="2520" w:hanging="360"/>
      </w:pPr>
      <w:rPr>
        <w:rFonts w:ascii="Wingdings" w:hAnsi="Wingdings" w:hint="default"/>
        <w:sz w:val="20"/>
      </w:rPr>
    </w:lvl>
    <w:lvl w:ilvl="6" w:tentative="1">
      <w:start w:val="1"/>
      <w:numFmt w:val="bullet"/>
      <w:lvlText w:val=""/>
      <w:lvlJc w:val="left"/>
      <w:pPr>
        <w:tabs>
          <w:tab w:val="num" w:pos="3240"/>
        </w:tabs>
        <w:ind w:left="3240" w:hanging="360"/>
      </w:pPr>
      <w:rPr>
        <w:rFonts w:ascii="Wingdings" w:hAnsi="Wingdings" w:hint="default"/>
        <w:sz w:val="20"/>
      </w:rPr>
    </w:lvl>
    <w:lvl w:ilvl="7" w:tentative="1">
      <w:start w:val="1"/>
      <w:numFmt w:val="bullet"/>
      <w:lvlText w:val=""/>
      <w:lvlJc w:val="left"/>
      <w:pPr>
        <w:tabs>
          <w:tab w:val="num" w:pos="3960"/>
        </w:tabs>
        <w:ind w:left="3960" w:hanging="360"/>
      </w:pPr>
      <w:rPr>
        <w:rFonts w:ascii="Wingdings" w:hAnsi="Wingdings" w:hint="default"/>
        <w:sz w:val="20"/>
      </w:rPr>
    </w:lvl>
    <w:lvl w:ilvl="8" w:tentative="1">
      <w:start w:val="1"/>
      <w:numFmt w:val="bullet"/>
      <w:lvlText w:val=""/>
      <w:lvlJc w:val="left"/>
      <w:pPr>
        <w:tabs>
          <w:tab w:val="num" w:pos="4680"/>
        </w:tabs>
        <w:ind w:left="4680" w:hanging="360"/>
      </w:pPr>
      <w:rPr>
        <w:rFonts w:ascii="Wingdings" w:hAnsi="Wingdings" w:hint="default"/>
        <w:sz w:val="20"/>
      </w:rPr>
    </w:lvl>
  </w:abstractNum>
  <w:abstractNum w:abstractNumId="4" w15:restartNumberingAfterBreak="0">
    <w:nsid w:val="66715855"/>
    <w:multiLevelType w:val="hybridMultilevel"/>
    <w:tmpl w:val="8AB23A7C"/>
    <w:lvl w:ilvl="0" w:tplc="C3AC253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6762B7"/>
    <w:multiLevelType w:val="multilevel"/>
    <w:tmpl w:val="26500ED4"/>
    <w:lvl w:ilvl="0">
      <w:start w:val="1"/>
      <w:numFmt w:val="upperRoman"/>
      <w:lvlText w:val="%1."/>
      <w:lvlJc w:val="right"/>
      <w:pPr>
        <w:ind w:left="360" w:hanging="360"/>
      </w:pPr>
      <w:rPr>
        <w:rFonts w:hint="default"/>
      </w:rPr>
    </w:lvl>
    <w:lvl w:ilvl="1">
      <w:start w:val="1"/>
      <w:numFmt w:val="upperLetter"/>
      <w:lvlText w:val="%2."/>
      <w:lvlJc w:val="left"/>
      <w:pPr>
        <w:ind w:left="360" w:hanging="360"/>
      </w:pPr>
      <w:rPr>
        <w:i/>
        <w:iCs/>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6B685620"/>
    <w:multiLevelType w:val="hybridMultilevel"/>
    <w:tmpl w:val="EBA4ACB8"/>
    <w:lvl w:ilvl="0" w:tplc="2C4A85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FA2116"/>
    <w:multiLevelType w:val="hybridMultilevel"/>
    <w:tmpl w:val="16F63BCE"/>
    <w:lvl w:ilvl="0" w:tplc="020CFBF4">
      <w:start w:val="4"/>
      <w:numFmt w:val="bullet"/>
      <w:lvlText w:val=""/>
      <w:lvlJc w:val="left"/>
      <w:pPr>
        <w:ind w:left="720" w:hanging="360"/>
      </w:pPr>
      <w:rPr>
        <w:rFonts w:ascii="Symbol" w:eastAsia="Times New Roman" w:hAnsi="Symbol" w:cstheme="majorHAns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5069146">
    <w:abstractNumId w:val="5"/>
  </w:num>
  <w:num w:numId="2" w16cid:durableId="855342061">
    <w:abstractNumId w:val="1"/>
  </w:num>
  <w:num w:numId="3" w16cid:durableId="227613730">
    <w:abstractNumId w:val="7"/>
  </w:num>
  <w:num w:numId="4" w16cid:durableId="526678002">
    <w:abstractNumId w:val="3"/>
  </w:num>
  <w:num w:numId="5" w16cid:durableId="1646663918">
    <w:abstractNumId w:val="0"/>
  </w:num>
  <w:num w:numId="6" w16cid:durableId="1658456974">
    <w:abstractNumId w:val="2"/>
  </w:num>
  <w:num w:numId="7" w16cid:durableId="1331180149">
    <w:abstractNumId w:val="4"/>
  </w:num>
  <w:num w:numId="8" w16cid:durableId="15230156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938"/>
    <w:rsid w:val="00002B03"/>
    <w:rsid w:val="00002DE2"/>
    <w:rsid w:val="000030C7"/>
    <w:rsid w:val="00004FAA"/>
    <w:rsid w:val="000070BC"/>
    <w:rsid w:val="00007534"/>
    <w:rsid w:val="000115E5"/>
    <w:rsid w:val="00012BE4"/>
    <w:rsid w:val="0001366F"/>
    <w:rsid w:val="000136DE"/>
    <w:rsid w:val="000208EF"/>
    <w:rsid w:val="00022574"/>
    <w:rsid w:val="0002784B"/>
    <w:rsid w:val="0003087C"/>
    <w:rsid w:val="000376BB"/>
    <w:rsid w:val="00037AA8"/>
    <w:rsid w:val="000410F7"/>
    <w:rsid w:val="000438DD"/>
    <w:rsid w:val="00045064"/>
    <w:rsid w:val="00045B6B"/>
    <w:rsid w:val="0004761B"/>
    <w:rsid w:val="00052985"/>
    <w:rsid w:val="00054160"/>
    <w:rsid w:val="00054D80"/>
    <w:rsid w:val="0005669A"/>
    <w:rsid w:val="00056AA9"/>
    <w:rsid w:val="00064583"/>
    <w:rsid w:val="000674B3"/>
    <w:rsid w:val="00067D00"/>
    <w:rsid w:val="000722D1"/>
    <w:rsid w:val="000732D8"/>
    <w:rsid w:val="0007469F"/>
    <w:rsid w:val="00075A90"/>
    <w:rsid w:val="00076559"/>
    <w:rsid w:val="00076F6B"/>
    <w:rsid w:val="00080053"/>
    <w:rsid w:val="00083940"/>
    <w:rsid w:val="00086FEC"/>
    <w:rsid w:val="000922C6"/>
    <w:rsid w:val="00092632"/>
    <w:rsid w:val="00092CFC"/>
    <w:rsid w:val="00093C27"/>
    <w:rsid w:val="000974C5"/>
    <w:rsid w:val="000A7550"/>
    <w:rsid w:val="000B14BC"/>
    <w:rsid w:val="000B2392"/>
    <w:rsid w:val="000C1331"/>
    <w:rsid w:val="000C3451"/>
    <w:rsid w:val="000C6231"/>
    <w:rsid w:val="000C75C0"/>
    <w:rsid w:val="000C7E18"/>
    <w:rsid w:val="000D0C8A"/>
    <w:rsid w:val="000D0ECC"/>
    <w:rsid w:val="000D3430"/>
    <w:rsid w:val="000D3E4C"/>
    <w:rsid w:val="000D5A19"/>
    <w:rsid w:val="000D744B"/>
    <w:rsid w:val="000E0DAC"/>
    <w:rsid w:val="000E64A1"/>
    <w:rsid w:val="000E70CD"/>
    <w:rsid w:val="000E7D2A"/>
    <w:rsid w:val="000F0520"/>
    <w:rsid w:val="000F2679"/>
    <w:rsid w:val="000F3B97"/>
    <w:rsid w:val="000F4572"/>
    <w:rsid w:val="000F4F08"/>
    <w:rsid w:val="000F60D5"/>
    <w:rsid w:val="000F6D2B"/>
    <w:rsid w:val="00102AE0"/>
    <w:rsid w:val="001031B7"/>
    <w:rsid w:val="0010482A"/>
    <w:rsid w:val="00105621"/>
    <w:rsid w:val="001058BA"/>
    <w:rsid w:val="001058CD"/>
    <w:rsid w:val="001117D5"/>
    <w:rsid w:val="001154B9"/>
    <w:rsid w:val="00117AAC"/>
    <w:rsid w:val="00120C31"/>
    <w:rsid w:val="00125CF2"/>
    <w:rsid w:val="00126CC7"/>
    <w:rsid w:val="00127A1D"/>
    <w:rsid w:val="00130144"/>
    <w:rsid w:val="00133A8A"/>
    <w:rsid w:val="00137408"/>
    <w:rsid w:val="0013749D"/>
    <w:rsid w:val="0014391E"/>
    <w:rsid w:val="00153A77"/>
    <w:rsid w:val="00155969"/>
    <w:rsid w:val="00161258"/>
    <w:rsid w:val="001644A4"/>
    <w:rsid w:val="00171299"/>
    <w:rsid w:val="0017367F"/>
    <w:rsid w:val="00175C1E"/>
    <w:rsid w:val="00175FE6"/>
    <w:rsid w:val="00176C8F"/>
    <w:rsid w:val="00177AC5"/>
    <w:rsid w:val="0018421E"/>
    <w:rsid w:val="0018471F"/>
    <w:rsid w:val="00186B31"/>
    <w:rsid w:val="00186E80"/>
    <w:rsid w:val="00195CC1"/>
    <w:rsid w:val="001A5506"/>
    <w:rsid w:val="001A704A"/>
    <w:rsid w:val="001B301A"/>
    <w:rsid w:val="001B42C6"/>
    <w:rsid w:val="001B7923"/>
    <w:rsid w:val="001C2638"/>
    <w:rsid w:val="001C3C8D"/>
    <w:rsid w:val="001C4A62"/>
    <w:rsid w:val="001C537A"/>
    <w:rsid w:val="001C540A"/>
    <w:rsid w:val="001D01E0"/>
    <w:rsid w:val="001D27F6"/>
    <w:rsid w:val="001D2E34"/>
    <w:rsid w:val="001D4773"/>
    <w:rsid w:val="001E5C7B"/>
    <w:rsid w:val="001F1AFB"/>
    <w:rsid w:val="001F7269"/>
    <w:rsid w:val="0020356F"/>
    <w:rsid w:val="00205ED2"/>
    <w:rsid w:val="002079A6"/>
    <w:rsid w:val="002105E8"/>
    <w:rsid w:val="00220114"/>
    <w:rsid w:val="00220BB7"/>
    <w:rsid w:val="00224CD6"/>
    <w:rsid w:val="00226233"/>
    <w:rsid w:val="00232E86"/>
    <w:rsid w:val="00233D60"/>
    <w:rsid w:val="00240926"/>
    <w:rsid w:val="002427A2"/>
    <w:rsid w:val="00244A18"/>
    <w:rsid w:val="0024575A"/>
    <w:rsid w:val="002458EF"/>
    <w:rsid w:val="00247559"/>
    <w:rsid w:val="0025001C"/>
    <w:rsid w:val="002662E9"/>
    <w:rsid w:val="002734E4"/>
    <w:rsid w:val="002750D9"/>
    <w:rsid w:val="002808DB"/>
    <w:rsid w:val="00284A37"/>
    <w:rsid w:val="002859E6"/>
    <w:rsid w:val="002A0764"/>
    <w:rsid w:val="002A7A22"/>
    <w:rsid w:val="002B2637"/>
    <w:rsid w:val="002B6612"/>
    <w:rsid w:val="002C00CC"/>
    <w:rsid w:val="002C0A5D"/>
    <w:rsid w:val="002C167E"/>
    <w:rsid w:val="002C1E34"/>
    <w:rsid w:val="002C22B0"/>
    <w:rsid w:val="002C631D"/>
    <w:rsid w:val="002D009C"/>
    <w:rsid w:val="002D2003"/>
    <w:rsid w:val="002D2D8D"/>
    <w:rsid w:val="002D4BE5"/>
    <w:rsid w:val="002D70C4"/>
    <w:rsid w:val="002E0716"/>
    <w:rsid w:val="002E3E07"/>
    <w:rsid w:val="002E49CB"/>
    <w:rsid w:val="002E7046"/>
    <w:rsid w:val="002F0C9E"/>
    <w:rsid w:val="002F1211"/>
    <w:rsid w:val="002F2174"/>
    <w:rsid w:val="002F5EA2"/>
    <w:rsid w:val="00300244"/>
    <w:rsid w:val="00300BA4"/>
    <w:rsid w:val="0030102D"/>
    <w:rsid w:val="00302452"/>
    <w:rsid w:val="00302664"/>
    <w:rsid w:val="00312005"/>
    <w:rsid w:val="00317889"/>
    <w:rsid w:val="00324972"/>
    <w:rsid w:val="003301C0"/>
    <w:rsid w:val="003366CE"/>
    <w:rsid w:val="00337451"/>
    <w:rsid w:val="003378F7"/>
    <w:rsid w:val="00340AB7"/>
    <w:rsid w:val="003456B2"/>
    <w:rsid w:val="00347102"/>
    <w:rsid w:val="00351D76"/>
    <w:rsid w:val="00354DB1"/>
    <w:rsid w:val="003570A8"/>
    <w:rsid w:val="003616BF"/>
    <w:rsid w:val="00362046"/>
    <w:rsid w:val="00362E9D"/>
    <w:rsid w:val="003630BA"/>
    <w:rsid w:val="00364BE3"/>
    <w:rsid w:val="00364C25"/>
    <w:rsid w:val="00366611"/>
    <w:rsid w:val="0036740F"/>
    <w:rsid w:val="00367846"/>
    <w:rsid w:val="003703FC"/>
    <w:rsid w:val="00383285"/>
    <w:rsid w:val="003848EA"/>
    <w:rsid w:val="003905B6"/>
    <w:rsid w:val="0039062F"/>
    <w:rsid w:val="003937E0"/>
    <w:rsid w:val="003944A0"/>
    <w:rsid w:val="003A0501"/>
    <w:rsid w:val="003A1179"/>
    <w:rsid w:val="003A2943"/>
    <w:rsid w:val="003A57E8"/>
    <w:rsid w:val="003A594E"/>
    <w:rsid w:val="003A5F80"/>
    <w:rsid w:val="003A65D0"/>
    <w:rsid w:val="003A7021"/>
    <w:rsid w:val="003B1F9A"/>
    <w:rsid w:val="003B22C4"/>
    <w:rsid w:val="003B2CBE"/>
    <w:rsid w:val="003B4C45"/>
    <w:rsid w:val="003C058D"/>
    <w:rsid w:val="003C363F"/>
    <w:rsid w:val="003C46FE"/>
    <w:rsid w:val="003C5103"/>
    <w:rsid w:val="003C52E5"/>
    <w:rsid w:val="003C73BB"/>
    <w:rsid w:val="003D33DC"/>
    <w:rsid w:val="003D3C5E"/>
    <w:rsid w:val="003D5A31"/>
    <w:rsid w:val="003D6172"/>
    <w:rsid w:val="003D7FB5"/>
    <w:rsid w:val="003E05BB"/>
    <w:rsid w:val="003E1111"/>
    <w:rsid w:val="003E18D1"/>
    <w:rsid w:val="003E1E3F"/>
    <w:rsid w:val="003E53B8"/>
    <w:rsid w:val="003E576D"/>
    <w:rsid w:val="003F2E7C"/>
    <w:rsid w:val="003F460F"/>
    <w:rsid w:val="003F4716"/>
    <w:rsid w:val="003F53C0"/>
    <w:rsid w:val="003F6057"/>
    <w:rsid w:val="003F6524"/>
    <w:rsid w:val="003F6625"/>
    <w:rsid w:val="003F6FB0"/>
    <w:rsid w:val="004009B0"/>
    <w:rsid w:val="00401518"/>
    <w:rsid w:val="00401DB3"/>
    <w:rsid w:val="00404B04"/>
    <w:rsid w:val="00405EBB"/>
    <w:rsid w:val="00405FD7"/>
    <w:rsid w:val="0040758F"/>
    <w:rsid w:val="00411190"/>
    <w:rsid w:val="00411380"/>
    <w:rsid w:val="0041499E"/>
    <w:rsid w:val="00420C8D"/>
    <w:rsid w:val="00422894"/>
    <w:rsid w:val="0042374C"/>
    <w:rsid w:val="00423FFD"/>
    <w:rsid w:val="00425273"/>
    <w:rsid w:val="00427294"/>
    <w:rsid w:val="00427A6B"/>
    <w:rsid w:val="00430F10"/>
    <w:rsid w:val="004324A6"/>
    <w:rsid w:val="00433F12"/>
    <w:rsid w:val="0043705C"/>
    <w:rsid w:val="00442C6D"/>
    <w:rsid w:val="0044362F"/>
    <w:rsid w:val="00447073"/>
    <w:rsid w:val="00447A14"/>
    <w:rsid w:val="00447F5A"/>
    <w:rsid w:val="0045198D"/>
    <w:rsid w:val="00461F0C"/>
    <w:rsid w:val="00465EE3"/>
    <w:rsid w:val="00466EC2"/>
    <w:rsid w:val="0046772A"/>
    <w:rsid w:val="004728FC"/>
    <w:rsid w:val="0047335B"/>
    <w:rsid w:val="004745DA"/>
    <w:rsid w:val="00480927"/>
    <w:rsid w:val="0048295C"/>
    <w:rsid w:val="00482DC8"/>
    <w:rsid w:val="00485F4A"/>
    <w:rsid w:val="00494A9E"/>
    <w:rsid w:val="00496A51"/>
    <w:rsid w:val="004971CD"/>
    <w:rsid w:val="004A1938"/>
    <w:rsid w:val="004A3F05"/>
    <w:rsid w:val="004A5971"/>
    <w:rsid w:val="004A6A4B"/>
    <w:rsid w:val="004B01EA"/>
    <w:rsid w:val="004B089F"/>
    <w:rsid w:val="004B09D6"/>
    <w:rsid w:val="004B1B25"/>
    <w:rsid w:val="004B2458"/>
    <w:rsid w:val="004B673C"/>
    <w:rsid w:val="004C0845"/>
    <w:rsid w:val="004C1CD2"/>
    <w:rsid w:val="004C291F"/>
    <w:rsid w:val="004C36CC"/>
    <w:rsid w:val="004C6477"/>
    <w:rsid w:val="004C68E5"/>
    <w:rsid w:val="004C703A"/>
    <w:rsid w:val="004C7D6C"/>
    <w:rsid w:val="004D2251"/>
    <w:rsid w:val="004D314C"/>
    <w:rsid w:val="004D37FB"/>
    <w:rsid w:val="004E0F13"/>
    <w:rsid w:val="004E1528"/>
    <w:rsid w:val="004E18C9"/>
    <w:rsid w:val="004E51C1"/>
    <w:rsid w:val="004E567C"/>
    <w:rsid w:val="004E5E57"/>
    <w:rsid w:val="004E787A"/>
    <w:rsid w:val="004F0024"/>
    <w:rsid w:val="004F2155"/>
    <w:rsid w:val="004F4826"/>
    <w:rsid w:val="004F74F0"/>
    <w:rsid w:val="00502EF3"/>
    <w:rsid w:val="00506754"/>
    <w:rsid w:val="00512D01"/>
    <w:rsid w:val="00513332"/>
    <w:rsid w:val="00517F70"/>
    <w:rsid w:val="0052133E"/>
    <w:rsid w:val="005227C7"/>
    <w:rsid w:val="005252D8"/>
    <w:rsid w:val="00525530"/>
    <w:rsid w:val="005314D1"/>
    <w:rsid w:val="0053426A"/>
    <w:rsid w:val="0054101C"/>
    <w:rsid w:val="005440BF"/>
    <w:rsid w:val="0054492D"/>
    <w:rsid w:val="00546B94"/>
    <w:rsid w:val="00550DBF"/>
    <w:rsid w:val="00555BCF"/>
    <w:rsid w:val="00556DA6"/>
    <w:rsid w:val="00561D30"/>
    <w:rsid w:val="00566197"/>
    <w:rsid w:val="00570541"/>
    <w:rsid w:val="00571622"/>
    <w:rsid w:val="00576452"/>
    <w:rsid w:val="0057774A"/>
    <w:rsid w:val="00581532"/>
    <w:rsid w:val="00582CB1"/>
    <w:rsid w:val="005838E7"/>
    <w:rsid w:val="00583EBB"/>
    <w:rsid w:val="00584FD3"/>
    <w:rsid w:val="0058506D"/>
    <w:rsid w:val="00587F16"/>
    <w:rsid w:val="005902D5"/>
    <w:rsid w:val="00594D64"/>
    <w:rsid w:val="00597FEE"/>
    <w:rsid w:val="005A0FF1"/>
    <w:rsid w:val="005A2386"/>
    <w:rsid w:val="005A444B"/>
    <w:rsid w:val="005A6631"/>
    <w:rsid w:val="005B111B"/>
    <w:rsid w:val="005B2FBE"/>
    <w:rsid w:val="005B4DA9"/>
    <w:rsid w:val="005B6F56"/>
    <w:rsid w:val="005B72DD"/>
    <w:rsid w:val="005C0910"/>
    <w:rsid w:val="005C1EB8"/>
    <w:rsid w:val="005C3275"/>
    <w:rsid w:val="005C515B"/>
    <w:rsid w:val="005D0554"/>
    <w:rsid w:val="005D3C51"/>
    <w:rsid w:val="005D5872"/>
    <w:rsid w:val="005E1CD1"/>
    <w:rsid w:val="005E3527"/>
    <w:rsid w:val="005E4211"/>
    <w:rsid w:val="005E5404"/>
    <w:rsid w:val="005E6ADE"/>
    <w:rsid w:val="005F0B9C"/>
    <w:rsid w:val="005F20F7"/>
    <w:rsid w:val="005F3D13"/>
    <w:rsid w:val="005F60D9"/>
    <w:rsid w:val="0060099F"/>
    <w:rsid w:val="006014B9"/>
    <w:rsid w:val="006050EC"/>
    <w:rsid w:val="006051EF"/>
    <w:rsid w:val="00607FC6"/>
    <w:rsid w:val="00612D19"/>
    <w:rsid w:val="00614E03"/>
    <w:rsid w:val="006178D9"/>
    <w:rsid w:val="00626DC3"/>
    <w:rsid w:val="0063023E"/>
    <w:rsid w:val="006335D3"/>
    <w:rsid w:val="006347E9"/>
    <w:rsid w:val="00635469"/>
    <w:rsid w:val="00641716"/>
    <w:rsid w:val="00644B83"/>
    <w:rsid w:val="00647766"/>
    <w:rsid w:val="00650921"/>
    <w:rsid w:val="00651000"/>
    <w:rsid w:val="00654ADA"/>
    <w:rsid w:val="00656BFC"/>
    <w:rsid w:val="00662B5E"/>
    <w:rsid w:val="00665502"/>
    <w:rsid w:val="00666B11"/>
    <w:rsid w:val="00670C5C"/>
    <w:rsid w:val="00672582"/>
    <w:rsid w:val="006740C9"/>
    <w:rsid w:val="00674D63"/>
    <w:rsid w:val="00677C09"/>
    <w:rsid w:val="00681489"/>
    <w:rsid w:val="00681A6E"/>
    <w:rsid w:val="00682A15"/>
    <w:rsid w:val="0068397C"/>
    <w:rsid w:val="0068405E"/>
    <w:rsid w:val="00685ACD"/>
    <w:rsid w:val="0069302B"/>
    <w:rsid w:val="0069444D"/>
    <w:rsid w:val="00696D28"/>
    <w:rsid w:val="006979E1"/>
    <w:rsid w:val="006A3186"/>
    <w:rsid w:val="006A672C"/>
    <w:rsid w:val="006A685E"/>
    <w:rsid w:val="006B0F59"/>
    <w:rsid w:val="006B4CB4"/>
    <w:rsid w:val="006C0255"/>
    <w:rsid w:val="006C1C2F"/>
    <w:rsid w:val="006C1EC4"/>
    <w:rsid w:val="006C7F82"/>
    <w:rsid w:val="006E0C68"/>
    <w:rsid w:val="006E44FA"/>
    <w:rsid w:val="006F278E"/>
    <w:rsid w:val="006F464A"/>
    <w:rsid w:val="006F5AFD"/>
    <w:rsid w:val="00700F42"/>
    <w:rsid w:val="007034E1"/>
    <w:rsid w:val="00704109"/>
    <w:rsid w:val="0070523C"/>
    <w:rsid w:val="0071000E"/>
    <w:rsid w:val="00715785"/>
    <w:rsid w:val="007164C6"/>
    <w:rsid w:val="007234ED"/>
    <w:rsid w:val="00724B42"/>
    <w:rsid w:val="007403CF"/>
    <w:rsid w:val="007412AE"/>
    <w:rsid w:val="007469F3"/>
    <w:rsid w:val="00747B3A"/>
    <w:rsid w:val="00751212"/>
    <w:rsid w:val="00752083"/>
    <w:rsid w:val="0075354E"/>
    <w:rsid w:val="007536FA"/>
    <w:rsid w:val="007615D1"/>
    <w:rsid w:val="0076312B"/>
    <w:rsid w:val="00763A34"/>
    <w:rsid w:val="00763D08"/>
    <w:rsid w:val="0076553D"/>
    <w:rsid w:val="00766190"/>
    <w:rsid w:val="00771529"/>
    <w:rsid w:val="00771A0C"/>
    <w:rsid w:val="00774ABD"/>
    <w:rsid w:val="007767A3"/>
    <w:rsid w:val="0078062A"/>
    <w:rsid w:val="00780B25"/>
    <w:rsid w:val="00782DCC"/>
    <w:rsid w:val="0078392A"/>
    <w:rsid w:val="007844C1"/>
    <w:rsid w:val="00791794"/>
    <w:rsid w:val="00791B97"/>
    <w:rsid w:val="00791FB3"/>
    <w:rsid w:val="0079266E"/>
    <w:rsid w:val="0079380B"/>
    <w:rsid w:val="007A0CF8"/>
    <w:rsid w:val="007A0D5A"/>
    <w:rsid w:val="007B0ADC"/>
    <w:rsid w:val="007B2ED8"/>
    <w:rsid w:val="007B4F1A"/>
    <w:rsid w:val="007B5D07"/>
    <w:rsid w:val="007B6C3C"/>
    <w:rsid w:val="007B77D6"/>
    <w:rsid w:val="007B7E1A"/>
    <w:rsid w:val="007C2EA1"/>
    <w:rsid w:val="007C76CA"/>
    <w:rsid w:val="007D03F8"/>
    <w:rsid w:val="007D2A7E"/>
    <w:rsid w:val="007D3539"/>
    <w:rsid w:val="007D51F9"/>
    <w:rsid w:val="007D5A6F"/>
    <w:rsid w:val="007D61DF"/>
    <w:rsid w:val="007E0309"/>
    <w:rsid w:val="007F0075"/>
    <w:rsid w:val="007F184A"/>
    <w:rsid w:val="007F3105"/>
    <w:rsid w:val="007F44CD"/>
    <w:rsid w:val="007F59A6"/>
    <w:rsid w:val="00805B4C"/>
    <w:rsid w:val="00810F8C"/>
    <w:rsid w:val="00812BC6"/>
    <w:rsid w:val="00813600"/>
    <w:rsid w:val="00813BA2"/>
    <w:rsid w:val="008141EA"/>
    <w:rsid w:val="008158E1"/>
    <w:rsid w:val="00821655"/>
    <w:rsid w:val="008226B4"/>
    <w:rsid w:val="008233DC"/>
    <w:rsid w:val="00824FA8"/>
    <w:rsid w:val="00827591"/>
    <w:rsid w:val="00827727"/>
    <w:rsid w:val="008309A2"/>
    <w:rsid w:val="0083191F"/>
    <w:rsid w:val="008345DB"/>
    <w:rsid w:val="008369F3"/>
    <w:rsid w:val="00837A45"/>
    <w:rsid w:val="00841624"/>
    <w:rsid w:val="0084340B"/>
    <w:rsid w:val="00844834"/>
    <w:rsid w:val="008460F9"/>
    <w:rsid w:val="00851619"/>
    <w:rsid w:val="00853064"/>
    <w:rsid w:val="00855F38"/>
    <w:rsid w:val="0085707A"/>
    <w:rsid w:val="0086643A"/>
    <w:rsid w:val="00866A4E"/>
    <w:rsid w:val="00867F59"/>
    <w:rsid w:val="00870F1B"/>
    <w:rsid w:val="00871DDD"/>
    <w:rsid w:val="0088039E"/>
    <w:rsid w:val="008806D3"/>
    <w:rsid w:val="00883477"/>
    <w:rsid w:val="00884AC2"/>
    <w:rsid w:val="00885C9B"/>
    <w:rsid w:val="00885FD6"/>
    <w:rsid w:val="008868AF"/>
    <w:rsid w:val="00890572"/>
    <w:rsid w:val="0089057B"/>
    <w:rsid w:val="00890D5B"/>
    <w:rsid w:val="008910A4"/>
    <w:rsid w:val="008932BC"/>
    <w:rsid w:val="00893610"/>
    <w:rsid w:val="0089421C"/>
    <w:rsid w:val="008A0B83"/>
    <w:rsid w:val="008A1959"/>
    <w:rsid w:val="008A2363"/>
    <w:rsid w:val="008A2661"/>
    <w:rsid w:val="008A2C22"/>
    <w:rsid w:val="008A37FA"/>
    <w:rsid w:val="008A5AE5"/>
    <w:rsid w:val="008B1F5F"/>
    <w:rsid w:val="008B4F68"/>
    <w:rsid w:val="008B612B"/>
    <w:rsid w:val="008C261C"/>
    <w:rsid w:val="008C4723"/>
    <w:rsid w:val="008C7DE1"/>
    <w:rsid w:val="008D0C5B"/>
    <w:rsid w:val="008D18BA"/>
    <w:rsid w:val="008D342E"/>
    <w:rsid w:val="008D4966"/>
    <w:rsid w:val="008E12B6"/>
    <w:rsid w:val="008E3488"/>
    <w:rsid w:val="008F1C11"/>
    <w:rsid w:val="008F3916"/>
    <w:rsid w:val="0090146D"/>
    <w:rsid w:val="009029D4"/>
    <w:rsid w:val="00902B94"/>
    <w:rsid w:val="00903F8E"/>
    <w:rsid w:val="009048F5"/>
    <w:rsid w:val="00904923"/>
    <w:rsid w:val="009070BE"/>
    <w:rsid w:val="00907AA8"/>
    <w:rsid w:val="00910662"/>
    <w:rsid w:val="009138EF"/>
    <w:rsid w:val="00917416"/>
    <w:rsid w:val="00927409"/>
    <w:rsid w:val="00934151"/>
    <w:rsid w:val="009406BC"/>
    <w:rsid w:val="009443D6"/>
    <w:rsid w:val="00945943"/>
    <w:rsid w:val="00945969"/>
    <w:rsid w:val="00947A63"/>
    <w:rsid w:val="00947A89"/>
    <w:rsid w:val="00947E4F"/>
    <w:rsid w:val="00951A23"/>
    <w:rsid w:val="009524A6"/>
    <w:rsid w:val="00953243"/>
    <w:rsid w:val="00953761"/>
    <w:rsid w:val="009554C0"/>
    <w:rsid w:val="00955678"/>
    <w:rsid w:val="00960115"/>
    <w:rsid w:val="00962917"/>
    <w:rsid w:val="00970A4D"/>
    <w:rsid w:val="0097306F"/>
    <w:rsid w:val="009744CF"/>
    <w:rsid w:val="00975829"/>
    <w:rsid w:val="00975B5B"/>
    <w:rsid w:val="009832F9"/>
    <w:rsid w:val="00985AF2"/>
    <w:rsid w:val="00990025"/>
    <w:rsid w:val="009931FC"/>
    <w:rsid w:val="00997BDE"/>
    <w:rsid w:val="00997E80"/>
    <w:rsid w:val="009A56D8"/>
    <w:rsid w:val="009A74F1"/>
    <w:rsid w:val="009B0383"/>
    <w:rsid w:val="009B0B10"/>
    <w:rsid w:val="009B2660"/>
    <w:rsid w:val="009B29D4"/>
    <w:rsid w:val="009B63E4"/>
    <w:rsid w:val="009B6EC2"/>
    <w:rsid w:val="009C0FCE"/>
    <w:rsid w:val="009C3916"/>
    <w:rsid w:val="009C4DF8"/>
    <w:rsid w:val="009D1B38"/>
    <w:rsid w:val="009D469B"/>
    <w:rsid w:val="009D48FB"/>
    <w:rsid w:val="009D763F"/>
    <w:rsid w:val="009D7714"/>
    <w:rsid w:val="009D7A7C"/>
    <w:rsid w:val="009E0549"/>
    <w:rsid w:val="009E2887"/>
    <w:rsid w:val="009E2D4B"/>
    <w:rsid w:val="009E31ED"/>
    <w:rsid w:val="009E40F1"/>
    <w:rsid w:val="009E4C99"/>
    <w:rsid w:val="009E7707"/>
    <w:rsid w:val="009E7963"/>
    <w:rsid w:val="009F3186"/>
    <w:rsid w:val="009F41F3"/>
    <w:rsid w:val="009F4D2A"/>
    <w:rsid w:val="009F577D"/>
    <w:rsid w:val="00A00806"/>
    <w:rsid w:val="00A00940"/>
    <w:rsid w:val="00A02CE7"/>
    <w:rsid w:val="00A02F43"/>
    <w:rsid w:val="00A047E4"/>
    <w:rsid w:val="00A07169"/>
    <w:rsid w:val="00A10971"/>
    <w:rsid w:val="00A10B8B"/>
    <w:rsid w:val="00A17884"/>
    <w:rsid w:val="00A17F9D"/>
    <w:rsid w:val="00A22C1B"/>
    <w:rsid w:val="00A23C3D"/>
    <w:rsid w:val="00A250E4"/>
    <w:rsid w:val="00A261F7"/>
    <w:rsid w:val="00A275E0"/>
    <w:rsid w:val="00A31923"/>
    <w:rsid w:val="00A31EAE"/>
    <w:rsid w:val="00A33302"/>
    <w:rsid w:val="00A34161"/>
    <w:rsid w:val="00A36B5B"/>
    <w:rsid w:val="00A36F97"/>
    <w:rsid w:val="00A41B00"/>
    <w:rsid w:val="00A42BEB"/>
    <w:rsid w:val="00A42E11"/>
    <w:rsid w:val="00A47164"/>
    <w:rsid w:val="00A50F38"/>
    <w:rsid w:val="00A61505"/>
    <w:rsid w:val="00A619CC"/>
    <w:rsid w:val="00A61B15"/>
    <w:rsid w:val="00A62644"/>
    <w:rsid w:val="00A64146"/>
    <w:rsid w:val="00A6485E"/>
    <w:rsid w:val="00A64D64"/>
    <w:rsid w:val="00A67F24"/>
    <w:rsid w:val="00A72249"/>
    <w:rsid w:val="00A75C87"/>
    <w:rsid w:val="00A81BED"/>
    <w:rsid w:val="00A82295"/>
    <w:rsid w:val="00A82628"/>
    <w:rsid w:val="00A82E78"/>
    <w:rsid w:val="00A833E8"/>
    <w:rsid w:val="00A8375E"/>
    <w:rsid w:val="00A841D5"/>
    <w:rsid w:val="00A90E21"/>
    <w:rsid w:val="00A92A8C"/>
    <w:rsid w:val="00A930DB"/>
    <w:rsid w:val="00A9423D"/>
    <w:rsid w:val="00A95A5A"/>
    <w:rsid w:val="00AA0987"/>
    <w:rsid w:val="00AA2357"/>
    <w:rsid w:val="00AA3BA9"/>
    <w:rsid w:val="00AA55AF"/>
    <w:rsid w:val="00AA73D3"/>
    <w:rsid w:val="00AA7ECE"/>
    <w:rsid w:val="00AB4F7A"/>
    <w:rsid w:val="00AC0C4B"/>
    <w:rsid w:val="00AC5F4A"/>
    <w:rsid w:val="00AC716B"/>
    <w:rsid w:val="00AD0A92"/>
    <w:rsid w:val="00AD2F99"/>
    <w:rsid w:val="00AE1812"/>
    <w:rsid w:val="00AE1E8A"/>
    <w:rsid w:val="00AE5E25"/>
    <w:rsid w:val="00AE614D"/>
    <w:rsid w:val="00AF44E0"/>
    <w:rsid w:val="00AF670E"/>
    <w:rsid w:val="00AF7136"/>
    <w:rsid w:val="00B000B3"/>
    <w:rsid w:val="00B0076C"/>
    <w:rsid w:val="00B00FCC"/>
    <w:rsid w:val="00B034ED"/>
    <w:rsid w:val="00B05904"/>
    <w:rsid w:val="00B06316"/>
    <w:rsid w:val="00B12CFC"/>
    <w:rsid w:val="00B15AA8"/>
    <w:rsid w:val="00B15DAE"/>
    <w:rsid w:val="00B17638"/>
    <w:rsid w:val="00B217EA"/>
    <w:rsid w:val="00B21A94"/>
    <w:rsid w:val="00B241AF"/>
    <w:rsid w:val="00B254F2"/>
    <w:rsid w:val="00B25D9F"/>
    <w:rsid w:val="00B2644C"/>
    <w:rsid w:val="00B32B6E"/>
    <w:rsid w:val="00B3663B"/>
    <w:rsid w:val="00B370B3"/>
    <w:rsid w:val="00B37542"/>
    <w:rsid w:val="00B41F2C"/>
    <w:rsid w:val="00B4229B"/>
    <w:rsid w:val="00B42563"/>
    <w:rsid w:val="00B4309F"/>
    <w:rsid w:val="00B4494D"/>
    <w:rsid w:val="00B45C7D"/>
    <w:rsid w:val="00B472D0"/>
    <w:rsid w:val="00B50C63"/>
    <w:rsid w:val="00B5137C"/>
    <w:rsid w:val="00B522F8"/>
    <w:rsid w:val="00B558C1"/>
    <w:rsid w:val="00B60465"/>
    <w:rsid w:val="00B61745"/>
    <w:rsid w:val="00B6314E"/>
    <w:rsid w:val="00B727CB"/>
    <w:rsid w:val="00B80088"/>
    <w:rsid w:val="00B80B13"/>
    <w:rsid w:val="00B83E55"/>
    <w:rsid w:val="00B847D6"/>
    <w:rsid w:val="00B84DDE"/>
    <w:rsid w:val="00B85212"/>
    <w:rsid w:val="00B85EAF"/>
    <w:rsid w:val="00B8721B"/>
    <w:rsid w:val="00B872F2"/>
    <w:rsid w:val="00B914EB"/>
    <w:rsid w:val="00B92A52"/>
    <w:rsid w:val="00B95D3E"/>
    <w:rsid w:val="00B9782F"/>
    <w:rsid w:val="00BA14C4"/>
    <w:rsid w:val="00BA242C"/>
    <w:rsid w:val="00BA4D64"/>
    <w:rsid w:val="00BA6241"/>
    <w:rsid w:val="00BA775E"/>
    <w:rsid w:val="00BB2E20"/>
    <w:rsid w:val="00BB3462"/>
    <w:rsid w:val="00BB53C4"/>
    <w:rsid w:val="00BB59EF"/>
    <w:rsid w:val="00BB7C15"/>
    <w:rsid w:val="00BC2BB0"/>
    <w:rsid w:val="00BC348E"/>
    <w:rsid w:val="00BC7FF8"/>
    <w:rsid w:val="00BD22EB"/>
    <w:rsid w:val="00BD3247"/>
    <w:rsid w:val="00BD4EA8"/>
    <w:rsid w:val="00BD5D41"/>
    <w:rsid w:val="00BD6B30"/>
    <w:rsid w:val="00BE0A59"/>
    <w:rsid w:val="00BE6980"/>
    <w:rsid w:val="00BE7359"/>
    <w:rsid w:val="00BF40A0"/>
    <w:rsid w:val="00BF56DB"/>
    <w:rsid w:val="00C010B9"/>
    <w:rsid w:val="00C01878"/>
    <w:rsid w:val="00C01C0A"/>
    <w:rsid w:val="00C01D7D"/>
    <w:rsid w:val="00C037D6"/>
    <w:rsid w:val="00C04798"/>
    <w:rsid w:val="00C0518D"/>
    <w:rsid w:val="00C127CE"/>
    <w:rsid w:val="00C12C36"/>
    <w:rsid w:val="00C13FE6"/>
    <w:rsid w:val="00C22138"/>
    <w:rsid w:val="00C24037"/>
    <w:rsid w:val="00C24B24"/>
    <w:rsid w:val="00C301E5"/>
    <w:rsid w:val="00C31CAF"/>
    <w:rsid w:val="00C32052"/>
    <w:rsid w:val="00C35C90"/>
    <w:rsid w:val="00C41313"/>
    <w:rsid w:val="00C46636"/>
    <w:rsid w:val="00C51DC8"/>
    <w:rsid w:val="00C526A3"/>
    <w:rsid w:val="00C536DA"/>
    <w:rsid w:val="00C55FEE"/>
    <w:rsid w:val="00C56FD9"/>
    <w:rsid w:val="00C60179"/>
    <w:rsid w:val="00C6220D"/>
    <w:rsid w:val="00C6298E"/>
    <w:rsid w:val="00C702A0"/>
    <w:rsid w:val="00C70438"/>
    <w:rsid w:val="00C73D48"/>
    <w:rsid w:val="00C77EA6"/>
    <w:rsid w:val="00C824C8"/>
    <w:rsid w:val="00C86BA1"/>
    <w:rsid w:val="00C92FD3"/>
    <w:rsid w:val="00C9335D"/>
    <w:rsid w:val="00C97F3B"/>
    <w:rsid w:val="00CA2A41"/>
    <w:rsid w:val="00CA2ED9"/>
    <w:rsid w:val="00CA2F67"/>
    <w:rsid w:val="00CB2F5F"/>
    <w:rsid w:val="00CB3746"/>
    <w:rsid w:val="00CC0698"/>
    <w:rsid w:val="00CC4EDA"/>
    <w:rsid w:val="00CD0BC0"/>
    <w:rsid w:val="00CD4BBA"/>
    <w:rsid w:val="00CE1A22"/>
    <w:rsid w:val="00CE544C"/>
    <w:rsid w:val="00CF0417"/>
    <w:rsid w:val="00CF30C9"/>
    <w:rsid w:val="00D0347C"/>
    <w:rsid w:val="00D125A8"/>
    <w:rsid w:val="00D14A7E"/>
    <w:rsid w:val="00D1545D"/>
    <w:rsid w:val="00D15FC8"/>
    <w:rsid w:val="00D2108D"/>
    <w:rsid w:val="00D21808"/>
    <w:rsid w:val="00D25B15"/>
    <w:rsid w:val="00D263A3"/>
    <w:rsid w:val="00D265CC"/>
    <w:rsid w:val="00D31579"/>
    <w:rsid w:val="00D3473B"/>
    <w:rsid w:val="00D40C5B"/>
    <w:rsid w:val="00D41985"/>
    <w:rsid w:val="00D41AB7"/>
    <w:rsid w:val="00D47AB3"/>
    <w:rsid w:val="00D5381D"/>
    <w:rsid w:val="00D57247"/>
    <w:rsid w:val="00D57E3F"/>
    <w:rsid w:val="00D6134A"/>
    <w:rsid w:val="00D64276"/>
    <w:rsid w:val="00D66A6B"/>
    <w:rsid w:val="00D719E0"/>
    <w:rsid w:val="00D71DC8"/>
    <w:rsid w:val="00D7744E"/>
    <w:rsid w:val="00D82060"/>
    <w:rsid w:val="00D83C50"/>
    <w:rsid w:val="00D83DB3"/>
    <w:rsid w:val="00D83E33"/>
    <w:rsid w:val="00D83E71"/>
    <w:rsid w:val="00D901A4"/>
    <w:rsid w:val="00DA03E2"/>
    <w:rsid w:val="00DA2394"/>
    <w:rsid w:val="00DA27A6"/>
    <w:rsid w:val="00DA3A1B"/>
    <w:rsid w:val="00DA3F6C"/>
    <w:rsid w:val="00DA66ED"/>
    <w:rsid w:val="00DA6C38"/>
    <w:rsid w:val="00DB0B4F"/>
    <w:rsid w:val="00DB325B"/>
    <w:rsid w:val="00DB617B"/>
    <w:rsid w:val="00DC1D7D"/>
    <w:rsid w:val="00DC407B"/>
    <w:rsid w:val="00DC6BE0"/>
    <w:rsid w:val="00DD0FEB"/>
    <w:rsid w:val="00DD1CBC"/>
    <w:rsid w:val="00DD6BFA"/>
    <w:rsid w:val="00DE5301"/>
    <w:rsid w:val="00DE6B76"/>
    <w:rsid w:val="00DF1544"/>
    <w:rsid w:val="00DF29EB"/>
    <w:rsid w:val="00DF4916"/>
    <w:rsid w:val="00DF628C"/>
    <w:rsid w:val="00E02A19"/>
    <w:rsid w:val="00E02ED2"/>
    <w:rsid w:val="00E05543"/>
    <w:rsid w:val="00E05545"/>
    <w:rsid w:val="00E05A53"/>
    <w:rsid w:val="00E10631"/>
    <w:rsid w:val="00E1264B"/>
    <w:rsid w:val="00E16D9D"/>
    <w:rsid w:val="00E216E7"/>
    <w:rsid w:val="00E25A71"/>
    <w:rsid w:val="00E26717"/>
    <w:rsid w:val="00E272A5"/>
    <w:rsid w:val="00E27361"/>
    <w:rsid w:val="00E36184"/>
    <w:rsid w:val="00E42C96"/>
    <w:rsid w:val="00E43666"/>
    <w:rsid w:val="00E44E65"/>
    <w:rsid w:val="00E455F9"/>
    <w:rsid w:val="00E45BEC"/>
    <w:rsid w:val="00E45E1F"/>
    <w:rsid w:val="00E53102"/>
    <w:rsid w:val="00E60F87"/>
    <w:rsid w:val="00E63008"/>
    <w:rsid w:val="00E63092"/>
    <w:rsid w:val="00E655C8"/>
    <w:rsid w:val="00E6588B"/>
    <w:rsid w:val="00E72853"/>
    <w:rsid w:val="00E737AC"/>
    <w:rsid w:val="00E7509B"/>
    <w:rsid w:val="00E82FAE"/>
    <w:rsid w:val="00E83324"/>
    <w:rsid w:val="00E84FEE"/>
    <w:rsid w:val="00E871B6"/>
    <w:rsid w:val="00E9369F"/>
    <w:rsid w:val="00E951C7"/>
    <w:rsid w:val="00EA1C3D"/>
    <w:rsid w:val="00EA2E09"/>
    <w:rsid w:val="00EA2FB9"/>
    <w:rsid w:val="00EA56A1"/>
    <w:rsid w:val="00EA5F78"/>
    <w:rsid w:val="00EB5735"/>
    <w:rsid w:val="00EB657B"/>
    <w:rsid w:val="00EB6745"/>
    <w:rsid w:val="00EB7F3E"/>
    <w:rsid w:val="00EC04B4"/>
    <w:rsid w:val="00EC21DA"/>
    <w:rsid w:val="00EC253D"/>
    <w:rsid w:val="00ED149C"/>
    <w:rsid w:val="00ED5C4B"/>
    <w:rsid w:val="00ED5CAD"/>
    <w:rsid w:val="00ED5FE8"/>
    <w:rsid w:val="00EE1A50"/>
    <w:rsid w:val="00EE293F"/>
    <w:rsid w:val="00EE3E79"/>
    <w:rsid w:val="00EE48A0"/>
    <w:rsid w:val="00EF114E"/>
    <w:rsid w:val="00EF157C"/>
    <w:rsid w:val="00EF1CCB"/>
    <w:rsid w:val="00EF2308"/>
    <w:rsid w:val="00EF33B1"/>
    <w:rsid w:val="00F0153A"/>
    <w:rsid w:val="00F025F7"/>
    <w:rsid w:val="00F03F86"/>
    <w:rsid w:val="00F0504E"/>
    <w:rsid w:val="00F10620"/>
    <w:rsid w:val="00F113F1"/>
    <w:rsid w:val="00F147A0"/>
    <w:rsid w:val="00F16576"/>
    <w:rsid w:val="00F207B9"/>
    <w:rsid w:val="00F229AD"/>
    <w:rsid w:val="00F26AE8"/>
    <w:rsid w:val="00F27DEC"/>
    <w:rsid w:val="00F315ED"/>
    <w:rsid w:val="00F33B1B"/>
    <w:rsid w:val="00F36C4A"/>
    <w:rsid w:val="00F372D7"/>
    <w:rsid w:val="00F37DA0"/>
    <w:rsid w:val="00F419A2"/>
    <w:rsid w:val="00F43DC8"/>
    <w:rsid w:val="00F47BCB"/>
    <w:rsid w:val="00F47DB5"/>
    <w:rsid w:val="00F47F62"/>
    <w:rsid w:val="00F62143"/>
    <w:rsid w:val="00F653E7"/>
    <w:rsid w:val="00F65642"/>
    <w:rsid w:val="00F6780C"/>
    <w:rsid w:val="00F71F41"/>
    <w:rsid w:val="00F74F48"/>
    <w:rsid w:val="00F76B2E"/>
    <w:rsid w:val="00F7738D"/>
    <w:rsid w:val="00F77AF8"/>
    <w:rsid w:val="00F80941"/>
    <w:rsid w:val="00F8562F"/>
    <w:rsid w:val="00F86F13"/>
    <w:rsid w:val="00F87B06"/>
    <w:rsid w:val="00F91F6C"/>
    <w:rsid w:val="00F9243C"/>
    <w:rsid w:val="00FA144C"/>
    <w:rsid w:val="00FA1C8B"/>
    <w:rsid w:val="00FA4769"/>
    <w:rsid w:val="00FA5276"/>
    <w:rsid w:val="00FA61C0"/>
    <w:rsid w:val="00FA6E69"/>
    <w:rsid w:val="00FB00D4"/>
    <w:rsid w:val="00FB1E01"/>
    <w:rsid w:val="00FB3892"/>
    <w:rsid w:val="00FC34B4"/>
    <w:rsid w:val="00FC364D"/>
    <w:rsid w:val="00FC3B28"/>
    <w:rsid w:val="00FC4958"/>
    <w:rsid w:val="00FD0007"/>
    <w:rsid w:val="00FD6E22"/>
    <w:rsid w:val="00FD720C"/>
    <w:rsid w:val="00FE1DC8"/>
    <w:rsid w:val="00FE2A7C"/>
    <w:rsid w:val="00FE562D"/>
    <w:rsid w:val="00FE5691"/>
    <w:rsid w:val="00FE7762"/>
    <w:rsid w:val="00FF0C04"/>
    <w:rsid w:val="00FF1B0C"/>
    <w:rsid w:val="00FF6E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5EF54"/>
  <w15:chartTrackingRefBased/>
  <w15:docId w15:val="{13C5175D-B2C3-184F-934B-152CCDC02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3940"/>
    <w:rPr>
      <w:rFonts w:ascii="Times New Roman" w:eastAsia="Times New Roman" w:hAnsi="Times New Roman" w:cs="Times New Roman"/>
    </w:rPr>
  </w:style>
  <w:style w:type="paragraph" w:styleId="Heading1">
    <w:name w:val="heading 1"/>
    <w:basedOn w:val="Normal"/>
    <w:next w:val="Normal"/>
    <w:link w:val="Heading1Char"/>
    <w:uiPriority w:val="9"/>
    <w:qFormat/>
    <w:rsid w:val="002F121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E544C"/>
    <w:rPr>
      <w:color w:val="0563C1" w:themeColor="hyperlink"/>
      <w:u w:val="single"/>
    </w:rPr>
  </w:style>
  <w:style w:type="character" w:styleId="UnresolvedMention">
    <w:name w:val="Unresolved Mention"/>
    <w:basedOn w:val="DefaultParagraphFont"/>
    <w:uiPriority w:val="99"/>
    <w:semiHidden/>
    <w:unhideWhenUsed/>
    <w:rsid w:val="00CE544C"/>
    <w:rPr>
      <w:color w:val="605E5C"/>
      <w:shd w:val="clear" w:color="auto" w:fill="E1DFDD"/>
    </w:rPr>
  </w:style>
  <w:style w:type="character" w:styleId="Emphasis">
    <w:name w:val="Emphasis"/>
    <w:basedOn w:val="DefaultParagraphFont"/>
    <w:uiPriority w:val="20"/>
    <w:qFormat/>
    <w:rsid w:val="00812BC6"/>
    <w:rPr>
      <w:i/>
      <w:iCs/>
    </w:rPr>
  </w:style>
  <w:style w:type="character" w:customStyle="1" w:styleId="apple-converted-space">
    <w:name w:val="apple-converted-space"/>
    <w:basedOn w:val="DefaultParagraphFont"/>
    <w:rsid w:val="007E0309"/>
  </w:style>
  <w:style w:type="character" w:styleId="Strong">
    <w:name w:val="Strong"/>
    <w:basedOn w:val="DefaultParagraphFont"/>
    <w:uiPriority w:val="22"/>
    <w:qFormat/>
    <w:rsid w:val="007E0309"/>
    <w:rPr>
      <w:b/>
      <w:bCs/>
    </w:rPr>
  </w:style>
  <w:style w:type="paragraph" w:styleId="ListParagraph">
    <w:name w:val="List Paragraph"/>
    <w:basedOn w:val="Normal"/>
    <w:uiPriority w:val="34"/>
    <w:qFormat/>
    <w:rsid w:val="002D009C"/>
    <w:pPr>
      <w:ind w:left="720"/>
      <w:contextualSpacing/>
    </w:pPr>
  </w:style>
  <w:style w:type="character" w:customStyle="1" w:styleId="pl-c1">
    <w:name w:val="pl-c1"/>
    <w:basedOn w:val="DefaultParagraphFont"/>
    <w:rsid w:val="0017367F"/>
  </w:style>
  <w:style w:type="table" w:styleId="TableGrid">
    <w:name w:val="Table Grid"/>
    <w:basedOn w:val="TableNormal"/>
    <w:uiPriority w:val="39"/>
    <w:rsid w:val="00B604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47E4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E951C7"/>
    <w:pPr>
      <w:spacing w:before="100" w:beforeAutospacing="1" w:after="100" w:afterAutospacing="1"/>
    </w:pPr>
  </w:style>
  <w:style w:type="paragraph" w:styleId="Title">
    <w:name w:val="Title"/>
    <w:basedOn w:val="Normal"/>
    <w:next w:val="Normal"/>
    <w:link w:val="TitleChar"/>
    <w:uiPriority w:val="10"/>
    <w:qFormat/>
    <w:rsid w:val="00B12CF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2CFC"/>
    <w:rPr>
      <w:rFonts w:asciiTheme="majorHAnsi" w:eastAsiaTheme="majorEastAsia" w:hAnsiTheme="majorHAnsi" w:cstheme="majorBidi"/>
      <w:spacing w:val="-10"/>
      <w:kern w:val="28"/>
      <w:sz w:val="56"/>
      <w:szCs w:val="56"/>
    </w:rPr>
  </w:style>
  <w:style w:type="table" w:styleId="PlainTable1">
    <w:name w:val="Plain Table 1"/>
    <w:basedOn w:val="TableNormal"/>
    <w:uiPriority w:val="41"/>
    <w:rsid w:val="00F37DA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F37DA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037AA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4">
    <w:name w:val="Grid Table 4"/>
    <w:basedOn w:val="TableNormal"/>
    <w:uiPriority w:val="49"/>
    <w:rsid w:val="00037AA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037AA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5">
    <w:name w:val="Plain Table 5"/>
    <w:basedOn w:val="TableNormal"/>
    <w:uiPriority w:val="45"/>
    <w:rsid w:val="00677C0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677C0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2F121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F1211"/>
    <w:pPr>
      <w:spacing w:before="480" w:line="276" w:lineRule="auto"/>
      <w:outlineLvl w:val="9"/>
    </w:pPr>
    <w:rPr>
      <w:b/>
      <w:bCs/>
      <w:sz w:val="28"/>
      <w:szCs w:val="28"/>
    </w:rPr>
  </w:style>
  <w:style w:type="paragraph" w:styleId="TOC1">
    <w:name w:val="toc 1"/>
    <w:basedOn w:val="Normal"/>
    <w:next w:val="Normal"/>
    <w:autoRedefine/>
    <w:uiPriority w:val="39"/>
    <w:unhideWhenUsed/>
    <w:rsid w:val="004B2458"/>
    <w:pPr>
      <w:spacing w:before="360" w:after="360" w:line="360" w:lineRule="auto"/>
    </w:pPr>
    <w:rPr>
      <w:b/>
      <w:sz w:val="21"/>
      <w:szCs w:val="21"/>
    </w:rPr>
  </w:style>
  <w:style w:type="paragraph" w:styleId="TOC2">
    <w:name w:val="toc 2"/>
    <w:basedOn w:val="Normal"/>
    <w:next w:val="Normal"/>
    <w:autoRedefine/>
    <w:uiPriority w:val="39"/>
    <w:unhideWhenUsed/>
    <w:rsid w:val="002F1211"/>
    <w:rPr>
      <w:rFonts w:asciiTheme="minorHAnsi" w:hAnsiTheme="minorHAnsi" w:cstheme="minorHAnsi"/>
      <w:b/>
      <w:bCs/>
      <w:smallCaps/>
      <w:sz w:val="22"/>
      <w:szCs w:val="22"/>
    </w:rPr>
  </w:style>
  <w:style w:type="paragraph" w:styleId="TOC3">
    <w:name w:val="toc 3"/>
    <w:basedOn w:val="Normal"/>
    <w:next w:val="Normal"/>
    <w:autoRedefine/>
    <w:uiPriority w:val="39"/>
    <w:semiHidden/>
    <w:unhideWhenUsed/>
    <w:rsid w:val="002F1211"/>
    <w:rPr>
      <w:rFonts w:asciiTheme="minorHAnsi" w:hAnsiTheme="minorHAnsi" w:cstheme="minorHAnsi"/>
      <w:smallCaps/>
      <w:sz w:val="22"/>
      <w:szCs w:val="22"/>
    </w:rPr>
  </w:style>
  <w:style w:type="paragraph" w:styleId="TOC4">
    <w:name w:val="toc 4"/>
    <w:basedOn w:val="Normal"/>
    <w:next w:val="Normal"/>
    <w:autoRedefine/>
    <w:uiPriority w:val="39"/>
    <w:semiHidden/>
    <w:unhideWhenUsed/>
    <w:rsid w:val="002F1211"/>
    <w:rPr>
      <w:rFonts w:asciiTheme="minorHAnsi" w:hAnsiTheme="minorHAnsi" w:cstheme="minorHAnsi"/>
      <w:sz w:val="22"/>
      <w:szCs w:val="22"/>
    </w:rPr>
  </w:style>
  <w:style w:type="paragraph" w:styleId="TOC5">
    <w:name w:val="toc 5"/>
    <w:basedOn w:val="Normal"/>
    <w:next w:val="Normal"/>
    <w:autoRedefine/>
    <w:uiPriority w:val="39"/>
    <w:semiHidden/>
    <w:unhideWhenUsed/>
    <w:rsid w:val="002F1211"/>
    <w:rPr>
      <w:rFonts w:asciiTheme="minorHAnsi" w:hAnsiTheme="minorHAnsi" w:cstheme="minorHAnsi"/>
      <w:sz w:val="22"/>
      <w:szCs w:val="22"/>
    </w:rPr>
  </w:style>
  <w:style w:type="paragraph" w:styleId="TOC6">
    <w:name w:val="toc 6"/>
    <w:basedOn w:val="Normal"/>
    <w:next w:val="Normal"/>
    <w:autoRedefine/>
    <w:uiPriority w:val="39"/>
    <w:semiHidden/>
    <w:unhideWhenUsed/>
    <w:rsid w:val="002F1211"/>
    <w:rPr>
      <w:rFonts w:asciiTheme="minorHAnsi" w:hAnsiTheme="minorHAnsi" w:cstheme="minorHAnsi"/>
      <w:sz w:val="22"/>
      <w:szCs w:val="22"/>
    </w:rPr>
  </w:style>
  <w:style w:type="paragraph" w:styleId="TOC7">
    <w:name w:val="toc 7"/>
    <w:basedOn w:val="Normal"/>
    <w:next w:val="Normal"/>
    <w:autoRedefine/>
    <w:uiPriority w:val="39"/>
    <w:semiHidden/>
    <w:unhideWhenUsed/>
    <w:rsid w:val="002F1211"/>
    <w:rPr>
      <w:rFonts w:asciiTheme="minorHAnsi" w:hAnsiTheme="minorHAnsi" w:cstheme="minorHAnsi"/>
      <w:sz w:val="22"/>
      <w:szCs w:val="22"/>
    </w:rPr>
  </w:style>
  <w:style w:type="paragraph" w:styleId="TOC8">
    <w:name w:val="toc 8"/>
    <w:basedOn w:val="Normal"/>
    <w:next w:val="Normal"/>
    <w:autoRedefine/>
    <w:uiPriority w:val="39"/>
    <w:semiHidden/>
    <w:unhideWhenUsed/>
    <w:rsid w:val="002F1211"/>
    <w:rPr>
      <w:rFonts w:asciiTheme="minorHAnsi" w:hAnsiTheme="minorHAnsi" w:cstheme="minorHAnsi"/>
      <w:sz w:val="22"/>
      <w:szCs w:val="22"/>
    </w:rPr>
  </w:style>
  <w:style w:type="paragraph" w:styleId="TOC9">
    <w:name w:val="toc 9"/>
    <w:basedOn w:val="Normal"/>
    <w:next w:val="Normal"/>
    <w:autoRedefine/>
    <w:uiPriority w:val="39"/>
    <w:semiHidden/>
    <w:unhideWhenUsed/>
    <w:rsid w:val="002F1211"/>
    <w:rPr>
      <w:rFonts w:asciiTheme="minorHAnsi" w:hAnsiTheme="minorHAnsi" w:cstheme="minorHAnsi"/>
      <w:sz w:val="22"/>
      <w:szCs w:val="22"/>
    </w:rPr>
  </w:style>
  <w:style w:type="paragraph" w:styleId="Header">
    <w:name w:val="header"/>
    <w:basedOn w:val="Normal"/>
    <w:link w:val="HeaderChar"/>
    <w:uiPriority w:val="99"/>
    <w:unhideWhenUsed/>
    <w:rsid w:val="004E18C9"/>
    <w:pPr>
      <w:tabs>
        <w:tab w:val="center" w:pos="4680"/>
        <w:tab w:val="right" w:pos="9360"/>
      </w:tabs>
    </w:pPr>
  </w:style>
  <w:style w:type="character" w:customStyle="1" w:styleId="HeaderChar">
    <w:name w:val="Header Char"/>
    <w:basedOn w:val="DefaultParagraphFont"/>
    <w:link w:val="Header"/>
    <w:uiPriority w:val="99"/>
    <w:rsid w:val="004E18C9"/>
    <w:rPr>
      <w:rFonts w:ascii="Times New Roman" w:eastAsia="Times New Roman" w:hAnsi="Times New Roman" w:cs="Times New Roman"/>
    </w:rPr>
  </w:style>
  <w:style w:type="paragraph" w:styleId="Footer">
    <w:name w:val="footer"/>
    <w:basedOn w:val="Normal"/>
    <w:link w:val="FooterChar"/>
    <w:uiPriority w:val="99"/>
    <w:unhideWhenUsed/>
    <w:rsid w:val="004E18C9"/>
    <w:pPr>
      <w:tabs>
        <w:tab w:val="center" w:pos="4680"/>
        <w:tab w:val="right" w:pos="9360"/>
      </w:tabs>
    </w:pPr>
  </w:style>
  <w:style w:type="character" w:customStyle="1" w:styleId="FooterChar">
    <w:name w:val="Footer Char"/>
    <w:basedOn w:val="DefaultParagraphFont"/>
    <w:link w:val="Footer"/>
    <w:uiPriority w:val="99"/>
    <w:rsid w:val="004E18C9"/>
    <w:rPr>
      <w:rFonts w:ascii="Times New Roman" w:eastAsia="Times New Roman" w:hAnsi="Times New Roman" w:cs="Times New Roman"/>
    </w:rPr>
  </w:style>
  <w:style w:type="character" w:styleId="PageNumber">
    <w:name w:val="page number"/>
    <w:basedOn w:val="DefaultParagraphFont"/>
    <w:uiPriority w:val="99"/>
    <w:semiHidden/>
    <w:unhideWhenUsed/>
    <w:rsid w:val="004A59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97348">
      <w:bodyDiv w:val="1"/>
      <w:marLeft w:val="0"/>
      <w:marRight w:val="0"/>
      <w:marTop w:val="0"/>
      <w:marBottom w:val="0"/>
      <w:divBdr>
        <w:top w:val="none" w:sz="0" w:space="0" w:color="auto"/>
        <w:left w:val="none" w:sz="0" w:space="0" w:color="auto"/>
        <w:bottom w:val="none" w:sz="0" w:space="0" w:color="auto"/>
        <w:right w:val="none" w:sz="0" w:space="0" w:color="auto"/>
      </w:divBdr>
      <w:divsChild>
        <w:div w:id="730541633">
          <w:marLeft w:val="0"/>
          <w:marRight w:val="720"/>
          <w:marTop w:val="0"/>
          <w:marBottom w:val="0"/>
          <w:divBdr>
            <w:top w:val="none" w:sz="0" w:space="0" w:color="auto"/>
            <w:left w:val="none" w:sz="0" w:space="0" w:color="auto"/>
            <w:bottom w:val="none" w:sz="0" w:space="0" w:color="auto"/>
            <w:right w:val="none" w:sz="0" w:space="0" w:color="auto"/>
          </w:divBdr>
        </w:div>
        <w:div w:id="5594088">
          <w:marLeft w:val="0"/>
          <w:marRight w:val="0"/>
          <w:marTop w:val="0"/>
          <w:marBottom w:val="0"/>
          <w:divBdr>
            <w:top w:val="none" w:sz="0" w:space="0" w:color="auto"/>
            <w:left w:val="none" w:sz="0" w:space="0" w:color="auto"/>
            <w:bottom w:val="none" w:sz="0" w:space="0" w:color="auto"/>
            <w:right w:val="none" w:sz="0" w:space="0" w:color="auto"/>
          </w:divBdr>
        </w:div>
      </w:divsChild>
    </w:div>
    <w:div w:id="45880784">
      <w:bodyDiv w:val="1"/>
      <w:marLeft w:val="0"/>
      <w:marRight w:val="0"/>
      <w:marTop w:val="0"/>
      <w:marBottom w:val="0"/>
      <w:divBdr>
        <w:top w:val="none" w:sz="0" w:space="0" w:color="auto"/>
        <w:left w:val="none" w:sz="0" w:space="0" w:color="auto"/>
        <w:bottom w:val="none" w:sz="0" w:space="0" w:color="auto"/>
        <w:right w:val="none" w:sz="0" w:space="0" w:color="auto"/>
      </w:divBdr>
    </w:div>
    <w:div w:id="48191539">
      <w:bodyDiv w:val="1"/>
      <w:marLeft w:val="0"/>
      <w:marRight w:val="0"/>
      <w:marTop w:val="0"/>
      <w:marBottom w:val="0"/>
      <w:divBdr>
        <w:top w:val="none" w:sz="0" w:space="0" w:color="auto"/>
        <w:left w:val="none" w:sz="0" w:space="0" w:color="auto"/>
        <w:bottom w:val="none" w:sz="0" w:space="0" w:color="auto"/>
        <w:right w:val="none" w:sz="0" w:space="0" w:color="auto"/>
      </w:divBdr>
    </w:div>
    <w:div w:id="50004685">
      <w:bodyDiv w:val="1"/>
      <w:marLeft w:val="0"/>
      <w:marRight w:val="0"/>
      <w:marTop w:val="0"/>
      <w:marBottom w:val="0"/>
      <w:divBdr>
        <w:top w:val="none" w:sz="0" w:space="0" w:color="auto"/>
        <w:left w:val="none" w:sz="0" w:space="0" w:color="auto"/>
        <w:bottom w:val="none" w:sz="0" w:space="0" w:color="auto"/>
        <w:right w:val="none" w:sz="0" w:space="0" w:color="auto"/>
      </w:divBdr>
      <w:divsChild>
        <w:div w:id="1412770852">
          <w:marLeft w:val="0"/>
          <w:marRight w:val="720"/>
          <w:marTop w:val="0"/>
          <w:marBottom w:val="0"/>
          <w:divBdr>
            <w:top w:val="none" w:sz="0" w:space="0" w:color="auto"/>
            <w:left w:val="none" w:sz="0" w:space="0" w:color="auto"/>
            <w:bottom w:val="none" w:sz="0" w:space="0" w:color="auto"/>
            <w:right w:val="none" w:sz="0" w:space="0" w:color="auto"/>
          </w:divBdr>
        </w:div>
        <w:div w:id="1768890660">
          <w:marLeft w:val="0"/>
          <w:marRight w:val="0"/>
          <w:marTop w:val="0"/>
          <w:marBottom w:val="0"/>
          <w:divBdr>
            <w:top w:val="none" w:sz="0" w:space="0" w:color="auto"/>
            <w:left w:val="none" w:sz="0" w:space="0" w:color="auto"/>
            <w:bottom w:val="none" w:sz="0" w:space="0" w:color="auto"/>
            <w:right w:val="none" w:sz="0" w:space="0" w:color="auto"/>
          </w:divBdr>
        </w:div>
      </w:divsChild>
    </w:div>
    <w:div w:id="98573096">
      <w:bodyDiv w:val="1"/>
      <w:marLeft w:val="0"/>
      <w:marRight w:val="0"/>
      <w:marTop w:val="0"/>
      <w:marBottom w:val="0"/>
      <w:divBdr>
        <w:top w:val="none" w:sz="0" w:space="0" w:color="auto"/>
        <w:left w:val="none" w:sz="0" w:space="0" w:color="auto"/>
        <w:bottom w:val="none" w:sz="0" w:space="0" w:color="auto"/>
        <w:right w:val="none" w:sz="0" w:space="0" w:color="auto"/>
      </w:divBdr>
      <w:divsChild>
        <w:div w:id="1145585419">
          <w:marLeft w:val="0"/>
          <w:marRight w:val="720"/>
          <w:marTop w:val="0"/>
          <w:marBottom w:val="0"/>
          <w:divBdr>
            <w:top w:val="none" w:sz="0" w:space="0" w:color="auto"/>
            <w:left w:val="none" w:sz="0" w:space="0" w:color="auto"/>
            <w:bottom w:val="none" w:sz="0" w:space="0" w:color="auto"/>
            <w:right w:val="none" w:sz="0" w:space="0" w:color="auto"/>
          </w:divBdr>
        </w:div>
        <w:div w:id="751973590">
          <w:marLeft w:val="0"/>
          <w:marRight w:val="0"/>
          <w:marTop w:val="0"/>
          <w:marBottom w:val="0"/>
          <w:divBdr>
            <w:top w:val="none" w:sz="0" w:space="0" w:color="auto"/>
            <w:left w:val="none" w:sz="0" w:space="0" w:color="auto"/>
            <w:bottom w:val="none" w:sz="0" w:space="0" w:color="auto"/>
            <w:right w:val="none" w:sz="0" w:space="0" w:color="auto"/>
          </w:divBdr>
        </w:div>
      </w:divsChild>
    </w:div>
    <w:div w:id="110370319">
      <w:bodyDiv w:val="1"/>
      <w:marLeft w:val="0"/>
      <w:marRight w:val="0"/>
      <w:marTop w:val="0"/>
      <w:marBottom w:val="0"/>
      <w:divBdr>
        <w:top w:val="none" w:sz="0" w:space="0" w:color="auto"/>
        <w:left w:val="none" w:sz="0" w:space="0" w:color="auto"/>
        <w:bottom w:val="none" w:sz="0" w:space="0" w:color="auto"/>
        <w:right w:val="none" w:sz="0" w:space="0" w:color="auto"/>
      </w:divBdr>
    </w:div>
    <w:div w:id="185337063">
      <w:bodyDiv w:val="1"/>
      <w:marLeft w:val="0"/>
      <w:marRight w:val="0"/>
      <w:marTop w:val="0"/>
      <w:marBottom w:val="0"/>
      <w:divBdr>
        <w:top w:val="none" w:sz="0" w:space="0" w:color="auto"/>
        <w:left w:val="none" w:sz="0" w:space="0" w:color="auto"/>
        <w:bottom w:val="none" w:sz="0" w:space="0" w:color="auto"/>
        <w:right w:val="none" w:sz="0" w:space="0" w:color="auto"/>
      </w:divBdr>
    </w:div>
    <w:div w:id="196238762">
      <w:bodyDiv w:val="1"/>
      <w:marLeft w:val="0"/>
      <w:marRight w:val="0"/>
      <w:marTop w:val="0"/>
      <w:marBottom w:val="0"/>
      <w:divBdr>
        <w:top w:val="none" w:sz="0" w:space="0" w:color="auto"/>
        <w:left w:val="none" w:sz="0" w:space="0" w:color="auto"/>
        <w:bottom w:val="none" w:sz="0" w:space="0" w:color="auto"/>
        <w:right w:val="none" w:sz="0" w:space="0" w:color="auto"/>
      </w:divBdr>
    </w:div>
    <w:div w:id="208877818">
      <w:bodyDiv w:val="1"/>
      <w:marLeft w:val="0"/>
      <w:marRight w:val="0"/>
      <w:marTop w:val="0"/>
      <w:marBottom w:val="0"/>
      <w:divBdr>
        <w:top w:val="none" w:sz="0" w:space="0" w:color="auto"/>
        <w:left w:val="none" w:sz="0" w:space="0" w:color="auto"/>
        <w:bottom w:val="none" w:sz="0" w:space="0" w:color="auto"/>
        <w:right w:val="none" w:sz="0" w:space="0" w:color="auto"/>
      </w:divBdr>
      <w:divsChild>
        <w:div w:id="1415781528">
          <w:marLeft w:val="0"/>
          <w:marRight w:val="0"/>
          <w:marTop w:val="0"/>
          <w:marBottom w:val="0"/>
          <w:divBdr>
            <w:top w:val="none" w:sz="0" w:space="0" w:color="auto"/>
            <w:left w:val="none" w:sz="0" w:space="0" w:color="auto"/>
            <w:bottom w:val="none" w:sz="0" w:space="0" w:color="auto"/>
            <w:right w:val="none" w:sz="0" w:space="0" w:color="auto"/>
          </w:divBdr>
          <w:divsChild>
            <w:div w:id="1392729997">
              <w:marLeft w:val="0"/>
              <w:marRight w:val="0"/>
              <w:marTop w:val="0"/>
              <w:marBottom w:val="0"/>
              <w:divBdr>
                <w:top w:val="none" w:sz="0" w:space="0" w:color="auto"/>
                <w:left w:val="none" w:sz="0" w:space="0" w:color="auto"/>
                <w:bottom w:val="none" w:sz="0" w:space="0" w:color="auto"/>
                <w:right w:val="none" w:sz="0" w:space="0" w:color="auto"/>
              </w:divBdr>
              <w:divsChild>
                <w:div w:id="36517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2230">
      <w:bodyDiv w:val="1"/>
      <w:marLeft w:val="0"/>
      <w:marRight w:val="0"/>
      <w:marTop w:val="0"/>
      <w:marBottom w:val="0"/>
      <w:divBdr>
        <w:top w:val="none" w:sz="0" w:space="0" w:color="auto"/>
        <w:left w:val="none" w:sz="0" w:space="0" w:color="auto"/>
        <w:bottom w:val="none" w:sz="0" w:space="0" w:color="auto"/>
        <w:right w:val="none" w:sz="0" w:space="0" w:color="auto"/>
      </w:divBdr>
    </w:div>
    <w:div w:id="228879985">
      <w:bodyDiv w:val="1"/>
      <w:marLeft w:val="0"/>
      <w:marRight w:val="0"/>
      <w:marTop w:val="0"/>
      <w:marBottom w:val="0"/>
      <w:divBdr>
        <w:top w:val="none" w:sz="0" w:space="0" w:color="auto"/>
        <w:left w:val="none" w:sz="0" w:space="0" w:color="auto"/>
        <w:bottom w:val="none" w:sz="0" w:space="0" w:color="auto"/>
        <w:right w:val="none" w:sz="0" w:space="0" w:color="auto"/>
      </w:divBdr>
    </w:div>
    <w:div w:id="252861446">
      <w:bodyDiv w:val="1"/>
      <w:marLeft w:val="0"/>
      <w:marRight w:val="0"/>
      <w:marTop w:val="0"/>
      <w:marBottom w:val="0"/>
      <w:divBdr>
        <w:top w:val="none" w:sz="0" w:space="0" w:color="auto"/>
        <w:left w:val="none" w:sz="0" w:space="0" w:color="auto"/>
        <w:bottom w:val="none" w:sz="0" w:space="0" w:color="auto"/>
        <w:right w:val="none" w:sz="0" w:space="0" w:color="auto"/>
      </w:divBdr>
    </w:div>
    <w:div w:id="298153213">
      <w:bodyDiv w:val="1"/>
      <w:marLeft w:val="0"/>
      <w:marRight w:val="0"/>
      <w:marTop w:val="0"/>
      <w:marBottom w:val="0"/>
      <w:divBdr>
        <w:top w:val="none" w:sz="0" w:space="0" w:color="auto"/>
        <w:left w:val="none" w:sz="0" w:space="0" w:color="auto"/>
        <w:bottom w:val="none" w:sz="0" w:space="0" w:color="auto"/>
        <w:right w:val="none" w:sz="0" w:space="0" w:color="auto"/>
      </w:divBdr>
    </w:div>
    <w:div w:id="311326681">
      <w:bodyDiv w:val="1"/>
      <w:marLeft w:val="0"/>
      <w:marRight w:val="0"/>
      <w:marTop w:val="0"/>
      <w:marBottom w:val="0"/>
      <w:divBdr>
        <w:top w:val="none" w:sz="0" w:space="0" w:color="auto"/>
        <w:left w:val="none" w:sz="0" w:space="0" w:color="auto"/>
        <w:bottom w:val="none" w:sz="0" w:space="0" w:color="auto"/>
        <w:right w:val="none" w:sz="0" w:space="0" w:color="auto"/>
      </w:divBdr>
    </w:div>
    <w:div w:id="330647508">
      <w:bodyDiv w:val="1"/>
      <w:marLeft w:val="0"/>
      <w:marRight w:val="0"/>
      <w:marTop w:val="0"/>
      <w:marBottom w:val="0"/>
      <w:divBdr>
        <w:top w:val="none" w:sz="0" w:space="0" w:color="auto"/>
        <w:left w:val="none" w:sz="0" w:space="0" w:color="auto"/>
        <w:bottom w:val="none" w:sz="0" w:space="0" w:color="auto"/>
        <w:right w:val="none" w:sz="0" w:space="0" w:color="auto"/>
      </w:divBdr>
      <w:divsChild>
        <w:div w:id="82730373">
          <w:marLeft w:val="0"/>
          <w:marRight w:val="720"/>
          <w:marTop w:val="0"/>
          <w:marBottom w:val="0"/>
          <w:divBdr>
            <w:top w:val="none" w:sz="0" w:space="0" w:color="auto"/>
            <w:left w:val="none" w:sz="0" w:space="0" w:color="auto"/>
            <w:bottom w:val="none" w:sz="0" w:space="0" w:color="auto"/>
            <w:right w:val="none" w:sz="0" w:space="0" w:color="auto"/>
          </w:divBdr>
        </w:div>
        <w:div w:id="1336345871">
          <w:marLeft w:val="0"/>
          <w:marRight w:val="0"/>
          <w:marTop w:val="0"/>
          <w:marBottom w:val="0"/>
          <w:divBdr>
            <w:top w:val="none" w:sz="0" w:space="0" w:color="auto"/>
            <w:left w:val="none" w:sz="0" w:space="0" w:color="auto"/>
            <w:bottom w:val="none" w:sz="0" w:space="0" w:color="auto"/>
            <w:right w:val="none" w:sz="0" w:space="0" w:color="auto"/>
          </w:divBdr>
        </w:div>
      </w:divsChild>
    </w:div>
    <w:div w:id="444425907">
      <w:bodyDiv w:val="1"/>
      <w:marLeft w:val="0"/>
      <w:marRight w:val="0"/>
      <w:marTop w:val="0"/>
      <w:marBottom w:val="0"/>
      <w:divBdr>
        <w:top w:val="none" w:sz="0" w:space="0" w:color="auto"/>
        <w:left w:val="none" w:sz="0" w:space="0" w:color="auto"/>
        <w:bottom w:val="none" w:sz="0" w:space="0" w:color="auto"/>
        <w:right w:val="none" w:sz="0" w:space="0" w:color="auto"/>
      </w:divBdr>
      <w:divsChild>
        <w:div w:id="607734781">
          <w:marLeft w:val="0"/>
          <w:marRight w:val="720"/>
          <w:marTop w:val="0"/>
          <w:marBottom w:val="0"/>
          <w:divBdr>
            <w:top w:val="none" w:sz="0" w:space="0" w:color="auto"/>
            <w:left w:val="none" w:sz="0" w:space="0" w:color="auto"/>
            <w:bottom w:val="none" w:sz="0" w:space="0" w:color="auto"/>
            <w:right w:val="none" w:sz="0" w:space="0" w:color="auto"/>
          </w:divBdr>
        </w:div>
        <w:div w:id="1050615877">
          <w:marLeft w:val="0"/>
          <w:marRight w:val="0"/>
          <w:marTop w:val="0"/>
          <w:marBottom w:val="0"/>
          <w:divBdr>
            <w:top w:val="none" w:sz="0" w:space="0" w:color="auto"/>
            <w:left w:val="none" w:sz="0" w:space="0" w:color="auto"/>
            <w:bottom w:val="none" w:sz="0" w:space="0" w:color="auto"/>
            <w:right w:val="none" w:sz="0" w:space="0" w:color="auto"/>
          </w:divBdr>
        </w:div>
      </w:divsChild>
    </w:div>
    <w:div w:id="454063490">
      <w:bodyDiv w:val="1"/>
      <w:marLeft w:val="0"/>
      <w:marRight w:val="0"/>
      <w:marTop w:val="0"/>
      <w:marBottom w:val="0"/>
      <w:divBdr>
        <w:top w:val="none" w:sz="0" w:space="0" w:color="auto"/>
        <w:left w:val="none" w:sz="0" w:space="0" w:color="auto"/>
        <w:bottom w:val="none" w:sz="0" w:space="0" w:color="auto"/>
        <w:right w:val="none" w:sz="0" w:space="0" w:color="auto"/>
      </w:divBdr>
    </w:div>
    <w:div w:id="497698263">
      <w:bodyDiv w:val="1"/>
      <w:marLeft w:val="0"/>
      <w:marRight w:val="0"/>
      <w:marTop w:val="0"/>
      <w:marBottom w:val="0"/>
      <w:divBdr>
        <w:top w:val="none" w:sz="0" w:space="0" w:color="auto"/>
        <w:left w:val="none" w:sz="0" w:space="0" w:color="auto"/>
        <w:bottom w:val="none" w:sz="0" w:space="0" w:color="auto"/>
        <w:right w:val="none" w:sz="0" w:space="0" w:color="auto"/>
      </w:divBdr>
      <w:divsChild>
        <w:div w:id="408575347">
          <w:marLeft w:val="0"/>
          <w:marRight w:val="0"/>
          <w:marTop w:val="0"/>
          <w:marBottom w:val="0"/>
          <w:divBdr>
            <w:top w:val="none" w:sz="0" w:space="0" w:color="auto"/>
            <w:left w:val="none" w:sz="0" w:space="0" w:color="auto"/>
            <w:bottom w:val="none" w:sz="0" w:space="0" w:color="auto"/>
            <w:right w:val="none" w:sz="0" w:space="0" w:color="auto"/>
          </w:divBdr>
          <w:divsChild>
            <w:div w:id="1863204982">
              <w:marLeft w:val="0"/>
              <w:marRight w:val="0"/>
              <w:marTop w:val="0"/>
              <w:marBottom w:val="0"/>
              <w:divBdr>
                <w:top w:val="none" w:sz="0" w:space="0" w:color="auto"/>
                <w:left w:val="none" w:sz="0" w:space="0" w:color="auto"/>
                <w:bottom w:val="none" w:sz="0" w:space="0" w:color="auto"/>
                <w:right w:val="none" w:sz="0" w:space="0" w:color="auto"/>
              </w:divBdr>
              <w:divsChild>
                <w:div w:id="183363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234859">
      <w:bodyDiv w:val="1"/>
      <w:marLeft w:val="0"/>
      <w:marRight w:val="0"/>
      <w:marTop w:val="0"/>
      <w:marBottom w:val="0"/>
      <w:divBdr>
        <w:top w:val="none" w:sz="0" w:space="0" w:color="auto"/>
        <w:left w:val="none" w:sz="0" w:space="0" w:color="auto"/>
        <w:bottom w:val="none" w:sz="0" w:space="0" w:color="auto"/>
        <w:right w:val="none" w:sz="0" w:space="0" w:color="auto"/>
      </w:divBdr>
    </w:div>
    <w:div w:id="529221077">
      <w:bodyDiv w:val="1"/>
      <w:marLeft w:val="0"/>
      <w:marRight w:val="0"/>
      <w:marTop w:val="0"/>
      <w:marBottom w:val="0"/>
      <w:divBdr>
        <w:top w:val="none" w:sz="0" w:space="0" w:color="auto"/>
        <w:left w:val="none" w:sz="0" w:space="0" w:color="auto"/>
        <w:bottom w:val="none" w:sz="0" w:space="0" w:color="auto"/>
        <w:right w:val="none" w:sz="0" w:space="0" w:color="auto"/>
      </w:divBdr>
    </w:div>
    <w:div w:id="561672082">
      <w:bodyDiv w:val="1"/>
      <w:marLeft w:val="0"/>
      <w:marRight w:val="0"/>
      <w:marTop w:val="0"/>
      <w:marBottom w:val="0"/>
      <w:divBdr>
        <w:top w:val="none" w:sz="0" w:space="0" w:color="auto"/>
        <w:left w:val="none" w:sz="0" w:space="0" w:color="auto"/>
        <w:bottom w:val="none" w:sz="0" w:space="0" w:color="auto"/>
        <w:right w:val="none" w:sz="0" w:space="0" w:color="auto"/>
      </w:divBdr>
    </w:div>
    <w:div w:id="641083903">
      <w:bodyDiv w:val="1"/>
      <w:marLeft w:val="0"/>
      <w:marRight w:val="0"/>
      <w:marTop w:val="0"/>
      <w:marBottom w:val="0"/>
      <w:divBdr>
        <w:top w:val="none" w:sz="0" w:space="0" w:color="auto"/>
        <w:left w:val="none" w:sz="0" w:space="0" w:color="auto"/>
        <w:bottom w:val="none" w:sz="0" w:space="0" w:color="auto"/>
        <w:right w:val="none" w:sz="0" w:space="0" w:color="auto"/>
      </w:divBdr>
    </w:div>
    <w:div w:id="704329665">
      <w:bodyDiv w:val="1"/>
      <w:marLeft w:val="0"/>
      <w:marRight w:val="0"/>
      <w:marTop w:val="0"/>
      <w:marBottom w:val="0"/>
      <w:divBdr>
        <w:top w:val="none" w:sz="0" w:space="0" w:color="auto"/>
        <w:left w:val="none" w:sz="0" w:space="0" w:color="auto"/>
        <w:bottom w:val="none" w:sz="0" w:space="0" w:color="auto"/>
        <w:right w:val="none" w:sz="0" w:space="0" w:color="auto"/>
      </w:divBdr>
      <w:divsChild>
        <w:div w:id="1996716808">
          <w:marLeft w:val="0"/>
          <w:marRight w:val="720"/>
          <w:marTop w:val="0"/>
          <w:marBottom w:val="0"/>
          <w:divBdr>
            <w:top w:val="none" w:sz="0" w:space="0" w:color="auto"/>
            <w:left w:val="none" w:sz="0" w:space="0" w:color="auto"/>
            <w:bottom w:val="none" w:sz="0" w:space="0" w:color="auto"/>
            <w:right w:val="none" w:sz="0" w:space="0" w:color="auto"/>
          </w:divBdr>
        </w:div>
        <w:div w:id="561526639">
          <w:marLeft w:val="0"/>
          <w:marRight w:val="0"/>
          <w:marTop w:val="0"/>
          <w:marBottom w:val="0"/>
          <w:divBdr>
            <w:top w:val="none" w:sz="0" w:space="0" w:color="auto"/>
            <w:left w:val="none" w:sz="0" w:space="0" w:color="auto"/>
            <w:bottom w:val="none" w:sz="0" w:space="0" w:color="auto"/>
            <w:right w:val="none" w:sz="0" w:space="0" w:color="auto"/>
          </w:divBdr>
        </w:div>
      </w:divsChild>
    </w:div>
    <w:div w:id="748893083">
      <w:bodyDiv w:val="1"/>
      <w:marLeft w:val="0"/>
      <w:marRight w:val="0"/>
      <w:marTop w:val="0"/>
      <w:marBottom w:val="0"/>
      <w:divBdr>
        <w:top w:val="none" w:sz="0" w:space="0" w:color="auto"/>
        <w:left w:val="none" w:sz="0" w:space="0" w:color="auto"/>
        <w:bottom w:val="none" w:sz="0" w:space="0" w:color="auto"/>
        <w:right w:val="none" w:sz="0" w:space="0" w:color="auto"/>
      </w:divBdr>
    </w:div>
    <w:div w:id="760833676">
      <w:bodyDiv w:val="1"/>
      <w:marLeft w:val="0"/>
      <w:marRight w:val="0"/>
      <w:marTop w:val="0"/>
      <w:marBottom w:val="0"/>
      <w:divBdr>
        <w:top w:val="none" w:sz="0" w:space="0" w:color="auto"/>
        <w:left w:val="none" w:sz="0" w:space="0" w:color="auto"/>
        <w:bottom w:val="none" w:sz="0" w:space="0" w:color="auto"/>
        <w:right w:val="none" w:sz="0" w:space="0" w:color="auto"/>
      </w:divBdr>
    </w:div>
    <w:div w:id="774136954">
      <w:bodyDiv w:val="1"/>
      <w:marLeft w:val="0"/>
      <w:marRight w:val="0"/>
      <w:marTop w:val="0"/>
      <w:marBottom w:val="0"/>
      <w:divBdr>
        <w:top w:val="none" w:sz="0" w:space="0" w:color="auto"/>
        <w:left w:val="none" w:sz="0" w:space="0" w:color="auto"/>
        <w:bottom w:val="none" w:sz="0" w:space="0" w:color="auto"/>
        <w:right w:val="none" w:sz="0" w:space="0" w:color="auto"/>
      </w:divBdr>
      <w:divsChild>
        <w:div w:id="1437751754">
          <w:marLeft w:val="0"/>
          <w:marRight w:val="720"/>
          <w:marTop w:val="0"/>
          <w:marBottom w:val="0"/>
          <w:divBdr>
            <w:top w:val="none" w:sz="0" w:space="0" w:color="auto"/>
            <w:left w:val="none" w:sz="0" w:space="0" w:color="auto"/>
            <w:bottom w:val="none" w:sz="0" w:space="0" w:color="auto"/>
            <w:right w:val="none" w:sz="0" w:space="0" w:color="auto"/>
          </w:divBdr>
        </w:div>
        <w:div w:id="1250307563">
          <w:marLeft w:val="0"/>
          <w:marRight w:val="0"/>
          <w:marTop w:val="0"/>
          <w:marBottom w:val="0"/>
          <w:divBdr>
            <w:top w:val="none" w:sz="0" w:space="0" w:color="auto"/>
            <w:left w:val="none" w:sz="0" w:space="0" w:color="auto"/>
            <w:bottom w:val="none" w:sz="0" w:space="0" w:color="auto"/>
            <w:right w:val="none" w:sz="0" w:space="0" w:color="auto"/>
          </w:divBdr>
        </w:div>
      </w:divsChild>
    </w:div>
    <w:div w:id="783114678">
      <w:bodyDiv w:val="1"/>
      <w:marLeft w:val="0"/>
      <w:marRight w:val="0"/>
      <w:marTop w:val="0"/>
      <w:marBottom w:val="0"/>
      <w:divBdr>
        <w:top w:val="none" w:sz="0" w:space="0" w:color="auto"/>
        <w:left w:val="none" w:sz="0" w:space="0" w:color="auto"/>
        <w:bottom w:val="none" w:sz="0" w:space="0" w:color="auto"/>
        <w:right w:val="none" w:sz="0" w:space="0" w:color="auto"/>
      </w:divBdr>
      <w:divsChild>
        <w:div w:id="833225004">
          <w:marLeft w:val="0"/>
          <w:marRight w:val="720"/>
          <w:marTop w:val="0"/>
          <w:marBottom w:val="0"/>
          <w:divBdr>
            <w:top w:val="none" w:sz="0" w:space="0" w:color="auto"/>
            <w:left w:val="none" w:sz="0" w:space="0" w:color="auto"/>
            <w:bottom w:val="none" w:sz="0" w:space="0" w:color="auto"/>
            <w:right w:val="none" w:sz="0" w:space="0" w:color="auto"/>
          </w:divBdr>
        </w:div>
        <w:div w:id="118957760">
          <w:marLeft w:val="0"/>
          <w:marRight w:val="0"/>
          <w:marTop w:val="0"/>
          <w:marBottom w:val="0"/>
          <w:divBdr>
            <w:top w:val="none" w:sz="0" w:space="0" w:color="auto"/>
            <w:left w:val="none" w:sz="0" w:space="0" w:color="auto"/>
            <w:bottom w:val="none" w:sz="0" w:space="0" w:color="auto"/>
            <w:right w:val="none" w:sz="0" w:space="0" w:color="auto"/>
          </w:divBdr>
        </w:div>
      </w:divsChild>
    </w:div>
    <w:div w:id="818956360">
      <w:bodyDiv w:val="1"/>
      <w:marLeft w:val="0"/>
      <w:marRight w:val="0"/>
      <w:marTop w:val="0"/>
      <w:marBottom w:val="0"/>
      <w:divBdr>
        <w:top w:val="none" w:sz="0" w:space="0" w:color="auto"/>
        <w:left w:val="none" w:sz="0" w:space="0" w:color="auto"/>
        <w:bottom w:val="none" w:sz="0" w:space="0" w:color="auto"/>
        <w:right w:val="none" w:sz="0" w:space="0" w:color="auto"/>
      </w:divBdr>
      <w:divsChild>
        <w:div w:id="665715004">
          <w:marLeft w:val="0"/>
          <w:marRight w:val="720"/>
          <w:marTop w:val="0"/>
          <w:marBottom w:val="0"/>
          <w:divBdr>
            <w:top w:val="none" w:sz="0" w:space="0" w:color="auto"/>
            <w:left w:val="none" w:sz="0" w:space="0" w:color="auto"/>
            <w:bottom w:val="none" w:sz="0" w:space="0" w:color="auto"/>
            <w:right w:val="none" w:sz="0" w:space="0" w:color="auto"/>
          </w:divBdr>
        </w:div>
        <w:div w:id="1412580408">
          <w:marLeft w:val="0"/>
          <w:marRight w:val="0"/>
          <w:marTop w:val="0"/>
          <w:marBottom w:val="0"/>
          <w:divBdr>
            <w:top w:val="none" w:sz="0" w:space="0" w:color="auto"/>
            <w:left w:val="none" w:sz="0" w:space="0" w:color="auto"/>
            <w:bottom w:val="none" w:sz="0" w:space="0" w:color="auto"/>
            <w:right w:val="none" w:sz="0" w:space="0" w:color="auto"/>
          </w:divBdr>
        </w:div>
      </w:divsChild>
    </w:div>
    <w:div w:id="855460870">
      <w:bodyDiv w:val="1"/>
      <w:marLeft w:val="0"/>
      <w:marRight w:val="0"/>
      <w:marTop w:val="0"/>
      <w:marBottom w:val="0"/>
      <w:divBdr>
        <w:top w:val="none" w:sz="0" w:space="0" w:color="auto"/>
        <w:left w:val="none" w:sz="0" w:space="0" w:color="auto"/>
        <w:bottom w:val="none" w:sz="0" w:space="0" w:color="auto"/>
        <w:right w:val="none" w:sz="0" w:space="0" w:color="auto"/>
      </w:divBdr>
    </w:div>
    <w:div w:id="864563678">
      <w:bodyDiv w:val="1"/>
      <w:marLeft w:val="0"/>
      <w:marRight w:val="0"/>
      <w:marTop w:val="0"/>
      <w:marBottom w:val="0"/>
      <w:divBdr>
        <w:top w:val="none" w:sz="0" w:space="0" w:color="auto"/>
        <w:left w:val="none" w:sz="0" w:space="0" w:color="auto"/>
        <w:bottom w:val="none" w:sz="0" w:space="0" w:color="auto"/>
        <w:right w:val="none" w:sz="0" w:space="0" w:color="auto"/>
      </w:divBdr>
      <w:divsChild>
        <w:div w:id="1215240568">
          <w:marLeft w:val="0"/>
          <w:marRight w:val="720"/>
          <w:marTop w:val="0"/>
          <w:marBottom w:val="0"/>
          <w:divBdr>
            <w:top w:val="none" w:sz="0" w:space="0" w:color="auto"/>
            <w:left w:val="none" w:sz="0" w:space="0" w:color="auto"/>
            <w:bottom w:val="none" w:sz="0" w:space="0" w:color="auto"/>
            <w:right w:val="none" w:sz="0" w:space="0" w:color="auto"/>
          </w:divBdr>
        </w:div>
        <w:div w:id="528420332">
          <w:marLeft w:val="0"/>
          <w:marRight w:val="0"/>
          <w:marTop w:val="0"/>
          <w:marBottom w:val="0"/>
          <w:divBdr>
            <w:top w:val="none" w:sz="0" w:space="0" w:color="auto"/>
            <w:left w:val="none" w:sz="0" w:space="0" w:color="auto"/>
            <w:bottom w:val="none" w:sz="0" w:space="0" w:color="auto"/>
            <w:right w:val="none" w:sz="0" w:space="0" w:color="auto"/>
          </w:divBdr>
        </w:div>
      </w:divsChild>
    </w:div>
    <w:div w:id="888223395">
      <w:bodyDiv w:val="1"/>
      <w:marLeft w:val="0"/>
      <w:marRight w:val="0"/>
      <w:marTop w:val="0"/>
      <w:marBottom w:val="0"/>
      <w:divBdr>
        <w:top w:val="none" w:sz="0" w:space="0" w:color="auto"/>
        <w:left w:val="none" w:sz="0" w:space="0" w:color="auto"/>
        <w:bottom w:val="none" w:sz="0" w:space="0" w:color="auto"/>
        <w:right w:val="none" w:sz="0" w:space="0" w:color="auto"/>
      </w:divBdr>
    </w:div>
    <w:div w:id="889389190">
      <w:bodyDiv w:val="1"/>
      <w:marLeft w:val="0"/>
      <w:marRight w:val="0"/>
      <w:marTop w:val="0"/>
      <w:marBottom w:val="0"/>
      <w:divBdr>
        <w:top w:val="none" w:sz="0" w:space="0" w:color="auto"/>
        <w:left w:val="none" w:sz="0" w:space="0" w:color="auto"/>
        <w:bottom w:val="none" w:sz="0" w:space="0" w:color="auto"/>
        <w:right w:val="none" w:sz="0" w:space="0" w:color="auto"/>
      </w:divBdr>
    </w:div>
    <w:div w:id="903757395">
      <w:bodyDiv w:val="1"/>
      <w:marLeft w:val="0"/>
      <w:marRight w:val="0"/>
      <w:marTop w:val="0"/>
      <w:marBottom w:val="0"/>
      <w:divBdr>
        <w:top w:val="none" w:sz="0" w:space="0" w:color="auto"/>
        <w:left w:val="none" w:sz="0" w:space="0" w:color="auto"/>
        <w:bottom w:val="none" w:sz="0" w:space="0" w:color="auto"/>
        <w:right w:val="none" w:sz="0" w:space="0" w:color="auto"/>
      </w:divBdr>
      <w:divsChild>
        <w:div w:id="1801609153">
          <w:marLeft w:val="0"/>
          <w:marRight w:val="720"/>
          <w:marTop w:val="0"/>
          <w:marBottom w:val="0"/>
          <w:divBdr>
            <w:top w:val="none" w:sz="0" w:space="0" w:color="auto"/>
            <w:left w:val="none" w:sz="0" w:space="0" w:color="auto"/>
            <w:bottom w:val="none" w:sz="0" w:space="0" w:color="auto"/>
            <w:right w:val="none" w:sz="0" w:space="0" w:color="auto"/>
          </w:divBdr>
        </w:div>
        <w:div w:id="42339607">
          <w:marLeft w:val="0"/>
          <w:marRight w:val="0"/>
          <w:marTop w:val="0"/>
          <w:marBottom w:val="0"/>
          <w:divBdr>
            <w:top w:val="none" w:sz="0" w:space="0" w:color="auto"/>
            <w:left w:val="none" w:sz="0" w:space="0" w:color="auto"/>
            <w:bottom w:val="none" w:sz="0" w:space="0" w:color="auto"/>
            <w:right w:val="none" w:sz="0" w:space="0" w:color="auto"/>
          </w:divBdr>
        </w:div>
      </w:divsChild>
    </w:div>
    <w:div w:id="908417882">
      <w:bodyDiv w:val="1"/>
      <w:marLeft w:val="0"/>
      <w:marRight w:val="0"/>
      <w:marTop w:val="0"/>
      <w:marBottom w:val="0"/>
      <w:divBdr>
        <w:top w:val="none" w:sz="0" w:space="0" w:color="auto"/>
        <w:left w:val="none" w:sz="0" w:space="0" w:color="auto"/>
        <w:bottom w:val="none" w:sz="0" w:space="0" w:color="auto"/>
        <w:right w:val="none" w:sz="0" w:space="0" w:color="auto"/>
      </w:divBdr>
    </w:div>
    <w:div w:id="935593725">
      <w:bodyDiv w:val="1"/>
      <w:marLeft w:val="0"/>
      <w:marRight w:val="0"/>
      <w:marTop w:val="0"/>
      <w:marBottom w:val="0"/>
      <w:divBdr>
        <w:top w:val="none" w:sz="0" w:space="0" w:color="auto"/>
        <w:left w:val="none" w:sz="0" w:space="0" w:color="auto"/>
        <w:bottom w:val="none" w:sz="0" w:space="0" w:color="auto"/>
        <w:right w:val="none" w:sz="0" w:space="0" w:color="auto"/>
      </w:divBdr>
    </w:div>
    <w:div w:id="1113785091">
      <w:bodyDiv w:val="1"/>
      <w:marLeft w:val="0"/>
      <w:marRight w:val="0"/>
      <w:marTop w:val="0"/>
      <w:marBottom w:val="0"/>
      <w:divBdr>
        <w:top w:val="none" w:sz="0" w:space="0" w:color="auto"/>
        <w:left w:val="none" w:sz="0" w:space="0" w:color="auto"/>
        <w:bottom w:val="none" w:sz="0" w:space="0" w:color="auto"/>
        <w:right w:val="none" w:sz="0" w:space="0" w:color="auto"/>
      </w:divBdr>
    </w:div>
    <w:div w:id="1121610492">
      <w:bodyDiv w:val="1"/>
      <w:marLeft w:val="0"/>
      <w:marRight w:val="0"/>
      <w:marTop w:val="0"/>
      <w:marBottom w:val="0"/>
      <w:divBdr>
        <w:top w:val="none" w:sz="0" w:space="0" w:color="auto"/>
        <w:left w:val="none" w:sz="0" w:space="0" w:color="auto"/>
        <w:bottom w:val="none" w:sz="0" w:space="0" w:color="auto"/>
        <w:right w:val="none" w:sz="0" w:space="0" w:color="auto"/>
      </w:divBdr>
    </w:div>
    <w:div w:id="1134911861">
      <w:bodyDiv w:val="1"/>
      <w:marLeft w:val="0"/>
      <w:marRight w:val="0"/>
      <w:marTop w:val="0"/>
      <w:marBottom w:val="0"/>
      <w:divBdr>
        <w:top w:val="none" w:sz="0" w:space="0" w:color="auto"/>
        <w:left w:val="none" w:sz="0" w:space="0" w:color="auto"/>
        <w:bottom w:val="none" w:sz="0" w:space="0" w:color="auto"/>
        <w:right w:val="none" w:sz="0" w:space="0" w:color="auto"/>
      </w:divBdr>
    </w:div>
    <w:div w:id="1282109507">
      <w:bodyDiv w:val="1"/>
      <w:marLeft w:val="0"/>
      <w:marRight w:val="0"/>
      <w:marTop w:val="0"/>
      <w:marBottom w:val="0"/>
      <w:divBdr>
        <w:top w:val="none" w:sz="0" w:space="0" w:color="auto"/>
        <w:left w:val="none" w:sz="0" w:space="0" w:color="auto"/>
        <w:bottom w:val="none" w:sz="0" w:space="0" w:color="auto"/>
        <w:right w:val="none" w:sz="0" w:space="0" w:color="auto"/>
      </w:divBdr>
    </w:div>
    <w:div w:id="1291862170">
      <w:bodyDiv w:val="1"/>
      <w:marLeft w:val="0"/>
      <w:marRight w:val="0"/>
      <w:marTop w:val="0"/>
      <w:marBottom w:val="0"/>
      <w:divBdr>
        <w:top w:val="none" w:sz="0" w:space="0" w:color="auto"/>
        <w:left w:val="none" w:sz="0" w:space="0" w:color="auto"/>
        <w:bottom w:val="none" w:sz="0" w:space="0" w:color="auto"/>
        <w:right w:val="none" w:sz="0" w:space="0" w:color="auto"/>
      </w:divBdr>
    </w:div>
    <w:div w:id="1312059682">
      <w:bodyDiv w:val="1"/>
      <w:marLeft w:val="0"/>
      <w:marRight w:val="0"/>
      <w:marTop w:val="0"/>
      <w:marBottom w:val="0"/>
      <w:divBdr>
        <w:top w:val="none" w:sz="0" w:space="0" w:color="auto"/>
        <w:left w:val="none" w:sz="0" w:space="0" w:color="auto"/>
        <w:bottom w:val="none" w:sz="0" w:space="0" w:color="auto"/>
        <w:right w:val="none" w:sz="0" w:space="0" w:color="auto"/>
      </w:divBdr>
    </w:div>
    <w:div w:id="1312367763">
      <w:bodyDiv w:val="1"/>
      <w:marLeft w:val="0"/>
      <w:marRight w:val="0"/>
      <w:marTop w:val="0"/>
      <w:marBottom w:val="0"/>
      <w:divBdr>
        <w:top w:val="none" w:sz="0" w:space="0" w:color="auto"/>
        <w:left w:val="none" w:sz="0" w:space="0" w:color="auto"/>
        <w:bottom w:val="none" w:sz="0" w:space="0" w:color="auto"/>
        <w:right w:val="none" w:sz="0" w:space="0" w:color="auto"/>
      </w:divBdr>
      <w:divsChild>
        <w:div w:id="735006677">
          <w:marLeft w:val="0"/>
          <w:marRight w:val="720"/>
          <w:marTop w:val="0"/>
          <w:marBottom w:val="0"/>
          <w:divBdr>
            <w:top w:val="none" w:sz="0" w:space="0" w:color="auto"/>
            <w:left w:val="none" w:sz="0" w:space="0" w:color="auto"/>
            <w:bottom w:val="none" w:sz="0" w:space="0" w:color="auto"/>
            <w:right w:val="none" w:sz="0" w:space="0" w:color="auto"/>
          </w:divBdr>
        </w:div>
        <w:div w:id="833304478">
          <w:marLeft w:val="0"/>
          <w:marRight w:val="0"/>
          <w:marTop w:val="0"/>
          <w:marBottom w:val="0"/>
          <w:divBdr>
            <w:top w:val="none" w:sz="0" w:space="0" w:color="auto"/>
            <w:left w:val="none" w:sz="0" w:space="0" w:color="auto"/>
            <w:bottom w:val="none" w:sz="0" w:space="0" w:color="auto"/>
            <w:right w:val="none" w:sz="0" w:space="0" w:color="auto"/>
          </w:divBdr>
        </w:div>
      </w:divsChild>
    </w:div>
    <w:div w:id="1324237103">
      <w:bodyDiv w:val="1"/>
      <w:marLeft w:val="0"/>
      <w:marRight w:val="0"/>
      <w:marTop w:val="0"/>
      <w:marBottom w:val="0"/>
      <w:divBdr>
        <w:top w:val="none" w:sz="0" w:space="0" w:color="auto"/>
        <w:left w:val="none" w:sz="0" w:space="0" w:color="auto"/>
        <w:bottom w:val="none" w:sz="0" w:space="0" w:color="auto"/>
        <w:right w:val="none" w:sz="0" w:space="0" w:color="auto"/>
      </w:divBdr>
    </w:div>
    <w:div w:id="1338000132">
      <w:bodyDiv w:val="1"/>
      <w:marLeft w:val="0"/>
      <w:marRight w:val="0"/>
      <w:marTop w:val="0"/>
      <w:marBottom w:val="0"/>
      <w:divBdr>
        <w:top w:val="none" w:sz="0" w:space="0" w:color="auto"/>
        <w:left w:val="none" w:sz="0" w:space="0" w:color="auto"/>
        <w:bottom w:val="none" w:sz="0" w:space="0" w:color="auto"/>
        <w:right w:val="none" w:sz="0" w:space="0" w:color="auto"/>
      </w:divBdr>
      <w:divsChild>
        <w:div w:id="1299649052">
          <w:marLeft w:val="0"/>
          <w:marRight w:val="0"/>
          <w:marTop w:val="0"/>
          <w:marBottom w:val="0"/>
          <w:divBdr>
            <w:top w:val="none" w:sz="0" w:space="0" w:color="auto"/>
            <w:left w:val="none" w:sz="0" w:space="0" w:color="auto"/>
            <w:bottom w:val="none" w:sz="0" w:space="0" w:color="auto"/>
            <w:right w:val="none" w:sz="0" w:space="0" w:color="auto"/>
          </w:divBdr>
          <w:divsChild>
            <w:div w:id="976954029">
              <w:marLeft w:val="0"/>
              <w:marRight w:val="0"/>
              <w:marTop w:val="0"/>
              <w:marBottom w:val="0"/>
              <w:divBdr>
                <w:top w:val="none" w:sz="0" w:space="0" w:color="auto"/>
                <w:left w:val="none" w:sz="0" w:space="0" w:color="auto"/>
                <w:bottom w:val="none" w:sz="0" w:space="0" w:color="auto"/>
                <w:right w:val="none" w:sz="0" w:space="0" w:color="auto"/>
              </w:divBdr>
            </w:div>
          </w:divsChild>
        </w:div>
        <w:div w:id="1355499680">
          <w:marLeft w:val="0"/>
          <w:marRight w:val="0"/>
          <w:marTop w:val="0"/>
          <w:marBottom w:val="0"/>
          <w:divBdr>
            <w:top w:val="none" w:sz="0" w:space="0" w:color="auto"/>
            <w:left w:val="none" w:sz="0" w:space="0" w:color="auto"/>
            <w:bottom w:val="none" w:sz="0" w:space="0" w:color="auto"/>
            <w:right w:val="none" w:sz="0" w:space="0" w:color="auto"/>
          </w:divBdr>
        </w:div>
      </w:divsChild>
    </w:div>
    <w:div w:id="1365137946">
      <w:bodyDiv w:val="1"/>
      <w:marLeft w:val="0"/>
      <w:marRight w:val="0"/>
      <w:marTop w:val="0"/>
      <w:marBottom w:val="0"/>
      <w:divBdr>
        <w:top w:val="none" w:sz="0" w:space="0" w:color="auto"/>
        <w:left w:val="none" w:sz="0" w:space="0" w:color="auto"/>
        <w:bottom w:val="none" w:sz="0" w:space="0" w:color="auto"/>
        <w:right w:val="none" w:sz="0" w:space="0" w:color="auto"/>
      </w:divBdr>
    </w:div>
    <w:div w:id="1372415299">
      <w:bodyDiv w:val="1"/>
      <w:marLeft w:val="0"/>
      <w:marRight w:val="0"/>
      <w:marTop w:val="0"/>
      <w:marBottom w:val="0"/>
      <w:divBdr>
        <w:top w:val="none" w:sz="0" w:space="0" w:color="auto"/>
        <w:left w:val="none" w:sz="0" w:space="0" w:color="auto"/>
        <w:bottom w:val="none" w:sz="0" w:space="0" w:color="auto"/>
        <w:right w:val="none" w:sz="0" w:space="0" w:color="auto"/>
      </w:divBdr>
    </w:div>
    <w:div w:id="1458599276">
      <w:bodyDiv w:val="1"/>
      <w:marLeft w:val="0"/>
      <w:marRight w:val="0"/>
      <w:marTop w:val="0"/>
      <w:marBottom w:val="0"/>
      <w:divBdr>
        <w:top w:val="none" w:sz="0" w:space="0" w:color="auto"/>
        <w:left w:val="none" w:sz="0" w:space="0" w:color="auto"/>
        <w:bottom w:val="none" w:sz="0" w:space="0" w:color="auto"/>
        <w:right w:val="none" w:sz="0" w:space="0" w:color="auto"/>
      </w:divBdr>
    </w:div>
    <w:div w:id="1482116382">
      <w:bodyDiv w:val="1"/>
      <w:marLeft w:val="0"/>
      <w:marRight w:val="0"/>
      <w:marTop w:val="0"/>
      <w:marBottom w:val="0"/>
      <w:divBdr>
        <w:top w:val="none" w:sz="0" w:space="0" w:color="auto"/>
        <w:left w:val="none" w:sz="0" w:space="0" w:color="auto"/>
        <w:bottom w:val="none" w:sz="0" w:space="0" w:color="auto"/>
        <w:right w:val="none" w:sz="0" w:space="0" w:color="auto"/>
      </w:divBdr>
      <w:divsChild>
        <w:div w:id="1306861283">
          <w:marLeft w:val="0"/>
          <w:marRight w:val="720"/>
          <w:marTop w:val="0"/>
          <w:marBottom w:val="0"/>
          <w:divBdr>
            <w:top w:val="none" w:sz="0" w:space="0" w:color="auto"/>
            <w:left w:val="none" w:sz="0" w:space="0" w:color="auto"/>
            <w:bottom w:val="none" w:sz="0" w:space="0" w:color="auto"/>
            <w:right w:val="none" w:sz="0" w:space="0" w:color="auto"/>
          </w:divBdr>
        </w:div>
        <w:div w:id="1918053718">
          <w:marLeft w:val="0"/>
          <w:marRight w:val="0"/>
          <w:marTop w:val="0"/>
          <w:marBottom w:val="0"/>
          <w:divBdr>
            <w:top w:val="none" w:sz="0" w:space="0" w:color="auto"/>
            <w:left w:val="none" w:sz="0" w:space="0" w:color="auto"/>
            <w:bottom w:val="none" w:sz="0" w:space="0" w:color="auto"/>
            <w:right w:val="none" w:sz="0" w:space="0" w:color="auto"/>
          </w:divBdr>
        </w:div>
      </w:divsChild>
    </w:div>
    <w:div w:id="1568540584">
      <w:bodyDiv w:val="1"/>
      <w:marLeft w:val="0"/>
      <w:marRight w:val="0"/>
      <w:marTop w:val="0"/>
      <w:marBottom w:val="0"/>
      <w:divBdr>
        <w:top w:val="none" w:sz="0" w:space="0" w:color="auto"/>
        <w:left w:val="none" w:sz="0" w:space="0" w:color="auto"/>
        <w:bottom w:val="none" w:sz="0" w:space="0" w:color="auto"/>
        <w:right w:val="none" w:sz="0" w:space="0" w:color="auto"/>
      </w:divBdr>
      <w:divsChild>
        <w:div w:id="1806073602">
          <w:marLeft w:val="0"/>
          <w:marRight w:val="720"/>
          <w:marTop w:val="0"/>
          <w:marBottom w:val="0"/>
          <w:divBdr>
            <w:top w:val="none" w:sz="0" w:space="0" w:color="auto"/>
            <w:left w:val="none" w:sz="0" w:space="0" w:color="auto"/>
            <w:bottom w:val="none" w:sz="0" w:space="0" w:color="auto"/>
            <w:right w:val="none" w:sz="0" w:space="0" w:color="auto"/>
          </w:divBdr>
        </w:div>
        <w:div w:id="349334364">
          <w:marLeft w:val="0"/>
          <w:marRight w:val="0"/>
          <w:marTop w:val="0"/>
          <w:marBottom w:val="0"/>
          <w:divBdr>
            <w:top w:val="none" w:sz="0" w:space="0" w:color="auto"/>
            <w:left w:val="none" w:sz="0" w:space="0" w:color="auto"/>
            <w:bottom w:val="none" w:sz="0" w:space="0" w:color="auto"/>
            <w:right w:val="none" w:sz="0" w:space="0" w:color="auto"/>
          </w:divBdr>
        </w:div>
      </w:divsChild>
    </w:div>
    <w:div w:id="1627421190">
      <w:bodyDiv w:val="1"/>
      <w:marLeft w:val="0"/>
      <w:marRight w:val="0"/>
      <w:marTop w:val="0"/>
      <w:marBottom w:val="0"/>
      <w:divBdr>
        <w:top w:val="none" w:sz="0" w:space="0" w:color="auto"/>
        <w:left w:val="none" w:sz="0" w:space="0" w:color="auto"/>
        <w:bottom w:val="none" w:sz="0" w:space="0" w:color="auto"/>
        <w:right w:val="none" w:sz="0" w:space="0" w:color="auto"/>
      </w:divBdr>
      <w:divsChild>
        <w:div w:id="628365887">
          <w:marLeft w:val="0"/>
          <w:marRight w:val="720"/>
          <w:marTop w:val="0"/>
          <w:marBottom w:val="0"/>
          <w:divBdr>
            <w:top w:val="none" w:sz="0" w:space="0" w:color="auto"/>
            <w:left w:val="none" w:sz="0" w:space="0" w:color="auto"/>
            <w:bottom w:val="none" w:sz="0" w:space="0" w:color="auto"/>
            <w:right w:val="none" w:sz="0" w:space="0" w:color="auto"/>
          </w:divBdr>
        </w:div>
        <w:div w:id="1761753972">
          <w:marLeft w:val="0"/>
          <w:marRight w:val="0"/>
          <w:marTop w:val="0"/>
          <w:marBottom w:val="0"/>
          <w:divBdr>
            <w:top w:val="none" w:sz="0" w:space="0" w:color="auto"/>
            <w:left w:val="none" w:sz="0" w:space="0" w:color="auto"/>
            <w:bottom w:val="none" w:sz="0" w:space="0" w:color="auto"/>
            <w:right w:val="none" w:sz="0" w:space="0" w:color="auto"/>
          </w:divBdr>
        </w:div>
      </w:divsChild>
    </w:div>
    <w:div w:id="1633754531">
      <w:bodyDiv w:val="1"/>
      <w:marLeft w:val="0"/>
      <w:marRight w:val="0"/>
      <w:marTop w:val="0"/>
      <w:marBottom w:val="0"/>
      <w:divBdr>
        <w:top w:val="none" w:sz="0" w:space="0" w:color="auto"/>
        <w:left w:val="none" w:sz="0" w:space="0" w:color="auto"/>
        <w:bottom w:val="none" w:sz="0" w:space="0" w:color="auto"/>
        <w:right w:val="none" w:sz="0" w:space="0" w:color="auto"/>
      </w:divBdr>
      <w:divsChild>
        <w:div w:id="739524668">
          <w:marLeft w:val="0"/>
          <w:marRight w:val="0"/>
          <w:marTop w:val="0"/>
          <w:marBottom w:val="0"/>
          <w:divBdr>
            <w:top w:val="none" w:sz="0" w:space="0" w:color="auto"/>
            <w:left w:val="none" w:sz="0" w:space="0" w:color="auto"/>
            <w:bottom w:val="none" w:sz="0" w:space="0" w:color="auto"/>
            <w:right w:val="none" w:sz="0" w:space="0" w:color="auto"/>
          </w:divBdr>
          <w:divsChild>
            <w:div w:id="380790946">
              <w:marLeft w:val="0"/>
              <w:marRight w:val="0"/>
              <w:marTop w:val="0"/>
              <w:marBottom w:val="0"/>
              <w:divBdr>
                <w:top w:val="none" w:sz="0" w:space="0" w:color="auto"/>
                <w:left w:val="none" w:sz="0" w:space="0" w:color="auto"/>
                <w:bottom w:val="none" w:sz="0" w:space="0" w:color="auto"/>
                <w:right w:val="none" w:sz="0" w:space="0" w:color="auto"/>
              </w:divBdr>
              <w:divsChild>
                <w:div w:id="1600797731">
                  <w:marLeft w:val="0"/>
                  <w:marRight w:val="0"/>
                  <w:marTop w:val="0"/>
                  <w:marBottom w:val="0"/>
                  <w:divBdr>
                    <w:top w:val="none" w:sz="0" w:space="0" w:color="auto"/>
                    <w:left w:val="none" w:sz="0" w:space="0" w:color="auto"/>
                    <w:bottom w:val="none" w:sz="0" w:space="0" w:color="auto"/>
                    <w:right w:val="none" w:sz="0" w:space="0" w:color="auto"/>
                  </w:divBdr>
                  <w:divsChild>
                    <w:div w:id="10886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831508">
      <w:bodyDiv w:val="1"/>
      <w:marLeft w:val="0"/>
      <w:marRight w:val="0"/>
      <w:marTop w:val="0"/>
      <w:marBottom w:val="0"/>
      <w:divBdr>
        <w:top w:val="none" w:sz="0" w:space="0" w:color="auto"/>
        <w:left w:val="none" w:sz="0" w:space="0" w:color="auto"/>
        <w:bottom w:val="none" w:sz="0" w:space="0" w:color="auto"/>
        <w:right w:val="none" w:sz="0" w:space="0" w:color="auto"/>
      </w:divBdr>
    </w:div>
    <w:div w:id="1687054622">
      <w:bodyDiv w:val="1"/>
      <w:marLeft w:val="0"/>
      <w:marRight w:val="0"/>
      <w:marTop w:val="0"/>
      <w:marBottom w:val="0"/>
      <w:divBdr>
        <w:top w:val="none" w:sz="0" w:space="0" w:color="auto"/>
        <w:left w:val="none" w:sz="0" w:space="0" w:color="auto"/>
        <w:bottom w:val="none" w:sz="0" w:space="0" w:color="auto"/>
        <w:right w:val="none" w:sz="0" w:space="0" w:color="auto"/>
      </w:divBdr>
    </w:div>
    <w:div w:id="1709985848">
      <w:bodyDiv w:val="1"/>
      <w:marLeft w:val="0"/>
      <w:marRight w:val="0"/>
      <w:marTop w:val="0"/>
      <w:marBottom w:val="0"/>
      <w:divBdr>
        <w:top w:val="none" w:sz="0" w:space="0" w:color="auto"/>
        <w:left w:val="none" w:sz="0" w:space="0" w:color="auto"/>
        <w:bottom w:val="none" w:sz="0" w:space="0" w:color="auto"/>
        <w:right w:val="none" w:sz="0" w:space="0" w:color="auto"/>
      </w:divBdr>
    </w:div>
    <w:div w:id="1716733693">
      <w:bodyDiv w:val="1"/>
      <w:marLeft w:val="0"/>
      <w:marRight w:val="0"/>
      <w:marTop w:val="0"/>
      <w:marBottom w:val="0"/>
      <w:divBdr>
        <w:top w:val="none" w:sz="0" w:space="0" w:color="auto"/>
        <w:left w:val="none" w:sz="0" w:space="0" w:color="auto"/>
        <w:bottom w:val="none" w:sz="0" w:space="0" w:color="auto"/>
        <w:right w:val="none" w:sz="0" w:space="0" w:color="auto"/>
      </w:divBdr>
    </w:div>
    <w:div w:id="1827091684">
      <w:bodyDiv w:val="1"/>
      <w:marLeft w:val="0"/>
      <w:marRight w:val="0"/>
      <w:marTop w:val="0"/>
      <w:marBottom w:val="0"/>
      <w:divBdr>
        <w:top w:val="none" w:sz="0" w:space="0" w:color="auto"/>
        <w:left w:val="none" w:sz="0" w:space="0" w:color="auto"/>
        <w:bottom w:val="none" w:sz="0" w:space="0" w:color="auto"/>
        <w:right w:val="none" w:sz="0" w:space="0" w:color="auto"/>
      </w:divBdr>
    </w:div>
    <w:div w:id="1864517355">
      <w:bodyDiv w:val="1"/>
      <w:marLeft w:val="0"/>
      <w:marRight w:val="0"/>
      <w:marTop w:val="0"/>
      <w:marBottom w:val="0"/>
      <w:divBdr>
        <w:top w:val="none" w:sz="0" w:space="0" w:color="auto"/>
        <w:left w:val="none" w:sz="0" w:space="0" w:color="auto"/>
        <w:bottom w:val="none" w:sz="0" w:space="0" w:color="auto"/>
        <w:right w:val="none" w:sz="0" w:space="0" w:color="auto"/>
      </w:divBdr>
    </w:div>
    <w:div w:id="1865167275">
      <w:bodyDiv w:val="1"/>
      <w:marLeft w:val="0"/>
      <w:marRight w:val="0"/>
      <w:marTop w:val="0"/>
      <w:marBottom w:val="0"/>
      <w:divBdr>
        <w:top w:val="none" w:sz="0" w:space="0" w:color="auto"/>
        <w:left w:val="none" w:sz="0" w:space="0" w:color="auto"/>
        <w:bottom w:val="none" w:sz="0" w:space="0" w:color="auto"/>
        <w:right w:val="none" w:sz="0" w:space="0" w:color="auto"/>
      </w:divBdr>
    </w:div>
    <w:div w:id="1877086446">
      <w:bodyDiv w:val="1"/>
      <w:marLeft w:val="0"/>
      <w:marRight w:val="0"/>
      <w:marTop w:val="0"/>
      <w:marBottom w:val="0"/>
      <w:divBdr>
        <w:top w:val="none" w:sz="0" w:space="0" w:color="auto"/>
        <w:left w:val="none" w:sz="0" w:space="0" w:color="auto"/>
        <w:bottom w:val="none" w:sz="0" w:space="0" w:color="auto"/>
        <w:right w:val="none" w:sz="0" w:space="0" w:color="auto"/>
      </w:divBdr>
    </w:div>
    <w:div w:id="1935278749">
      <w:bodyDiv w:val="1"/>
      <w:marLeft w:val="0"/>
      <w:marRight w:val="0"/>
      <w:marTop w:val="0"/>
      <w:marBottom w:val="0"/>
      <w:divBdr>
        <w:top w:val="none" w:sz="0" w:space="0" w:color="auto"/>
        <w:left w:val="none" w:sz="0" w:space="0" w:color="auto"/>
        <w:bottom w:val="none" w:sz="0" w:space="0" w:color="auto"/>
        <w:right w:val="none" w:sz="0" w:space="0" w:color="auto"/>
      </w:divBdr>
    </w:div>
    <w:div w:id="1997368573">
      <w:bodyDiv w:val="1"/>
      <w:marLeft w:val="0"/>
      <w:marRight w:val="0"/>
      <w:marTop w:val="0"/>
      <w:marBottom w:val="0"/>
      <w:divBdr>
        <w:top w:val="none" w:sz="0" w:space="0" w:color="auto"/>
        <w:left w:val="none" w:sz="0" w:space="0" w:color="auto"/>
        <w:bottom w:val="none" w:sz="0" w:space="0" w:color="auto"/>
        <w:right w:val="none" w:sz="0" w:space="0" w:color="auto"/>
      </w:divBdr>
    </w:div>
    <w:div w:id="2040012022">
      <w:bodyDiv w:val="1"/>
      <w:marLeft w:val="0"/>
      <w:marRight w:val="0"/>
      <w:marTop w:val="0"/>
      <w:marBottom w:val="0"/>
      <w:divBdr>
        <w:top w:val="none" w:sz="0" w:space="0" w:color="auto"/>
        <w:left w:val="none" w:sz="0" w:space="0" w:color="auto"/>
        <w:bottom w:val="none" w:sz="0" w:space="0" w:color="auto"/>
        <w:right w:val="none" w:sz="0" w:space="0" w:color="auto"/>
      </w:divBdr>
      <w:divsChild>
        <w:div w:id="783186235">
          <w:marLeft w:val="0"/>
          <w:marRight w:val="720"/>
          <w:marTop w:val="0"/>
          <w:marBottom w:val="0"/>
          <w:divBdr>
            <w:top w:val="none" w:sz="0" w:space="0" w:color="auto"/>
            <w:left w:val="none" w:sz="0" w:space="0" w:color="auto"/>
            <w:bottom w:val="none" w:sz="0" w:space="0" w:color="auto"/>
            <w:right w:val="none" w:sz="0" w:space="0" w:color="auto"/>
          </w:divBdr>
        </w:div>
        <w:div w:id="69813359">
          <w:marLeft w:val="0"/>
          <w:marRight w:val="0"/>
          <w:marTop w:val="0"/>
          <w:marBottom w:val="0"/>
          <w:divBdr>
            <w:top w:val="none" w:sz="0" w:space="0" w:color="auto"/>
            <w:left w:val="none" w:sz="0" w:space="0" w:color="auto"/>
            <w:bottom w:val="none" w:sz="0" w:space="0" w:color="auto"/>
            <w:right w:val="none" w:sz="0" w:space="0" w:color="auto"/>
          </w:divBdr>
        </w:div>
      </w:divsChild>
    </w:div>
    <w:div w:id="2123382778">
      <w:bodyDiv w:val="1"/>
      <w:marLeft w:val="0"/>
      <w:marRight w:val="0"/>
      <w:marTop w:val="0"/>
      <w:marBottom w:val="0"/>
      <w:divBdr>
        <w:top w:val="none" w:sz="0" w:space="0" w:color="auto"/>
        <w:left w:val="none" w:sz="0" w:space="0" w:color="auto"/>
        <w:bottom w:val="none" w:sz="0" w:space="0" w:color="auto"/>
        <w:right w:val="none" w:sz="0" w:space="0" w:color="auto"/>
      </w:divBdr>
      <w:divsChild>
        <w:div w:id="1609041827">
          <w:marLeft w:val="0"/>
          <w:marRight w:val="720"/>
          <w:marTop w:val="0"/>
          <w:marBottom w:val="0"/>
          <w:divBdr>
            <w:top w:val="none" w:sz="0" w:space="0" w:color="auto"/>
            <w:left w:val="none" w:sz="0" w:space="0" w:color="auto"/>
            <w:bottom w:val="none" w:sz="0" w:space="0" w:color="auto"/>
            <w:right w:val="none" w:sz="0" w:space="0" w:color="auto"/>
          </w:divBdr>
        </w:div>
        <w:div w:id="58405304">
          <w:marLeft w:val="0"/>
          <w:marRight w:val="0"/>
          <w:marTop w:val="0"/>
          <w:marBottom w:val="0"/>
          <w:divBdr>
            <w:top w:val="none" w:sz="0" w:space="0" w:color="auto"/>
            <w:left w:val="none" w:sz="0" w:space="0" w:color="auto"/>
            <w:bottom w:val="none" w:sz="0" w:space="0" w:color="auto"/>
            <w:right w:val="none" w:sz="0" w:space="0" w:color="auto"/>
          </w:divBdr>
        </w:div>
      </w:divsChild>
    </w:div>
    <w:div w:id="2143301018">
      <w:bodyDiv w:val="1"/>
      <w:marLeft w:val="0"/>
      <w:marRight w:val="0"/>
      <w:marTop w:val="0"/>
      <w:marBottom w:val="0"/>
      <w:divBdr>
        <w:top w:val="none" w:sz="0" w:space="0" w:color="auto"/>
        <w:left w:val="none" w:sz="0" w:space="0" w:color="auto"/>
        <w:bottom w:val="none" w:sz="0" w:space="0" w:color="auto"/>
        <w:right w:val="none" w:sz="0" w:space="0" w:color="auto"/>
      </w:divBdr>
      <w:divsChild>
        <w:div w:id="782529848">
          <w:marLeft w:val="0"/>
          <w:marRight w:val="0"/>
          <w:marTop w:val="0"/>
          <w:marBottom w:val="0"/>
          <w:divBdr>
            <w:top w:val="none" w:sz="0" w:space="0" w:color="auto"/>
            <w:left w:val="none" w:sz="0" w:space="0" w:color="auto"/>
            <w:bottom w:val="none" w:sz="0" w:space="0" w:color="auto"/>
            <w:right w:val="none" w:sz="0" w:space="0" w:color="auto"/>
          </w:divBdr>
          <w:divsChild>
            <w:div w:id="1415128601">
              <w:marLeft w:val="0"/>
              <w:marRight w:val="0"/>
              <w:marTop w:val="0"/>
              <w:marBottom w:val="0"/>
              <w:divBdr>
                <w:top w:val="none" w:sz="0" w:space="0" w:color="auto"/>
                <w:left w:val="none" w:sz="0" w:space="0" w:color="auto"/>
                <w:bottom w:val="none" w:sz="0" w:space="0" w:color="auto"/>
                <w:right w:val="none" w:sz="0" w:space="0" w:color="auto"/>
              </w:divBdr>
              <w:divsChild>
                <w:div w:id="195851264">
                  <w:marLeft w:val="0"/>
                  <w:marRight w:val="0"/>
                  <w:marTop w:val="0"/>
                  <w:marBottom w:val="0"/>
                  <w:divBdr>
                    <w:top w:val="none" w:sz="0" w:space="0" w:color="auto"/>
                    <w:left w:val="none" w:sz="0" w:space="0" w:color="auto"/>
                    <w:bottom w:val="none" w:sz="0" w:space="0" w:color="auto"/>
                    <w:right w:val="none" w:sz="0" w:space="0" w:color="auto"/>
                  </w:divBdr>
                  <w:divsChild>
                    <w:div w:id="4499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doi.org/10.1177/0963662507081242"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oi.org/10.1007/s11356-022-22302-7"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i.org/10.1016/j.enbuild.2007.08.007"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kaggle.com/competitions/playground-series-s3e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Moxi3231/CarbonEmissio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016/j.envres.2023.116256" TargetMode="External"/><Relationship Id="rId10" Type="http://schemas.openxmlformats.org/officeDocument/2006/relationships/image" Target="media/image1.png"/><Relationship Id="rId19" Type="http://schemas.openxmlformats.org/officeDocument/2006/relationships/hyperlink" Target="https://doi.org/10.3390/mi12070845"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s://doi.org/10.3390/atmos13111871"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87D78C-8846-1747-AD20-A57BA413EE67}">
  <we:reference id="wa200001011" version="1.2.0.0" store="en-GB"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B0379A-A6B7-6340-BF80-F831AA742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14</Pages>
  <Words>3612</Words>
  <Characters>22431</Characters>
  <Application>Microsoft Office Word</Application>
  <DocSecurity>0</DocSecurity>
  <Lines>623</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MOXI PATEL</dc:creator>
  <cp:keywords/>
  <dc:description/>
  <cp:lastModifiedBy>Moxank Prakashbhai Patel</cp:lastModifiedBy>
  <cp:revision>164</cp:revision>
  <cp:lastPrinted>2022-05-15T21:32:00Z</cp:lastPrinted>
  <dcterms:created xsi:type="dcterms:W3CDTF">2022-05-18T22:04:00Z</dcterms:created>
  <dcterms:modified xsi:type="dcterms:W3CDTF">2023-12-13T08:24:00Z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documentId_118</vt:lpwstr>
  </property>
  <property fmtid="{D5CDD505-2E9C-101B-9397-08002B2CF9AE}" pid="3" name="grammarly_documentContext">
    <vt:lpwstr>{"goals":["describe","inform","convince"],"domain":"academic","emotions":["neutral","confident","analytical"],"dialect":"american","audience":"expert","style":"formal"}</vt:lpwstr>
  </property>
</Properties>
</file>