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Arquitectura Inicial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030383"/>
                          <a:ext cx="4818380" cy="1499235"/>
                        </a:xfrm>
                        <a:custGeom>
                          <a:rect b="b" l="l" r="r" t="t"/>
                          <a:pathLst>
                            <a:path extrusionOk="0" h="1499235" w="4818380">
                              <a:moveTo>
                                <a:pt x="0" y="0"/>
                              </a:moveTo>
                              <a:lnTo>
                                <a:pt x="0" y="1499235"/>
                              </a:lnTo>
                              <a:lnTo>
                                <a:pt x="4818380" y="149923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7905" cy="1508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Arquitectura inicial del sistema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La solución se diseñó con una </w:t>
      </w:r>
      <w:r w:rsidDel="00000000" w:rsidR="00000000" w:rsidRPr="00000000">
        <w:rPr>
          <w:b w:val="1"/>
          <w:bCs w:val="1"/>
          <w:rtl w:val="0"/>
        </w:rPr>
        <w:t xml:space="preserve">Arquitectura de Tres Capas (Three-Tier)</w:t>
      </w:r>
      <w:r w:rsidDel="00000000" w:rsidR="00000000" w:rsidRPr="00000000">
        <w:rPr>
          <w:rtl w:val="0"/>
        </w:rPr>
        <w:t xml:space="preserve"> implementada con el patrón </w:t>
      </w:r>
      <w:r w:rsidDel="00000000" w:rsidR="00000000" w:rsidRPr="00000000">
        <w:rPr>
          <w:b w:val="1"/>
          <w:bCs w:val="1"/>
          <w:rtl w:val="0"/>
        </w:rPr>
        <w:t xml:space="preserve">MVT (Modelo–Vista–Template) de Django</w:t>
      </w:r>
      <w:r w:rsidDel="00000000" w:rsidR="00000000" w:rsidRPr="00000000">
        <w:rPr>
          <w:rtl w:val="0"/>
        </w:rPr>
        <w:t xml:space="preserve">, bajo un enfoque </w:t>
      </w:r>
      <w:r w:rsidDel="00000000" w:rsidR="00000000" w:rsidRPr="00000000">
        <w:rPr>
          <w:b w:val="1"/>
          <w:bCs w:val="1"/>
          <w:rtl w:val="0"/>
        </w:rPr>
        <w:t xml:space="preserve">monolítico modular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una sola aplicación web</w:t>
      </w:r>
      <w:r w:rsidDel="00000000" w:rsidR="00000000" w:rsidRPr="00000000">
        <w:rPr>
          <w:rtl w:val="0"/>
        </w:rPr>
        <w:t xml:space="preserve">, pero dividida internamente en módulos (usuarios, proyectos, viviendas, postventa, reportes, etc.) y organizada en </w:t>
      </w:r>
      <w:r w:rsidDel="00000000" w:rsidR="00000000" w:rsidRPr="00000000">
        <w:rPr>
          <w:b w:val="1"/>
          <w:bCs w:val="1"/>
          <w:rtl w:val="0"/>
        </w:rPr>
        <w:t xml:space="preserve">capas</w:t>
      </w:r>
      <w:r w:rsidDel="00000000" w:rsidR="00000000" w:rsidRPr="00000000">
        <w:rPr>
          <w:rtl w:val="0"/>
        </w:rPr>
        <w:t xml:space="preserve"> para que cada parte tenga una responsabilidad clara.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Los usuarios que se conectan al sistema son: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.- Familias</w:t>
        <w:br w:type="textWrapping"/>
        <w:t xml:space="preserve">.- Trabajadores TECHO</w:t>
        <w:br w:type="textWrapping"/>
        <w:t xml:space="preserve">.- Administrador</w:t>
      </w:r>
    </w:p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Todos acceden vía navegador web, usando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para proteger los datos que viajan entre el usuario y el servidor.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70739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x2p5jlwqw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Capas de la arquitectura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0eeqjxisl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Capa de Presentación (Front-end)</w:t>
      </w:r>
    </w:p>
    <w:p w:rsidR="00000000" w:rsidDel="00000000" w:rsidP="00000000" w:rsidRDefault="00000000" w:rsidRPr="00000000" w14:paraId="0000003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Corresponde a todo lo que la persona ve y con lo que interactúa en la pantalla.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Tecnologías principales: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Templates de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(páginas HTML renderizadas en el servidor).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HTML y CSS</w:t>
      </w:r>
      <w:r w:rsidDel="00000000" w:rsidR="00000000" w:rsidRPr="00000000">
        <w:rPr>
          <w:rtl w:val="0"/>
        </w:rPr>
        <w:t xml:space="preserve"> para la estructura y estilos.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Bootstrap 5</w:t>
      </w:r>
      <w:r w:rsidDel="00000000" w:rsidR="00000000" w:rsidRPr="00000000">
        <w:rPr>
          <w:rtl w:val="0"/>
        </w:rPr>
        <w:t xml:space="preserve"> para diseño responsive (adaptable a celular, tablet, PC).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HTMX</w:t>
      </w:r>
      <w:r w:rsidDel="00000000" w:rsidR="00000000" w:rsidRPr="00000000">
        <w:rPr>
          <w:rtl w:val="0"/>
        </w:rPr>
        <w:t xml:space="preserve"> para agregar interactividad sin recargar toda la página (cambios parciales, botones que actualizan secciones, etc.).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esta capa: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Mostrar formularios claros y simples para registrar proyectos, viviendas y observaciones de postventa.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Permitir que las familias y trabajadores vean el estado de sus casos de forma amigable.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Mantener una </w:t>
      </w:r>
      <w:r w:rsidDel="00000000" w:rsidR="00000000" w:rsidRPr="00000000">
        <w:rPr>
          <w:b w:val="1"/>
          <w:bCs w:val="1"/>
          <w:rtl w:val="0"/>
        </w:rPr>
        <w:t xml:space="preserve">accesibilidad ligera</w:t>
      </w:r>
      <w:r w:rsidDel="00000000" w:rsidR="00000000" w:rsidRPr="00000000">
        <w:rPr>
          <w:rtl w:val="0"/>
        </w:rPr>
        <w:t xml:space="preserve">: tamaño de letra ajustable, buen contraste y estructura limpia, sin usar frameworks más pesados como React (para mantener la complejidad controlada).</w:t>
        <w:br w:type="textWrapping"/>
      </w:r>
    </w:p>
    <w:p w:rsidR="00000000" w:rsidDel="00000000" w:rsidP="00000000" w:rsidRDefault="00000000" w:rsidRPr="00000000" w14:paraId="0000004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En el diagrama, esta capa aparece como: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“FRONTEND (Django Templates &amp; Bootstrap 5)”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y8xg49vzq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Capa de Lógica de Negocio (Back-end)</w:t>
      </w:r>
    </w:p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 el “cerebro” de la aplicación, donde se definen las reglas y flujos del sistema.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principal: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Django Framework (Python)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Responsabilidades clave: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Implementar las reglas del </w:t>
      </w:r>
      <w:r w:rsidDel="00000000" w:rsidR="00000000" w:rsidRPr="00000000">
        <w:rPr>
          <w:b w:val="1"/>
          <w:bCs w:val="1"/>
          <w:rtl w:val="0"/>
        </w:rPr>
        <w:t xml:space="preserve">DS49</w:t>
      </w:r>
      <w:r w:rsidDel="00000000" w:rsidR="00000000" w:rsidRPr="00000000">
        <w:rPr>
          <w:rtl w:val="0"/>
        </w:rPr>
        <w:t xml:space="preserve"> y los flujos de postventa (plazos de 120 días, estados de las observaciones, urgencias, etc.).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Validar los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(Familia, Trabajador TECHO, Admin) y controlar qué puede hacer cada uno.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Gestionar la trazabilidad: quién creó un registro, quién lo modificó, cuándo y con qué evidencia.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Exponer vistas que reciben las peticiones del usuario (HTTP/HTTPS), procesan la lógica y devuelven respuestas (páginas HTML, PDFs, mensajes, etc.).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Generar </w:t>
      </w:r>
      <w:r w:rsidDel="00000000" w:rsidR="00000000" w:rsidRPr="00000000">
        <w:rPr>
          <w:b w:val="1"/>
          <w:bCs w:val="1"/>
          <w:rtl w:val="0"/>
        </w:rPr>
        <w:t xml:space="preserve">PDFs</w:t>
      </w:r>
      <w:r w:rsidDel="00000000" w:rsidR="00000000" w:rsidRPr="00000000">
        <w:rPr>
          <w:rtl w:val="0"/>
        </w:rPr>
        <w:t xml:space="preserve"> con reportes y documentación de los casos cuando se requiere.</w:t>
        <w:br w:type="textWrapping"/>
      </w:r>
    </w:p>
    <w:p w:rsidR="00000000" w:rsidDel="00000000" w:rsidP="00000000" w:rsidRDefault="00000000" w:rsidRPr="00000000" w14:paraId="0000004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En el diagrama, esta capa aparece como: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“BACKEND (DJANGO PYTHON)”</w:t>
      </w:r>
      <w:r w:rsidDel="00000000" w:rsidR="00000000" w:rsidRPr="00000000">
        <w:rPr>
          <w:rtl w:val="0"/>
        </w:rPr>
        <w:t xml:space="preserve"> con énfasis en ORM, seguridad, gestión de postventa y generación de PDFs.</w:t>
      </w:r>
    </w:p>
    <w:p w:rsidR="00000000" w:rsidDel="00000000" w:rsidP="00000000" w:rsidRDefault="00000000" w:rsidRPr="00000000" w14:paraId="0000005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dowxcbwr3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Capa de Datos</w:t>
      </w:r>
    </w:p>
    <w:p w:rsidR="00000000" w:rsidDel="00000000" w:rsidP="00000000" w:rsidRDefault="00000000" w:rsidRPr="00000000" w14:paraId="0000005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 donde se guarda toda la información de forma estructurada y segura.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principales: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Modelos de Django (ORM)</w:t>
      </w:r>
      <w:r w:rsidDel="00000000" w:rsidR="00000000" w:rsidRPr="00000000">
        <w:rPr>
          <w:rtl w:val="0"/>
        </w:rPr>
        <w:t xml:space="preserve">: representan tablas como Usuarios, Proyectos, Viviendas, Registros de Postventa, Evidencias, etc.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de datos relacional PostgreSQL</w:t>
      </w:r>
      <w:r w:rsidDel="00000000" w:rsidR="00000000" w:rsidRPr="00000000">
        <w:rPr>
          <w:rtl w:val="0"/>
        </w:rPr>
        <w:t xml:space="preserve">: encargada de almacenar los datos con integridad referencial (llaves foráneas, relaciones entre tablas, restricciones, etc.).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 esta capa: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Garantizar que la información de familias, viviendas, proyectos y observaciones esté ordenada, relacionada y protegida.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Evitar inconsistencias (por ejemplo, que exista una observación asociada a una vivienda que no existe).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Facilitar la generación de reportes y estadísticas basadas en datos confiables.</w:t>
        <w:br w:type="textWrapping"/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Además, de forma complementaria, el sistema contempla un </w:t>
      </w:r>
      <w:r w:rsidDel="00000000" w:rsidR="00000000" w:rsidRPr="00000000">
        <w:rPr>
          <w:b w:val="1"/>
          <w:bCs w:val="1"/>
          <w:rtl w:val="0"/>
        </w:rPr>
        <w:t xml:space="preserve">almacenamiento de evidencia</w:t>
      </w:r>
      <w:r w:rsidDel="00000000" w:rsidR="00000000" w:rsidRPr="00000000">
        <w:rPr>
          <w:rtl w:val="0"/>
        </w:rPr>
        <w:t xml:space="preserve"> (carpetas o repositorio de archivos) donde se guardan:</w:t>
      </w:r>
      <w:r w:rsidDel="00000000" w:rsidR="00000000" w:rsidRPr="00000000">
        <w:rPr>
          <w:b w:val="1"/>
          <w:bCs w:val="1"/>
          <w:rtl w:val="0"/>
        </w:rPr>
        <w:t xml:space="preserve">Fotos, Videos, Documentos PDF</w:t>
      </w:r>
      <w:r w:rsidDel="00000000" w:rsidR="00000000" w:rsidRPr="00000000">
        <w:rPr>
          <w:rtl w:val="0"/>
        </w:rPr>
        <w:t xml:space="preserve"> u otros archivos relacionados con las observaciones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En el diagrama aparece como: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“ALMACENAMIENTO DE EVIDENCIA (Fotos, Videos, PDF)”</w:t>
      </w:r>
      <w:r w:rsidDel="00000000" w:rsidR="00000000" w:rsidRPr="00000000">
        <w:rPr>
          <w:rtl w:val="0"/>
        </w:rPr>
        <w:t xml:space="preserve">, conectado al backend vía HTTPS.</w:t>
      </w:r>
    </w:p>
    <w:p w:rsidR="00000000" w:rsidDel="00000000" w:rsidP="00000000" w:rsidRDefault="00000000" w:rsidRPr="00000000" w14:paraId="0000006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xsdrk0a6v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Enfoque Monolítico Modular</w:t>
      </w:r>
    </w:p>
    <w:p w:rsidR="00000000" w:rsidDel="00000000" w:rsidP="00000000" w:rsidRDefault="00000000" w:rsidRPr="00000000" w14:paraId="0000006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Aunque se trata de una sola aplicación web (enfoque </w:t>
      </w:r>
      <w:r w:rsidDel="00000000" w:rsidR="00000000" w:rsidRPr="00000000">
        <w:rPr>
          <w:b w:val="1"/>
          <w:bCs w:val="1"/>
          <w:rtl w:val="0"/>
        </w:rPr>
        <w:t xml:space="preserve">monolítico</w:t>
      </w:r>
      <w:r w:rsidDel="00000000" w:rsidR="00000000" w:rsidRPr="00000000">
        <w:rPr>
          <w:rtl w:val="0"/>
        </w:rPr>
        <w:t xml:space="preserve">), internamente se organiza en </w:t>
      </w:r>
      <w:r w:rsidDel="00000000" w:rsidR="00000000" w:rsidRPr="00000000">
        <w:rPr>
          <w:b w:val="1"/>
          <w:bCs w:val="1"/>
          <w:rtl w:val="0"/>
        </w:rPr>
        <w:t xml:space="preserve">módulos o apps de Django</w:t>
      </w:r>
      <w:r w:rsidDel="00000000" w:rsidR="00000000" w:rsidRPr="00000000">
        <w:rPr>
          <w:rtl w:val="0"/>
        </w:rPr>
        <w:t xml:space="preserve"> (por ejemplo: </w:t>
      </w:r>
      <w:r w:rsidDel="00000000" w:rsidR="00000000" w:rsidRPr="00000000">
        <w:rPr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proyectos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viviendas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postventa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reportes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6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Tener el proyecto </w:t>
      </w:r>
      <w:r w:rsidDel="00000000" w:rsidR="00000000" w:rsidRPr="00000000">
        <w:rPr>
          <w:b w:val="1"/>
          <w:bCs w:val="1"/>
          <w:rtl w:val="0"/>
        </w:rPr>
        <w:t xml:space="preserve">ordenado por responsabilidades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Facilitar el mantenimiento (cada módulo se puede revisar y mejorar de forma más localizada).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Mantener la complejidad bajo control en el contexto académico y de recursos disponibles.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qefshwm4i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de la arquitectura</w:t>
      </w:r>
    </w:p>
    <w:p w:rsidR="00000000" w:rsidDel="00000000" w:rsidP="00000000" w:rsidRDefault="00000000" w:rsidRPr="00000000" w14:paraId="0000006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Esta arquitectura se eligió porque:</w:t>
      </w:r>
    </w:p>
    <w:p w:rsidR="00000000" w:rsidDel="00000000" w:rsidP="00000000" w:rsidRDefault="00000000" w:rsidRPr="00000000" w14:paraId="0000006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.- </w:t>
      </w:r>
      <w:r w:rsidDel="00000000" w:rsidR="00000000" w:rsidRPr="00000000">
        <w:rPr>
          <w:b w:val="1"/>
          <w:bCs w:val="1"/>
          <w:rtl w:val="0"/>
        </w:rPr>
        <w:t xml:space="preserve">Django + PostgreSQL</w:t>
      </w:r>
      <w:r w:rsidDel="00000000" w:rsidR="00000000" w:rsidRPr="00000000">
        <w:rPr>
          <w:rtl w:val="0"/>
        </w:rPr>
        <w:t xml:space="preserve"> son tecnologías maduras, seguras y bien documentadas. </w:t>
      </w:r>
    </w:p>
    <w:p w:rsidR="00000000" w:rsidDel="00000000" w:rsidP="00000000" w:rsidRDefault="00000000" w:rsidRPr="00000000" w14:paraId="0000006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.- El patrón </w:t>
      </w:r>
      <w:r w:rsidDel="00000000" w:rsidR="00000000" w:rsidRPr="00000000">
        <w:rPr>
          <w:b w:val="1"/>
          <w:bCs w:val="1"/>
          <w:rtl w:val="0"/>
        </w:rPr>
        <w:t xml:space="preserve">MVT</w:t>
      </w:r>
      <w:r w:rsidDel="00000000" w:rsidR="00000000" w:rsidRPr="00000000">
        <w:rPr>
          <w:rtl w:val="0"/>
        </w:rPr>
        <w:t xml:space="preserve"> calza naturalmente con la separación de capas que necesita el proyecto. </w:t>
      </w:r>
    </w:p>
    <w:p w:rsidR="00000000" w:rsidDel="00000000" w:rsidP="00000000" w:rsidRDefault="00000000" w:rsidRPr="00000000" w14:paraId="0000006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.- El enfoque de</w:t>
      </w:r>
      <w:r w:rsidDel="00000000" w:rsidR="00000000" w:rsidRPr="00000000">
        <w:rPr>
          <w:b w:val="1"/>
          <w:bCs w:val="1"/>
          <w:rtl w:val="0"/>
        </w:rPr>
        <w:t xml:space="preserve"> HTML en servidor + Bootstrap + HTMX</w:t>
      </w:r>
      <w:r w:rsidDel="00000000" w:rsidR="00000000" w:rsidRPr="00000000">
        <w:rPr>
          <w:rtl w:val="0"/>
        </w:rPr>
        <w:t xml:space="preserve"> permite construir una interfaz       amigable y accesible sin depender de frameworks front-end pesados. </w:t>
      </w:r>
    </w:p>
    <w:p w:rsidR="00000000" w:rsidDel="00000000" w:rsidP="00000000" w:rsidRDefault="00000000" w:rsidRPr="00000000" w14:paraId="0000006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.-La Arquitectura de </w:t>
      </w:r>
      <w:r w:rsidDel="00000000" w:rsidR="00000000" w:rsidRPr="00000000">
        <w:rPr>
          <w:b w:val="1"/>
          <w:bCs w:val="1"/>
          <w:rtl w:val="0"/>
        </w:rPr>
        <w:t xml:space="preserve">Tres Capas</w:t>
      </w:r>
      <w:r w:rsidDel="00000000" w:rsidR="00000000" w:rsidRPr="00000000">
        <w:rPr>
          <w:rtl w:val="0"/>
        </w:rPr>
        <w:t xml:space="preserve"> ayuda a separar la presentación, la lógica de negocio y los datos, lo que hace más fácil: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240" w:line="360" w:lineRule="auto"/>
        <w:ind w:left="1440" w:hanging="360"/>
      </w:pPr>
      <w:r w:rsidDel="00000000" w:rsidR="00000000" w:rsidRPr="00000000">
        <w:rPr>
          <w:rtl w:val="0"/>
        </w:rPr>
        <w:t xml:space="preserve">Implementar las reglas del DS49.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Mantener la trazabilidad de las observaciones.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Escalar o modificar partes del sistema a futuro.</w:t>
      </w:r>
    </w:p>
    <w:p w:rsidR="00000000" w:rsidDel="00000000" w:rsidP="00000000" w:rsidRDefault="00000000" w:rsidRPr="00000000" w14:paraId="0000007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DIAGRAMA DE COMPONENTES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Es la "vista de pájaro" del sistema. Muestra las piezas principales del software y cómo se comunican entre sí a alto nivel.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1.  El Usuario interactúa con el Navegador Web (Frontend).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2.  Las peticiones viajan a través de Internet hacia la infraestructura de Render.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 El servidor Gunicorn recibe la petición y la pasa a Django (el cerebro de la aplicación).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4.  Django consulta la Base de Datos (PostgreSQL) para obtener información (ej. lista de proyectos) o guarda archivos en el Almacenamiento de Medios.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 Finalmente, el sistema devuelve una página HTML o un archivo PDF al usuario.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PAQUETES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Muestra cómo está organizado el código fuente dentro del proyecto, evidenciando la modularidad y las dependencias entre carpetas y módulos.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 El proyecto se divide en tres grandes bloques lógicos: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A. Configuración: Archivos globales como 'settings.py' y 'urls.py' que orquestan todo el proyecto.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B. Aplicaciones (Apps):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- Core: Contiene la lógica de negocio principal (Proyectos, Viviendas, Postventa).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- Accounts: Maneja exclusivamente usuarios, perfiles y autenticación.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C. Librerías Externas: Código de terceros que utilizamos (Django, ReportLab, WhiteNoise, etc.).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 Las dependencias fluyen desde la Configuración hacia las Apps, y desde las Apps hacia las Librerías Externas.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DESPLIEGUE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Ilustra "dónde vive" el sistema en el mundo real (la infraestructura de nube en Render.com) y los protocolos de conexión utilizados.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 Nivel Cliente: El dispositivo del usuario se conecta vía HTTPS (Puerto 443) de forma segura.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2.  Nivel Web Service (PaaS): Un contenedor en la nube ejecuta Python/Django. Aquí conviven: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- Gunicorn: Servidor de aplicaciones WSGI.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- WhiteNoise: Servidor optimizado para archivos estáticos (CSS, JS).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3.  Nivel de Datos: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Base de Datos Gestionada: Una instancia de PostgreSQL separada, conectada por TCP/IP.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 Disco Persistente: Un volumen de almacenamiento adjunto donde se guardan las fotos/videos de evidencia para que no se pierdan al reiniciar el servidor.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Es el mapa de la información. Define qué datos guardamos en la base de datos y cómo se relacionan entre sí.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  Todo parte de un 'Proyecto', que contiene muchas 'Viviendas'.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 Cada 'Vivienda' tiene una 'FichaInmueble' (su "hoja de vida" legal para el seguimiento DS49).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  Los 'Usuarios' tienen un 'Perfil' con un Rol específico (Familia, Trabajador, Admin).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4.  Cuando hay un problema, se crea un 'RegistroPostventa' que conecta tres entidades clave: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 La Ficha (dónde ocurre el problema).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El Usuario (quién reporta el problema).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 Las Evidencias (fotos/videos del problema).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ACTIVIDAD (GESTIÓN DE RECLAMOS)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¿Qué representa?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Modela el "viaje" de un proceso de negocio específico paso a paso, mostrando quién hace qué (responsabilidades) mediante carriles (swimlanes).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Flujo Explicado: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1.  Carril Familia: Inicia el proceso al 'Detectar un Problema' y 'Subir Evidencia'. Luego queda en espera.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2.  Carril Sistema: Automáticamente 'Crea el Ticket' y 'Notifica' a los responsables (Admins/Trabajadores).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3.  Carril Admin/Trabajador: Recibe la alerta, 'Revisa el Caso' y toma una decisión: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- Si no es válido: Lo 'Rechaza' y el proceso termina.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- Si es válido: 'Asigna' recursos, gestiona la reparación y sube evidencia del arreglo.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4.  Cierre: El sistema notifica a la familia, quien finalmente valida si está conforme con la solución para cerrar el ciclo.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224463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2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jp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