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35338" w14:textId="77777777" w:rsidR="00965C83" w:rsidRDefault="00965C83" w:rsidP="000D530F">
      <w:pPr>
        <w:jc w:val="center"/>
        <w:rPr>
          <w:rFonts w:ascii="Arial" w:eastAsia="Arial" w:hAnsi="Arial" w:cs="Arial"/>
          <w:sz w:val="48"/>
          <w:szCs w:val="48"/>
        </w:rPr>
      </w:pPr>
    </w:p>
    <w:p w14:paraId="5DDED013" w14:textId="77777777" w:rsidR="00965C83" w:rsidRDefault="00965C83" w:rsidP="000D530F">
      <w:pPr>
        <w:jc w:val="center"/>
        <w:rPr>
          <w:rFonts w:ascii="Arial" w:eastAsia="Arial" w:hAnsi="Arial" w:cs="Arial"/>
          <w:sz w:val="48"/>
          <w:szCs w:val="48"/>
        </w:rPr>
      </w:pPr>
    </w:p>
    <w:p w14:paraId="38ADE7CB" w14:textId="0D8C63D6" w:rsidR="000D530F" w:rsidRPr="004B34A2" w:rsidRDefault="000D530F" w:rsidP="000D530F">
      <w:pPr>
        <w:jc w:val="center"/>
        <w:rPr>
          <w:rFonts w:ascii="Arial" w:eastAsia="Arial" w:hAnsi="Arial" w:cs="Arial"/>
          <w:sz w:val="48"/>
          <w:szCs w:val="48"/>
        </w:rPr>
      </w:pPr>
      <w:r>
        <w:rPr>
          <w:rFonts w:ascii="Arial" w:eastAsia="Arial" w:hAnsi="Arial" w:cs="Arial"/>
          <w:sz w:val="48"/>
          <w:szCs w:val="48"/>
        </w:rPr>
        <w:t>Autoevaluación</w:t>
      </w:r>
    </w:p>
    <w:p w14:paraId="02A2317D" w14:textId="77777777" w:rsidR="000D530F" w:rsidRDefault="000D530F" w:rsidP="000D530F">
      <w:pPr>
        <w:jc w:val="center"/>
        <w:rPr>
          <w:rFonts w:ascii="Arial" w:eastAsia="Arial" w:hAnsi="Arial" w:cs="Arial"/>
          <w:b/>
          <w:sz w:val="48"/>
          <w:szCs w:val="48"/>
        </w:rPr>
      </w:pPr>
      <w:r w:rsidRPr="004B34A2">
        <w:rPr>
          <w:rFonts w:ascii="Arial" w:eastAsia="Arial" w:hAnsi="Arial" w:cs="Arial"/>
          <w:b/>
          <w:sz w:val="48"/>
          <w:szCs w:val="48"/>
        </w:rPr>
        <w:t>“TECHO-CHILE”</w:t>
      </w:r>
    </w:p>
    <w:p w14:paraId="3E4D960F" w14:textId="75619539" w:rsidR="00AA0087" w:rsidRDefault="00AA0087" w:rsidP="000D530F">
      <w:pPr>
        <w:jc w:val="center"/>
        <w:rPr>
          <w:rFonts w:ascii="Arial" w:eastAsia="Arial" w:hAnsi="Arial" w:cs="Arial"/>
          <w:b/>
          <w:sz w:val="48"/>
          <w:szCs w:val="48"/>
        </w:rPr>
      </w:pPr>
      <w:r w:rsidRPr="00AA0087">
        <w:rPr>
          <w:rFonts w:ascii="Arial" w:eastAsia="Arial" w:hAnsi="Arial" w:cs="Arial"/>
          <w:b/>
          <w:sz w:val="48"/>
          <w:szCs w:val="48"/>
        </w:rPr>
        <w:t>Capstone 004D</w:t>
      </w:r>
    </w:p>
    <w:p w14:paraId="22069D3B" w14:textId="77777777" w:rsidR="000D530F" w:rsidRDefault="000D530F" w:rsidP="000D530F">
      <w:pPr>
        <w:rPr>
          <w:rFonts w:ascii="Arial" w:eastAsia="Arial" w:hAnsi="Arial" w:cs="Arial"/>
          <w:b/>
          <w:sz w:val="48"/>
          <w:szCs w:val="48"/>
        </w:rPr>
      </w:pPr>
    </w:p>
    <w:p w14:paraId="489D6EF9" w14:textId="77777777" w:rsidR="00AA0087" w:rsidRDefault="00AA0087" w:rsidP="000D530F">
      <w:pPr>
        <w:rPr>
          <w:rFonts w:ascii="Arial" w:eastAsia="Arial" w:hAnsi="Arial" w:cs="Arial"/>
          <w:b/>
          <w:sz w:val="48"/>
          <w:szCs w:val="48"/>
        </w:rPr>
      </w:pPr>
    </w:p>
    <w:p w14:paraId="03616A0B" w14:textId="77777777" w:rsidR="00965C83" w:rsidRDefault="00965C83" w:rsidP="000D530F">
      <w:pPr>
        <w:rPr>
          <w:rFonts w:ascii="Arial" w:eastAsia="Arial" w:hAnsi="Arial" w:cs="Arial"/>
          <w:b/>
          <w:sz w:val="48"/>
          <w:szCs w:val="48"/>
        </w:rPr>
      </w:pPr>
    </w:p>
    <w:p w14:paraId="3901A5DD" w14:textId="77777777" w:rsidR="00965C83" w:rsidRDefault="00965C83" w:rsidP="000D530F">
      <w:pPr>
        <w:rPr>
          <w:rFonts w:ascii="Arial" w:eastAsia="Arial" w:hAnsi="Arial" w:cs="Arial"/>
          <w:b/>
          <w:sz w:val="48"/>
          <w:szCs w:val="48"/>
        </w:rPr>
      </w:pPr>
    </w:p>
    <w:p w14:paraId="5FD037E5" w14:textId="77777777" w:rsidR="00965C83" w:rsidRDefault="00965C83" w:rsidP="000D530F">
      <w:pPr>
        <w:rPr>
          <w:rFonts w:ascii="Arial" w:eastAsia="Arial" w:hAnsi="Arial" w:cs="Arial"/>
          <w:b/>
          <w:sz w:val="48"/>
          <w:szCs w:val="48"/>
        </w:rPr>
      </w:pPr>
    </w:p>
    <w:p w14:paraId="773E775C" w14:textId="77777777" w:rsidR="00965C83" w:rsidRDefault="00965C83" w:rsidP="000D530F">
      <w:pPr>
        <w:rPr>
          <w:rFonts w:ascii="Arial" w:eastAsia="Arial" w:hAnsi="Arial" w:cs="Arial"/>
          <w:b/>
          <w:sz w:val="48"/>
          <w:szCs w:val="48"/>
        </w:rPr>
      </w:pPr>
    </w:p>
    <w:p w14:paraId="7465A240" w14:textId="77777777" w:rsidR="00965C83" w:rsidRDefault="00965C83" w:rsidP="000D530F">
      <w:pPr>
        <w:rPr>
          <w:rFonts w:ascii="Arial" w:eastAsia="Arial" w:hAnsi="Arial" w:cs="Arial"/>
          <w:b/>
          <w:sz w:val="48"/>
          <w:szCs w:val="48"/>
        </w:rPr>
      </w:pPr>
    </w:p>
    <w:p w14:paraId="174E5F06" w14:textId="77777777" w:rsidR="00965C83" w:rsidRDefault="00965C83" w:rsidP="000D530F">
      <w:pPr>
        <w:rPr>
          <w:rFonts w:ascii="Arial" w:eastAsia="Arial" w:hAnsi="Arial" w:cs="Arial"/>
          <w:b/>
          <w:sz w:val="48"/>
          <w:szCs w:val="48"/>
        </w:rPr>
      </w:pPr>
    </w:p>
    <w:p w14:paraId="01BC7990" w14:textId="77777777" w:rsidR="00965C83" w:rsidRDefault="00965C83" w:rsidP="000D530F">
      <w:pPr>
        <w:rPr>
          <w:rFonts w:ascii="Arial" w:eastAsia="Arial" w:hAnsi="Arial" w:cs="Arial"/>
          <w:b/>
          <w:sz w:val="48"/>
          <w:szCs w:val="48"/>
        </w:rPr>
      </w:pPr>
    </w:p>
    <w:p w14:paraId="577017EF" w14:textId="77777777" w:rsidR="00965C83" w:rsidRDefault="00965C83" w:rsidP="000D530F">
      <w:pPr>
        <w:rPr>
          <w:rFonts w:ascii="Arial" w:eastAsia="Arial" w:hAnsi="Arial" w:cs="Arial"/>
          <w:b/>
          <w:sz w:val="48"/>
          <w:szCs w:val="48"/>
        </w:rPr>
      </w:pPr>
    </w:p>
    <w:p w14:paraId="480FA548" w14:textId="77777777" w:rsidR="00965C83" w:rsidRDefault="00965C83" w:rsidP="000D530F">
      <w:pPr>
        <w:rPr>
          <w:rFonts w:ascii="Arial" w:eastAsia="Arial" w:hAnsi="Arial" w:cs="Arial"/>
          <w:b/>
          <w:sz w:val="48"/>
          <w:szCs w:val="48"/>
        </w:rPr>
      </w:pPr>
    </w:p>
    <w:p w14:paraId="7CFDA2E8" w14:textId="4698C641" w:rsidR="000D530F" w:rsidRDefault="000D530F" w:rsidP="000D530F">
      <w:pPr>
        <w:rPr>
          <w:rFonts w:ascii="Arial" w:eastAsia="Arial" w:hAnsi="Arial" w:cs="Arial"/>
          <w:b/>
          <w:sz w:val="24"/>
          <w:szCs w:val="24"/>
        </w:rPr>
      </w:pPr>
    </w:p>
    <w:p w14:paraId="17319BAA" w14:textId="3F153EE6" w:rsidR="00AA0087" w:rsidRDefault="00AA0087" w:rsidP="000D530F">
      <w:pPr>
        <w:rPr>
          <w:rFonts w:ascii="Arial" w:eastAsia="Arial" w:hAnsi="Arial" w:cs="Arial"/>
          <w:b/>
          <w:sz w:val="24"/>
          <w:szCs w:val="24"/>
        </w:rPr>
      </w:pPr>
      <w:r>
        <w:rPr>
          <w:rFonts w:ascii="Arial" w:eastAsia="Arial" w:hAnsi="Arial" w:cs="Arial"/>
          <w:b/>
          <w:sz w:val="24"/>
          <w:szCs w:val="24"/>
        </w:rPr>
        <w:t xml:space="preserve">Alumno: </w:t>
      </w:r>
      <w:r w:rsidRPr="00AA0087">
        <w:rPr>
          <w:rFonts w:ascii="Arial" w:eastAsia="Arial" w:hAnsi="Arial" w:cs="Arial"/>
          <w:bCs/>
          <w:sz w:val="24"/>
          <w:szCs w:val="24"/>
        </w:rPr>
        <w:t>Cristopher Muñoz Zamorano</w:t>
      </w:r>
    </w:p>
    <w:p w14:paraId="656E3EC0" w14:textId="77777777" w:rsidR="00AA0087" w:rsidRDefault="00AA0087" w:rsidP="000D530F">
      <w:pPr>
        <w:rPr>
          <w:rFonts w:ascii="Arial" w:eastAsia="Arial" w:hAnsi="Arial" w:cs="Arial"/>
          <w:b/>
          <w:sz w:val="24"/>
          <w:szCs w:val="24"/>
        </w:rPr>
      </w:pPr>
    </w:p>
    <w:p w14:paraId="1D4BB83D" w14:textId="4FE16662" w:rsidR="00AA0087" w:rsidRDefault="00AA0087" w:rsidP="000D530F">
      <w:pPr>
        <w:rPr>
          <w:rFonts w:ascii="Arial" w:eastAsia="Arial" w:hAnsi="Arial" w:cs="Arial"/>
          <w:bCs/>
          <w:sz w:val="24"/>
          <w:szCs w:val="24"/>
        </w:rPr>
      </w:pPr>
      <w:r>
        <w:rPr>
          <w:rFonts w:ascii="Arial" w:eastAsia="Arial" w:hAnsi="Arial" w:cs="Arial"/>
          <w:b/>
          <w:sz w:val="24"/>
          <w:szCs w:val="24"/>
        </w:rPr>
        <w:t xml:space="preserve">Docente: </w:t>
      </w:r>
      <w:r w:rsidRPr="00AA0087">
        <w:rPr>
          <w:rFonts w:ascii="Arial" w:eastAsia="Arial" w:hAnsi="Arial" w:cs="Arial"/>
          <w:bCs/>
          <w:sz w:val="24"/>
          <w:szCs w:val="24"/>
        </w:rPr>
        <w:t xml:space="preserve">Rodrigo </w:t>
      </w:r>
      <w:r w:rsidRPr="00AA0087">
        <w:rPr>
          <w:rFonts w:ascii="Arial" w:eastAsia="Arial" w:hAnsi="Arial" w:cs="Arial"/>
          <w:bCs/>
          <w:sz w:val="24"/>
          <w:szCs w:val="24"/>
        </w:rPr>
        <w:t>Álvarez</w:t>
      </w:r>
      <w:r w:rsidRPr="00AA0087">
        <w:rPr>
          <w:rFonts w:ascii="Arial" w:eastAsia="Arial" w:hAnsi="Arial" w:cs="Arial"/>
          <w:bCs/>
          <w:sz w:val="24"/>
          <w:szCs w:val="24"/>
        </w:rPr>
        <w:t xml:space="preserve"> </w:t>
      </w:r>
      <w:r w:rsidRPr="00AA0087">
        <w:rPr>
          <w:rFonts w:ascii="Arial" w:eastAsia="Arial" w:hAnsi="Arial" w:cs="Arial"/>
          <w:bCs/>
          <w:sz w:val="24"/>
          <w:szCs w:val="24"/>
        </w:rPr>
        <w:t>Perelló</w:t>
      </w:r>
    </w:p>
    <w:p w14:paraId="04F291D3" w14:textId="77777777" w:rsidR="00AA0087" w:rsidRDefault="00AA0087" w:rsidP="000D530F">
      <w:pPr>
        <w:rPr>
          <w:rFonts w:ascii="Arial" w:eastAsia="Arial" w:hAnsi="Arial" w:cs="Arial"/>
          <w:bCs/>
          <w:sz w:val="24"/>
          <w:szCs w:val="24"/>
        </w:rPr>
      </w:pPr>
    </w:p>
    <w:p w14:paraId="361D380C" w14:textId="27FC4C43" w:rsidR="00AA0087" w:rsidRDefault="00AA0087" w:rsidP="000D530F">
      <w:pPr>
        <w:rPr>
          <w:rFonts w:ascii="Arial" w:eastAsia="Arial" w:hAnsi="Arial" w:cs="Arial"/>
          <w:bCs/>
          <w:sz w:val="24"/>
          <w:szCs w:val="24"/>
        </w:rPr>
      </w:pPr>
      <w:r w:rsidRPr="00AA0087">
        <w:rPr>
          <w:rFonts w:ascii="Arial" w:eastAsia="Arial" w:hAnsi="Arial" w:cs="Arial"/>
          <w:b/>
          <w:sz w:val="24"/>
          <w:szCs w:val="24"/>
        </w:rPr>
        <w:t>Fecha</w:t>
      </w:r>
      <w:r>
        <w:rPr>
          <w:rFonts w:ascii="Arial" w:eastAsia="Arial" w:hAnsi="Arial" w:cs="Arial"/>
          <w:bCs/>
          <w:sz w:val="24"/>
          <w:szCs w:val="24"/>
        </w:rPr>
        <w:t>: 17-11-2025</w:t>
      </w:r>
    </w:p>
    <w:p w14:paraId="70CB76D1" w14:textId="77777777" w:rsidR="00AA0087" w:rsidRDefault="00AA0087" w:rsidP="00AA0087">
      <w:pPr>
        <w:rPr>
          <w:rFonts w:ascii="Arial" w:eastAsia="Arial" w:hAnsi="Arial" w:cs="Arial"/>
          <w:b/>
          <w:sz w:val="24"/>
          <w:szCs w:val="24"/>
        </w:rPr>
      </w:pPr>
    </w:p>
    <w:p w14:paraId="5C01E402" w14:textId="77777777" w:rsidR="00AA0087" w:rsidRDefault="00AA0087" w:rsidP="00AA0087">
      <w:pPr>
        <w:rPr>
          <w:rFonts w:ascii="Arial" w:eastAsia="Arial" w:hAnsi="Arial" w:cs="Arial"/>
          <w:b/>
          <w:sz w:val="24"/>
          <w:szCs w:val="24"/>
        </w:rPr>
      </w:pPr>
    </w:p>
    <w:p w14:paraId="260088F0" w14:textId="77777777" w:rsidR="00AA0087" w:rsidRDefault="00AA0087" w:rsidP="00AA0087">
      <w:pPr>
        <w:rPr>
          <w:rFonts w:ascii="Arial" w:eastAsia="Arial" w:hAnsi="Arial" w:cs="Arial"/>
          <w:b/>
          <w:sz w:val="24"/>
          <w:szCs w:val="24"/>
        </w:rPr>
      </w:pPr>
    </w:p>
    <w:p w14:paraId="6B77CC2C" w14:textId="77777777" w:rsidR="00AA0087" w:rsidRDefault="00AA0087" w:rsidP="00AA0087">
      <w:pPr>
        <w:rPr>
          <w:rFonts w:ascii="Arial" w:eastAsia="Arial" w:hAnsi="Arial" w:cs="Arial"/>
          <w:b/>
          <w:sz w:val="24"/>
          <w:szCs w:val="24"/>
        </w:rPr>
      </w:pPr>
    </w:p>
    <w:p w14:paraId="5ED5398C" w14:textId="77777777" w:rsidR="00AA0087" w:rsidRDefault="00AA0087" w:rsidP="00AA0087">
      <w:pPr>
        <w:rPr>
          <w:rFonts w:ascii="Arial" w:eastAsia="Arial" w:hAnsi="Arial" w:cs="Arial"/>
          <w:b/>
          <w:sz w:val="24"/>
          <w:szCs w:val="24"/>
        </w:rPr>
      </w:pPr>
    </w:p>
    <w:p w14:paraId="65DB0D81" w14:textId="77777777" w:rsidR="00AA0087" w:rsidRDefault="00AA0087" w:rsidP="00AA0087">
      <w:pPr>
        <w:rPr>
          <w:rFonts w:ascii="Arial" w:eastAsia="Arial" w:hAnsi="Arial" w:cs="Arial"/>
          <w:b/>
          <w:sz w:val="24"/>
          <w:szCs w:val="24"/>
        </w:rPr>
      </w:pPr>
    </w:p>
    <w:p w14:paraId="248A104D" w14:textId="77777777" w:rsidR="00AA0087" w:rsidRDefault="00AA0087" w:rsidP="00AA0087">
      <w:pPr>
        <w:rPr>
          <w:rFonts w:ascii="Arial" w:eastAsia="Arial" w:hAnsi="Arial" w:cs="Arial"/>
          <w:b/>
          <w:sz w:val="24"/>
          <w:szCs w:val="24"/>
        </w:rPr>
      </w:pPr>
    </w:p>
    <w:p w14:paraId="1DC2DD53" w14:textId="77777777" w:rsidR="00AA0087" w:rsidRDefault="00AA0087" w:rsidP="00AA0087">
      <w:pPr>
        <w:rPr>
          <w:rFonts w:ascii="Arial" w:eastAsia="Arial" w:hAnsi="Arial" w:cs="Arial"/>
          <w:b/>
          <w:sz w:val="24"/>
          <w:szCs w:val="24"/>
        </w:rPr>
      </w:pPr>
    </w:p>
    <w:p w14:paraId="6553759B" w14:textId="77777777" w:rsidR="00AA0087" w:rsidRDefault="00AA0087" w:rsidP="00AA0087">
      <w:pPr>
        <w:rPr>
          <w:rFonts w:ascii="Arial" w:eastAsia="Arial" w:hAnsi="Arial" w:cs="Arial"/>
          <w:b/>
          <w:sz w:val="24"/>
          <w:szCs w:val="24"/>
        </w:rPr>
      </w:pPr>
    </w:p>
    <w:sdt>
      <w:sdtPr>
        <w:rPr>
          <w:lang w:val="es-MX"/>
        </w:rPr>
        <w:id w:val="779532194"/>
        <w:docPartObj>
          <w:docPartGallery w:val="Table of Contents"/>
          <w:docPartUnique/>
        </w:docPartObj>
      </w:sdtPr>
      <w:sdtEndPr>
        <w:rPr>
          <w:rFonts w:ascii="Courier New" w:eastAsia="Times New Roman" w:hAnsi="Courier New" w:cs="Courier New"/>
          <w:b/>
          <w:bCs/>
          <w:color w:val="auto"/>
          <w:sz w:val="20"/>
          <w:szCs w:val="20"/>
          <w:lang w:eastAsia="es-ES"/>
        </w:rPr>
      </w:sdtEndPr>
      <w:sdtContent>
        <w:p w14:paraId="6194CEA4" w14:textId="624916E4" w:rsidR="00965C83" w:rsidRPr="00965C83" w:rsidRDefault="00965C83">
          <w:pPr>
            <w:pStyle w:val="TtuloTDC"/>
            <w:rPr>
              <w:rFonts w:ascii="Arial" w:hAnsi="Arial" w:cs="Arial"/>
              <w:sz w:val="36"/>
              <w:szCs w:val="36"/>
            </w:rPr>
          </w:pPr>
          <w:r w:rsidRPr="00965C83">
            <w:rPr>
              <w:rFonts w:ascii="Arial" w:hAnsi="Arial" w:cs="Arial"/>
              <w:sz w:val="36"/>
              <w:szCs w:val="36"/>
              <w:lang w:val="es-MX"/>
            </w:rPr>
            <w:t>Índice</w:t>
          </w:r>
        </w:p>
        <w:p w14:paraId="0A566142" w14:textId="684FAAD5" w:rsidR="00965C83" w:rsidRDefault="00965C83" w:rsidP="00965C83">
          <w:pPr>
            <w:pStyle w:val="TDC2"/>
            <w:tabs>
              <w:tab w:val="right" w:leader="dot" w:pos="8828"/>
            </w:tabs>
            <w:ind w:left="0"/>
            <w:rPr>
              <w:noProof/>
            </w:rPr>
          </w:pPr>
          <w:r>
            <w:fldChar w:fldCharType="begin"/>
          </w:r>
          <w:r>
            <w:instrText xml:space="preserve"> TOC \o "1-3" \h \z \u </w:instrText>
          </w:r>
          <w:r>
            <w:fldChar w:fldCharType="separate"/>
          </w:r>
          <w:hyperlink w:anchor="_Toc214310471" w:history="1">
            <w:r w:rsidRPr="00B24BB3">
              <w:rPr>
                <w:rStyle w:val="Hipervnculo"/>
                <w:rFonts w:ascii="Arial" w:eastAsia="Arial" w:hAnsi="Arial" w:cs="Arial"/>
                <w:noProof/>
              </w:rPr>
              <w:t>Resumen</w:t>
            </w:r>
            <w:r>
              <w:rPr>
                <w:noProof/>
                <w:webHidden/>
              </w:rPr>
              <w:tab/>
            </w:r>
            <w:r>
              <w:rPr>
                <w:noProof/>
                <w:webHidden/>
              </w:rPr>
              <w:fldChar w:fldCharType="begin"/>
            </w:r>
            <w:r>
              <w:rPr>
                <w:noProof/>
                <w:webHidden/>
              </w:rPr>
              <w:instrText xml:space="preserve"> PAGEREF _Toc214310471 \h </w:instrText>
            </w:r>
            <w:r>
              <w:rPr>
                <w:noProof/>
                <w:webHidden/>
              </w:rPr>
            </w:r>
            <w:r>
              <w:rPr>
                <w:noProof/>
                <w:webHidden/>
              </w:rPr>
              <w:fldChar w:fldCharType="separate"/>
            </w:r>
            <w:r>
              <w:rPr>
                <w:noProof/>
                <w:webHidden/>
              </w:rPr>
              <w:t>3</w:t>
            </w:r>
            <w:r>
              <w:rPr>
                <w:noProof/>
                <w:webHidden/>
              </w:rPr>
              <w:fldChar w:fldCharType="end"/>
            </w:r>
          </w:hyperlink>
        </w:p>
        <w:p w14:paraId="2EDDD6DA" w14:textId="2F51623D" w:rsidR="00965C83" w:rsidRDefault="00965C83" w:rsidP="00965C83">
          <w:pPr>
            <w:pStyle w:val="TDC2"/>
            <w:tabs>
              <w:tab w:val="right" w:leader="dot" w:pos="8828"/>
            </w:tabs>
            <w:ind w:left="0"/>
            <w:rPr>
              <w:noProof/>
            </w:rPr>
          </w:pPr>
          <w:hyperlink w:anchor="_Toc214310472" w:history="1">
            <w:r w:rsidRPr="00B24BB3">
              <w:rPr>
                <w:rStyle w:val="Hipervnculo"/>
                <w:rFonts w:ascii="Arial" w:eastAsia="Arial" w:hAnsi="Arial" w:cs="Arial"/>
                <w:noProof/>
                <w:lang w:eastAsia="en-US"/>
              </w:rPr>
              <w:t>Abstract</w:t>
            </w:r>
            <w:r>
              <w:rPr>
                <w:noProof/>
                <w:webHidden/>
              </w:rPr>
              <w:tab/>
            </w:r>
            <w:r>
              <w:rPr>
                <w:noProof/>
                <w:webHidden/>
              </w:rPr>
              <w:fldChar w:fldCharType="begin"/>
            </w:r>
            <w:r>
              <w:rPr>
                <w:noProof/>
                <w:webHidden/>
              </w:rPr>
              <w:instrText xml:space="preserve"> PAGEREF _Toc214310472 \h </w:instrText>
            </w:r>
            <w:r>
              <w:rPr>
                <w:noProof/>
                <w:webHidden/>
              </w:rPr>
            </w:r>
            <w:r>
              <w:rPr>
                <w:noProof/>
                <w:webHidden/>
              </w:rPr>
              <w:fldChar w:fldCharType="separate"/>
            </w:r>
            <w:r>
              <w:rPr>
                <w:noProof/>
                <w:webHidden/>
              </w:rPr>
              <w:t>3</w:t>
            </w:r>
            <w:r>
              <w:rPr>
                <w:noProof/>
                <w:webHidden/>
              </w:rPr>
              <w:fldChar w:fldCharType="end"/>
            </w:r>
          </w:hyperlink>
        </w:p>
        <w:p w14:paraId="0F8833AD" w14:textId="0CAB2FF5" w:rsidR="00965C83" w:rsidRDefault="00965C83">
          <w:pPr>
            <w:pStyle w:val="TDC1"/>
            <w:tabs>
              <w:tab w:val="right" w:leader="dot" w:pos="8828"/>
            </w:tabs>
            <w:rPr>
              <w:noProof/>
            </w:rPr>
          </w:pPr>
          <w:hyperlink w:anchor="_Toc214310473" w:history="1">
            <w:r w:rsidRPr="00B24BB3">
              <w:rPr>
                <w:rStyle w:val="Hipervnculo"/>
                <w:rFonts w:ascii="Arial" w:hAnsi="Arial" w:cs="Arial"/>
                <w:noProof/>
                <w:lang w:val="en-US" w:eastAsia="en-US"/>
              </w:rPr>
              <w:t>Evidencia</w:t>
            </w:r>
            <w:r>
              <w:rPr>
                <w:noProof/>
                <w:webHidden/>
              </w:rPr>
              <w:tab/>
            </w:r>
            <w:r>
              <w:rPr>
                <w:noProof/>
                <w:webHidden/>
              </w:rPr>
              <w:fldChar w:fldCharType="begin"/>
            </w:r>
            <w:r>
              <w:rPr>
                <w:noProof/>
                <w:webHidden/>
              </w:rPr>
              <w:instrText xml:space="preserve"> PAGEREF _Toc214310473 \h </w:instrText>
            </w:r>
            <w:r>
              <w:rPr>
                <w:noProof/>
                <w:webHidden/>
              </w:rPr>
            </w:r>
            <w:r>
              <w:rPr>
                <w:noProof/>
                <w:webHidden/>
              </w:rPr>
              <w:fldChar w:fldCharType="separate"/>
            </w:r>
            <w:r>
              <w:rPr>
                <w:noProof/>
                <w:webHidden/>
              </w:rPr>
              <w:t>4</w:t>
            </w:r>
            <w:r>
              <w:rPr>
                <w:noProof/>
                <w:webHidden/>
              </w:rPr>
              <w:fldChar w:fldCharType="end"/>
            </w:r>
          </w:hyperlink>
        </w:p>
        <w:p w14:paraId="77333C73" w14:textId="35AD7795" w:rsidR="00965C83" w:rsidRDefault="00965C83">
          <w:pPr>
            <w:pStyle w:val="TDC1"/>
            <w:tabs>
              <w:tab w:val="right" w:leader="dot" w:pos="8828"/>
            </w:tabs>
            <w:rPr>
              <w:noProof/>
            </w:rPr>
          </w:pPr>
          <w:hyperlink w:anchor="_Toc214310474" w:history="1">
            <w:r w:rsidRPr="00B24BB3">
              <w:rPr>
                <w:rStyle w:val="Hipervnculo"/>
                <w:rFonts w:ascii="Arial" w:hAnsi="Arial" w:cs="Arial"/>
                <w:noProof/>
                <w:lang w:eastAsia="en-US"/>
              </w:rPr>
              <w:t>Conclusión</w:t>
            </w:r>
            <w:r>
              <w:rPr>
                <w:noProof/>
                <w:webHidden/>
              </w:rPr>
              <w:tab/>
            </w:r>
            <w:r>
              <w:rPr>
                <w:noProof/>
                <w:webHidden/>
              </w:rPr>
              <w:fldChar w:fldCharType="begin"/>
            </w:r>
            <w:r>
              <w:rPr>
                <w:noProof/>
                <w:webHidden/>
              </w:rPr>
              <w:instrText xml:space="preserve"> PAGEREF _Toc214310474 \h </w:instrText>
            </w:r>
            <w:r>
              <w:rPr>
                <w:noProof/>
                <w:webHidden/>
              </w:rPr>
            </w:r>
            <w:r>
              <w:rPr>
                <w:noProof/>
                <w:webHidden/>
              </w:rPr>
              <w:fldChar w:fldCharType="separate"/>
            </w:r>
            <w:r>
              <w:rPr>
                <w:noProof/>
                <w:webHidden/>
              </w:rPr>
              <w:t>10</w:t>
            </w:r>
            <w:r>
              <w:rPr>
                <w:noProof/>
                <w:webHidden/>
              </w:rPr>
              <w:fldChar w:fldCharType="end"/>
            </w:r>
          </w:hyperlink>
        </w:p>
        <w:p w14:paraId="03A3085C" w14:textId="2D9550B3" w:rsidR="00965C83" w:rsidRDefault="00965C83" w:rsidP="00965C83">
          <w:pPr>
            <w:pStyle w:val="TDC2"/>
            <w:tabs>
              <w:tab w:val="right" w:leader="dot" w:pos="8828"/>
            </w:tabs>
            <w:ind w:left="0"/>
            <w:rPr>
              <w:noProof/>
            </w:rPr>
          </w:pPr>
          <w:hyperlink w:anchor="_Toc214310475" w:history="1">
            <w:r w:rsidRPr="00B24BB3">
              <w:rPr>
                <w:rStyle w:val="Hipervnculo"/>
                <w:rFonts w:ascii="Arial" w:eastAsia="Arial" w:hAnsi="Arial" w:cs="Arial"/>
                <w:noProof/>
              </w:rPr>
              <w:t>Conclusion</w:t>
            </w:r>
            <w:r>
              <w:rPr>
                <w:noProof/>
                <w:webHidden/>
              </w:rPr>
              <w:tab/>
            </w:r>
            <w:r>
              <w:rPr>
                <w:noProof/>
                <w:webHidden/>
              </w:rPr>
              <w:fldChar w:fldCharType="begin"/>
            </w:r>
            <w:r>
              <w:rPr>
                <w:noProof/>
                <w:webHidden/>
              </w:rPr>
              <w:instrText xml:space="preserve"> PAGEREF _Toc214310475 \h </w:instrText>
            </w:r>
            <w:r>
              <w:rPr>
                <w:noProof/>
                <w:webHidden/>
              </w:rPr>
            </w:r>
            <w:r>
              <w:rPr>
                <w:noProof/>
                <w:webHidden/>
              </w:rPr>
              <w:fldChar w:fldCharType="separate"/>
            </w:r>
            <w:r>
              <w:rPr>
                <w:noProof/>
                <w:webHidden/>
              </w:rPr>
              <w:t>10</w:t>
            </w:r>
            <w:r>
              <w:rPr>
                <w:noProof/>
                <w:webHidden/>
              </w:rPr>
              <w:fldChar w:fldCharType="end"/>
            </w:r>
          </w:hyperlink>
        </w:p>
        <w:p w14:paraId="20845936" w14:textId="10DEB42C" w:rsidR="00965C83" w:rsidRDefault="00965C83">
          <w:pPr>
            <w:pStyle w:val="TDC1"/>
            <w:tabs>
              <w:tab w:val="right" w:leader="dot" w:pos="8828"/>
            </w:tabs>
            <w:rPr>
              <w:noProof/>
            </w:rPr>
          </w:pPr>
          <w:hyperlink w:anchor="_Toc214310476" w:history="1">
            <w:r w:rsidRPr="00B24BB3">
              <w:rPr>
                <w:rStyle w:val="Hipervnculo"/>
                <w:rFonts w:ascii="Arial" w:eastAsia="Arial" w:hAnsi="Arial" w:cs="Arial"/>
                <w:noProof/>
                <w:lang w:val="en-US"/>
              </w:rPr>
              <w:t>Reflexion</w:t>
            </w:r>
            <w:r>
              <w:rPr>
                <w:noProof/>
                <w:webHidden/>
              </w:rPr>
              <w:tab/>
            </w:r>
            <w:r>
              <w:rPr>
                <w:noProof/>
                <w:webHidden/>
              </w:rPr>
              <w:fldChar w:fldCharType="begin"/>
            </w:r>
            <w:r>
              <w:rPr>
                <w:noProof/>
                <w:webHidden/>
              </w:rPr>
              <w:instrText xml:space="preserve"> PAGEREF _Toc214310476 \h </w:instrText>
            </w:r>
            <w:r>
              <w:rPr>
                <w:noProof/>
                <w:webHidden/>
              </w:rPr>
            </w:r>
            <w:r>
              <w:rPr>
                <w:noProof/>
                <w:webHidden/>
              </w:rPr>
              <w:fldChar w:fldCharType="separate"/>
            </w:r>
            <w:r>
              <w:rPr>
                <w:noProof/>
                <w:webHidden/>
              </w:rPr>
              <w:t>11</w:t>
            </w:r>
            <w:r>
              <w:rPr>
                <w:noProof/>
                <w:webHidden/>
              </w:rPr>
              <w:fldChar w:fldCharType="end"/>
            </w:r>
          </w:hyperlink>
        </w:p>
        <w:p w14:paraId="105F3168" w14:textId="42EE1FF4" w:rsidR="00965C83" w:rsidRDefault="00965C83" w:rsidP="00965C83">
          <w:pPr>
            <w:pStyle w:val="TDC2"/>
            <w:tabs>
              <w:tab w:val="right" w:leader="dot" w:pos="8828"/>
            </w:tabs>
            <w:ind w:left="0"/>
            <w:rPr>
              <w:noProof/>
            </w:rPr>
          </w:pPr>
          <w:hyperlink w:anchor="_Toc214310477" w:history="1">
            <w:r w:rsidRPr="00B24BB3">
              <w:rPr>
                <w:rStyle w:val="Hipervnculo"/>
                <w:rFonts w:ascii="Arial" w:eastAsia="Arial" w:hAnsi="Arial" w:cs="Arial"/>
                <w:noProof/>
              </w:rPr>
              <w:t>Reflection</w:t>
            </w:r>
            <w:r>
              <w:rPr>
                <w:noProof/>
                <w:webHidden/>
              </w:rPr>
              <w:tab/>
            </w:r>
            <w:r>
              <w:rPr>
                <w:noProof/>
                <w:webHidden/>
              </w:rPr>
              <w:fldChar w:fldCharType="begin"/>
            </w:r>
            <w:r>
              <w:rPr>
                <w:noProof/>
                <w:webHidden/>
              </w:rPr>
              <w:instrText xml:space="preserve"> PAGEREF _Toc214310477 \h </w:instrText>
            </w:r>
            <w:r>
              <w:rPr>
                <w:noProof/>
                <w:webHidden/>
              </w:rPr>
            </w:r>
            <w:r>
              <w:rPr>
                <w:noProof/>
                <w:webHidden/>
              </w:rPr>
              <w:fldChar w:fldCharType="separate"/>
            </w:r>
            <w:r>
              <w:rPr>
                <w:noProof/>
                <w:webHidden/>
              </w:rPr>
              <w:t>11</w:t>
            </w:r>
            <w:r>
              <w:rPr>
                <w:noProof/>
                <w:webHidden/>
              </w:rPr>
              <w:fldChar w:fldCharType="end"/>
            </w:r>
          </w:hyperlink>
        </w:p>
        <w:p w14:paraId="24C845F7" w14:textId="444CB905" w:rsidR="00965C83" w:rsidRDefault="00965C83">
          <w:r>
            <w:rPr>
              <w:b/>
              <w:bCs/>
              <w:lang w:val="es-MX"/>
            </w:rPr>
            <w:fldChar w:fldCharType="end"/>
          </w:r>
        </w:p>
      </w:sdtContent>
    </w:sdt>
    <w:p w14:paraId="4AC8508F" w14:textId="77777777" w:rsidR="00AA0087" w:rsidRDefault="00AA0087" w:rsidP="00AA0087">
      <w:pPr>
        <w:rPr>
          <w:rFonts w:ascii="Arial" w:eastAsia="Arial" w:hAnsi="Arial" w:cs="Arial"/>
          <w:b/>
          <w:sz w:val="24"/>
          <w:szCs w:val="24"/>
        </w:rPr>
      </w:pPr>
    </w:p>
    <w:p w14:paraId="5A0F1491" w14:textId="77777777" w:rsidR="00AA0087" w:rsidRDefault="00AA0087" w:rsidP="00AA0087">
      <w:pPr>
        <w:rPr>
          <w:rFonts w:ascii="Arial" w:eastAsia="Arial" w:hAnsi="Arial" w:cs="Arial"/>
          <w:b/>
          <w:sz w:val="24"/>
          <w:szCs w:val="24"/>
        </w:rPr>
      </w:pPr>
    </w:p>
    <w:p w14:paraId="5F1D47C7" w14:textId="77777777" w:rsidR="00AA0087" w:rsidRDefault="00AA0087" w:rsidP="00AA0087">
      <w:pPr>
        <w:rPr>
          <w:rFonts w:ascii="Arial" w:eastAsia="Arial" w:hAnsi="Arial" w:cs="Arial"/>
          <w:b/>
          <w:sz w:val="24"/>
          <w:szCs w:val="24"/>
        </w:rPr>
      </w:pPr>
    </w:p>
    <w:p w14:paraId="1631261E" w14:textId="77777777" w:rsidR="00AA0087" w:rsidRDefault="00AA0087" w:rsidP="00AA0087">
      <w:pPr>
        <w:rPr>
          <w:rFonts w:ascii="Arial" w:eastAsia="Arial" w:hAnsi="Arial" w:cs="Arial"/>
          <w:b/>
          <w:sz w:val="24"/>
          <w:szCs w:val="24"/>
        </w:rPr>
      </w:pPr>
    </w:p>
    <w:p w14:paraId="0F3A0B3B" w14:textId="77777777" w:rsidR="00AA0087" w:rsidRDefault="00AA0087" w:rsidP="00AA0087">
      <w:pPr>
        <w:rPr>
          <w:rFonts w:ascii="Arial" w:eastAsia="Arial" w:hAnsi="Arial" w:cs="Arial"/>
          <w:b/>
          <w:sz w:val="24"/>
          <w:szCs w:val="24"/>
        </w:rPr>
      </w:pPr>
    </w:p>
    <w:p w14:paraId="28A37C25" w14:textId="77777777" w:rsidR="00AA0087" w:rsidRDefault="00AA0087" w:rsidP="00AA0087">
      <w:pPr>
        <w:rPr>
          <w:rFonts w:ascii="Arial" w:eastAsia="Arial" w:hAnsi="Arial" w:cs="Arial"/>
          <w:b/>
          <w:sz w:val="24"/>
          <w:szCs w:val="24"/>
        </w:rPr>
      </w:pPr>
    </w:p>
    <w:p w14:paraId="48E67D43" w14:textId="77777777" w:rsidR="00AA0087" w:rsidRDefault="00AA0087" w:rsidP="00AA0087">
      <w:pPr>
        <w:rPr>
          <w:rFonts w:ascii="Arial" w:eastAsia="Arial" w:hAnsi="Arial" w:cs="Arial"/>
          <w:b/>
          <w:sz w:val="24"/>
          <w:szCs w:val="24"/>
        </w:rPr>
      </w:pPr>
    </w:p>
    <w:p w14:paraId="024431F9" w14:textId="77777777" w:rsidR="00AA0087" w:rsidRDefault="00AA0087" w:rsidP="00AA0087">
      <w:pPr>
        <w:rPr>
          <w:rFonts w:ascii="Arial" w:eastAsia="Arial" w:hAnsi="Arial" w:cs="Arial"/>
          <w:b/>
          <w:sz w:val="24"/>
          <w:szCs w:val="24"/>
        </w:rPr>
      </w:pPr>
    </w:p>
    <w:p w14:paraId="184E6973" w14:textId="77777777" w:rsidR="00AA0087" w:rsidRDefault="00AA0087" w:rsidP="00AA0087">
      <w:pPr>
        <w:rPr>
          <w:rFonts w:ascii="Arial" w:eastAsia="Arial" w:hAnsi="Arial" w:cs="Arial"/>
          <w:b/>
          <w:sz w:val="24"/>
          <w:szCs w:val="24"/>
        </w:rPr>
      </w:pPr>
    </w:p>
    <w:p w14:paraId="36EA12C9" w14:textId="77777777" w:rsidR="00AA0087" w:rsidRDefault="00AA0087" w:rsidP="00AA0087">
      <w:pPr>
        <w:rPr>
          <w:rFonts w:ascii="Arial" w:eastAsia="Arial" w:hAnsi="Arial" w:cs="Arial"/>
          <w:b/>
          <w:sz w:val="24"/>
          <w:szCs w:val="24"/>
        </w:rPr>
      </w:pPr>
    </w:p>
    <w:p w14:paraId="3451A337" w14:textId="77777777" w:rsidR="00AA0087" w:rsidRDefault="00AA0087" w:rsidP="00AA0087">
      <w:pPr>
        <w:rPr>
          <w:rFonts w:ascii="Arial" w:eastAsia="Arial" w:hAnsi="Arial" w:cs="Arial"/>
          <w:b/>
          <w:sz w:val="24"/>
          <w:szCs w:val="24"/>
        </w:rPr>
      </w:pPr>
    </w:p>
    <w:p w14:paraId="09D21E6A" w14:textId="77777777" w:rsidR="00AA0087" w:rsidRDefault="00AA0087" w:rsidP="00AA0087">
      <w:pPr>
        <w:rPr>
          <w:rFonts w:ascii="Arial" w:eastAsia="Arial" w:hAnsi="Arial" w:cs="Arial"/>
          <w:b/>
          <w:sz w:val="24"/>
          <w:szCs w:val="24"/>
        </w:rPr>
      </w:pPr>
    </w:p>
    <w:p w14:paraId="69179822" w14:textId="77777777" w:rsidR="00AA0087" w:rsidRDefault="00AA0087" w:rsidP="00AA0087">
      <w:pPr>
        <w:rPr>
          <w:rFonts w:ascii="Arial" w:eastAsia="Arial" w:hAnsi="Arial" w:cs="Arial"/>
          <w:b/>
          <w:sz w:val="24"/>
          <w:szCs w:val="24"/>
        </w:rPr>
      </w:pPr>
    </w:p>
    <w:p w14:paraId="7451484B" w14:textId="77777777" w:rsidR="00AA0087" w:rsidRDefault="00AA0087" w:rsidP="00AA0087">
      <w:pPr>
        <w:rPr>
          <w:rFonts w:ascii="Arial" w:eastAsia="Arial" w:hAnsi="Arial" w:cs="Arial"/>
          <w:b/>
          <w:sz w:val="24"/>
          <w:szCs w:val="24"/>
        </w:rPr>
      </w:pPr>
    </w:p>
    <w:p w14:paraId="18A08DCA" w14:textId="77777777" w:rsidR="00AA0087" w:rsidRDefault="00AA0087" w:rsidP="00AA0087">
      <w:pPr>
        <w:rPr>
          <w:rFonts w:ascii="Arial" w:eastAsia="Arial" w:hAnsi="Arial" w:cs="Arial"/>
          <w:b/>
          <w:sz w:val="24"/>
          <w:szCs w:val="24"/>
        </w:rPr>
      </w:pPr>
    </w:p>
    <w:p w14:paraId="6AE160AE" w14:textId="77777777" w:rsidR="00AA0087" w:rsidRDefault="00AA0087" w:rsidP="00AA0087">
      <w:pPr>
        <w:rPr>
          <w:rFonts w:ascii="Arial" w:eastAsia="Arial" w:hAnsi="Arial" w:cs="Arial"/>
          <w:b/>
          <w:sz w:val="24"/>
          <w:szCs w:val="24"/>
        </w:rPr>
      </w:pPr>
    </w:p>
    <w:p w14:paraId="3051A528" w14:textId="77777777" w:rsidR="00AA0087" w:rsidRDefault="00AA0087" w:rsidP="00AA0087">
      <w:pPr>
        <w:rPr>
          <w:rFonts w:ascii="Arial" w:eastAsia="Arial" w:hAnsi="Arial" w:cs="Arial"/>
          <w:b/>
          <w:sz w:val="24"/>
          <w:szCs w:val="24"/>
        </w:rPr>
      </w:pPr>
    </w:p>
    <w:p w14:paraId="0EC9B4DE" w14:textId="77777777" w:rsidR="00AA0087" w:rsidRDefault="00AA0087" w:rsidP="00AA0087">
      <w:pPr>
        <w:rPr>
          <w:rFonts w:ascii="Arial" w:eastAsia="Arial" w:hAnsi="Arial" w:cs="Arial"/>
          <w:b/>
          <w:sz w:val="24"/>
          <w:szCs w:val="24"/>
        </w:rPr>
      </w:pPr>
    </w:p>
    <w:p w14:paraId="220D4FD2" w14:textId="77777777" w:rsidR="00AA0087" w:rsidRDefault="00AA0087" w:rsidP="00AA0087">
      <w:pPr>
        <w:rPr>
          <w:rFonts w:ascii="Arial" w:eastAsia="Arial" w:hAnsi="Arial" w:cs="Arial"/>
          <w:b/>
          <w:sz w:val="24"/>
          <w:szCs w:val="24"/>
        </w:rPr>
      </w:pPr>
    </w:p>
    <w:p w14:paraId="0E20A00B" w14:textId="77777777" w:rsidR="00AA0087" w:rsidRDefault="00AA0087" w:rsidP="00AA0087">
      <w:pPr>
        <w:rPr>
          <w:rFonts w:ascii="Arial" w:eastAsia="Arial" w:hAnsi="Arial" w:cs="Arial"/>
          <w:b/>
          <w:sz w:val="24"/>
          <w:szCs w:val="24"/>
        </w:rPr>
      </w:pPr>
    </w:p>
    <w:p w14:paraId="20D84B25" w14:textId="77777777" w:rsidR="00AA0087" w:rsidRDefault="00AA0087" w:rsidP="00AA0087">
      <w:pPr>
        <w:rPr>
          <w:rFonts w:ascii="Arial" w:eastAsia="Arial" w:hAnsi="Arial" w:cs="Arial"/>
          <w:b/>
          <w:sz w:val="24"/>
          <w:szCs w:val="24"/>
        </w:rPr>
      </w:pPr>
    </w:p>
    <w:p w14:paraId="17109132" w14:textId="77777777" w:rsidR="00AA0087" w:rsidRDefault="00AA0087" w:rsidP="00AA0087">
      <w:pPr>
        <w:rPr>
          <w:rFonts w:ascii="Arial" w:eastAsia="Arial" w:hAnsi="Arial" w:cs="Arial"/>
          <w:b/>
          <w:sz w:val="24"/>
          <w:szCs w:val="24"/>
        </w:rPr>
      </w:pPr>
    </w:p>
    <w:p w14:paraId="7ADADCB0" w14:textId="77777777" w:rsidR="00AA0087" w:rsidRDefault="00AA0087" w:rsidP="00AA0087">
      <w:pPr>
        <w:rPr>
          <w:rFonts w:ascii="Arial" w:eastAsia="Arial" w:hAnsi="Arial" w:cs="Arial"/>
          <w:b/>
          <w:sz w:val="24"/>
          <w:szCs w:val="24"/>
        </w:rPr>
      </w:pPr>
    </w:p>
    <w:p w14:paraId="00BA3D9F" w14:textId="77777777" w:rsidR="00AA0087" w:rsidRDefault="00AA0087" w:rsidP="00AA0087">
      <w:pPr>
        <w:rPr>
          <w:rFonts w:ascii="Arial" w:eastAsia="Arial" w:hAnsi="Arial" w:cs="Arial"/>
          <w:b/>
          <w:sz w:val="24"/>
          <w:szCs w:val="24"/>
        </w:rPr>
      </w:pPr>
    </w:p>
    <w:p w14:paraId="7515A372" w14:textId="77777777" w:rsidR="00AA0087" w:rsidRDefault="00AA0087" w:rsidP="00AA0087">
      <w:pPr>
        <w:rPr>
          <w:rFonts w:ascii="Arial" w:eastAsia="Arial" w:hAnsi="Arial" w:cs="Arial"/>
          <w:b/>
          <w:sz w:val="24"/>
          <w:szCs w:val="24"/>
        </w:rPr>
      </w:pPr>
    </w:p>
    <w:p w14:paraId="6FDEA489" w14:textId="77777777" w:rsidR="00AA0087" w:rsidRDefault="00AA0087" w:rsidP="00AA0087">
      <w:pPr>
        <w:rPr>
          <w:rFonts w:ascii="Arial" w:eastAsia="Arial" w:hAnsi="Arial" w:cs="Arial"/>
          <w:b/>
          <w:sz w:val="24"/>
          <w:szCs w:val="24"/>
        </w:rPr>
      </w:pPr>
    </w:p>
    <w:p w14:paraId="7FBD631A" w14:textId="77777777" w:rsidR="00AA0087" w:rsidRDefault="00AA0087" w:rsidP="00AA0087">
      <w:pPr>
        <w:rPr>
          <w:rFonts w:ascii="Arial" w:eastAsia="Arial" w:hAnsi="Arial" w:cs="Arial"/>
          <w:b/>
          <w:sz w:val="24"/>
          <w:szCs w:val="24"/>
        </w:rPr>
      </w:pPr>
    </w:p>
    <w:p w14:paraId="6C9AC36D" w14:textId="77777777" w:rsidR="00AA0087" w:rsidRDefault="00AA0087" w:rsidP="00AA0087">
      <w:pPr>
        <w:rPr>
          <w:rFonts w:ascii="Arial" w:eastAsia="Arial" w:hAnsi="Arial" w:cs="Arial"/>
          <w:b/>
          <w:sz w:val="24"/>
          <w:szCs w:val="24"/>
        </w:rPr>
      </w:pPr>
    </w:p>
    <w:p w14:paraId="52843676" w14:textId="77777777" w:rsidR="00AA0087" w:rsidRDefault="00AA0087" w:rsidP="00AA0087">
      <w:pPr>
        <w:rPr>
          <w:rFonts w:ascii="Arial" w:eastAsia="Arial" w:hAnsi="Arial" w:cs="Arial"/>
          <w:b/>
          <w:sz w:val="24"/>
          <w:szCs w:val="24"/>
        </w:rPr>
      </w:pPr>
    </w:p>
    <w:p w14:paraId="2BD6EE0B" w14:textId="77777777" w:rsidR="00AA0087" w:rsidRDefault="00AA0087" w:rsidP="00AA0087">
      <w:pPr>
        <w:rPr>
          <w:rFonts w:ascii="Arial" w:eastAsia="Arial" w:hAnsi="Arial" w:cs="Arial"/>
          <w:b/>
          <w:sz w:val="24"/>
          <w:szCs w:val="24"/>
        </w:rPr>
      </w:pPr>
    </w:p>
    <w:p w14:paraId="3CBCFE39" w14:textId="77777777" w:rsidR="00AA0087" w:rsidRDefault="00AA0087" w:rsidP="00AA0087">
      <w:pPr>
        <w:rPr>
          <w:rFonts w:ascii="Arial" w:eastAsia="Arial" w:hAnsi="Arial" w:cs="Arial"/>
          <w:b/>
          <w:sz w:val="24"/>
          <w:szCs w:val="24"/>
        </w:rPr>
      </w:pPr>
    </w:p>
    <w:p w14:paraId="58B40E03" w14:textId="77777777" w:rsidR="00AA0087" w:rsidRDefault="00AA0087" w:rsidP="00AA0087">
      <w:pPr>
        <w:rPr>
          <w:rFonts w:ascii="Arial" w:eastAsia="Arial" w:hAnsi="Arial" w:cs="Arial"/>
          <w:b/>
          <w:sz w:val="24"/>
          <w:szCs w:val="24"/>
        </w:rPr>
      </w:pPr>
    </w:p>
    <w:p w14:paraId="71383125" w14:textId="77777777" w:rsidR="00AA0087" w:rsidRDefault="00AA0087" w:rsidP="00AA0087">
      <w:pPr>
        <w:rPr>
          <w:rFonts w:ascii="Arial" w:eastAsia="Arial" w:hAnsi="Arial" w:cs="Arial"/>
          <w:b/>
          <w:sz w:val="24"/>
          <w:szCs w:val="24"/>
        </w:rPr>
      </w:pPr>
    </w:p>
    <w:p w14:paraId="3F9843A8" w14:textId="77777777" w:rsidR="00AA0087" w:rsidRDefault="00AA0087" w:rsidP="00AA0087">
      <w:pPr>
        <w:rPr>
          <w:rFonts w:ascii="Arial" w:eastAsia="Arial" w:hAnsi="Arial" w:cs="Arial"/>
          <w:b/>
          <w:sz w:val="24"/>
          <w:szCs w:val="24"/>
        </w:rPr>
      </w:pPr>
    </w:p>
    <w:p w14:paraId="73E5AEA9" w14:textId="7429FA99" w:rsidR="00AA0087" w:rsidRPr="001B2512" w:rsidRDefault="00AA0087" w:rsidP="00AA0087">
      <w:pPr>
        <w:pStyle w:val="Ttulo2"/>
        <w:rPr>
          <w:rFonts w:ascii="Arial" w:eastAsia="Arial" w:hAnsi="Arial" w:cs="Arial"/>
          <w:sz w:val="36"/>
          <w:szCs w:val="36"/>
        </w:rPr>
      </w:pPr>
      <w:bookmarkStart w:id="0" w:name="_Toc214310471"/>
      <w:r w:rsidRPr="001B2512">
        <w:rPr>
          <w:rFonts w:ascii="Arial" w:eastAsia="Arial" w:hAnsi="Arial" w:cs="Arial"/>
          <w:sz w:val="36"/>
          <w:szCs w:val="36"/>
        </w:rPr>
        <w:lastRenderedPageBreak/>
        <w:t>Resumen</w:t>
      </w:r>
      <w:bookmarkEnd w:id="0"/>
    </w:p>
    <w:p w14:paraId="11018619" w14:textId="77777777" w:rsidR="00AA0087" w:rsidRPr="00AA0087" w:rsidRDefault="00AA0087" w:rsidP="00AA0087">
      <w:pPr>
        <w:rPr>
          <w:rFonts w:eastAsia="Arial"/>
        </w:rPr>
      </w:pPr>
    </w:p>
    <w:p w14:paraId="56E56B93" w14:textId="5595B3DB" w:rsidR="00AA0087" w:rsidRDefault="00BA165F" w:rsidP="00AA0087">
      <w:pPr>
        <w:jc w:val="both"/>
        <w:rPr>
          <w:rFonts w:ascii="Arial" w:eastAsia="Arial" w:hAnsi="Arial" w:cs="Arial"/>
          <w:sz w:val="24"/>
          <w:szCs w:val="24"/>
          <w:lang w:eastAsia="en-US"/>
        </w:rPr>
      </w:pPr>
      <w:r w:rsidRPr="00BA165F">
        <w:rPr>
          <w:rFonts w:ascii="Arial" w:eastAsia="Arial" w:hAnsi="Arial" w:cs="Arial"/>
          <w:sz w:val="24"/>
          <w:szCs w:val="24"/>
          <w:lang w:eastAsia="en-US"/>
        </w:rPr>
        <w:t>El presente proyecto desarrolla una plataforma digital integral para TECHO-Chile, orientada a optimizar los procesos de recepción y postventa de viviendas sociales bajo el programa DS49. La iniciativa surge como respuesta a las ineficiencias de la gestión manual actual, la cual dificulta la trazabilidad y pone en riesgo el cumplimiento del plazo legal de 120 días para la corrección de fallas.</w:t>
      </w:r>
    </w:p>
    <w:p w14:paraId="057EE769" w14:textId="77777777" w:rsidR="00BA165F" w:rsidRPr="00AA0087" w:rsidRDefault="00BA165F" w:rsidP="00AA0087">
      <w:pPr>
        <w:jc w:val="both"/>
        <w:rPr>
          <w:rFonts w:ascii="Arial" w:eastAsia="Arial" w:hAnsi="Arial" w:cs="Arial"/>
          <w:sz w:val="24"/>
          <w:szCs w:val="24"/>
          <w:lang w:eastAsia="en-US"/>
        </w:rPr>
      </w:pPr>
    </w:p>
    <w:p w14:paraId="5417A48D" w14:textId="142678E9" w:rsidR="00AA0087" w:rsidRDefault="00AA0087" w:rsidP="00AA0087">
      <w:pPr>
        <w:jc w:val="both"/>
        <w:rPr>
          <w:rFonts w:ascii="Arial" w:eastAsia="Arial" w:hAnsi="Arial" w:cs="Arial"/>
          <w:sz w:val="24"/>
          <w:szCs w:val="24"/>
          <w:lang w:eastAsia="en-US"/>
        </w:rPr>
      </w:pPr>
      <w:r w:rsidRPr="00AA0087">
        <w:rPr>
          <w:rFonts w:ascii="Arial" w:eastAsia="Arial" w:hAnsi="Arial" w:cs="Arial"/>
          <w:sz w:val="24"/>
          <w:szCs w:val="24"/>
          <w:lang w:eastAsia="en-US"/>
        </w:rPr>
        <w:t>En esta segunda fase de desarrollo (Fase 2), el equipo consolidó la implementación técnica de módulos críticos. Se destaca el "Monitor de Cumplimiento DS 49", un sistema automatizado que calcula y alerta sobre los plazos de garantía de 120 días, mitigando riesgos legales. Adicionalmente, se integraron atributos de calidad enfocados en la accesibilidad universal (modo oscuro, ajuste de tamaño de fuente) y diseño responsive. La metodología ágil Scrum permitió la integración eficiente de nuevos miembros al equipo y la validación de requerimientos de privacidad, logrando un prototipo funcional</w:t>
      </w:r>
      <w:r>
        <w:rPr>
          <w:rFonts w:ascii="Arial" w:eastAsia="Arial" w:hAnsi="Arial" w:cs="Arial"/>
          <w:sz w:val="24"/>
          <w:szCs w:val="24"/>
          <w:lang w:eastAsia="en-US"/>
        </w:rPr>
        <w:t xml:space="preserve"> </w:t>
      </w:r>
      <w:r w:rsidRPr="00AA0087">
        <w:rPr>
          <w:rFonts w:ascii="Arial" w:eastAsia="Arial" w:hAnsi="Arial" w:cs="Arial"/>
          <w:sz w:val="24"/>
          <w:szCs w:val="24"/>
          <w:lang w:eastAsia="en-US"/>
        </w:rPr>
        <w:t>que asegura la trazabilidad completa de las observaciones.</w:t>
      </w:r>
    </w:p>
    <w:p w14:paraId="05808A31" w14:textId="77777777" w:rsidR="00BA165F" w:rsidRDefault="00BA165F" w:rsidP="00AA0087">
      <w:pPr>
        <w:jc w:val="both"/>
        <w:rPr>
          <w:rFonts w:ascii="Arial" w:eastAsia="Arial" w:hAnsi="Arial" w:cs="Arial"/>
          <w:sz w:val="24"/>
          <w:szCs w:val="24"/>
          <w:lang w:eastAsia="en-US"/>
        </w:rPr>
      </w:pPr>
    </w:p>
    <w:p w14:paraId="7D74D24A" w14:textId="69BAA95F" w:rsidR="00BA165F" w:rsidRPr="001B2512" w:rsidRDefault="00BA165F" w:rsidP="00BA165F">
      <w:pPr>
        <w:pStyle w:val="Ttulo2"/>
        <w:rPr>
          <w:rFonts w:ascii="Arial" w:eastAsia="Arial" w:hAnsi="Arial" w:cs="Arial"/>
          <w:sz w:val="36"/>
          <w:szCs w:val="36"/>
          <w:lang w:eastAsia="en-US"/>
        </w:rPr>
      </w:pPr>
      <w:bookmarkStart w:id="1" w:name="_Toc214310472"/>
      <w:r w:rsidRPr="001B2512">
        <w:rPr>
          <w:rFonts w:ascii="Arial" w:eastAsia="Arial" w:hAnsi="Arial" w:cs="Arial"/>
          <w:sz w:val="36"/>
          <w:szCs w:val="36"/>
          <w:lang w:eastAsia="en-US"/>
        </w:rPr>
        <w:t>Abstract</w:t>
      </w:r>
      <w:bookmarkEnd w:id="1"/>
    </w:p>
    <w:p w14:paraId="1651AB2E" w14:textId="77777777" w:rsidR="00BA165F" w:rsidRDefault="00BA165F" w:rsidP="00AA0087">
      <w:pPr>
        <w:jc w:val="both"/>
        <w:rPr>
          <w:rFonts w:ascii="Arial" w:eastAsia="Arial" w:hAnsi="Arial" w:cs="Arial"/>
          <w:sz w:val="24"/>
          <w:szCs w:val="24"/>
          <w:lang w:eastAsia="en-US"/>
        </w:rPr>
      </w:pPr>
    </w:p>
    <w:p w14:paraId="3F2F08F9" w14:textId="2D98FC1C" w:rsidR="00BA165F" w:rsidRPr="00BA165F" w:rsidRDefault="00BA165F" w:rsidP="00AA0087">
      <w:pPr>
        <w:jc w:val="both"/>
        <w:rPr>
          <w:rFonts w:ascii="Arial" w:eastAsia="Arial" w:hAnsi="Arial" w:cs="Arial"/>
          <w:sz w:val="24"/>
          <w:szCs w:val="24"/>
          <w:lang w:val="en-US" w:eastAsia="en-US"/>
        </w:rPr>
      </w:pPr>
      <w:r w:rsidRPr="00BA165F">
        <w:rPr>
          <w:rFonts w:ascii="Arial" w:eastAsia="Arial" w:hAnsi="Arial" w:cs="Arial"/>
          <w:sz w:val="24"/>
          <w:szCs w:val="24"/>
          <w:lang w:val="en-US" w:eastAsia="en-US"/>
        </w:rPr>
        <w:t>This project develops a comprehensive digital platform for TECHO-Chile, aimed at optimizing the reception and post-sales processes of social housing under the DS49 program. The initiative arises in response to the inefficiencies of the current manual management, which hinders traceability and risks non-compliance with the 120-day legal deadline for defect corrections.</w:t>
      </w:r>
    </w:p>
    <w:p w14:paraId="15393CD4" w14:textId="77777777" w:rsidR="00AA0087" w:rsidRPr="00BA165F" w:rsidRDefault="00AA0087" w:rsidP="00AA0087">
      <w:pPr>
        <w:jc w:val="both"/>
        <w:rPr>
          <w:rFonts w:ascii="Arial" w:eastAsia="Arial" w:hAnsi="Arial" w:cs="Arial"/>
          <w:sz w:val="24"/>
          <w:szCs w:val="24"/>
          <w:lang w:val="en-US" w:eastAsia="en-US"/>
        </w:rPr>
      </w:pPr>
    </w:p>
    <w:p w14:paraId="444A9C53" w14:textId="7CDD0DC6" w:rsidR="00AA0087" w:rsidRPr="00AA0087" w:rsidRDefault="00BA165F" w:rsidP="00AA0087">
      <w:pPr>
        <w:jc w:val="both"/>
        <w:rPr>
          <w:rFonts w:ascii="Arial" w:eastAsia="Arial" w:hAnsi="Arial" w:cs="Arial"/>
          <w:sz w:val="24"/>
          <w:szCs w:val="24"/>
          <w:lang w:val="en-US" w:eastAsia="en-US"/>
        </w:rPr>
      </w:pPr>
      <w:r w:rsidRPr="00BA165F">
        <w:rPr>
          <w:rFonts w:ascii="Arial" w:eastAsia="Arial" w:hAnsi="Arial" w:cs="Arial"/>
          <w:sz w:val="24"/>
          <w:szCs w:val="24"/>
          <w:lang w:val="en-US" w:eastAsia="en-US"/>
        </w:rPr>
        <w:t>In this second development phase (Phase 2), the team consolidated the technical implementation of critical modules. The "DS 49 Compliance Monitor" stands out as an automated system that calculates and alerts on the 120-day warranty periods, mitigating legal risks. Additionally, quality attributes focused on universal accessibility (dark mode, font size adjustment) and responsive design were integrated. The agile Scrum methodology allowed for the efficient integration of new team members and the validation of privacy requirements, achieving a functional prototype (TRL 5) that ensures full traceability of observations.</w:t>
      </w:r>
    </w:p>
    <w:p w14:paraId="057963ED" w14:textId="77777777" w:rsidR="00AA0087" w:rsidRDefault="00AA0087" w:rsidP="00AA0087">
      <w:pPr>
        <w:rPr>
          <w:rFonts w:eastAsia="Arial"/>
          <w:lang w:val="en-US" w:eastAsia="en-US"/>
        </w:rPr>
      </w:pPr>
    </w:p>
    <w:p w14:paraId="0F975642" w14:textId="77777777" w:rsidR="00BA165F" w:rsidRDefault="00BA165F" w:rsidP="00AA0087">
      <w:pPr>
        <w:rPr>
          <w:rFonts w:eastAsia="Arial"/>
          <w:lang w:val="en-US" w:eastAsia="en-US"/>
        </w:rPr>
      </w:pPr>
    </w:p>
    <w:p w14:paraId="72384758" w14:textId="77777777" w:rsidR="00BA165F" w:rsidRDefault="00BA165F" w:rsidP="00AA0087">
      <w:pPr>
        <w:rPr>
          <w:rFonts w:eastAsia="Arial"/>
          <w:lang w:val="en-US" w:eastAsia="en-US"/>
        </w:rPr>
      </w:pPr>
    </w:p>
    <w:p w14:paraId="07355CA2" w14:textId="77777777" w:rsidR="00BA165F" w:rsidRDefault="00BA165F" w:rsidP="00AA0087">
      <w:pPr>
        <w:rPr>
          <w:rFonts w:eastAsia="Arial"/>
          <w:lang w:val="en-US" w:eastAsia="en-US"/>
        </w:rPr>
      </w:pPr>
    </w:p>
    <w:p w14:paraId="27166EF2" w14:textId="77777777" w:rsidR="00BA165F" w:rsidRDefault="00BA165F" w:rsidP="00AA0087">
      <w:pPr>
        <w:rPr>
          <w:rFonts w:eastAsia="Arial"/>
          <w:lang w:val="en-US" w:eastAsia="en-US"/>
        </w:rPr>
      </w:pPr>
    </w:p>
    <w:p w14:paraId="17F96699" w14:textId="77777777" w:rsidR="00BA165F" w:rsidRDefault="00BA165F" w:rsidP="00AA0087">
      <w:pPr>
        <w:rPr>
          <w:rFonts w:eastAsia="Arial"/>
          <w:lang w:val="en-US" w:eastAsia="en-US"/>
        </w:rPr>
      </w:pPr>
    </w:p>
    <w:p w14:paraId="50DA0388" w14:textId="77777777" w:rsidR="00BA165F" w:rsidRDefault="00BA165F" w:rsidP="00AA0087">
      <w:pPr>
        <w:rPr>
          <w:rFonts w:eastAsia="Arial"/>
          <w:lang w:val="en-US" w:eastAsia="en-US"/>
        </w:rPr>
      </w:pPr>
    </w:p>
    <w:p w14:paraId="10D551FE" w14:textId="77777777" w:rsidR="00BA165F" w:rsidRDefault="00BA165F" w:rsidP="00AA0087">
      <w:pPr>
        <w:rPr>
          <w:rFonts w:eastAsia="Arial"/>
          <w:lang w:val="en-US" w:eastAsia="en-US"/>
        </w:rPr>
      </w:pPr>
    </w:p>
    <w:p w14:paraId="2BB5E651" w14:textId="77777777" w:rsidR="00BA165F" w:rsidRDefault="00BA165F" w:rsidP="00AA0087">
      <w:pPr>
        <w:rPr>
          <w:rFonts w:eastAsia="Arial"/>
          <w:lang w:val="en-US" w:eastAsia="en-US"/>
        </w:rPr>
      </w:pPr>
    </w:p>
    <w:p w14:paraId="5C676342" w14:textId="77777777" w:rsidR="00BA165F" w:rsidRDefault="00BA165F" w:rsidP="00AA0087">
      <w:pPr>
        <w:rPr>
          <w:rFonts w:eastAsia="Arial"/>
          <w:lang w:val="en-US" w:eastAsia="en-US"/>
        </w:rPr>
      </w:pPr>
    </w:p>
    <w:p w14:paraId="1183FECE" w14:textId="77777777" w:rsidR="00BA165F" w:rsidRDefault="00BA165F" w:rsidP="00AA0087">
      <w:pPr>
        <w:rPr>
          <w:rFonts w:eastAsia="Arial"/>
          <w:lang w:val="en-US" w:eastAsia="en-US"/>
        </w:rPr>
      </w:pPr>
    </w:p>
    <w:p w14:paraId="2AAF5979" w14:textId="77777777" w:rsidR="00BA165F" w:rsidRDefault="00BA165F" w:rsidP="00AA0087">
      <w:pPr>
        <w:rPr>
          <w:rFonts w:eastAsia="Arial"/>
          <w:lang w:val="en-US" w:eastAsia="en-US"/>
        </w:rPr>
      </w:pPr>
    </w:p>
    <w:p w14:paraId="4E6B070E" w14:textId="77777777" w:rsidR="00BA165F" w:rsidRDefault="00BA165F" w:rsidP="00AA0087">
      <w:pPr>
        <w:rPr>
          <w:rFonts w:eastAsia="Arial"/>
          <w:lang w:val="en-US" w:eastAsia="en-US"/>
        </w:rPr>
      </w:pPr>
    </w:p>
    <w:p w14:paraId="7678C1DF" w14:textId="6325A49D" w:rsidR="00BA165F" w:rsidRPr="001B2512" w:rsidRDefault="00965C83" w:rsidP="00BA165F">
      <w:pPr>
        <w:pStyle w:val="Ttulo1"/>
        <w:rPr>
          <w:rFonts w:ascii="Arial" w:hAnsi="Arial" w:cs="Arial"/>
          <w:sz w:val="36"/>
          <w:szCs w:val="36"/>
          <w:lang w:val="en-US" w:eastAsia="en-US"/>
        </w:rPr>
      </w:pPr>
      <w:bookmarkStart w:id="2" w:name="_Toc214310473"/>
      <w:r>
        <w:rPr>
          <w:rFonts w:ascii="Arial" w:hAnsi="Arial" w:cs="Arial"/>
          <w:sz w:val="36"/>
          <w:szCs w:val="36"/>
          <w:lang w:val="en-US" w:eastAsia="en-US"/>
        </w:rPr>
        <w:lastRenderedPageBreak/>
        <w:t>Evidencia</w:t>
      </w:r>
      <w:bookmarkEnd w:id="2"/>
    </w:p>
    <w:p w14:paraId="5A7BBBDC" w14:textId="77777777" w:rsidR="00BA165F" w:rsidRDefault="00BA165F" w:rsidP="00BA165F">
      <w:pPr>
        <w:rPr>
          <w:rFonts w:eastAsia="Arial"/>
          <w:lang w:val="en-US" w:eastAsia="en-US"/>
        </w:rPr>
      </w:pPr>
    </w:p>
    <w:p w14:paraId="32431C6B" w14:textId="058DC7BB" w:rsidR="00BA165F" w:rsidRPr="00D549C3" w:rsidRDefault="00D549C3" w:rsidP="00BA165F">
      <w:pPr>
        <w:rPr>
          <w:rFonts w:ascii="Arial" w:eastAsia="Arial" w:hAnsi="Arial" w:cs="Arial"/>
          <w:sz w:val="24"/>
          <w:szCs w:val="24"/>
          <w:lang w:val="en-US" w:eastAsia="en-US"/>
        </w:rPr>
      </w:pPr>
      <w:r w:rsidRPr="00D549C3">
        <w:rPr>
          <w:rFonts w:ascii="Arial" w:eastAsia="Arial" w:hAnsi="Arial" w:cs="Arial"/>
          <w:sz w:val="24"/>
          <w:szCs w:val="24"/>
          <w:lang w:val="en-US" w:eastAsia="en-US"/>
        </w:rPr>
        <w:t>Planificacion Backlog</w:t>
      </w:r>
    </w:p>
    <w:p w14:paraId="3BC207D9" w14:textId="77777777" w:rsidR="00D549C3" w:rsidRDefault="00D549C3" w:rsidP="00BA165F">
      <w:pPr>
        <w:rPr>
          <w:rFonts w:eastAsia="Arial"/>
          <w:lang w:val="en-US" w:eastAsia="en-US"/>
        </w:rPr>
      </w:pPr>
    </w:p>
    <w:p w14:paraId="1AC1D587" w14:textId="6499A7EC" w:rsidR="00D549C3" w:rsidRDefault="00D549C3" w:rsidP="00BA165F">
      <w:pPr>
        <w:rPr>
          <w:rFonts w:eastAsia="Arial"/>
          <w:lang w:val="en-US" w:eastAsia="en-US"/>
        </w:rPr>
      </w:pPr>
      <w:r>
        <w:rPr>
          <w:rFonts w:eastAsia="Arial"/>
          <w:noProof/>
          <w:lang w:val="en-US" w:eastAsia="en-US"/>
          <w14:ligatures w14:val="standardContextual"/>
        </w:rPr>
        <w:drawing>
          <wp:inline distT="0" distB="0" distL="0" distR="0" wp14:anchorId="75CBEAE3" wp14:editId="7D6E26D8">
            <wp:extent cx="3724795" cy="5039428"/>
            <wp:effectExtent l="0" t="0" r="9525" b="0"/>
            <wp:docPr id="95293654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36542" name="Imagen 952936542"/>
                    <pic:cNvPicPr/>
                  </pic:nvPicPr>
                  <pic:blipFill>
                    <a:blip r:embed="rId8">
                      <a:extLst>
                        <a:ext uri="{28A0092B-C50C-407E-A947-70E740481C1C}">
                          <a14:useLocalDpi xmlns:a14="http://schemas.microsoft.com/office/drawing/2010/main" val="0"/>
                        </a:ext>
                      </a:extLst>
                    </a:blip>
                    <a:stretch>
                      <a:fillRect/>
                    </a:stretch>
                  </pic:blipFill>
                  <pic:spPr>
                    <a:xfrm>
                      <a:off x="0" y="0"/>
                      <a:ext cx="3724795" cy="5039428"/>
                    </a:xfrm>
                    <a:prstGeom prst="rect">
                      <a:avLst/>
                    </a:prstGeom>
                  </pic:spPr>
                </pic:pic>
              </a:graphicData>
            </a:graphic>
          </wp:inline>
        </w:drawing>
      </w:r>
    </w:p>
    <w:p w14:paraId="206A7D83" w14:textId="77777777" w:rsidR="00BA165F" w:rsidRDefault="00BA165F" w:rsidP="00BA165F">
      <w:pPr>
        <w:rPr>
          <w:rFonts w:eastAsia="Arial"/>
          <w:lang w:val="en-US" w:eastAsia="en-US"/>
        </w:rPr>
      </w:pPr>
    </w:p>
    <w:p w14:paraId="1AEC1A56" w14:textId="77777777" w:rsidR="00BA165F" w:rsidRDefault="00BA165F" w:rsidP="00BA165F">
      <w:pPr>
        <w:rPr>
          <w:rFonts w:eastAsia="Arial"/>
          <w:lang w:val="en-US" w:eastAsia="en-US"/>
        </w:rPr>
      </w:pPr>
    </w:p>
    <w:p w14:paraId="71261086" w14:textId="77777777" w:rsidR="00965C83" w:rsidRDefault="00965C83" w:rsidP="00BA165F">
      <w:pPr>
        <w:rPr>
          <w:rFonts w:ascii="Arial" w:eastAsia="Arial" w:hAnsi="Arial" w:cs="Arial"/>
          <w:sz w:val="24"/>
          <w:szCs w:val="24"/>
          <w:lang w:val="en-US" w:eastAsia="en-US"/>
        </w:rPr>
      </w:pPr>
    </w:p>
    <w:p w14:paraId="3E313731" w14:textId="77777777" w:rsidR="00965C83" w:rsidRDefault="00965C83" w:rsidP="00BA165F">
      <w:pPr>
        <w:rPr>
          <w:rFonts w:ascii="Arial" w:eastAsia="Arial" w:hAnsi="Arial" w:cs="Arial"/>
          <w:sz w:val="24"/>
          <w:szCs w:val="24"/>
          <w:lang w:val="en-US" w:eastAsia="en-US"/>
        </w:rPr>
      </w:pPr>
    </w:p>
    <w:p w14:paraId="260E6996" w14:textId="77777777" w:rsidR="00965C83" w:rsidRDefault="00965C83" w:rsidP="00BA165F">
      <w:pPr>
        <w:rPr>
          <w:rFonts w:ascii="Arial" w:eastAsia="Arial" w:hAnsi="Arial" w:cs="Arial"/>
          <w:sz w:val="24"/>
          <w:szCs w:val="24"/>
          <w:lang w:val="en-US" w:eastAsia="en-US"/>
        </w:rPr>
      </w:pPr>
    </w:p>
    <w:p w14:paraId="0D629B6A" w14:textId="77777777" w:rsidR="00965C83" w:rsidRDefault="00965C83" w:rsidP="00BA165F">
      <w:pPr>
        <w:rPr>
          <w:rFonts w:ascii="Arial" w:eastAsia="Arial" w:hAnsi="Arial" w:cs="Arial"/>
          <w:sz w:val="24"/>
          <w:szCs w:val="24"/>
          <w:lang w:val="en-US" w:eastAsia="en-US"/>
        </w:rPr>
      </w:pPr>
    </w:p>
    <w:p w14:paraId="27CB0AEE" w14:textId="77777777" w:rsidR="00965C83" w:rsidRDefault="00965C83" w:rsidP="00BA165F">
      <w:pPr>
        <w:rPr>
          <w:rFonts w:ascii="Arial" w:eastAsia="Arial" w:hAnsi="Arial" w:cs="Arial"/>
          <w:sz w:val="24"/>
          <w:szCs w:val="24"/>
          <w:lang w:val="en-US" w:eastAsia="en-US"/>
        </w:rPr>
      </w:pPr>
    </w:p>
    <w:p w14:paraId="47EB32ED" w14:textId="77777777" w:rsidR="00965C83" w:rsidRDefault="00965C83" w:rsidP="00BA165F">
      <w:pPr>
        <w:rPr>
          <w:rFonts w:ascii="Arial" w:eastAsia="Arial" w:hAnsi="Arial" w:cs="Arial"/>
          <w:sz w:val="24"/>
          <w:szCs w:val="24"/>
          <w:lang w:val="en-US" w:eastAsia="en-US"/>
        </w:rPr>
      </w:pPr>
    </w:p>
    <w:p w14:paraId="15F4E36E" w14:textId="77777777" w:rsidR="00965C83" w:rsidRDefault="00965C83" w:rsidP="00BA165F">
      <w:pPr>
        <w:rPr>
          <w:rFonts w:ascii="Arial" w:eastAsia="Arial" w:hAnsi="Arial" w:cs="Arial"/>
          <w:sz w:val="24"/>
          <w:szCs w:val="24"/>
          <w:lang w:val="en-US" w:eastAsia="en-US"/>
        </w:rPr>
      </w:pPr>
    </w:p>
    <w:p w14:paraId="2F7DA923" w14:textId="77777777" w:rsidR="00965C83" w:rsidRDefault="00965C83" w:rsidP="00BA165F">
      <w:pPr>
        <w:rPr>
          <w:rFonts w:ascii="Arial" w:eastAsia="Arial" w:hAnsi="Arial" w:cs="Arial"/>
          <w:sz w:val="24"/>
          <w:szCs w:val="24"/>
          <w:lang w:val="en-US" w:eastAsia="en-US"/>
        </w:rPr>
      </w:pPr>
    </w:p>
    <w:p w14:paraId="44971A92" w14:textId="77777777" w:rsidR="00965C83" w:rsidRDefault="00965C83" w:rsidP="00BA165F">
      <w:pPr>
        <w:rPr>
          <w:rFonts w:ascii="Arial" w:eastAsia="Arial" w:hAnsi="Arial" w:cs="Arial"/>
          <w:sz w:val="24"/>
          <w:szCs w:val="24"/>
          <w:lang w:val="en-US" w:eastAsia="en-US"/>
        </w:rPr>
      </w:pPr>
    </w:p>
    <w:p w14:paraId="6E4BD041" w14:textId="77777777" w:rsidR="00965C83" w:rsidRDefault="00965C83" w:rsidP="00BA165F">
      <w:pPr>
        <w:rPr>
          <w:rFonts w:ascii="Arial" w:eastAsia="Arial" w:hAnsi="Arial" w:cs="Arial"/>
          <w:sz w:val="24"/>
          <w:szCs w:val="24"/>
          <w:lang w:val="en-US" w:eastAsia="en-US"/>
        </w:rPr>
      </w:pPr>
    </w:p>
    <w:p w14:paraId="12993370" w14:textId="77777777" w:rsidR="00965C83" w:rsidRDefault="00965C83" w:rsidP="00BA165F">
      <w:pPr>
        <w:rPr>
          <w:rFonts w:ascii="Arial" w:eastAsia="Arial" w:hAnsi="Arial" w:cs="Arial"/>
          <w:sz w:val="24"/>
          <w:szCs w:val="24"/>
          <w:lang w:val="en-US" w:eastAsia="en-US"/>
        </w:rPr>
      </w:pPr>
    </w:p>
    <w:p w14:paraId="17942EC2" w14:textId="77777777" w:rsidR="00965C83" w:rsidRDefault="00965C83" w:rsidP="00BA165F">
      <w:pPr>
        <w:rPr>
          <w:rFonts w:ascii="Arial" w:eastAsia="Arial" w:hAnsi="Arial" w:cs="Arial"/>
          <w:sz w:val="24"/>
          <w:szCs w:val="24"/>
          <w:lang w:val="en-US" w:eastAsia="en-US"/>
        </w:rPr>
      </w:pPr>
    </w:p>
    <w:p w14:paraId="1B32CB06" w14:textId="1A57062A" w:rsidR="00BA165F" w:rsidRDefault="00965C83" w:rsidP="00BA165F">
      <w:pPr>
        <w:rPr>
          <w:rFonts w:ascii="Arial" w:eastAsia="Arial" w:hAnsi="Arial" w:cs="Arial"/>
          <w:sz w:val="24"/>
          <w:szCs w:val="24"/>
          <w:lang w:val="en-US" w:eastAsia="en-US"/>
        </w:rPr>
      </w:pPr>
      <w:r>
        <w:rPr>
          <w:rFonts w:ascii="Arial" w:eastAsia="Arial" w:hAnsi="Arial" w:cs="Arial"/>
          <w:sz w:val="24"/>
          <w:szCs w:val="24"/>
          <w:lang w:val="en-US" w:eastAsia="en-US"/>
        </w:rPr>
        <w:lastRenderedPageBreak/>
        <w:t>Algunos C</w:t>
      </w:r>
      <w:r w:rsidRPr="00965C83">
        <w:rPr>
          <w:rFonts w:ascii="Arial" w:eastAsia="Arial" w:hAnsi="Arial" w:cs="Arial"/>
          <w:sz w:val="24"/>
          <w:szCs w:val="24"/>
          <w:lang w:val="en-US" w:eastAsia="en-US"/>
        </w:rPr>
        <w:t>asos de uso</w:t>
      </w:r>
    </w:p>
    <w:p w14:paraId="0C619B7F" w14:textId="77777777" w:rsidR="00965C83" w:rsidRDefault="00965C83" w:rsidP="00BA165F">
      <w:pPr>
        <w:rPr>
          <w:rFonts w:ascii="Arial" w:eastAsia="Arial" w:hAnsi="Arial" w:cs="Arial"/>
          <w:sz w:val="24"/>
          <w:szCs w:val="24"/>
          <w:lang w:val="en-US" w:eastAsia="en-US"/>
        </w:rPr>
      </w:pPr>
    </w:p>
    <w:p w14:paraId="053DEA70" w14:textId="6B952AA3" w:rsidR="00965C83" w:rsidRDefault="00965C83" w:rsidP="00BA165F">
      <w:pPr>
        <w:rPr>
          <w:rFonts w:ascii="Arial" w:eastAsia="Arial" w:hAnsi="Arial" w:cs="Arial"/>
          <w:sz w:val="24"/>
          <w:szCs w:val="24"/>
          <w:lang w:val="en-US" w:eastAsia="en-US"/>
        </w:rPr>
      </w:pPr>
      <w:r>
        <w:rPr>
          <w:rFonts w:ascii="Arial" w:eastAsia="Arial" w:hAnsi="Arial" w:cs="Arial"/>
          <w:noProof/>
          <w:sz w:val="24"/>
          <w:szCs w:val="24"/>
          <w:lang w:val="en-US" w:eastAsia="en-US"/>
          <w14:ligatures w14:val="standardContextual"/>
        </w:rPr>
        <w:drawing>
          <wp:inline distT="0" distB="0" distL="0" distR="0" wp14:anchorId="70305922" wp14:editId="042246F2">
            <wp:extent cx="4848902" cy="5934903"/>
            <wp:effectExtent l="0" t="0" r="8890" b="8890"/>
            <wp:docPr id="24220940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09403" name="Imagen 242209403"/>
                    <pic:cNvPicPr/>
                  </pic:nvPicPr>
                  <pic:blipFill>
                    <a:blip r:embed="rId9">
                      <a:extLst>
                        <a:ext uri="{28A0092B-C50C-407E-A947-70E740481C1C}">
                          <a14:useLocalDpi xmlns:a14="http://schemas.microsoft.com/office/drawing/2010/main" val="0"/>
                        </a:ext>
                      </a:extLst>
                    </a:blip>
                    <a:stretch>
                      <a:fillRect/>
                    </a:stretch>
                  </pic:blipFill>
                  <pic:spPr>
                    <a:xfrm>
                      <a:off x="0" y="0"/>
                      <a:ext cx="4848902" cy="5934903"/>
                    </a:xfrm>
                    <a:prstGeom prst="rect">
                      <a:avLst/>
                    </a:prstGeom>
                  </pic:spPr>
                </pic:pic>
              </a:graphicData>
            </a:graphic>
          </wp:inline>
        </w:drawing>
      </w:r>
      <w:r>
        <w:rPr>
          <w:rFonts w:ascii="Arial" w:eastAsia="Arial" w:hAnsi="Arial" w:cs="Arial"/>
          <w:noProof/>
          <w:sz w:val="24"/>
          <w:szCs w:val="24"/>
          <w:lang w:val="en-US" w:eastAsia="en-US"/>
          <w14:ligatures w14:val="standardContextual"/>
        </w:rPr>
        <w:lastRenderedPageBreak/>
        <w:drawing>
          <wp:inline distT="0" distB="0" distL="0" distR="0" wp14:anchorId="4B7B42A9" wp14:editId="3208694A">
            <wp:extent cx="5077534" cy="5744377"/>
            <wp:effectExtent l="0" t="0" r="8890" b="8890"/>
            <wp:docPr id="42202738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27381" name="Imagen 422027381"/>
                    <pic:cNvPicPr/>
                  </pic:nvPicPr>
                  <pic:blipFill>
                    <a:blip r:embed="rId10">
                      <a:extLst>
                        <a:ext uri="{28A0092B-C50C-407E-A947-70E740481C1C}">
                          <a14:useLocalDpi xmlns:a14="http://schemas.microsoft.com/office/drawing/2010/main" val="0"/>
                        </a:ext>
                      </a:extLst>
                    </a:blip>
                    <a:stretch>
                      <a:fillRect/>
                    </a:stretch>
                  </pic:blipFill>
                  <pic:spPr>
                    <a:xfrm>
                      <a:off x="0" y="0"/>
                      <a:ext cx="5077534" cy="5744377"/>
                    </a:xfrm>
                    <a:prstGeom prst="rect">
                      <a:avLst/>
                    </a:prstGeom>
                  </pic:spPr>
                </pic:pic>
              </a:graphicData>
            </a:graphic>
          </wp:inline>
        </w:drawing>
      </w:r>
      <w:r>
        <w:rPr>
          <w:rFonts w:ascii="Arial" w:eastAsia="Arial" w:hAnsi="Arial" w:cs="Arial"/>
          <w:noProof/>
          <w:sz w:val="24"/>
          <w:szCs w:val="24"/>
          <w:lang w:val="en-US" w:eastAsia="en-US"/>
          <w14:ligatures w14:val="standardContextual"/>
        </w:rPr>
        <w:lastRenderedPageBreak/>
        <w:drawing>
          <wp:inline distT="0" distB="0" distL="0" distR="0" wp14:anchorId="54E5D326" wp14:editId="07BBF847">
            <wp:extent cx="4963218" cy="6068272"/>
            <wp:effectExtent l="0" t="0" r="8890" b="8890"/>
            <wp:docPr id="30648047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480472" name="Imagen 306480472"/>
                    <pic:cNvPicPr/>
                  </pic:nvPicPr>
                  <pic:blipFill>
                    <a:blip r:embed="rId11">
                      <a:extLst>
                        <a:ext uri="{28A0092B-C50C-407E-A947-70E740481C1C}">
                          <a14:useLocalDpi xmlns:a14="http://schemas.microsoft.com/office/drawing/2010/main" val="0"/>
                        </a:ext>
                      </a:extLst>
                    </a:blip>
                    <a:stretch>
                      <a:fillRect/>
                    </a:stretch>
                  </pic:blipFill>
                  <pic:spPr>
                    <a:xfrm>
                      <a:off x="0" y="0"/>
                      <a:ext cx="4963218" cy="6068272"/>
                    </a:xfrm>
                    <a:prstGeom prst="rect">
                      <a:avLst/>
                    </a:prstGeom>
                  </pic:spPr>
                </pic:pic>
              </a:graphicData>
            </a:graphic>
          </wp:inline>
        </w:drawing>
      </w:r>
      <w:r>
        <w:rPr>
          <w:rFonts w:ascii="Arial" w:eastAsia="Arial" w:hAnsi="Arial" w:cs="Arial"/>
          <w:noProof/>
          <w:sz w:val="24"/>
          <w:szCs w:val="24"/>
          <w:lang w:val="en-US" w:eastAsia="en-US"/>
          <w14:ligatures w14:val="standardContextual"/>
        </w:rPr>
        <w:lastRenderedPageBreak/>
        <w:drawing>
          <wp:inline distT="0" distB="0" distL="0" distR="0" wp14:anchorId="79725127" wp14:editId="5F7E00A3">
            <wp:extent cx="5010849" cy="5677692"/>
            <wp:effectExtent l="0" t="0" r="0" b="0"/>
            <wp:docPr id="126656504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65046" name="Imagen 1266565046"/>
                    <pic:cNvPicPr/>
                  </pic:nvPicPr>
                  <pic:blipFill>
                    <a:blip r:embed="rId12">
                      <a:extLst>
                        <a:ext uri="{28A0092B-C50C-407E-A947-70E740481C1C}">
                          <a14:useLocalDpi xmlns:a14="http://schemas.microsoft.com/office/drawing/2010/main" val="0"/>
                        </a:ext>
                      </a:extLst>
                    </a:blip>
                    <a:stretch>
                      <a:fillRect/>
                    </a:stretch>
                  </pic:blipFill>
                  <pic:spPr>
                    <a:xfrm>
                      <a:off x="0" y="0"/>
                      <a:ext cx="5010849" cy="5677692"/>
                    </a:xfrm>
                    <a:prstGeom prst="rect">
                      <a:avLst/>
                    </a:prstGeom>
                  </pic:spPr>
                </pic:pic>
              </a:graphicData>
            </a:graphic>
          </wp:inline>
        </w:drawing>
      </w:r>
      <w:r>
        <w:rPr>
          <w:rFonts w:ascii="Arial" w:eastAsia="Arial" w:hAnsi="Arial" w:cs="Arial"/>
          <w:noProof/>
          <w:sz w:val="24"/>
          <w:szCs w:val="24"/>
          <w:lang w:val="en-US" w:eastAsia="en-US"/>
          <w14:ligatures w14:val="standardContextual"/>
        </w:rPr>
        <w:lastRenderedPageBreak/>
        <w:drawing>
          <wp:inline distT="0" distB="0" distL="0" distR="0" wp14:anchorId="5491A0F4" wp14:editId="51307EB4">
            <wp:extent cx="4772691" cy="5858693"/>
            <wp:effectExtent l="0" t="0" r="8890" b="8890"/>
            <wp:docPr id="103446057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60573" name="Imagen 1034460573"/>
                    <pic:cNvPicPr/>
                  </pic:nvPicPr>
                  <pic:blipFill>
                    <a:blip r:embed="rId13">
                      <a:extLst>
                        <a:ext uri="{28A0092B-C50C-407E-A947-70E740481C1C}">
                          <a14:useLocalDpi xmlns:a14="http://schemas.microsoft.com/office/drawing/2010/main" val="0"/>
                        </a:ext>
                      </a:extLst>
                    </a:blip>
                    <a:stretch>
                      <a:fillRect/>
                    </a:stretch>
                  </pic:blipFill>
                  <pic:spPr>
                    <a:xfrm>
                      <a:off x="0" y="0"/>
                      <a:ext cx="4772691" cy="5858693"/>
                    </a:xfrm>
                    <a:prstGeom prst="rect">
                      <a:avLst/>
                    </a:prstGeom>
                  </pic:spPr>
                </pic:pic>
              </a:graphicData>
            </a:graphic>
          </wp:inline>
        </w:drawing>
      </w:r>
    </w:p>
    <w:p w14:paraId="189BB96B" w14:textId="77777777" w:rsidR="00965C83" w:rsidRPr="00965C83" w:rsidRDefault="00965C83" w:rsidP="00BA165F">
      <w:pPr>
        <w:rPr>
          <w:rFonts w:ascii="Arial" w:eastAsia="Arial" w:hAnsi="Arial" w:cs="Arial"/>
          <w:sz w:val="24"/>
          <w:szCs w:val="24"/>
          <w:lang w:val="en-US" w:eastAsia="en-US"/>
        </w:rPr>
      </w:pPr>
    </w:p>
    <w:p w14:paraId="44842B95" w14:textId="77777777" w:rsidR="00BA165F" w:rsidRDefault="00BA165F" w:rsidP="00BA165F">
      <w:pPr>
        <w:rPr>
          <w:rFonts w:eastAsia="Arial"/>
          <w:lang w:val="en-US" w:eastAsia="en-US"/>
        </w:rPr>
      </w:pPr>
    </w:p>
    <w:p w14:paraId="22BC2852" w14:textId="77777777" w:rsidR="00BA165F" w:rsidRDefault="00BA165F" w:rsidP="00BA165F">
      <w:pPr>
        <w:rPr>
          <w:rFonts w:eastAsia="Arial"/>
          <w:lang w:val="en-US" w:eastAsia="en-US"/>
        </w:rPr>
      </w:pPr>
    </w:p>
    <w:p w14:paraId="343AE27E" w14:textId="77777777" w:rsidR="00BA165F" w:rsidRDefault="00BA165F" w:rsidP="00BA165F">
      <w:pPr>
        <w:rPr>
          <w:rFonts w:eastAsia="Arial"/>
          <w:lang w:val="en-US" w:eastAsia="en-US"/>
        </w:rPr>
      </w:pPr>
    </w:p>
    <w:p w14:paraId="40F66293" w14:textId="77777777" w:rsidR="00BA165F" w:rsidRDefault="00BA165F" w:rsidP="00BA165F">
      <w:pPr>
        <w:rPr>
          <w:rFonts w:eastAsia="Arial"/>
          <w:lang w:val="en-US" w:eastAsia="en-US"/>
        </w:rPr>
      </w:pPr>
    </w:p>
    <w:p w14:paraId="29930F98" w14:textId="77777777" w:rsidR="00BA165F" w:rsidRDefault="00BA165F" w:rsidP="00BA165F">
      <w:pPr>
        <w:rPr>
          <w:rFonts w:eastAsia="Arial"/>
          <w:lang w:val="en-US" w:eastAsia="en-US"/>
        </w:rPr>
      </w:pPr>
    </w:p>
    <w:p w14:paraId="265F6CEB" w14:textId="77777777" w:rsidR="00BA165F" w:rsidRDefault="00BA165F" w:rsidP="00BA165F">
      <w:pPr>
        <w:rPr>
          <w:rFonts w:eastAsia="Arial"/>
          <w:lang w:val="en-US" w:eastAsia="en-US"/>
        </w:rPr>
      </w:pPr>
    </w:p>
    <w:p w14:paraId="444EB296" w14:textId="77777777" w:rsidR="00BA165F" w:rsidRDefault="00BA165F" w:rsidP="00BA165F">
      <w:pPr>
        <w:rPr>
          <w:rFonts w:eastAsia="Arial"/>
          <w:lang w:val="en-US" w:eastAsia="en-US"/>
        </w:rPr>
      </w:pPr>
    </w:p>
    <w:p w14:paraId="3BDD741B" w14:textId="77777777" w:rsidR="00BA165F" w:rsidRDefault="00BA165F" w:rsidP="00BA165F">
      <w:pPr>
        <w:rPr>
          <w:rFonts w:eastAsia="Arial"/>
          <w:lang w:val="en-US" w:eastAsia="en-US"/>
        </w:rPr>
      </w:pPr>
    </w:p>
    <w:p w14:paraId="7EF029C8" w14:textId="77777777" w:rsidR="00BA165F" w:rsidRDefault="00BA165F" w:rsidP="00BA165F">
      <w:pPr>
        <w:rPr>
          <w:rFonts w:eastAsia="Arial"/>
          <w:lang w:val="en-US" w:eastAsia="en-US"/>
        </w:rPr>
      </w:pPr>
    </w:p>
    <w:p w14:paraId="6A9D1099" w14:textId="77777777" w:rsidR="00BA165F" w:rsidRDefault="00BA165F" w:rsidP="00BA165F">
      <w:pPr>
        <w:rPr>
          <w:rFonts w:eastAsia="Arial"/>
          <w:lang w:val="en-US" w:eastAsia="en-US"/>
        </w:rPr>
      </w:pPr>
    </w:p>
    <w:p w14:paraId="635FDE08" w14:textId="77777777" w:rsidR="00BA165F" w:rsidRDefault="00BA165F" w:rsidP="00BA165F">
      <w:pPr>
        <w:rPr>
          <w:rFonts w:eastAsia="Arial"/>
          <w:lang w:val="en-US" w:eastAsia="en-US"/>
        </w:rPr>
      </w:pPr>
    </w:p>
    <w:p w14:paraId="7536EF8C" w14:textId="77777777" w:rsidR="00BA165F" w:rsidRDefault="00BA165F" w:rsidP="00BA165F">
      <w:pPr>
        <w:rPr>
          <w:rFonts w:eastAsia="Arial"/>
          <w:lang w:val="en-US" w:eastAsia="en-US"/>
        </w:rPr>
      </w:pPr>
    </w:p>
    <w:p w14:paraId="65F6B352" w14:textId="77777777" w:rsidR="00BA165F" w:rsidRDefault="00BA165F" w:rsidP="00BA165F">
      <w:pPr>
        <w:rPr>
          <w:rFonts w:eastAsia="Arial"/>
          <w:lang w:val="en-US" w:eastAsia="en-US"/>
        </w:rPr>
      </w:pPr>
    </w:p>
    <w:p w14:paraId="6F68B098" w14:textId="77777777" w:rsidR="00BA165F" w:rsidRDefault="00BA165F" w:rsidP="00BA165F">
      <w:pPr>
        <w:rPr>
          <w:rFonts w:eastAsia="Arial"/>
          <w:lang w:val="en-US" w:eastAsia="en-US"/>
        </w:rPr>
      </w:pPr>
    </w:p>
    <w:p w14:paraId="2CEEBA73" w14:textId="77777777" w:rsidR="00BA165F" w:rsidRDefault="00BA165F" w:rsidP="00BA165F">
      <w:pPr>
        <w:rPr>
          <w:rFonts w:eastAsia="Arial"/>
          <w:lang w:val="en-US" w:eastAsia="en-US"/>
        </w:rPr>
      </w:pPr>
    </w:p>
    <w:p w14:paraId="36AAA453" w14:textId="5B90E22B" w:rsidR="00BA165F" w:rsidRPr="001B2512" w:rsidRDefault="00E978D8" w:rsidP="00BA165F">
      <w:pPr>
        <w:pStyle w:val="Ttulo1"/>
        <w:rPr>
          <w:rFonts w:ascii="Arial" w:hAnsi="Arial" w:cs="Arial"/>
          <w:sz w:val="36"/>
          <w:szCs w:val="36"/>
          <w:lang w:eastAsia="en-US"/>
        </w:rPr>
      </w:pPr>
      <w:bookmarkStart w:id="3" w:name="_Toc214310474"/>
      <w:r w:rsidRPr="001B2512">
        <w:rPr>
          <w:rFonts w:ascii="Arial" w:hAnsi="Arial" w:cs="Arial"/>
          <w:sz w:val="36"/>
          <w:szCs w:val="36"/>
          <w:lang w:eastAsia="en-US"/>
        </w:rPr>
        <w:lastRenderedPageBreak/>
        <w:t>Conclusión</w:t>
      </w:r>
      <w:bookmarkEnd w:id="3"/>
    </w:p>
    <w:p w14:paraId="08FACF04" w14:textId="391D8646" w:rsidR="00E978D8" w:rsidRDefault="00E978D8" w:rsidP="00E978D8">
      <w:pPr>
        <w:jc w:val="both"/>
        <w:rPr>
          <w:rFonts w:ascii="Arial" w:eastAsia="Arial" w:hAnsi="Arial" w:cs="Arial"/>
          <w:bCs/>
          <w:sz w:val="24"/>
          <w:szCs w:val="24"/>
        </w:rPr>
      </w:pPr>
      <w:r w:rsidRPr="00E978D8">
        <w:rPr>
          <w:rFonts w:ascii="Arial" w:eastAsia="Arial" w:hAnsi="Arial" w:cs="Arial"/>
          <w:bCs/>
          <w:sz w:val="24"/>
          <w:szCs w:val="24"/>
        </w:rPr>
        <w:t xml:space="preserve">Basado en el progreso técnico y el flujo de trabajo colaborativo experimentado durante la Fase 2, </w:t>
      </w:r>
      <w:r>
        <w:rPr>
          <w:rFonts w:ascii="Arial" w:eastAsia="Arial" w:hAnsi="Arial" w:cs="Arial"/>
          <w:bCs/>
          <w:sz w:val="24"/>
          <w:szCs w:val="24"/>
        </w:rPr>
        <w:t>se llega a las siguientes conclusiones</w:t>
      </w:r>
      <w:r w:rsidRPr="00E978D8">
        <w:rPr>
          <w:rFonts w:ascii="Arial" w:eastAsia="Arial" w:hAnsi="Arial" w:cs="Arial"/>
          <w:bCs/>
          <w:sz w:val="24"/>
          <w:szCs w:val="24"/>
        </w:rPr>
        <w:t>:</w:t>
      </w:r>
    </w:p>
    <w:p w14:paraId="3DD09ECE" w14:textId="77777777" w:rsidR="00E978D8" w:rsidRPr="00E978D8" w:rsidRDefault="00E978D8" w:rsidP="00E978D8">
      <w:pPr>
        <w:jc w:val="both"/>
        <w:rPr>
          <w:rFonts w:ascii="Arial" w:eastAsia="Arial" w:hAnsi="Arial" w:cs="Arial"/>
          <w:bCs/>
          <w:sz w:val="24"/>
          <w:szCs w:val="24"/>
        </w:rPr>
      </w:pPr>
    </w:p>
    <w:p w14:paraId="18E48E65" w14:textId="15863CA8" w:rsidR="00E978D8" w:rsidRDefault="00E978D8" w:rsidP="00E978D8">
      <w:pPr>
        <w:jc w:val="both"/>
        <w:rPr>
          <w:rFonts w:ascii="Arial" w:eastAsia="Arial" w:hAnsi="Arial" w:cs="Arial"/>
          <w:bCs/>
          <w:sz w:val="24"/>
          <w:szCs w:val="24"/>
        </w:rPr>
      </w:pPr>
      <w:r>
        <w:rPr>
          <w:rFonts w:ascii="Arial" w:eastAsia="Arial" w:hAnsi="Arial" w:cs="Arial"/>
          <w:b/>
          <w:sz w:val="24"/>
          <w:szCs w:val="24"/>
        </w:rPr>
        <w:t>1.</w:t>
      </w:r>
      <w:r w:rsidRPr="00E978D8">
        <w:rPr>
          <w:rFonts w:ascii="Arial" w:eastAsia="Arial" w:hAnsi="Arial" w:cs="Arial"/>
          <w:b/>
          <w:sz w:val="24"/>
          <w:szCs w:val="24"/>
        </w:rPr>
        <w:t>Eficiencia del Trabajo Colaborativo</w:t>
      </w:r>
      <w:r w:rsidRPr="00E978D8">
        <w:rPr>
          <w:rFonts w:ascii="Arial" w:eastAsia="Arial" w:hAnsi="Arial" w:cs="Arial"/>
          <w:bCs/>
          <w:sz w:val="24"/>
          <w:szCs w:val="24"/>
        </w:rPr>
        <w:t>: El progreso alcanzado en esta fase demuestra la efectividad de la programación en pares y la integración guiada. Al trabajar estrechamente con el líder técnico para finalizar la implementación, mientras me enfocaba en la validación y documentación de funcionalidades como Accesibilidad y Modo Oscuro, el equipo logró cumplir con plazos ajustados sin sacrificar la calidad.</w:t>
      </w:r>
    </w:p>
    <w:p w14:paraId="0B6A170F" w14:textId="77777777" w:rsidR="00E978D8" w:rsidRPr="00E978D8" w:rsidRDefault="00E978D8" w:rsidP="00E978D8">
      <w:pPr>
        <w:jc w:val="both"/>
        <w:rPr>
          <w:rFonts w:ascii="Arial" w:eastAsia="Arial" w:hAnsi="Arial" w:cs="Arial"/>
          <w:bCs/>
          <w:sz w:val="24"/>
          <w:szCs w:val="24"/>
        </w:rPr>
      </w:pPr>
    </w:p>
    <w:p w14:paraId="1337662D" w14:textId="40E9F9AB" w:rsidR="00E978D8" w:rsidRDefault="00E978D8" w:rsidP="00E978D8">
      <w:pPr>
        <w:jc w:val="both"/>
        <w:rPr>
          <w:rFonts w:ascii="Arial" w:eastAsia="Arial" w:hAnsi="Arial" w:cs="Arial"/>
          <w:bCs/>
          <w:sz w:val="24"/>
          <w:szCs w:val="24"/>
        </w:rPr>
      </w:pPr>
      <w:r>
        <w:rPr>
          <w:rFonts w:ascii="Arial" w:eastAsia="Arial" w:hAnsi="Arial" w:cs="Arial"/>
          <w:b/>
          <w:sz w:val="24"/>
          <w:szCs w:val="24"/>
        </w:rPr>
        <w:t>2.</w:t>
      </w:r>
      <w:r w:rsidRPr="00E978D8">
        <w:rPr>
          <w:rFonts w:ascii="Arial" w:eastAsia="Arial" w:hAnsi="Arial" w:cs="Arial"/>
          <w:b/>
          <w:sz w:val="24"/>
          <w:szCs w:val="24"/>
        </w:rPr>
        <w:t>La Documentación como Aseguramiento de Calidad:</w:t>
      </w:r>
      <w:r w:rsidRPr="00E978D8">
        <w:rPr>
          <w:rFonts w:ascii="Arial" w:eastAsia="Arial" w:hAnsi="Arial" w:cs="Arial"/>
          <w:bCs/>
          <w:sz w:val="24"/>
          <w:szCs w:val="24"/>
        </w:rPr>
        <w:t xml:space="preserve"> El proceso de formalizar el código preexistente en Casos de Uso e Historias de Usuario estructuradas permitió la verificación de lógica crítica. Específicamente, documentar el período de garantía de 120 días aseguró que la lógica del </w:t>
      </w:r>
      <w:proofErr w:type="spellStart"/>
      <w:r w:rsidRPr="00E978D8">
        <w:rPr>
          <w:rFonts w:ascii="Arial" w:eastAsia="Arial" w:hAnsi="Arial" w:cs="Arial"/>
          <w:bCs/>
          <w:sz w:val="24"/>
          <w:szCs w:val="24"/>
        </w:rPr>
        <w:t>backend</w:t>
      </w:r>
      <w:proofErr w:type="spellEnd"/>
      <w:r w:rsidRPr="00E978D8">
        <w:rPr>
          <w:rFonts w:ascii="Arial" w:eastAsia="Arial" w:hAnsi="Arial" w:cs="Arial"/>
          <w:bCs/>
          <w:sz w:val="24"/>
          <w:szCs w:val="24"/>
        </w:rPr>
        <w:t xml:space="preserve"> fuera sólida y estuviera alineada con la normativa DS 49, cerrando posibles brechas en los requerimientos.</w:t>
      </w:r>
    </w:p>
    <w:p w14:paraId="1A9A85B8" w14:textId="77777777" w:rsidR="00E978D8" w:rsidRPr="00E978D8" w:rsidRDefault="00E978D8" w:rsidP="00E978D8">
      <w:pPr>
        <w:jc w:val="both"/>
        <w:rPr>
          <w:rFonts w:ascii="Arial" w:eastAsia="Arial" w:hAnsi="Arial" w:cs="Arial"/>
          <w:bCs/>
          <w:sz w:val="24"/>
          <w:szCs w:val="24"/>
        </w:rPr>
      </w:pPr>
    </w:p>
    <w:p w14:paraId="4F5789A3" w14:textId="693C0CA8" w:rsidR="00E978D8" w:rsidRDefault="00E978D8" w:rsidP="00E978D8">
      <w:pPr>
        <w:jc w:val="both"/>
        <w:rPr>
          <w:rFonts w:ascii="Arial" w:eastAsia="Arial" w:hAnsi="Arial" w:cs="Arial"/>
          <w:bCs/>
          <w:sz w:val="24"/>
          <w:szCs w:val="24"/>
        </w:rPr>
      </w:pPr>
      <w:r>
        <w:rPr>
          <w:rFonts w:ascii="Arial" w:eastAsia="Arial" w:hAnsi="Arial" w:cs="Arial"/>
          <w:b/>
          <w:sz w:val="24"/>
          <w:szCs w:val="24"/>
        </w:rPr>
        <w:t>3.</w:t>
      </w:r>
      <w:r w:rsidRPr="00E978D8">
        <w:rPr>
          <w:rFonts w:ascii="Arial" w:eastAsia="Arial" w:hAnsi="Arial" w:cs="Arial"/>
          <w:b/>
          <w:sz w:val="24"/>
          <w:szCs w:val="24"/>
        </w:rPr>
        <w:t>Integración Fluida y Escalabilidad</w:t>
      </w:r>
      <w:r w:rsidRPr="00E978D8">
        <w:rPr>
          <w:rFonts w:ascii="Arial" w:eastAsia="Arial" w:hAnsi="Arial" w:cs="Arial"/>
          <w:bCs/>
          <w:sz w:val="24"/>
          <w:szCs w:val="24"/>
        </w:rPr>
        <w:t>: A pesar de unirme al proyecto en una etapa tardía, la estructura modular de la arquitectura y la guía proporcionada por el equipo facilitaron un proceso de incorporación fluido. Esto demuestra que un proyecto bien estructurado permite la integración rápida de nuevos desarrolladores para agregar valor en plazos cortos.</w:t>
      </w:r>
    </w:p>
    <w:p w14:paraId="50E9C88D" w14:textId="77777777" w:rsidR="00E978D8" w:rsidRPr="00E978D8" w:rsidRDefault="00E978D8" w:rsidP="00E978D8">
      <w:pPr>
        <w:jc w:val="both"/>
        <w:rPr>
          <w:rFonts w:ascii="Arial" w:eastAsia="Arial" w:hAnsi="Arial" w:cs="Arial"/>
          <w:bCs/>
          <w:sz w:val="24"/>
          <w:szCs w:val="24"/>
        </w:rPr>
      </w:pPr>
    </w:p>
    <w:p w14:paraId="10E4C5AF" w14:textId="3AE3ED21" w:rsidR="000D530F" w:rsidRPr="001B2512" w:rsidRDefault="00E978D8" w:rsidP="00E978D8">
      <w:pPr>
        <w:pStyle w:val="Ttulo2"/>
        <w:rPr>
          <w:rFonts w:ascii="Arial" w:eastAsia="Arial" w:hAnsi="Arial" w:cs="Arial"/>
          <w:sz w:val="36"/>
          <w:szCs w:val="36"/>
        </w:rPr>
      </w:pPr>
      <w:bookmarkStart w:id="4" w:name="_Toc214310475"/>
      <w:r w:rsidRPr="001B2512">
        <w:rPr>
          <w:rFonts w:ascii="Arial" w:eastAsia="Arial" w:hAnsi="Arial" w:cs="Arial"/>
          <w:sz w:val="36"/>
          <w:szCs w:val="36"/>
        </w:rPr>
        <w:t>Conclusion</w:t>
      </w:r>
      <w:bookmarkEnd w:id="4"/>
    </w:p>
    <w:p w14:paraId="0D3277FF" w14:textId="77777777" w:rsidR="00E978D8" w:rsidRPr="00E978D8" w:rsidRDefault="00E978D8" w:rsidP="00E978D8">
      <w:pPr>
        <w:jc w:val="both"/>
        <w:rPr>
          <w:rFonts w:ascii="Arial" w:eastAsia="Arial" w:hAnsi="Arial" w:cs="Arial"/>
          <w:sz w:val="24"/>
          <w:szCs w:val="24"/>
          <w:lang w:val="en-US"/>
        </w:rPr>
      </w:pPr>
      <w:r w:rsidRPr="00E978D8">
        <w:rPr>
          <w:rFonts w:ascii="Arial" w:eastAsia="Arial" w:hAnsi="Arial" w:cs="Arial"/>
          <w:sz w:val="24"/>
          <w:szCs w:val="24"/>
          <w:lang w:val="en-US"/>
        </w:rPr>
        <w:t xml:space="preserve">Based on </w:t>
      </w:r>
      <w:proofErr w:type="gramStart"/>
      <w:r w:rsidRPr="00E978D8">
        <w:rPr>
          <w:rFonts w:ascii="Arial" w:eastAsia="Arial" w:hAnsi="Arial" w:cs="Arial"/>
          <w:sz w:val="24"/>
          <w:szCs w:val="24"/>
          <w:lang w:val="en-US"/>
        </w:rPr>
        <w:t>the technical</w:t>
      </w:r>
      <w:proofErr w:type="gramEnd"/>
      <w:r w:rsidRPr="00E978D8">
        <w:rPr>
          <w:rFonts w:ascii="Arial" w:eastAsia="Arial" w:hAnsi="Arial" w:cs="Arial"/>
          <w:sz w:val="24"/>
          <w:szCs w:val="24"/>
          <w:lang w:val="en-US"/>
        </w:rPr>
        <w:t xml:space="preserve"> progress and the collaborative workflow experienced during Phase 2, the following conclusions are drawn:</w:t>
      </w:r>
    </w:p>
    <w:p w14:paraId="2A716F4D" w14:textId="77777777" w:rsidR="00E978D8" w:rsidRDefault="00E978D8" w:rsidP="00E978D8">
      <w:pPr>
        <w:jc w:val="both"/>
        <w:rPr>
          <w:rFonts w:ascii="Arial" w:eastAsia="Arial" w:hAnsi="Arial" w:cs="Arial"/>
          <w:b/>
          <w:bCs/>
          <w:sz w:val="24"/>
          <w:szCs w:val="24"/>
          <w:lang w:val="en-US"/>
        </w:rPr>
      </w:pPr>
    </w:p>
    <w:p w14:paraId="64321D2B" w14:textId="732D8D35" w:rsidR="00E978D8" w:rsidRDefault="00E978D8" w:rsidP="00E978D8">
      <w:pPr>
        <w:jc w:val="both"/>
        <w:rPr>
          <w:rFonts w:ascii="Arial" w:eastAsia="Arial" w:hAnsi="Arial" w:cs="Arial"/>
          <w:sz w:val="24"/>
          <w:szCs w:val="24"/>
          <w:lang w:val="en-US"/>
        </w:rPr>
      </w:pPr>
      <w:r>
        <w:rPr>
          <w:rFonts w:ascii="Arial" w:eastAsia="Arial" w:hAnsi="Arial" w:cs="Arial"/>
          <w:b/>
          <w:bCs/>
          <w:sz w:val="24"/>
          <w:szCs w:val="24"/>
          <w:lang w:val="en-US"/>
        </w:rPr>
        <w:t>1.</w:t>
      </w:r>
      <w:r w:rsidRPr="00E978D8">
        <w:rPr>
          <w:rFonts w:ascii="Arial" w:eastAsia="Arial" w:hAnsi="Arial" w:cs="Arial"/>
          <w:b/>
          <w:bCs/>
          <w:sz w:val="24"/>
          <w:szCs w:val="24"/>
          <w:lang w:val="en-US"/>
        </w:rPr>
        <w:t>Efficiency of Collaborative Work:</w:t>
      </w:r>
      <w:r w:rsidRPr="00E978D8">
        <w:rPr>
          <w:rFonts w:ascii="Arial" w:eastAsia="Arial" w:hAnsi="Arial" w:cs="Arial"/>
          <w:sz w:val="24"/>
          <w:szCs w:val="24"/>
          <w:lang w:val="en-US"/>
        </w:rPr>
        <w:t xml:space="preserve"> The progress achieved in this phase demonstrates the effectiveness of pair programming and guided integration. By working closely with the technical lead to </w:t>
      </w:r>
      <w:proofErr w:type="gramStart"/>
      <w:r w:rsidRPr="00E978D8">
        <w:rPr>
          <w:rFonts w:ascii="Arial" w:eastAsia="Arial" w:hAnsi="Arial" w:cs="Arial"/>
          <w:sz w:val="24"/>
          <w:szCs w:val="24"/>
          <w:lang w:val="en-US"/>
        </w:rPr>
        <w:t>finalize</w:t>
      </w:r>
      <w:proofErr w:type="gramEnd"/>
      <w:r w:rsidRPr="00E978D8">
        <w:rPr>
          <w:rFonts w:ascii="Arial" w:eastAsia="Arial" w:hAnsi="Arial" w:cs="Arial"/>
          <w:sz w:val="24"/>
          <w:szCs w:val="24"/>
          <w:lang w:val="en-US"/>
        </w:rPr>
        <w:t xml:space="preserve"> the implementation while focusing on the validation and documentation of features like Accessibility and Dark Mode, the team managed to meet tight deadlines without sacrificing quality.</w:t>
      </w:r>
    </w:p>
    <w:p w14:paraId="023CB35A" w14:textId="77777777" w:rsidR="00E978D8" w:rsidRPr="00E978D8" w:rsidRDefault="00E978D8" w:rsidP="00E978D8">
      <w:pPr>
        <w:jc w:val="both"/>
        <w:rPr>
          <w:rFonts w:ascii="Arial" w:eastAsia="Arial" w:hAnsi="Arial" w:cs="Arial"/>
          <w:sz w:val="24"/>
          <w:szCs w:val="24"/>
          <w:lang w:val="en-US"/>
        </w:rPr>
      </w:pPr>
    </w:p>
    <w:p w14:paraId="7195E8EA" w14:textId="4FE6C1A1" w:rsidR="00E978D8" w:rsidRDefault="00E978D8" w:rsidP="00E978D8">
      <w:pPr>
        <w:jc w:val="both"/>
        <w:rPr>
          <w:rFonts w:ascii="Arial" w:eastAsia="Arial" w:hAnsi="Arial" w:cs="Arial"/>
          <w:sz w:val="24"/>
          <w:szCs w:val="24"/>
          <w:lang w:val="en-US"/>
        </w:rPr>
      </w:pPr>
      <w:r>
        <w:rPr>
          <w:rFonts w:ascii="Arial" w:eastAsia="Arial" w:hAnsi="Arial" w:cs="Arial"/>
          <w:b/>
          <w:bCs/>
          <w:sz w:val="24"/>
          <w:szCs w:val="24"/>
          <w:lang w:val="en-US"/>
        </w:rPr>
        <w:t>2.</w:t>
      </w:r>
      <w:r w:rsidRPr="00E978D8">
        <w:rPr>
          <w:rFonts w:ascii="Arial" w:eastAsia="Arial" w:hAnsi="Arial" w:cs="Arial"/>
          <w:b/>
          <w:bCs/>
          <w:sz w:val="24"/>
          <w:szCs w:val="24"/>
          <w:lang w:val="en-US"/>
        </w:rPr>
        <w:t>Documentation as Quality Assurance:</w:t>
      </w:r>
      <w:r w:rsidRPr="00E978D8">
        <w:rPr>
          <w:rFonts w:ascii="Arial" w:eastAsia="Arial" w:hAnsi="Arial" w:cs="Arial"/>
          <w:sz w:val="24"/>
          <w:szCs w:val="24"/>
          <w:lang w:val="en-US"/>
        </w:rPr>
        <w:t xml:space="preserve"> The process of formalizing the pre-existing code into structured Use Cases and User Stories allowed for the verification of critical logic. Specifically, documenting the 120-day warranty period ensured that the backend logic was sound and aligned with the DS 49 regulations, closing potential gaps in the requirements.</w:t>
      </w:r>
    </w:p>
    <w:p w14:paraId="77580FB4" w14:textId="77777777" w:rsidR="00E978D8" w:rsidRPr="00E978D8" w:rsidRDefault="00E978D8" w:rsidP="00E978D8">
      <w:pPr>
        <w:jc w:val="both"/>
        <w:rPr>
          <w:rFonts w:ascii="Arial" w:eastAsia="Arial" w:hAnsi="Arial" w:cs="Arial"/>
          <w:sz w:val="24"/>
          <w:szCs w:val="24"/>
          <w:lang w:val="en-US"/>
        </w:rPr>
      </w:pPr>
    </w:p>
    <w:p w14:paraId="1F15413C" w14:textId="6FB46834" w:rsidR="00E978D8" w:rsidRPr="00E978D8" w:rsidRDefault="00E978D8" w:rsidP="00E978D8">
      <w:pPr>
        <w:jc w:val="both"/>
        <w:rPr>
          <w:rFonts w:ascii="Arial" w:eastAsia="Arial" w:hAnsi="Arial" w:cs="Arial"/>
          <w:sz w:val="24"/>
          <w:szCs w:val="24"/>
          <w:lang w:val="en-US"/>
        </w:rPr>
      </w:pPr>
      <w:r>
        <w:rPr>
          <w:rFonts w:ascii="Arial" w:eastAsia="Arial" w:hAnsi="Arial" w:cs="Arial"/>
          <w:b/>
          <w:bCs/>
          <w:sz w:val="24"/>
          <w:szCs w:val="24"/>
          <w:lang w:val="en-US"/>
        </w:rPr>
        <w:t>3.</w:t>
      </w:r>
      <w:r w:rsidRPr="00E978D8">
        <w:rPr>
          <w:rFonts w:ascii="Arial" w:eastAsia="Arial" w:hAnsi="Arial" w:cs="Arial"/>
          <w:b/>
          <w:bCs/>
          <w:sz w:val="24"/>
          <w:szCs w:val="24"/>
          <w:lang w:val="en-US"/>
        </w:rPr>
        <w:t>Seamless Integration and Scalability:</w:t>
      </w:r>
      <w:r w:rsidRPr="00E978D8">
        <w:rPr>
          <w:rFonts w:ascii="Arial" w:eastAsia="Arial" w:hAnsi="Arial" w:cs="Arial"/>
          <w:sz w:val="24"/>
          <w:szCs w:val="24"/>
          <w:lang w:val="en-US"/>
        </w:rPr>
        <w:t xml:space="preserve"> Despite joining the project at a later stage, the modular structure of the architecture and the guidance provided by the team facilitated a smooth onboarding process. This proves that a well-structured project allows for the rapid integration of new developers to add value in short timeframes.</w:t>
      </w:r>
    </w:p>
    <w:p w14:paraId="7D8B12DA" w14:textId="77777777" w:rsidR="00E978D8" w:rsidRPr="00E978D8" w:rsidRDefault="00E978D8" w:rsidP="00E978D8">
      <w:pPr>
        <w:rPr>
          <w:rFonts w:eastAsia="Arial"/>
          <w:lang w:val="en-US"/>
        </w:rPr>
      </w:pPr>
    </w:p>
    <w:p w14:paraId="640323CC" w14:textId="69EDFDAE" w:rsidR="000D530F" w:rsidRPr="001B2512" w:rsidRDefault="00E978D8" w:rsidP="00E978D8">
      <w:pPr>
        <w:pStyle w:val="Ttulo1"/>
        <w:rPr>
          <w:rFonts w:ascii="Arial" w:eastAsia="Arial" w:hAnsi="Arial" w:cs="Arial"/>
          <w:sz w:val="36"/>
          <w:szCs w:val="36"/>
          <w:lang w:val="en-US"/>
        </w:rPr>
      </w:pPr>
      <w:bookmarkStart w:id="5" w:name="_Toc214310476"/>
      <w:r w:rsidRPr="001B2512">
        <w:rPr>
          <w:rFonts w:ascii="Arial" w:eastAsia="Arial" w:hAnsi="Arial" w:cs="Arial"/>
          <w:sz w:val="36"/>
          <w:szCs w:val="36"/>
          <w:lang w:val="en-US"/>
        </w:rPr>
        <w:lastRenderedPageBreak/>
        <w:t>Reflexion</w:t>
      </w:r>
      <w:bookmarkEnd w:id="5"/>
    </w:p>
    <w:p w14:paraId="08AC8F9B" w14:textId="3E3EDE7B" w:rsidR="00E978D8" w:rsidRPr="00E978D8" w:rsidRDefault="00E978D8" w:rsidP="00E978D8">
      <w:pPr>
        <w:jc w:val="both"/>
        <w:rPr>
          <w:rFonts w:ascii="Arial" w:eastAsia="Arial" w:hAnsi="Arial" w:cs="Arial"/>
          <w:sz w:val="24"/>
          <w:szCs w:val="24"/>
        </w:rPr>
      </w:pPr>
      <w:r w:rsidRPr="00E978D8">
        <w:rPr>
          <w:rFonts w:ascii="Arial" w:eastAsia="Arial" w:hAnsi="Arial" w:cs="Arial"/>
          <w:sz w:val="24"/>
          <w:szCs w:val="24"/>
        </w:rPr>
        <w:t>Unirme al equipo en la etapa final de la Fase 2 fue un desafío profesional significativo que requirió un fuerte esfuerzo colaborativo. Mi rol se enfocó en trabajar estrechamente con el líder técnico para consolidar y documentar las funcionalidades críticas que se estaban desarrollando, como el "Monitor de Cumplimiento DS 49".</w:t>
      </w:r>
    </w:p>
    <w:p w14:paraId="04ACE526" w14:textId="77777777" w:rsidR="00E978D8" w:rsidRPr="00E978D8" w:rsidRDefault="00E978D8" w:rsidP="00E978D8">
      <w:pPr>
        <w:jc w:val="both"/>
        <w:rPr>
          <w:rFonts w:ascii="Arial" w:eastAsia="Arial" w:hAnsi="Arial" w:cs="Arial"/>
          <w:sz w:val="24"/>
          <w:szCs w:val="24"/>
        </w:rPr>
      </w:pPr>
    </w:p>
    <w:p w14:paraId="5F0DD7CB" w14:textId="77777777" w:rsidR="00E978D8" w:rsidRDefault="00E978D8" w:rsidP="00E978D8">
      <w:pPr>
        <w:jc w:val="both"/>
        <w:rPr>
          <w:rFonts w:ascii="Arial" w:eastAsia="Arial" w:hAnsi="Arial" w:cs="Arial"/>
          <w:sz w:val="24"/>
          <w:szCs w:val="24"/>
        </w:rPr>
      </w:pPr>
      <w:r w:rsidRPr="00E978D8">
        <w:rPr>
          <w:rFonts w:ascii="Arial" w:eastAsia="Arial" w:hAnsi="Arial" w:cs="Arial"/>
          <w:sz w:val="24"/>
          <w:szCs w:val="24"/>
        </w:rPr>
        <w:t xml:space="preserve">Esta experiencia resaltó la importancia de la transferencia de conocimiento y la comunicación efectiva dentro de un equipo Scrum. Guiado por mi compañero, aprendí cómo traducir lógica compleja de </w:t>
      </w:r>
      <w:proofErr w:type="spellStart"/>
      <w:r w:rsidRPr="00E978D8">
        <w:rPr>
          <w:rFonts w:ascii="Arial" w:eastAsia="Arial" w:hAnsi="Arial" w:cs="Arial"/>
          <w:sz w:val="24"/>
          <w:szCs w:val="24"/>
        </w:rPr>
        <w:t>backend</w:t>
      </w:r>
      <w:proofErr w:type="spellEnd"/>
      <w:r w:rsidRPr="00E978D8">
        <w:rPr>
          <w:rFonts w:ascii="Arial" w:eastAsia="Arial" w:hAnsi="Arial" w:cs="Arial"/>
          <w:sz w:val="24"/>
          <w:szCs w:val="24"/>
        </w:rPr>
        <w:t xml:space="preserve"> en documentación formal e historias de usuario. Este proceso me enseñó que el desarrollo de software exitoso no depende solo de la codificación individual, sino de la capacidad de interpretar, validar y finalizar el trabajo iniciado por el equipo. Estoy orgulloso de que mi contribución ayudara a organizar y pulir el producto final, asegurando que fuera técnicamente robusto y cumpliera con la normativa legal.</w:t>
      </w:r>
    </w:p>
    <w:p w14:paraId="18A13740" w14:textId="77777777" w:rsidR="00E978D8" w:rsidRDefault="00E978D8" w:rsidP="00E978D8">
      <w:pPr>
        <w:jc w:val="both"/>
        <w:rPr>
          <w:rFonts w:ascii="Arial" w:eastAsia="Arial" w:hAnsi="Arial" w:cs="Arial"/>
          <w:sz w:val="24"/>
          <w:szCs w:val="24"/>
        </w:rPr>
      </w:pPr>
    </w:p>
    <w:p w14:paraId="29ED99E5" w14:textId="6F7F36B9" w:rsidR="00E978D8" w:rsidRPr="001B2512" w:rsidRDefault="00E970EF" w:rsidP="00E970EF">
      <w:pPr>
        <w:pStyle w:val="Ttulo2"/>
        <w:rPr>
          <w:rFonts w:ascii="Arial" w:eastAsia="Arial" w:hAnsi="Arial" w:cs="Arial"/>
          <w:sz w:val="36"/>
          <w:szCs w:val="36"/>
        </w:rPr>
      </w:pPr>
      <w:bookmarkStart w:id="6" w:name="_Toc214310477"/>
      <w:r w:rsidRPr="001B2512">
        <w:rPr>
          <w:rFonts w:ascii="Arial" w:eastAsia="Arial" w:hAnsi="Arial" w:cs="Arial"/>
          <w:sz w:val="36"/>
          <w:szCs w:val="36"/>
        </w:rPr>
        <w:t>Reflection</w:t>
      </w:r>
      <w:bookmarkEnd w:id="6"/>
    </w:p>
    <w:p w14:paraId="3558772E" w14:textId="53A0D849" w:rsidR="00E970EF" w:rsidRDefault="00E970EF" w:rsidP="00E970EF">
      <w:pPr>
        <w:jc w:val="both"/>
        <w:rPr>
          <w:rFonts w:ascii="Arial" w:eastAsia="Arial" w:hAnsi="Arial" w:cs="Arial"/>
          <w:sz w:val="24"/>
          <w:szCs w:val="24"/>
          <w:lang w:val="en-US"/>
        </w:rPr>
      </w:pPr>
      <w:r w:rsidRPr="00E970EF">
        <w:rPr>
          <w:rFonts w:ascii="Arial" w:eastAsia="Arial" w:hAnsi="Arial" w:cs="Arial"/>
          <w:sz w:val="24"/>
          <w:szCs w:val="24"/>
          <w:lang w:val="en-US"/>
        </w:rPr>
        <w:t xml:space="preserve">Joining the team in the final stage of Phase 2 was a significant professional challenge that required a strong collaborative effort. My role focused on working closely with the technical lead to </w:t>
      </w:r>
      <w:proofErr w:type="gramStart"/>
      <w:r w:rsidRPr="00E970EF">
        <w:rPr>
          <w:rFonts w:ascii="Arial" w:eastAsia="Arial" w:hAnsi="Arial" w:cs="Arial"/>
          <w:sz w:val="24"/>
          <w:szCs w:val="24"/>
          <w:lang w:val="en-US"/>
        </w:rPr>
        <w:t>consolidate</w:t>
      </w:r>
      <w:proofErr w:type="gramEnd"/>
      <w:r w:rsidRPr="00E970EF">
        <w:rPr>
          <w:rFonts w:ascii="Arial" w:eastAsia="Arial" w:hAnsi="Arial" w:cs="Arial"/>
          <w:sz w:val="24"/>
          <w:szCs w:val="24"/>
          <w:lang w:val="en-US"/>
        </w:rPr>
        <w:t xml:space="preserve"> and </w:t>
      </w:r>
      <w:proofErr w:type="gramStart"/>
      <w:r w:rsidRPr="00E970EF">
        <w:rPr>
          <w:rFonts w:ascii="Arial" w:eastAsia="Arial" w:hAnsi="Arial" w:cs="Arial"/>
          <w:sz w:val="24"/>
          <w:szCs w:val="24"/>
          <w:lang w:val="en-US"/>
        </w:rPr>
        <w:t>document</w:t>
      </w:r>
      <w:proofErr w:type="gramEnd"/>
      <w:r w:rsidRPr="00E970EF">
        <w:rPr>
          <w:rFonts w:ascii="Arial" w:eastAsia="Arial" w:hAnsi="Arial" w:cs="Arial"/>
          <w:sz w:val="24"/>
          <w:szCs w:val="24"/>
          <w:lang w:val="en-US"/>
        </w:rPr>
        <w:t xml:space="preserve"> the critical functionalities that were being developed, such as the 'DS 49 Compliance Monitor'.</w:t>
      </w:r>
    </w:p>
    <w:p w14:paraId="0EFD6CBF" w14:textId="77777777" w:rsidR="00E970EF" w:rsidRPr="00E970EF" w:rsidRDefault="00E970EF" w:rsidP="00E970EF">
      <w:pPr>
        <w:jc w:val="both"/>
        <w:rPr>
          <w:rFonts w:ascii="Arial" w:eastAsia="Arial" w:hAnsi="Arial" w:cs="Arial"/>
          <w:sz w:val="24"/>
          <w:szCs w:val="24"/>
          <w:lang w:val="en-US"/>
        </w:rPr>
      </w:pPr>
    </w:p>
    <w:p w14:paraId="1DE0F488" w14:textId="0FCA26AA" w:rsidR="00E970EF" w:rsidRPr="00E970EF" w:rsidRDefault="00E970EF" w:rsidP="00E970EF">
      <w:pPr>
        <w:jc w:val="both"/>
        <w:rPr>
          <w:rFonts w:ascii="Arial" w:eastAsia="Arial" w:hAnsi="Arial" w:cs="Arial"/>
          <w:sz w:val="24"/>
          <w:szCs w:val="24"/>
          <w:lang w:val="en-US"/>
        </w:rPr>
      </w:pPr>
      <w:r w:rsidRPr="00E970EF">
        <w:rPr>
          <w:rFonts w:ascii="Arial" w:eastAsia="Arial" w:hAnsi="Arial" w:cs="Arial"/>
          <w:sz w:val="24"/>
          <w:szCs w:val="24"/>
          <w:lang w:val="en-US"/>
        </w:rPr>
        <w:t>This experience highlighted the importance of knowledge transfer and effective communication within a Scrum team. Guided by my teammate, I learned how to translate complex backend logic into formal documentation and user stories. This process taught me that successful software development relies not only on individual coding but on the ability to interpret, validate, and finalize the work initiated by the team</w:t>
      </w:r>
      <w:r>
        <w:rPr>
          <w:rFonts w:ascii="Arial" w:eastAsia="Arial" w:hAnsi="Arial" w:cs="Arial"/>
          <w:sz w:val="24"/>
          <w:szCs w:val="24"/>
          <w:lang w:val="en-US"/>
        </w:rPr>
        <w:t>.</w:t>
      </w:r>
    </w:p>
    <w:p w14:paraId="04FCDAF1" w14:textId="77777777" w:rsidR="00E970EF" w:rsidRPr="00E970EF" w:rsidRDefault="00E970EF" w:rsidP="00E970EF">
      <w:pPr>
        <w:rPr>
          <w:rFonts w:eastAsia="Arial"/>
          <w:lang w:val="en-US"/>
        </w:rPr>
      </w:pPr>
    </w:p>
    <w:p w14:paraId="223001AC" w14:textId="77777777" w:rsidR="00E978D8" w:rsidRPr="00E970EF" w:rsidRDefault="00E978D8" w:rsidP="00E978D8">
      <w:pPr>
        <w:rPr>
          <w:rFonts w:eastAsia="Arial"/>
          <w:lang w:val="en-US"/>
        </w:rPr>
      </w:pPr>
    </w:p>
    <w:p w14:paraId="62E5B84E" w14:textId="77777777" w:rsidR="00E978D8" w:rsidRPr="00E970EF" w:rsidRDefault="00E978D8" w:rsidP="00E978D8">
      <w:pPr>
        <w:rPr>
          <w:rFonts w:eastAsia="Arial"/>
          <w:lang w:val="en-US"/>
        </w:rPr>
      </w:pPr>
    </w:p>
    <w:p w14:paraId="05F70254" w14:textId="77777777" w:rsidR="00E978D8" w:rsidRPr="00E970EF" w:rsidRDefault="00E978D8" w:rsidP="00E978D8">
      <w:pPr>
        <w:rPr>
          <w:rFonts w:eastAsia="Arial"/>
          <w:lang w:val="en-US"/>
        </w:rPr>
      </w:pPr>
    </w:p>
    <w:p w14:paraId="3D8BF9FB" w14:textId="77777777" w:rsidR="00E978D8" w:rsidRPr="00E970EF" w:rsidRDefault="00E978D8" w:rsidP="00E978D8">
      <w:pPr>
        <w:rPr>
          <w:rFonts w:eastAsia="Arial"/>
          <w:lang w:val="en-US"/>
        </w:rPr>
      </w:pPr>
    </w:p>
    <w:p w14:paraId="6314D431" w14:textId="77777777" w:rsidR="000D530F" w:rsidRPr="00E970EF" w:rsidRDefault="000D530F" w:rsidP="000D530F">
      <w:pPr>
        <w:jc w:val="center"/>
        <w:rPr>
          <w:rFonts w:ascii="Arial" w:eastAsia="Arial" w:hAnsi="Arial" w:cs="Arial"/>
          <w:b/>
          <w:sz w:val="48"/>
          <w:szCs w:val="48"/>
          <w:lang w:val="en-US"/>
        </w:rPr>
      </w:pPr>
    </w:p>
    <w:p w14:paraId="4E178745" w14:textId="77777777" w:rsidR="000D530F" w:rsidRPr="00E970EF" w:rsidRDefault="000D530F" w:rsidP="000D530F">
      <w:pPr>
        <w:jc w:val="center"/>
        <w:rPr>
          <w:rFonts w:ascii="Arial" w:eastAsia="Arial" w:hAnsi="Arial" w:cs="Arial"/>
          <w:b/>
          <w:sz w:val="48"/>
          <w:szCs w:val="48"/>
          <w:lang w:val="en-US"/>
        </w:rPr>
      </w:pPr>
    </w:p>
    <w:p w14:paraId="49FFFA8D" w14:textId="77777777" w:rsidR="000D530F" w:rsidRPr="00E970EF" w:rsidRDefault="000D530F" w:rsidP="000D530F">
      <w:pPr>
        <w:jc w:val="center"/>
        <w:rPr>
          <w:rFonts w:ascii="Arial" w:eastAsia="Arial" w:hAnsi="Arial" w:cs="Arial"/>
          <w:b/>
          <w:sz w:val="48"/>
          <w:szCs w:val="48"/>
          <w:lang w:val="en-US"/>
        </w:rPr>
      </w:pPr>
    </w:p>
    <w:p w14:paraId="1CCF3524" w14:textId="77777777" w:rsidR="000D530F" w:rsidRPr="00E970EF" w:rsidRDefault="000D530F" w:rsidP="000D530F">
      <w:pPr>
        <w:jc w:val="center"/>
        <w:rPr>
          <w:rFonts w:ascii="Arial" w:eastAsia="Arial" w:hAnsi="Arial" w:cs="Arial"/>
          <w:b/>
          <w:sz w:val="48"/>
          <w:szCs w:val="48"/>
          <w:lang w:val="en-US"/>
        </w:rPr>
      </w:pPr>
    </w:p>
    <w:p w14:paraId="4907355B" w14:textId="77777777" w:rsidR="000D530F" w:rsidRPr="00E970EF" w:rsidRDefault="000D530F" w:rsidP="000D530F">
      <w:pPr>
        <w:jc w:val="center"/>
        <w:rPr>
          <w:rFonts w:ascii="Arial" w:eastAsia="Arial" w:hAnsi="Arial" w:cs="Arial"/>
          <w:b/>
          <w:sz w:val="48"/>
          <w:szCs w:val="48"/>
          <w:lang w:val="en-US"/>
        </w:rPr>
      </w:pPr>
    </w:p>
    <w:p w14:paraId="1467C498" w14:textId="77777777" w:rsidR="000D530F" w:rsidRPr="00E970EF" w:rsidRDefault="000D530F" w:rsidP="000D530F">
      <w:pPr>
        <w:jc w:val="center"/>
        <w:rPr>
          <w:rFonts w:ascii="Arial" w:eastAsia="Arial" w:hAnsi="Arial" w:cs="Arial"/>
          <w:b/>
          <w:sz w:val="48"/>
          <w:szCs w:val="48"/>
          <w:lang w:val="en-US"/>
        </w:rPr>
      </w:pPr>
    </w:p>
    <w:p w14:paraId="0D894E1F" w14:textId="77777777" w:rsidR="000D530F" w:rsidRPr="00E970EF" w:rsidRDefault="000D530F" w:rsidP="000D530F">
      <w:pPr>
        <w:rPr>
          <w:lang w:val="en-US" w:eastAsia="en-US"/>
        </w:rPr>
      </w:pPr>
    </w:p>
    <w:sectPr w:rsidR="000D530F" w:rsidRPr="00E970EF">
      <w:headerReference w:type="even" r:id="rId14"/>
      <w:headerReference w:type="default" r:id="rId15"/>
      <w:footerReference w:type="even" r:id="rId16"/>
      <w:footerReference w:type="default" r:id="rId17"/>
      <w:headerReference w:type="first" r:id="rId18"/>
      <w:footerReference w:type="first" r:id="rId1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140A7" w14:textId="77777777" w:rsidR="000664BF" w:rsidRDefault="000664BF" w:rsidP="000D530F">
      <w:r>
        <w:separator/>
      </w:r>
    </w:p>
  </w:endnote>
  <w:endnote w:type="continuationSeparator" w:id="0">
    <w:p w14:paraId="6F918989" w14:textId="77777777" w:rsidR="000664BF" w:rsidRDefault="000664BF" w:rsidP="000D53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F67BC" w14:textId="77777777" w:rsidR="00235D63" w:rsidRDefault="00235D6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8731200"/>
      <w:docPartObj>
        <w:docPartGallery w:val="Page Numbers (Bottom of Page)"/>
        <w:docPartUnique/>
      </w:docPartObj>
    </w:sdtPr>
    <w:sdtContent>
      <w:p w14:paraId="5A98254F" w14:textId="26389903" w:rsidR="00235D63" w:rsidRDefault="00235D63">
        <w:pPr>
          <w:pStyle w:val="Piedepgina"/>
          <w:jc w:val="right"/>
        </w:pPr>
        <w:r>
          <w:fldChar w:fldCharType="begin"/>
        </w:r>
        <w:r>
          <w:instrText>PAGE   \* MERGEFORMAT</w:instrText>
        </w:r>
        <w:r>
          <w:fldChar w:fldCharType="separate"/>
        </w:r>
        <w:r>
          <w:rPr>
            <w:lang w:val="es-MX"/>
          </w:rPr>
          <w:t>2</w:t>
        </w:r>
        <w:r>
          <w:fldChar w:fldCharType="end"/>
        </w:r>
      </w:p>
    </w:sdtContent>
  </w:sdt>
  <w:p w14:paraId="5FB897A3" w14:textId="77777777" w:rsidR="00235D63" w:rsidRDefault="00235D63">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C5866" w14:textId="77777777" w:rsidR="00235D63" w:rsidRDefault="00235D6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CFCFD" w14:textId="77777777" w:rsidR="000664BF" w:rsidRDefault="000664BF" w:rsidP="000D530F">
      <w:r>
        <w:separator/>
      </w:r>
    </w:p>
  </w:footnote>
  <w:footnote w:type="continuationSeparator" w:id="0">
    <w:p w14:paraId="45067C32" w14:textId="77777777" w:rsidR="000664BF" w:rsidRDefault="000664BF" w:rsidP="000D53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1BBD1" w14:textId="77777777" w:rsidR="00235D63" w:rsidRDefault="00235D6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FB1FB" w14:textId="1B99236F" w:rsidR="000D530F" w:rsidRDefault="000D530F" w:rsidP="000D530F">
    <w:pPr>
      <w:pStyle w:val="Encabezado"/>
      <w:jc w:val="right"/>
    </w:pPr>
    <w:r>
      <w:rPr>
        <w:noProof/>
        <w14:ligatures w14:val="standardContextual"/>
      </w:rPr>
      <w:drawing>
        <wp:anchor distT="0" distB="0" distL="114300" distR="114300" simplePos="0" relativeHeight="251658240" behindDoc="0" locked="0" layoutInCell="1" allowOverlap="1" wp14:anchorId="5CF113EB" wp14:editId="7CB36C5D">
          <wp:simplePos x="0" y="0"/>
          <wp:positionH relativeFrom="column">
            <wp:posOffset>4625975</wp:posOffset>
          </wp:positionH>
          <wp:positionV relativeFrom="paragraph">
            <wp:posOffset>-208280</wp:posOffset>
          </wp:positionV>
          <wp:extent cx="1831975" cy="450850"/>
          <wp:effectExtent l="0" t="0" r="0" b="6350"/>
          <wp:wrapThrough wrapText="bothSides">
            <wp:wrapPolygon edited="0">
              <wp:start x="18867" y="0"/>
              <wp:lineTo x="0" y="3651"/>
              <wp:lineTo x="0" y="20079"/>
              <wp:lineTo x="3818" y="20992"/>
              <wp:lineTo x="20664" y="20992"/>
              <wp:lineTo x="21338" y="15515"/>
              <wp:lineTo x="21338" y="8214"/>
              <wp:lineTo x="21113" y="5476"/>
              <wp:lineTo x="19990" y="0"/>
              <wp:lineTo x="18867" y="0"/>
            </wp:wrapPolygon>
          </wp:wrapThrough>
          <wp:docPr id="82414479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44797" name="Imagen 824144797"/>
                  <pic:cNvPicPr/>
                </pic:nvPicPr>
                <pic:blipFill>
                  <a:blip r:embed="rId1">
                    <a:extLst>
                      <a:ext uri="{28A0092B-C50C-407E-A947-70E740481C1C}">
                        <a14:useLocalDpi xmlns:a14="http://schemas.microsoft.com/office/drawing/2010/main" val="0"/>
                      </a:ext>
                    </a:extLst>
                  </a:blip>
                  <a:stretch>
                    <a:fillRect/>
                  </a:stretch>
                </pic:blipFill>
                <pic:spPr>
                  <a:xfrm>
                    <a:off x="0" y="0"/>
                    <a:ext cx="1831975" cy="45085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F3020" w14:textId="77777777" w:rsidR="00235D63" w:rsidRDefault="00235D6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D0761"/>
    <w:multiLevelType w:val="multilevel"/>
    <w:tmpl w:val="A3487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ED19DC"/>
    <w:multiLevelType w:val="multilevel"/>
    <w:tmpl w:val="94A8A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B040B73"/>
    <w:multiLevelType w:val="hybridMultilevel"/>
    <w:tmpl w:val="CC162140"/>
    <w:lvl w:ilvl="0" w:tplc="796EFF0A">
      <w:numFmt w:val="bullet"/>
      <w:lvlText w:val=""/>
      <w:lvlJc w:val="left"/>
      <w:pPr>
        <w:ind w:left="720" w:hanging="360"/>
      </w:pPr>
      <w:rPr>
        <w:rFonts w:ascii="Symbol" w:eastAsia="Arial" w:hAnsi="Symbo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7BED16F5"/>
    <w:multiLevelType w:val="multilevel"/>
    <w:tmpl w:val="F11EB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CFE79CA"/>
    <w:multiLevelType w:val="multilevel"/>
    <w:tmpl w:val="040E0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1400989">
    <w:abstractNumId w:val="0"/>
  </w:num>
  <w:num w:numId="2" w16cid:durableId="2078699665">
    <w:abstractNumId w:val="3"/>
  </w:num>
  <w:num w:numId="3" w16cid:durableId="940648825">
    <w:abstractNumId w:val="2"/>
  </w:num>
  <w:num w:numId="4" w16cid:durableId="710110351">
    <w:abstractNumId w:val="1"/>
  </w:num>
  <w:num w:numId="5" w16cid:durableId="11452015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30F"/>
    <w:rsid w:val="000664BF"/>
    <w:rsid w:val="000D530F"/>
    <w:rsid w:val="001B2512"/>
    <w:rsid w:val="00235D63"/>
    <w:rsid w:val="008F0D03"/>
    <w:rsid w:val="00965C83"/>
    <w:rsid w:val="00AA0087"/>
    <w:rsid w:val="00BA165F"/>
    <w:rsid w:val="00D549C3"/>
    <w:rsid w:val="00E970EF"/>
    <w:rsid w:val="00E978D8"/>
    <w:rsid w:val="00FA211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D12F89"/>
  <w15:chartTrackingRefBased/>
  <w15:docId w15:val="{9E990414-C557-45EF-8A44-7A12AAC9E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30F"/>
    <w:pPr>
      <w:widowControl w:val="0"/>
      <w:autoSpaceDE w:val="0"/>
      <w:autoSpaceDN w:val="0"/>
      <w:adjustRightInd w:val="0"/>
      <w:spacing w:after="0" w:line="240" w:lineRule="auto"/>
    </w:pPr>
    <w:rPr>
      <w:rFonts w:ascii="Courier New" w:eastAsia="Times New Roman" w:hAnsi="Courier New" w:cs="Courier New"/>
      <w:kern w:val="0"/>
      <w:sz w:val="20"/>
      <w:szCs w:val="20"/>
      <w:lang w:eastAsia="es-ES"/>
      <w14:ligatures w14:val="none"/>
    </w:rPr>
  </w:style>
  <w:style w:type="paragraph" w:styleId="Ttulo1">
    <w:name w:val="heading 1"/>
    <w:basedOn w:val="Normal"/>
    <w:next w:val="Normal"/>
    <w:link w:val="Ttulo1Car"/>
    <w:uiPriority w:val="9"/>
    <w:qFormat/>
    <w:rsid w:val="000D53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D53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D530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D530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D530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D530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D530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D530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D530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530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D530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D530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D530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D530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D530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D530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D530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D530F"/>
    <w:rPr>
      <w:rFonts w:eastAsiaTheme="majorEastAsia" w:cstheme="majorBidi"/>
      <w:color w:val="272727" w:themeColor="text1" w:themeTint="D8"/>
    </w:rPr>
  </w:style>
  <w:style w:type="paragraph" w:styleId="Ttulo">
    <w:name w:val="Title"/>
    <w:basedOn w:val="Normal"/>
    <w:next w:val="Normal"/>
    <w:link w:val="TtuloCar"/>
    <w:uiPriority w:val="10"/>
    <w:qFormat/>
    <w:rsid w:val="000D530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D530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D530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D530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D530F"/>
    <w:pPr>
      <w:spacing w:before="160"/>
      <w:jc w:val="center"/>
    </w:pPr>
    <w:rPr>
      <w:i/>
      <w:iCs/>
      <w:color w:val="404040" w:themeColor="text1" w:themeTint="BF"/>
    </w:rPr>
  </w:style>
  <w:style w:type="character" w:customStyle="1" w:styleId="CitaCar">
    <w:name w:val="Cita Car"/>
    <w:basedOn w:val="Fuentedeprrafopredeter"/>
    <w:link w:val="Cita"/>
    <w:uiPriority w:val="29"/>
    <w:rsid w:val="000D530F"/>
    <w:rPr>
      <w:i/>
      <w:iCs/>
      <w:color w:val="404040" w:themeColor="text1" w:themeTint="BF"/>
    </w:rPr>
  </w:style>
  <w:style w:type="paragraph" w:styleId="Prrafodelista">
    <w:name w:val="List Paragraph"/>
    <w:basedOn w:val="Normal"/>
    <w:uiPriority w:val="34"/>
    <w:qFormat/>
    <w:rsid w:val="000D530F"/>
    <w:pPr>
      <w:ind w:left="720"/>
      <w:contextualSpacing/>
    </w:pPr>
  </w:style>
  <w:style w:type="character" w:styleId="nfasisintenso">
    <w:name w:val="Intense Emphasis"/>
    <w:basedOn w:val="Fuentedeprrafopredeter"/>
    <w:uiPriority w:val="21"/>
    <w:qFormat/>
    <w:rsid w:val="000D530F"/>
    <w:rPr>
      <w:i/>
      <w:iCs/>
      <w:color w:val="0F4761" w:themeColor="accent1" w:themeShade="BF"/>
    </w:rPr>
  </w:style>
  <w:style w:type="paragraph" w:styleId="Citadestacada">
    <w:name w:val="Intense Quote"/>
    <w:basedOn w:val="Normal"/>
    <w:next w:val="Normal"/>
    <w:link w:val="CitadestacadaCar"/>
    <w:uiPriority w:val="30"/>
    <w:qFormat/>
    <w:rsid w:val="000D53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D530F"/>
    <w:rPr>
      <w:i/>
      <w:iCs/>
      <w:color w:val="0F4761" w:themeColor="accent1" w:themeShade="BF"/>
    </w:rPr>
  </w:style>
  <w:style w:type="character" w:styleId="Referenciaintensa">
    <w:name w:val="Intense Reference"/>
    <w:basedOn w:val="Fuentedeprrafopredeter"/>
    <w:uiPriority w:val="32"/>
    <w:qFormat/>
    <w:rsid w:val="000D530F"/>
    <w:rPr>
      <w:b/>
      <w:bCs/>
      <w:smallCaps/>
      <w:color w:val="0F4761" w:themeColor="accent1" w:themeShade="BF"/>
      <w:spacing w:val="5"/>
    </w:rPr>
  </w:style>
  <w:style w:type="paragraph" w:styleId="Encabezado">
    <w:name w:val="header"/>
    <w:basedOn w:val="Normal"/>
    <w:link w:val="EncabezadoCar"/>
    <w:uiPriority w:val="99"/>
    <w:unhideWhenUsed/>
    <w:rsid w:val="000D530F"/>
    <w:pPr>
      <w:tabs>
        <w:tab w:val="center" w:pos="4419"/>
        <w:tab w:val="right" w:pos="8838"/>
      </w:tabs>
    </w:pPr>
  </w:style>
  <w:style w:type="character" w:customStyle="1" w:styleId="EncabezadoCar">
    <w:name w:val="Encabezado Car"/>
    <w:basedOn w:val="Fuentedeprrafopredeter"/>
    <w:link w:val="Encabezado"/>
    <w:uiPriority w:val="99"/>
    <w:rsid w:val="000D530F"/>
    <w:rPr>
      <w:rFonts w:ascii="Courier New" w:eastAsia="Times New Roman" w:hAnsi="Courier New" w:cs="Courier New"/>
      <w:kern w:val="0"/>
      <w:sz w:val="20"/>
      <w:szCs w:val="20"/>
      <w:lang w:eastAsia="es-ES"/>
      <w14:ligatures w14:val="none"/>
    </w:rPr>
  </w:style>
  <w:style w:type="paragraph" w:styleId="Piedepgina">
    <w:name w:val="footer"/>
    <w:basedOn w:val="Normal"/>
    <w:link w:val="PiedepginaCar"/>
    <w:uiPriority w:val="99"/>
    <w:unhideWhenUsed/>
    <w:rsid w:val="000D530F"/>
    <w:pPr>
      <w:tabs>
        <w:tab w:val="center" w:pos="4419"/>
        <w:tab w:val="right" w:pos="8838"/>
      </w:tabs>
    </w:pPr>
  </w:style>
  <w:style w:type="character" w:customStyle="1" w:styleId="PiedepginaCar">
    <w:name w:val="Pie de página Car"/>
    <w:basedOn w:val="Fuentedeprrafopredeter"/>
    <w:link w:val="Piedepgina"/>
    <w:uiPriority w:val="99"/>
    <w:rsid w:val="000D530F"/>
    <w:rPr>
      <w:rFonts w:ascii="Courier New" w:eastAsia="Times New Roman" w:hAnsi="Courier New" w:cs="Courier New"/>
      <w:kern w:val="0"/>
      <w:sz w:val="20"/>
      <w:szCs w:val="20"/>
      <w:lang w:eastAsia="es-ES"/>
      <w14:ligatures w14:val="none"/>
    </w:rPr>
  </w:style>
  <w:style w:type="paragraph" w:styleId="TtuloTDC">
    <w:name w:val="TOC Heading"/>
    <w:basedOn w:val="Ttulo1"/>
    <w:next w:val="Normal"/>
    <w:uiPriority w:val="39"/>
    <w:unhideWhenUsed/>
    <w:qFormat/>
    <w:rsid w:val="00965C83"/>
    <w:pPr>
      <w:widowControl/>
      <w:autoSpaceDE/>
      <w:autoSpaceDN/>
      <w:adjustRightInd/>
      <w:spacing w:before="240" w:after="0" w:line="259" w:lineRule="auto"/>
      <w:outlineLvl w:val="9"/>
    </w:pPr>
    <w:rPr>
      <w:sz w:val="32"/>
      <w:szCs w:val="32"/>
      <w:lang w:eastAsia="es-CL"/>
    </w:rPr>
  </w:style>
  <w:style w:type="paragraph" w:styleId="TDC2">
    <w:name w:val="toc 2"/>
    <w:basedOn w:val="Normal"/>
    <w:next w:val="Normal"/>
    <w:autoRedefine/>
    <w:uiPriority w:val="39"/>
    <w:unhideWhenUsed/>
    <w:rsid w:val="00965C83"/>
    <w:pPr>
      <w:spacing w:after="100"/>
      <w:ind w:left="200"/>
    </w:pPr>
  </w:style>
  <w:style w:type="paragraph" w:styleId="TDC1">
    <w:name w:val="toc 1"/>
    <w:basedOn w:val="Normal"/>
    <w:next w:val="Normal"/>
    <w:autoRedefine/>
    <w:uiPriority w:val="39"/>
    <w:unhideWhenUsed/>
    <w:rsid w:val="00965C83"/>
    <w:pPr>
      <w:spacing w:after="100"/>
    </w:pPr>
  </w:style>
  <w:style w:type="character" w:styleId="Hipervnculo">
    <w:name w:val="Hyperlink"/>
    <w:basedOn w:val="Fuentedeprrafopredeter"/>
    <w:uiPriority w:val="99"/>
    <w:unhideWhenUsed/>
    <w:rsid w:val="00965C8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32D941-734C-4A86-BE09-48C1FAA2A8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11</Pages>
  <Words>1104</Words>
  <Characters>6088</Characters>
  <Application>Microsoft Office Word</Application>
  <DocSecurity>0</DocSecurity>
  <Lines>676</Lines>
  <Paragraphs>378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CRISTOPHER ANDRES MUNOZ ZAMORANO</dc:creator>
  <cp:keywords/>
  <dc:description/>
  <cp:lastModifiedBy>CRISTOPHER ANDRES MUNOZ ZAMORANO</cp:lastModifiedBy>
  <cp:revision>5</cp:revision>
  <dcterms:created xsi:type="dcterms:W3CDTF">2025-11-18T00:22:00Z</dcterms:created>
  <dcterms:modified xsi:type="dcterms:W3CDTF">2025-11-18T01:23:00Z</dcterms:modified>
</cp:coreProperties>
</file>