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703155540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Acta de Constitución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180975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7031555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423448"/>
                          <a:ext cx="4818380" cy="713105"/>
                        </a:xfrm>
                        <a:custGeom>
                          <a:rect b="b" l="l" r="r" t="t"/>
                          <a:pathLst>
                            <a:path extrusionOk="0" h="713105" w="4818380">
                              <a:moveTo>
                                <a:pt x="0" y="0"/>
                              </a:moveTo>
                              <a:lnTo>
                                <a:pt x="0" y="713105"/>
                              </a:lnTo>
                              <a:lnTo>
                                <a:pt x="4818380" y="71310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180975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7031555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196990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oauxa79wht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orvpb3lml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Justificación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chueqg8bd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luyhy7q87e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4kg53a76gb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riuvz0yoj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wkyjr6pq6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incluido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04chtsnno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Fuera de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1zqntphq9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Entregables principales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c7b731kxa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Enfoque de trabajo y cronograma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ygkquzfb6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Roles y responsabilidades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5bqas5u79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Stakeholders principales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3fvmxhfe9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Riesgos iniciales (a nivel alto)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t8k2ire7e1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Supuestos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d5eibj6y26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Aprobación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4oauxa79whtl" w:id="0"/>
      <w:bookmarkEnd w:id="0"/>
      <w:r w:rsidDel="00000000" w:rsidR="00000000" w:rsidRPr="00000000">
        <w:rPr>
          <w:rtl w:val="0"/>
        </w:rPr>
        <w:t xml:space="preserve">1. Propósito del proyecto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proyecto nace para apoyar a TECHO–Chile en la gestión de la postventa de viviendas DS49, reemplazando el uso de planillas, correos y documentos dispersos por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web simple y ordenada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principal es que los equipos de TECHO y las familias puedan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registrar, seguir y cerrar observaciones de postventa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forma más clara, transparente y dentro de los plazos que exige la normativa (120 días), mejorando la experiencia de las personas que reciben su vivienda.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kgorvpb3lml7" w:id="1"/>
      <w:bookmarkEnd w:id="1"/>
      <w:r w:rsidDel="00000000" w:rsidR="00000000" w:rsidRPr="00000000">
        <w:rPr>
          <w:rtl w:val="0"/>
        </w:rPr>
        <w:t xml:space="preserve">2. Justificación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Hoy la postventa se gestiona de manera manual, con mucha información en Excel, correos y carpetas. Esto provoca: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 para saber cuántas observaciones hay por proyecto y por familia.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Poca trazabilidad: cuesta ver el historial de cada caso.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Riesgo de superar los plazos de postventa (120 días).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Estrés y desconfianza para las familias, que no siempre saben en qué va su reclamo.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Sobrecarga para los equipos de TECHO, que gastan tiempo buscando información.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plataforma se busca: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Ordenar el proceso</w:t>
      </w:r>
      <w:r w:rsidDel="00000000" w:rsidR="00000000" w:rsidRPr="00000000">
        <w:rPr>
          <w:rFonts w:ascii="Arial" w:cs="Arial" w:eastAsia="Arial" w:hAnsi="Arial"/>
          <w:rtl w:val="0"/>
        </w:rPr>
        <w:t xml:space="preserve">, centralizando la información.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Cuidar los plazos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estados claros y alertas.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Mejorar la comunicación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las familias.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Dejar una base tecnológica que TECHO pueda seguir usando y mejorando a futuro.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ktchueqg8bdu" w:id="2"/>
      <w:bookmarkEnd w:id="2"/>
      <w:r w:rsidDel="00000000" w:rsidR="00000000" w:rsidRPr="00000000">
        <w:rPr>
          <w:rtl w:val="0"/>
        </w:rPr>
        <w:t xml:space="preserve">3. Objetivos del proyecto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hluyhy7q87ea" w:id="3"/>
      <w:bookmarkEnd w:id="3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y construir una plataforma web que permita a TECHO–Chile y a las familias registrar y hacer seguimiento de las observaciones de postventa DS49, con trazabilidad, control de plazos y reportes básicos.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i4kg53a76gbv" w:id="4"/>
      <w:bookmarkEnd w:id="4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Centralizar la información de proyectos, viviendas, familias y observaciones en un solo sistema.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que los trabajadores de TECHO registren, actualicen y cierren observaciones con evidencia adjunta.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Ofrecer a las familias una forma clara de revisar el estado de sus observaciones (según el alcance que definas: consulta directa o mediante apoyo del equipo TECHO).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Incorporar estados de avance (abierta, en gestión, resuelta, cerrada, etc.) con fechas clave.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Incluir alertas o indicadores básicos que ayuden a evitar superar los 120 días de postventa.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reportes simples para uso interno de TECHO y, si es necesario, para compartir con otros actores (por ejemplo, constructoras o instituciones públicas).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Dejar documentada la arquitectura, el código y el uso de la plataforma para futuras mejoras.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qqriuvz0yoje" w:id="5"/>
      <w:bookmarkEnd w:id="5"/>
      <w:r w:rsidDel="00000000" w:rsidR="00000000" w:rsidRPr="00000000">
        <w:rPr>
          <w:rtl w:val="0"/>
        </w:rPr>
        <w:t xml:space="preserve">4. Alcance del proyecto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vuwkyjr6pq6q" w:id="6"/>
      <w:bookmarkEnd w:id="6"/>
      <w:r w:rsidDel="00000000" w:rsidR="00000000" w:rsidRPr="00000000">
        <w:rPr>
          <w:rtl w:val="0"/>
        </w:rPr>
        <w:t xml:space="preserve">Alcance incluido 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web responsiva</w:t>
      </w:r>
      <w:r w:rsidDel="00000000" w:rsidR="00000000" w:rsidRPr="00000000">
        <w:rPr>
          <w:rFonts w:ascii="Arial" w:cs="Arial" w:eastAsia="Arial" w:hAnsi="Arial"/>
          <w:rtl w:val="0"/>
        </w:rPr>
        <w:t xml:space="preserve"> (usable en computador y dispositivos móviles).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trabajadores de TECHO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permita: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y gestionar proyectos y viviendas.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observaciones de postventa asociadas a una familia y vivienda.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Adjuntar evidencias (fotos, documentos, etc.) a cada observación.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Cambiar estados y registrar comentarios o acciones realizadas.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 un listado general de observaciones con filtros básicos (por proyecto, estado, fecha, etc.).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orientado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familias</w:t>
      </w:r>
      <w:r w:rsidDel="00000000" w:rsidR="00000000" w:rsidRPr="00000000">
        <w:rPr>
          <w:rFonts w:ascii="Arial" w:cs="Arial" w:eastAsia="Arial" w:hAnsi="Arial"/>
          <w:rtl w:val="0"/>
        </w:rPr>
        <w:t xml:space="preserve"> (según diseño acordado), por ejemplo: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 del estado de sus observaciones.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de información clara y en lenguaje simple.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Subida de evidencia (fotos, videos).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usuarios y perfiles: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Usuarios TECHO (con distintos niveles de acceso según rol).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de familias (si se define login o forma de acceso simplificada).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de reportes básicos: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Listado de observaciones por proyecto.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Estados y tiempos aproximados.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General de todos los proyectos. (kpis, métricas.)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mínima necesaria: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de usuario.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técnico.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final del proyecto.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7204chtsnno3" w:id="7"/>
      <w:bookmarkEnd w:id="7"/>
      <w:r w:rsidDel="00000000" w:rsidR="00000000" w:rsidRPr="00000000">
        <w:rPr>
          <w:rtl w:val="0"/>
        </w:rPr>
        <w:t xml:space="preserve">Fuera de alcance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las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constructoras</w:t>
      </w:r>
      <w:r w:rsidDel="00000000" w:rsidR="00000000" w:rsidRPr="00000000">
        <w:rPr>
          <w:rFonts w:ascii="Arial" w:cs="Arial" w:eastAsia="Arial" w:hAnsi="Arial"/>
          <w:rtl w:val="0"/>
        </w:rPr>
        <w:t xml:space="preserve"> usen directamente la plataforma como usuarios (se consideran actores externos, no usuarios del sistema).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Integraciones automáticas con sistemas externos (por ejemplo, sistemas propios de gobierno).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aplicaciones móviles nativas (Android/iOS); se trabajará solo con versión web responsiva.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Firma electrónica avanzada o flujos legales complejos: se manejan registros internos básicos.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heading=h.zf1zqntphq9b" w:id="8"/>
      <w:bookmarkEnd w:id="8"/>
      <w:r w:rsidDel="00000000" w:rsidR="00000000" w:rsidRPr="00000000">
        <w:rPr>
          <w:rtl w:val="0"/>
        </w:rPr>
        <w:t xml:space="preserve">5. Entregables principales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Plataforma web funcional en ambiente de pruebas.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TECHO para gestión de proyectos, viviendas y observaciones.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Vista(s) para familias, según el alcance definido (consulta de estado, subida de evidencia).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Reportes básicos de observaciones.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de usuario (trabajadores TECHO y, si aplica, guía para familias).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técnico (instalación, arquitectura, componentes, etc.).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final del proyecto (incluyendo esta documentación ágil).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yoc7b731kxam" w:id="9"/>
      <w:bookmarkEnd w:id="9"/>
      <w:r w:rsidDel="00000000" w:rsidR="00000000" w:rsidRPr="00000000">
        <w:rPr>
          <w:rtl w:val="0"/>
        </w:rPr>
        <w:t xml:space="preserve">6. Enfoque de trabajo y cronograma general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Scrum.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 de trabajo: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Sprints cortos 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sprint con planificación, desarrollo, pruebas y revisión.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Reuniones cada 3 dias (Daily) para ver avances y bloqueos.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Review al final de cada sprint para mostrar el incremento.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Retrospective para mejorar la forma de trabajo.</w:t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jyygkquzfb6u" w:id="10"/>
      <w:bookmarkEnd w:id="10"/>
      <w:r w:rsidDel="00000000" w:rsidR="00000000" w:rsidRPr="00000000">
        <w:rPr>
          <w:rtl w:val="0"/>
        </w:rPr>
        <w:t xml:space="preserve">7. Roles y responsabilidades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Sponsor del proyecto / Representante TECHO:</w:t>
      </w:r>
      <w:r w:rsidDel="00000000" w:rsidR="00000000" w:rsidRPr="00000000">
        <w:rPr>
          <w:rFonts w:ascii="Arial" w:cs="Arial" w:eastAsia="Arial" w:hAnsi="Arial"/>
          <w:rtl w:val="0"/>
        </w:rPr>
        <w:t xml:space="preserve"> Vicente Navarro – Valeska Heran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Product Owner (PO):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Luis Villablanca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Equipo de Desarrollo (Dev Team): </w:t>
      </w:r>
      <w:r w:rsidDel="00000000" w:rsidR="00000000" w:rsidRPr="00000000">
        <w:rPr>
          <w:rFonts w:ascii="Arial" w:cs="Arial" w:eastAsia="Arial" w:hAnsi="Arial"/>
          <w:rtl w:val="0"/>
        </w:rPr>
        <w:t xml:space="preserve">Ricardo Flores, Muriel Romero, Felipe Quintul.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Usuarios finales: </w:t>
      </w:r>
      <w:r w:rsidDel="00000000" w:rsidR="00000000" w:rsidRPr="00000000">
        <w:rPr>
          <w:rFonts w:ascii="Arial" w:cs="Arial" w:eastAsia="Arial" w:hAnsi="Arial"/>
          <w:rtl w:val="0"/>
        </w:rPr>
        <w:t xml:space="preserve">Familias beneficiarias, trabajadores de TECHO.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heading=h.hv5bqas5u79s" w:id="11"/>
      <w:bookmarkEnd w:id="11"/>
      <w:r w:rsidDel="00000000" w:rsidR="00000000" w:rsidRPr="00000000">
        <w:rPr>
          <w:rtl w:val="0"/>
        </w:rPr>
        <w:t xml:space="preserve">8. Stakeholders principales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TECHO–Chile (áreas sociales y técnicas).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Equipos de terreno y coordinación de proyectos habitacionales.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Familias beneficiarias de viviendas DS49.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Institución académica (docente guía, coordinación).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Constructoras y entidades públicas (como actores externos que reciben información, pero no necesariamente usuarios directos de la plataforma).</w:t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heading=h.9f3fvmxhfe97" w:id="12"/>
      <w:bookmarkEnd w:id="12"/>
      <w:r w:rsidDel="00000000" w:rsidR="00000000" w:rsidRPr="00000000">
        <w:rPr>
          <w:rtl w:val="0"/>
        </w:rPr>
        <w:t xml:space="preserve">9. Riesgos iniciales (a nivel alto)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Riesgo 1: Baja alfabetización digital de algunos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Mitigación: diseño simple, lenguaje claro, uso de iconos y mensajes explicativos.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Riesgo 2: Falta de tiempo del equipo TECHO para dar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Mitigación: coordinar entregas y demostraciones breves, con fechas acordadas.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Riesgo 3: Cambios en prioridades de la organización o en la normativa.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Mitigación: mantener comunicación constante con el PO y ajustar el backlog según sea necesario.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Riesgo 4: Limitaciones de tiempo académico para completar todas las funcionalidades deseadas.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Mitigación: priorizar un MVP (versión mínima útil) que realmente se pueda usar, dejando mejoras para una fase posterior.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heading=h.4t8k2ire7e1u" w:id="13"/>
      <w:bookmarkEnd w:id="13"/>
      <w:r w:rsidDel="00000000" w:rsidR="00000000" w:rsidRPr="00000000">
        <w:rPr>
          <w:rtl w:val="0"/>
        </w:rPr>
        <w:t xml:space="preserve">10. Supuestos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TECHO–Chile otorgará la información mínima necesaria sobre proyectos, viviendas y familias para diseñar bien la solución.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Habrá al menos una persona de TECHO disponible para actuar como referente funcional (PO o similar).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de proyecto contará con los recursos básicos: tiempo, herramientas de desarrollo, ambiente de pruebas.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heading=h.mad5eibj6y26" w:id="14"/>
      <w:bookmarkEnd w:id="14"/>
      <w:r w:rsidDel="00000000" w:rsidR="00000000" w:rsidRPr="00000000">
        <w:rPr>
          <w:rtl w:val="0"/>
        </w:rPr>
        <w:t xml:space="preserve">11. Aprobación </w:t>
      </w:r>
    </w:p>
    <w:tbl>
      <w:tblPr>
        <w:tblStyle w:val="Table1"/>
        <w:tblW w:w="8700.0" w:type="dxa"/>
        <w:jc w:val="left"/>
        <w:tblInd w:w="5.0" w:type="dxa"/>
        <w:tblLayout w:type="fixed"/>
        <w:tblLook w:val="0400"/>
      </w:tblPr>
      <w:tblGrid>
        <w:gridCol w:w="2880"/>
        <w:gridCol w:w="2580"/>
        <w:gridCol w:w="1840"/>
        <w:gridCol w:w="1400"/>
        <w:tblGridChange w:id="0">
          <w:tblGrid>
            <w:gridCol w:w="2880"/>
            <w:gridCol w:w="2580"/>
            <w:gridCol w:w="1840"/>
            <w:gridCol w:w="14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4d93d9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Sponsor / Representante TECHO–Chile: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Product Owner: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8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Docente guía / institución académica: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</w:t>
      </w:r>
    </w:p>
    <w:sectPr>
      <w:pgSz w:h="15840" w:w="12240" w:orient="portrait"/>
      <w:pgMar w:bottom="567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5269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5269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5269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5269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D5269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5269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5269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5269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5269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5269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5269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5269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5269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5269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5269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5269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5269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5269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5269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5269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52691"/>
    <w:rPr>
      <w:b w:val="1"/>
      <w:bCs w:val="1"/>
      <w:smallCaps w:val="1"/>
      <w:color w:val="0f4761" w:themeColor="accent1" w:themeShade="0000BF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D26597"/>
    <w:pPr>
      <w:spacing w:after="0" w:before="240"/>
      <w:outlineLvl w:val="9"/>
    </w:pPr>
    <w:rPr>
      <w:kern w:val="0"/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36BD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36BD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36BDF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zEa/yXSLgpcsSDFk5u4iAUe/w==">CgMxLjAyDmguNG9hdXhhNzl3aHRsMg5oLmtnb3J2cGIzbG1sNzIOaC5rdGNodWVxZzhiZHUyDmguaGx1eWh5N3E4N2VhMg5oLmk0a2c1M2E3NmdidjIOaC5xcXJpdXZ6MHlvamUyDmgudnV3a3lqcjZwcTZxMg5oLjcyMDRjaHRzbm5vMzIOaC56ZjF6cW50cGhxOWIyDmgueW9jN2I3MzFreGFtMg5oLmp5eWdrcXV6ZmI2dTIOaC5odjVicWFzNXU3OXMyDmguOWYzZnZteGhmZTk3Mg5oLjR0OGsyaXJlN2UxdTIOaC5tYWQ1ZWliajZ5MjY4AHIhMTdoTHBKSHRfN0JsNHZIRlF1aWxIN3BWSHZTRlZua3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2025-11-30T21:26:00Z</dcterms:created>
  <dc:creator>Juuz Skand</dc:creator>
</cp:coreProperties>
</file>