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kern w:val="0"/>
        </w:rPr>
      </w:pPr>
    </w:p>
    <w:p>
      <w:pPr>
        <w:jc w:val="center"/>
        <w:rPr>
          <w:b/>
          <w:kern w:val="0"/>
          <w:sz w:val="52"/>
          <w:szCs w:val="52"/>
        </w:rPr>
      </w:pPr>
      <w:r>
        <w:rPr>
          <w:rFonts w:hint="eastAsia"/>
          <w:b/>
          <w:kern w:val="0"/>
          <w:sz w:val="52"/>
          <w:szCs w:val="52"/>
        </w:rPr>
        <w:t>数据仓库规范</w:t>
      </w:r>
    </w:p>
    <w:p>
      <w:pPr>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p>
    <w:p>
      <w:pPr>
        <w:widowControl/>
        <w:jc w:val="left"/>
        <w:rPr>
          <w:color w:val="auto"/>
          <w:lang w:val="zh-CN"/>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br w:type="page"/>
      </w:r>
    </w:p>
    <w:sdt>
      <w:sdtPr>
        <w:rPr>
          <w:rFonts w:ascii="宋体" w:hAnsi="宋体" w:eastAsia="宋体" w:cs="Times New Roman"/>
          <w:kern w:val="2"/>
          <w:sz w:val="21"/>
          <w:szCs w:val="22"/>
          <w:lang w:val="en-US" w:eastAsia="zh-CN" w:bidi="ar-SA"/>
        </w:rPr>
        <w:id w:val="147461434"/>
        <w15:color w:val="DBDBDB"/>
        <w:docPartObj>
          <w:docPartGallery w:val="Table of Contents"/>
          <w:docPartUnique/>
        </w:docPartObj>
      </w:sdtPr>
      <w:sdtEndPr>
        <w:rPr>
          <w:rFonts w:ascii="Calibri" w:hAnsi="Calibri"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pPr>
          <w:r>
            <w:fldChar w:fldCharType="begin"/>
          </w:r>
          <w:r>
            <w:instrText xml:space="preserve">TOC \o "1-3" \h \u </w:instrText>
          </w:r>
          <w:r>
            <w:fldChar w:fldCharType="separate"/>
          </w:r>
          <w:r>
            <w:fldChar w:fldCharType="begin"/>
          </w:r>
          <w:r>
            <w:instrText xml:space="preserve"> HYPERLINK \l _Toc5067 </w:instrText>
          </w:r>
          <w:r>
            <w:fldChar w:fldCharType="separate"/>
          </w:r>
          <w:r>
            <w:t xml:space="preserve">1. </w:t>
          </w:r>
          <w:r>
            <w:rPr>
              <w:rFonts w:hint="eastAsia"/>
            </w:rPr>
            <w:t>概述</w:t>
          </w:r>
          <w:r>
            <w:tab/>
          </w:r>
          <w:r>
            <w:fldChar w:fldCharType="begin"/>
          </w:r>
          <w:r>
            <w:instrText xml:space="preserve"> PAGEREF _Toc5067 \h </w:instrText>
          </w:r>
          <w:r>
            <w:fldChar w:fldCharType="separate"/>
          </w:r>
          <w:r>
            <w:t>4</w:t>
          </w:r>
          <w:r>
            <w:fldChar w:fldCharType="end"/>
          </w:r>
          <w:r>
            <w:fldChar w:fldCharType="end"/>
          </w:r>
        </w:p>
        <w:p>
          <w:pPr>
            <w:pStyle w:val="20"/>
            <w:tabs>
              <w:tab w:val="right" w:leader="dot" w:pos="8306"/>
            </w:tabs>
          </w:pPr>
          <w:r>
            <w:fldChar w:fldCharType="begin"/>
          </w:r>
          <w:r>
            <w:instrText xml:space="preserve"> HYPERLINK \l _Toc6335 </w:instrText>
          </w:r>
          <w:r>
            <w:fldChar w:fldCharType="separate"/>
          </w:r>
          <w:r>
            <w:rPr>
              <w:rFonts w:hint="eastAsia"/>
              <w:kern w:val="0"/>
            </w:rPr>
            <w:t xml:space="preserve">2. </w:t>
          </w:r>
          <w:r>
            <w:rPr>
              <w:kern w:val="0"/>
            </w:rPr>
            <w:t>数据</w:t>
          </w:r>
          <w:r>
            <w:rPr>
              <w:rFonts w:hint="eastAsia"/>
              <w:kern w:val="0"/>
            </w:rPr>
            <w:t>仓库命名规范</w:t>
          </w:r>
          <w:r>
            <w:tab/>
          </w:r>
          <w:r>
            <w:fldChar w:fldCharType="begin"/>
          </w:r>
          <w:r>
            <w:instrText xml:space="preserve"> PAGEREF _Toc6335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_Toc15180 </w:instrText>
          </w:r>
          <w:r>
            <w:fldChar w:fldCharType="separate"/>
          </w:r>
          <w:r>
            <w:rPr>
              <w:rFonts w:hint="eastAsia"/>
              <w:kern w:val="0"/>
              <w:szCs w:val="36"/>
            </w:rPr>
            <w:t>2.1. 数据分层分类规范</w:t>
          </w:r>
          <w:r>
            <w:tab/>
          </w:r>
          <w:r>
            <w:fldChar w:fldCharType="begin"/>
          </w:r>
          <w:r>
            <w:instrText xml:space="preserve"> PAGEREF _Toc15180 \h </w:instrText>
          </w:r>
          <w:r>
            <w:fldChar w:fldCharType="separate"/>
          </w:r>
          <w:r>
            <w:t>6</w:t>
          </w:r>
          <w:r>
            <w:fldChar w:fldCharType="end"/>
          </w:r>
          <w:r>
            <w:fldChar w:fldCharType="end"/>
          </w:r>
        </w:p>
        <w:p>
          <w:pPr>
            <w:pStyle w:val="23"/>
            <w:tabs>
              <w:tab w:val="right" w:leader="dot" w:pos="8306"/>
            </w:tabs>
          </w:pPr>
          <w:r>
            <w:fldChar w:fldCharType="begin"/>
          </w:r>
          <w:r>
            <w:instrText xml:space="preserve"> HYPERLINK \l _Toc7708 </w:instrText>
          </w:r>
          <w:r>
            <w:fldChar w:fldCharType="separate"/>
          </w:r>
          <w:r>
            <w:rPr>
              <w:rFonts w:hint="eastAsia"/>
            </w:rPr>
            <w:t xml:space="preserve">2.2. </w:t>
          </w:r>
          <w:r>
            <w:rPr>
              <w:rFonts w:hint="eastAsia"/>
              <w:kern w:val="0"/>
              <w:szCs w:val="36"/>
            </w:rPr>
            <w:t>ods和dwd后缀规范</w:t>
          </w:r>
          <w:r>
            <w:tab/>
          </w:r>
          <w:r>
            <w:fldChar w:fldCharType="begin"/>
          </w:r>
          <w:r>
            <w:instrText xml:space="preserve"> PAGEREF _Toc7708 \h </w:instrText>
          </w:r>
          <w:r>
            <w:fldChar w:fldCharType="separate"/>
          </w:r>
          <w:r>
            <w:t>7</w:t>
          </w:r>
          <w:r>
            <w:fldChar w:fldCharType="end"/>
          </w:r>
          <w:r>
            <w:fldChar w:fldCharType="end"/>
          </w:r>
        </w:p>
        <w:p>
          <w:pPr>
            <w:pStyle w:val="23"/>
            <w:tabs>
              <w:tab w:val="right" w:leader="dot" w:pos="8306"/>
            </w:tabs>
          </w:pPr>
          <w:r>
            <w:fldChar w:fldCharType="begin"/>
          </w:r>
          <w:r>
            <w:instrText xml:space="preserve"> HYPERLINK \l _Toc14899 </w:instrText>
          </w:r>
          <w:r>
            <w:fldChar w:fldCharType="separate"/>
          </w:r>
          <w:r>
            <w:rPr>
              <w:rFonts w:hint="eastAsia"/>
              <w:kern w:val="0"/>
              <w:szCs w:val="36"/>
            </w:rPr>
            <w:t>2.3. 作业编写规范</w:t>
          </w:r>
          <w:r>
            <w:tab/>
          </w:r>
          <w:r>
            <w:fldChar w:fldCharType="begin"/>
          </w:r>
          <w:r>
            <w:instrText xml:space="preserve"> PAGEREF _Toc14899 \h </w:instrText>
          </w:r>
          <w:r>
            <w:fldChar w:fldCharType="separate"/>
          </w:r>
          <w:r>
            <w:t>7</w:t>
          </w:r>
          <w:r>
            <w:fldChar w:fldCharType="end"/>
          </w:r>
          <w:r>
            <w:fldChar w:fldCharType="end"/>
          </w:r>
        </w:p>
        <w:p>
          <w:pPr>
            <w:pStyle w:val="23"/>
            <w:tabs>
              <w:tab w:val="right" w:leader="dot" w:pos="8306"/>
            </w:tabs>
          </w:pPr>
          <w:r>
            <w:fldChar w:fldCharType="begin"/>
          </w:r>
          <w:r>
            <w:instrText xml:space="preserve"> HYPERLINK \l _Toc27784 </w:instrText>
          </w:r>
          <w:r>
            <w:fldChar w:fldCharType="separate"/>
          </w:r>
          <w:r>
            <w:rPr>
              <w:rFonts w:hint="eastAsia"/>
              <w:kern w:val="0"/>
              <w:szCs w:val="36"/>
            </w:rPr>
            <w:t xml:space="preserve">2.4. </w:t>
          </w:r>
          <w:r>
            <w:rPr>
              <w:kern w:val="0"/>
              <w:szCs w:val="36"/>
            </w:rPr>
            <w:t>数仓规范</w:t>
          </w:r>
          <w:r>
            <w:tab/>
          </w:r>
          <w:r>
            <w:fldChar w:fldCharType="begin"/>
          </w:r>
          <w:r>
            <w:instrText xml:space="preserve"> PAGEREF _Toc27784 \h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_Toc1324 </w:instrText>
          </w:r>
          <w:r>
            <w:fldChar w:fldCharType="separate"/>
          </w:r>
          <w:r>
            <w:rPr>
              <w:rFonts w:hint="eastAsia"/>
              <w:kern w:val="0"/>
            </w:rPr>
            <w:t xml:space="preserve">2.4.1. </w:t>
          </w:r>
          <w:r>
            <w:rPr>
              <w:kern w:val="0"/>
            </w:rPr>
            <w:t>表属性规范</w:t>
          </w:r>
          <w:r>
            <w:tab/>
          </w:r>
          <w:r>
            <w:fldChar w:fldCharType="begin"/>
          </w:r>
          <w:r>
            <w:instrText xml:space="preserve"> PAGEREF _Toc1324 \h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_Toc8713 </w:instrText>
          </w:r>
          <w:r>
            <w:fldChar w:fldCharType="separate"/>
          </w:r>
          <w:r>
            <w:rPr>
              <w:rFonts w:hint="eastAsia"/>
              <w:kern w:val="0"/>
            </w:rPr>
            <w:t xml:space="preserve">2.4.2. </w:t>
          </w:r>
          <w:r>
            <w:rPr>
              <w:kern w:val="0"/>
            </w:rPr>
            <w:t>索引</w:t>
          </w:r>
          <w:r>
            <w:tab/>
          </w:r>
          <w:r>
            <w:fldChar w:fldCharType="begin"/>
          </w:r>
          <w:r>
            <w:instrText xml:space="preserve"> PAGEREF _Toc8713 \h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_Toc30211 </w:instrText>
          </w:r>
          <w:r>
            <w:fldChar w:fldCharType="separate"/>
          </w:r>
          <w:r>
            <w:rPr>
              <w:rFonts w:hint="eastAsia"/>
              <w:kern w:val="0"/>
            </w:rPr>
            <w:t xml:space="preserve">2.4.3. </w:t>
          </w:r>
          <w:r>
            <w:rPr>
              <w:kern w:val="0"/>
            </w:rPr>
            <w:t>视图</w:t>
          </w:r>
          <w:r>
            <w:tab/>
          </w:r>
          <w:r>
            <w:fldChar w:fldCharType="begin"/>
          </w:r>
          <w:r>
            <w:instrText xml:space="preserve"> PAGEREF _Toc30211 \h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_Toc7576 </w:instrText>
          </w:r>
          <w:r>
            <w:fldChar w:fldCharType="separate"/>
          </w:r>
          <w:r>
            <w:rPr>
              <w:rFonts w:hint="eastAsia"/>
              <w:kern w:val="0"/>
            </w:rPr>
            <w:t>2.4.4. 物</w:t>
          </w:r>
          <w:r>
            <w:rPr>
              <w:kern w:val="0"/>
            </w:rPr>
            <w:t>化视图</w:t>
          </w:r>
          <w:r>
            <w:tab/>
          </w:r>
          <w:r>
            <w:fldChar w:fldCharType="begin"/>
          </w:r>
          <w:r>
            <w:instrText xml:space="preserve"> PAGEREF _Toc7576 \h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_Toc4800 </w:instrText>
          </w:r>
          <w:r>
            <w:fldChar w:fldCharType="separate"/>
          </w:r>
          <w:r>
            <w:rPr>
              <w:rFonts w:hint="eastAsia"/>
              <w:kern w:val="0"/>
            </w:rPr>
            <w:t xml:space="preserve">2.4.5. </w:t>
          </w:r>
          <w:r>
            <w:rPr>
              <w:kern w:val="0"/>
            </w:rPr>
            <w:t>存储过程</w:t>
          </w:r>
          <w:r>
            <w:tab/>
          </w:r>
          <w:r>
            <w:fldChar w:fldCharType="begin"/>
          </w:r>
          <w:r>
            <w:instrText xml:space="preserve"> PAGEREF _Toc4800 \h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_Toc11329 </w:instrText>
          </w:r>
          <w:r>
            <w:fldChar w:fldCharType="separate"/>
          </w:r>
          <w:r>
            <w:rPr>
              <w:rFonts w:hint="eastAsia"/>
              <w:kern w:val="0"/>
            </w:rPr>
            <w:t xml:space="preserve">2.4.6. </w:t>
          </w:r>
          <w:r>
            <w:rPr>
              <w:kern w:val="0"/>
            </w:rPr>
            <w:t>触发器</w:t>
          </w:r>
          <w:r>
            <w:tab/>
          </w:r>
          <w:r>
            <w:fldChar w:fldCharType="begin"/>
          </w:r>
          <w:r>
            <w:instrText xml:space="preserve"> PAGEREF _Toc11329 \h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_Toc32448 </w:instrText>
          </w:r>
          <w:r>
            <w:fldChar w:fldCharType="separate"/>
          </w:r>
          <w:r>
            <w:rPr>
              <w:rFonts w:hint="eastAsia"/>
              <w:kern w:val="0"/>
            </w:rPr>
            <w:t xml:space="preserve">2.4.7. </w:t>
          </w:r>
          <w:r>
            <w:rPr>
              <w:kern w:val="0"/>
            </w:rPr>
            <w:t>函数</w:t>
          </w:r>
          <w:r>
            <w:tab/>
          </w:r>
          <w:r>
            <w:fldChar w:fldCharType="begin"/>
          </w:r>
          <w:r>
            <w:instrText xml:space="preserve"> PAGEREF _Toc32448 \h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_Toc19564 </w:instrText>
          </w:r>
          <w:r>
            <w:fldChar w:fldCharType="separate"/>
          </w:r>
          <w:r>
            <w:rPr>
              <w:rFonts w:hint="eastAsia"/>
              <w:kern w:val="0"/>
            </w:rPr>
            <w:t xml:space="preserve">2.4.8. </w:t>
          </w:r>
          <w:r>
            <w:rPr>
              <w:kern w:val="0"/>
            </w:rPr>
            <w:t>数据包</w:t>
          </w:r>
          <w:r>
            <w:tab/>
          </w:r>
          <w:r>
            <w:fldChar w:fldCharType="begin"/>
          </w:r>
          <w:r>
            <w:instrText xml:space="preserve"> PAGEREF _Toc19564 \h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_Toc28001 </w:instrText>
          </w:r>
          <w:r>
            <w:fldChar w:fldCharType="separate"/>
          </w:r>
          <w:r>
            <w:rPr>
              <w:rFonts w:hint="eastAsia"/>
              <w:kern w:val="0"/>
            </w:rPr>
            <w:t xml:space="preserve">2.4.9. </w:t>
          </w:r>
          <w:r>
            <w:rPr>
              <w:kern w:val="0"/>
            </w:rPr>
            <w:t>序列</w:t>
          </w:r>
          <w:r>
            <w:tab/>
          </w:r>
          <w:r>
            <w:fldChar w:fldCharType="begin"/>
          </w:r>
          <w:r>
            <w:instrText xml:space="preserve"> PAGEREF _Toc28001 \h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_Toc8262 </w:instrText>
          </w:r>
          <w:r>
            <w:fldChar w:fldCharType="separate"/>
          </w:r>
          <w:r>
            <w:rPr>
              <w:rFonts w:hint="eastAsia"/>
              <w:kern w:val="0"/>
            </w:rPr>
            <w:t xml:space="preserve">2.4.10. </w:t>
          </w:r>
          <w:r>
            <w:rPr>
              <w:kern w:val="0"/>
            </w:rPr>
            <w:t>普通变量</w:t>
          </w:r>
          <w:r>
            <w:tab/>
          </w:r>
          <w:r>
            <w:fldChar w:fldCharType="begin"/>
          </w:r>
          <w:r>
            <w:instrText xml:space="preserve"> PAGEREF _Toc8262 \h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_Toc27451 </w:instrText>
          </w:r>
          <w:r>
            <w:fldChar w:fldCharType="separate"/>
          </w:r>
          <w:r>
            <w:rPr>
              <w:rFonts w:hint="eastAsia"/>
              <w:kern w:val="0"/>
            </w:rPr>
            <w:t xml:space="preserve">2.4.11. </w:t>
          </w:r>
          <w:r>
            <w:rPr>
              <w:kern w:val="0"/>
            </w:rPr>
            <w:t>游标变量</w:t>
          </w:r>
          <w:r>
            <w:tab/>
          </w:r>
          <w:r>
            <w:fldChar w:fldCharType="begin"/>
          </w:r>
          <w:r>
            <w:instrText xml:space="preserve"> PAGEREF _Toc27451 \h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_Toc12452 </w:instrText>
          </w:r>
          <w:r>
            <w:fldChar w:fldCharType="separate"/>
          </w:r>
          <w:r>
            <w:rPr>
              <w:rFonts w:hint="eastAsia"/>
              <w:kern w:val="0"/>
            </w:rPr>
            <w:t xml:space="preserve">2.4.12. </w:t>
          </w:r>
          <w:r>
            <w:rPr>
              <w:kern w:val="0"/>
            </w:rPr>
            <w:t>记录型变量</w:t>
          </w:r>
          <w:r>
            <w:tab/>
          </w:r>
          <w:r>
            <w:fldChar w:fldCharType="begin"/>
          </w:r>
          <w:r>
            <w:instrText xml:space="preserve"> PAGEREF _Toc12452 \h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_Toc14846 </w:instrText>
          </w:r>
          <w:r>
            <w:fldChar w:fldCharType="separate"/>
          </w:r>
          <w:r>
            <w:rPr>
              <w:rFonts w:hint="eastAsia"/>
              <w:kern w:val="0"/>
            </w:rPr>
            <w:t xml:space="preserve">2.4.13. </w:t>
          </w:r>
          <w:r>
            <w:rPr>
              <w:kern w:val="0"/>
            </w:rPr>
            <w:t>表类型变量</w:t>
          </w:r>
          <w:r>
            <w:tab/>
          </w:r>
          <w:r>
            <w:fldChar w:fldCharType="begin"/>
          </w:r>
          <w:r>
            <w:instrText xml:space="preserve"> PAGEREF _Toc14846 \h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_Toc27612 </w:instrText>
          </w:r>
          <w:r>
            <w:fldChar w:fldCharType="separate"/>
          </w:r>
          <w:r>
            <w:rPr>
              <w:rFonts w:hint="eastAsia"/>
              <w:kern w:val="0"/>
            </w:rPr>
            <w:t xml:space="preserve">2.4.14. </w:t>
          </w:r>
          <w:r>
            <w:rPr>
              <w:kern w:val="0"/>
            </w:rPr>
            <w:t>数据库链</w:t>
          </w:r>
          <w:r>
            <w:rPr>
              <w:rFonts w:hint="eastAsia"/>
              <w:kern w:val="0"/>
            </w:rPr>
            <w:t>接</w:t>
          </w:r>
          <w:r>
            <w:tab/>
          </w:r>
          <w:r>
            <w:fldChar w:fldCharType="begin"/>
          </w:r>
          <w:r>
            <w:instrText xml:space="preserve"> PAGEREF _Toc27612 \h </w:instrText>
          </w:r>
          <w:r>
            <w:fldChar w:fldCharType="separate"/>
          </w:r>
          <w:r>
            <w:t>16</w:t>
          </w:r>
          <w:r>
            <w:fldChar w:fldCharType="end"/>
          </w:r>
          <w:r>
            <w:fldChar w:fldCharType="end"/>
          </w:r>
        </w:p>
        <w:p>
          <w:pPr>
            <w:pStyle w:val="23"/>
            <w:tabs>
              <w:tab w:val="right" w:leader="dot" w:pos="8306"/>
            </w:tabs>
          </w:pPr>
          <w:r>
            <w:fldChar w:fldCharType="begin"/>
          </w:r>
          <w:r>
            <w:instrText xml:space="preserve"> HYPERLINK \l _Toc7280 </w:instrText>
          </w:r>
          <w:r>
            <w:fldChar w:fldCharType="separate"/>
          </w:r>
          <w:r>
            <w:rPr>
              <w:rFonts w:hint="eastAsia"/>
              <w:kern w:val="0"/>
              <w:szCs w:val="36"/>
            </w:rPr>
            <w:t xml:space="preserve">2.5. </w:t>
          </w:r>
          <w:r>
            <w:rPr>
              <w:kern w:val="0"/>
              <w:szCs w:val="36"/>
            </w:rPr>
            <w:t>数据类型</w:t>
          </w:r>
          <w:r>
            <w:tab/>
          </w:r>
          <w:r>
            <w:fldChar w:fldCharType="begin"/>
          </w:r>
          <w:r>
            <w:instrText xml:space="preserve"> PAGEREF _Toc7280 \h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_Toc26714 </w:instrText>
          </w:r>
          <w:r>
            <w:fldChar w:fldCharType="separate"/>
          </w:r>
          <w:r>
            <w:rPr>
              <w:rFonts w:hint="eastAsia"/>
              <w:kern w:val="0"/>
            </w:rPr>
            <w:t xml:space="preserve">2.5.1. </w:t>
          </w:r>
          <w:r>
            <w:rPr>
              <w:kern w:val="0"/>
            </w:rPr>
            <w:t>字符型</w:t>
          </w:r>
          <w:r>
            <w:tab/>
          </w:r>
          <w:r>
            <w:fldChar w:fldCharType="begin"/>
          </w:r>
          <w:r>
            <w:instrText xml:space="preserve"> PAGEREF _Toc26714 \h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_Toc6940 </w:instrText>
          </w:r>
          <w:r>
            <w:fldChar w:fldCharType="separate"/>
          </w:r>
          <w:r>
            <w:rPr>
              <w:rFonts w:hint="eastAsia"/>
              <w:kern w:val="0"/>
            </w:rPr>
            <w:t xml:space="preserve">2.5.2. </w:t>
          </w:r>
          <w:r>
            <w:rPr>
              <w:kern w:val="0"/>
            </w:rPr>
            <w:t>数字型</w:t>
          </w:r>
          <w:r>
            <w:tab/>
          </w:r>
          <w:r>
            <w:fldChar w:fldCharType="begin"/>
          </w:r>
          <w:r>
            <w:instrText xml:space="preserve"> PAGEREF _Toc6940 \h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_Toc28934 </w:instrText>
          </w:r>
          <w:r>
            <w:fldChar w:fldCharType="separate"/>
          </w:r>
          <w:r>
            <w:rPr>
              <w:rFonts w:hint="eastAsia"/>
              <w:kern w:val="0"/>
            </w:rPr>
            <w:t xml:space="preserve">2.5.3. </w:t>
          </w:r>
          <w:r>
            <w:rPr>
              <w:kern w:val="0"/>
            </w:rPr>
            <w:t>日期和时间</w:t>
          </w:r>
          <w:r>
            <w:tab/>
          </w:r>
          <w:r>
            <w:fldChar w:fldCharType="begin"/>
          </w:r>
          <w:r>
            <w:instrText xml:space="preserve"> PAGEREF _Toc28934 \h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_Toc20398 </w:instrText>
          </w:r>
          <w:r>
            <w:fldChar w:fldCharType="separate"/>
          </w:r>
          <w:r>
            <w:rPr>
              <w:rFonts w:hint="eastAsia"/>
              <w:kern w:val="0"/>
            </w:rPr>
            <w:t xml:space="preserve">2.5.4. </w:t>
          </w:r>
          <w:r>
            <w:rPr>
              <w:kern w:val="0"/>
            </w:rPr>
            <w:t>大字段</w:t>
          </w:r>
          <w:r>
            <w:tab/>
          </w:r>
          <w:r>
            <w:fldChar w:fldCharType="begin"/>
          </w:r>
          <w:r>
            <w:instrText xml:space="preserve"> PAGEREF _Toc20398 \h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_Toc20915 </w:instrText>
          </w:r>
          <w:r>
            <w:fldChar w:fldCharType="separate"/>
          </w:r>
          <w:r>
            <w:rPr>
              <w:rFonts w:hint="eastAsia"/>
              <w:kern w:val="0"/>
            </w:rPr>
            <w:t xml:space="preserve">2.5.5. </w:t>
          </w:r>
          <w:r>
            <w:rPr>
              <w:kern w:val="0"/>
            </w:rPr>
            <w:t>唯一键</w:t>
          </w:r>
          <w:r>
            <w:tab/>
          </w:r>
          <w:r>
            <w:fldChar w:fldCharType="begin"/>
          </w:r>
          <w:r>
            <w:instrText xml:space="preserve"> PAGEREF _Toc20915 \h </w:instrText>
          </w:r>
          <w:r>
            <w:fldChar w:fldCharType="separate"/>
          </w:r>
          <w:r>
            <w:t>18</w:t>
          </w:r>
          <w:r>
            <w:fldChar w:fldCharType="end"/>
          </w:r>
          <w:r>
            <w:fldChar w:fldCharType="end"/>
          </w:r>
        </w:p>
        <w:p>
          <w:pPr>
            <w:pStyle w:val="20"/>
            <w:tabs>
              <w:tab w:val="right" w:leader="dot" w:pos="8306"/>
            </w:tabs>
          </w:pPr>
          <w:r>
            <w:fldChar w:fldCharType="begin"/>
          </w:r>
          <w:r>
            <w:instrText xml:space="preserve"> HYPERLINK \l _Toc29722 </w:instrText>
          </w:r>
          <w:r>
            <w:fldChar w:fldCharType="separate"/>
          </w:r>
          <w:r>
            <w:rPr>
              <w:rFonts w:hint="eastAsia"/>
              <w:kern w:val="0"/>
            </w:rPr>
            <w:t xml:space="preserve">3. </w:t>
          </w:r>
          <w:r>
            <w:rPr>
              <w:kern w:val="0"/>
            </w:rPr>
            <w:t>数据</w:t>
          </w:r>
          <w:r>
            <w:rPr>
              <w:rFonts w:hint="eastAsia"/>
              <w:kern w:val="0"/>
            </w:rPr>
            <w:t>质量监控规范</w:t>
          </w:r>
          <w:r>
            <w:tab/>
          </w:r>
          <w:r>
            <w:fldChar w:fldCharType="begin"/>
          </w:r>
          <w:r>
            <w:instrText xml:space="preserve"> PAGEREF _Toc29722 \h </w:instrText>
          </w:r>
          <w:r>
            <w:fldChar w:fldCharType="separate"/>
          </w:r>
          <w:r>
            <w:t>18</w:t>
          </w:r>
          <w:r>
            <w:fldChar w:fldCharType="end"/>
          </w:r>
          <w:r>
            <w:fldChar w:fldCharType="end"/>
          </w:r>
        </w:p>
        <w:p>
          <w:pPr>
            <w:pStyle w:val="23"/>
            <w:tabs>
              <w:tab w:val="right" w:leader="dot" w:pos="8306"/>
            </w:tabs>
          </w:pPr>
          <w:r>
            <w:fldChar w:fldCharType="begin"/>
          </w:r>
          <w:r>
            <w:instrText xml:space="preserve"> HYPERLINK \l _Toc19504 </w:instrText>
          </w:r>
          <w:r>
            <w:fldChar w:fldCharType="separate"/>
          </w:r>
          <w:r>
            <w:rPr>
              <w:rFonts w:hint="eastAsia"/>
              <w:kern w:val="0"/>
              <w:szCs w:val="36"/>
            </w:rPr>
            <w:t>3.1. 目的</w:t>
          </w:r>
          <w:r>
            <w:tab/>
          </w:r>
          <w:r>
            <w:fldChar w:fldCharType="begin"/>
          </w:r>
          <w:r>
            <w:instrText xml:space="preserve"> PAGEREF _Toc19504 \h </w:instrText>
          </w:r>
          <w:r>
            <w:fldChar w:fldCharType="separate"/>
          </w:r>
          <w:r>
            <w:t>18</w:t>
          </w:r>
          <w:r>
            <w:fldChar w:fldCharType="end"/>
          </w:r>
          <w:r>
            <w:fldChar w:fldCharType="end"/>
          </w:r>
        </w:p>
        <w:p>
          <w:pPr>
            <w:pStyle w:val="23"/>
            <w:tabs>
              <w:tab w:val="right" w:leader="dot" w:pos="8306"/>
            </w:tabs>
          </w:pPr>
          <w:r>
            <w:fldChar w:fldCharType="begin"/>
          </w:r>
          <w:r>
            <w:instrText xml:space="preserve"> HYPERLINK \l _Toc7160 </w:instrText>
          </w:r>
          <w:r>
            <w:fldChar w:fldCharType="separate"/>
          </w:r>
          <w:r>
            <w:rPr>
              <w:rFonts w:hint="eastAsia"/>
              <w:kern w:val="0"/>
              <w:szCs w:val="36"/>
            </w:rPr>
            <w:t>3.2. 数据抽取监控</w:t>
          </w:r>
          <w:r>
            <w:tab/>
          </w:r>
          <w:r>
            <w:fldChar w:fldCharType="begin"/>
          </w:r>
          <w:r>
            <w:instrText xml:space="preserve"> PAGEREF _Toc7160 \h </w:instrText>
          </w:r>
          <w:r>
            <w:fldChar w:fldCharType="separate"/>
          </w:r>
          <w:r>
            <w:t>19</w:t>
          </w:r>
          <w:r>
            <w:fldChar w:fldCharType="end"/>
          </w:r>
          <w:r>
            <w:fldChar w:fldCharType="end"/>
          </w:r>
        </w:p>
        <w:p>
          <w:pPr>
            <w:pStyle w:val="23"/>
            <w:tabs>
              <w:tab w:val="right" w:leader="dot" w:pos="8306"/>
            </w:tabs>
          </w:pPr>
          <w:r>
            <w:fldChar w:fldCharType="begin"/>
          </w:r>
          <w:r>
            <w:instrText xml:space="preserve"> HYPERLINK \l _Toc8883 </w:instrText>
          </w:r>
          <w:r>
            <w:fldChar w:fldCharType="separate"/>
          </w:r>
          <w:r>
            <w:rPr>
              <w:rFonts w:hint="eastAsia"/>
              <w:kern w:val="0"/>
              <w:szCs w:val="36"/>
            </w:rPr>
            <w:t>3.3. 数据质量监控</w:t>
          </w:r>
          <w:r>
            <w:tab/>
          </w:r>
          <w:r>
            <w:fldChar w:fldCharType="begin"/>
          </w:r>
          <w:r>
            <w:instrText xml:space="preserve"> PAGEREF _Toc8883 \h </w:instrText>
          </w:r>
          <w:r>
            <w:fldChar w:fldCharType="separate"/>
          </w:r>
          <w:r>
            <w:t>20</w:t>
          </w:r>
          <w:r>
            <w:fldChar w:fldCharType="end"/>
          </w:r>
          <w:r>
            <w:fldChar w:fldCharType="end"/>
          </w:r>
        </w:p>
        <w:p>
          <w:pPr>
            <w:pStyle w:val="15"/>
            <w:tabs>
              <w:tab w:val="right" w:leader="dot" w:pos="8306"/>
            </w:tabs>
          </w:pPr>
          <w:r>
            <w:fldChar w:fldCharType="begin"/>
          </w:r>
          <w:r>
            <w:instrText xml:space="preserve"> HYPERLINK \l _Toc29114 </w:instrText>
          </w:r>
          <w:r>
            <w:fldChar w:fldCharType="separate"/>
          </w:r>
          <w:r>
            <w:rPr>
              <w:rFonts w:hint="eastAsia"/>
              <w:kern w:val="0"/>
            </w:rPr>
            <w:t>3.3.1. 监控规则</w:t>
          </w:r>
          <w:r>
            <w:rPr>
              <w:rFonts w:hint="eastAsia"/>
              <w:kern w:val="0"/>
              <w:lang w:val="en-US" w:eastAsia="zh-CN"/>
            </w:rPr>
            <w:t>符号</w:t>
          </w:r>
          <w:r>
            <w:tab/>
          </w:r>
          <w:r>
            <w:fldChar w:fldCharType="begin"/>
          </w:r>
          <w:r>
            <w:instrText xml:space="preserve"> PAGEREF _Toc29114 \h </w:instrText>
          </w:r>
          <w:r>
            <w:fldChar w:fldCharType="separate"/>
          </w:r>
          <w:r>
            <w:t>20</w:t>
          </w:r>
          <w:r>
            <w:fldChar w:fldCharType="end"/>
          </w:r>
          <w:r>
            <w:fldChar w:fldCharType="end"/>
          </w:r>
        </w:p>
        <w:p>
          <w:pPr>
            <w:pStyle w:val="15"/>
            <w:tabs>
              <w:tab w:val="right" w:leader="dot" w:pos="8306"/>
            </w:tabs>
          </w:pPr>
          <w:r>
            <w:fldChar w:fldCharType="begin"/>
          </w:r>
          <w:r>
            <w:instrText xml:space="preserve"> HYPERLINK \l _Toc19118 </w:instrText>
          </w:r>
          <w:r>
            <w:fldChar w:fldCharType="separate"/>
          </w:r>
          <w:r>
            <w:rPr>
              <w:rFonts w:hint="eastAsia"/>
              <w:kern w:val="0"/>
            </w:rPr>
            <w:t xml:space="preserve">3.3.2. </w:t>
          </w:r>
          <w:r>
            <w:rPr>
              <w:rFonts w:hint="eastAsia"/>
              <w:kern w:val="0"/>
              <w:lang w:val="en-US" w:eastAsia="zh-CN"/>
            </w:rPr>
            <w:t>检验</w:t>
          </w:r>
          <w:r>
            <w:rPr>
              <w:rFonts w:hint="eastAsia"/>
              <w:kern w:val="0"/>
            </w:rPr>
            <w:t>规则</w:t>
          </w:r>
          <w:r>
            <w:tab/>
          </w:r>
          <w:r>
            <w:fldChar w:fldCharType="begin"/>
          </w:r>
          <w:r>
            <w:instrText xml:space="preserve"> PAGEREF _Toc19118 \h </w:instrText>
          </w:r>
          <w:r>
            <w:fldChar w:fldCharType="separate"/>
          </w:r>
          <w:r>
            <w:t>21</w:t>
          </w:r>
          <w:r>
            <w:fldChar w:fldCharType="end"/>
          </w:r>
          <w:r>
            <w:fldChar w:fldCharType="end"/>
          </w:r>
        </w:p>
        <w:p>
          <w:pPr>
            <w:pStyle w:val="15"/>
            <w:tabs>
              <w:tab w:val="right" w:leader="dot" w:pos="8306"/>
            </w:tabs>
          </w:pPr>
          <w:r>
            <w:fldChar w:fldCharType="begin"/>
          </w:r>
          <w:r>
            <w:instrText xml:space="preserve"> HYPERLINK \l _Toc24236 </w:instrText>
          </w:r>
          <w:r>
            <w:fldChar w:fldCharType="separate"/>
          </w:r>
          <w:r>
            <w:rPr>
              <w:rFonts w:hint="eastAsia"/>
              <w:kern w:val="0"/>
            </w:rPr>
            <w:t xml:space="preserve">3.3.3. </w:t>
          </w:r>
          <w:r>
            <w:rPr>
              <w:rFonts w:hint="eastAsia"/>
              <w:kern w:val="0"/>
              <w:lang w:val="en-US" w:eastAsia="zh-CN"/>
            </w:rPr>
            <w:t>检验逻辑</w:t>
          </w:r>
          <w:r>
            <w:tab/>
          </w:r>
          <w:r>
            <w:fldChar w:fldCharType="begin"/>
          </w:r>
          <w:r>
            <w:instrText xml:space="preserve"> PAGEREF _Toc24236 \h </w:instrText>
          </w:r>
          <w:r>
            <w:fldChar w:fldCharType="separate"/>
          </w:r>
          <w:r>
            <w:t>21</w:t>
          </w:r>
          <w:r>
            <w:fldChar w:fldCharType="end"/>
          </w:r>
          <w:r>
            <w:fldChar w:fldCharType="end"/>
          </w:r>
        </w:p>
        <w:p>
          <w:pPr>
            <w:pStyle w:val="20"/>
            <w:tabs>
              <w:tab w:val="right" w:leader="dot" w:pos="8306"/>
            </w:tabs>
          </w:pPr>
          <w:r>
            <w:fldChar w:fldCharType="begin"/>
          </w:r>
          <w:r>
            <w:instrText xml:space="preserve"> HYPERLINK \l _Toc13142 </w:instrText>
          </w:r>
          <w:r>
            <w:fldChar w:fldCharType="separate"/>
          </w:r>
          <w:r>
            <w:rPr>
              <w:rFonts w:hint="eastAsia"/>
              <w:kern w:val="0"/>
            </w:rPr>
            <w:t xml:space="preserve">4. </w:t>
          </w:r>
          <w:r>
            <w:rPr>
              <w:rFonts w:hint="eastAsia"/>
              <w:kern w:val="0"/>
              <w:lang w:val="en-US" w:eastAsia="zh-CN"/>
            </w:rPr>
            <w:t>BI工具Superset</w:t>
          </w:r>
          <w:r>
            <w:rPr>
              <w:rFonts w:hint="eastAsia"/>
              <w:kern w:val="0"/>
            </w:rPr>
            <w:t>规范</w:t>
          </w:r>
          <w:r>
            <w:tab/>
          </w:r>
          <w:r>
            <w:fldChar w:fldCharType="begin"/>
          </w:r>
          <w:r>
            <w:instrText xml:space="preserve"> PAGEREF _Toc13142 \h </w:instrText>
          </w:r>
          <w:r>
            <w:fldChar w:fldCharType="separate"/>
          </w:r>
          <w:r>
            <w:t>22</w:t>
          </w:r>
          <w:r>
            <w:fldChar w:fldCharType="end"/>
          </w:r>
          <w:r>
            <w:fldChar w:fldCharType="end"/>
          </w:r>
        </w:p>
        <w:p>
          <w:pPr>
            <w:pStyle w:val="23"/>
            <w:tabs>
              <w:tab w:val="right" w:leader="dot" w:pos="8306"/>
            </w:tabs>
          </w:pPr>
          <w:r>
            <w:fldChar w:fldCharType="begin"/>
          </w:r>
          <w:r>
            <w:instrText xml:space="preserve"> HYPERLINK \l _Toc31709 </w:instrText>
          </w:r>
          <w:r>
            <w:fldChar w:fldCharType="separate"/>
          </w:r>
          <w:r>
            <w:rPr>
              <w:rFonts w:hint="eastAsia"/>
              <w:kern w:val="0"/>
              <w:szCs w:val="36"/>
            </w:rPr>
            <w:t xml:space="preserve">4.1. </w:t>
          </w:r>
          <w:r>
            <w:rPr>
              <w:rFonts w:hint="eastAsia"/>
              <w:kern w:val="0"/>
              <w:szCs w:val="36"/>
              <w:lang w:val="en-US" w:eastAsia="zh-CN"/>
            </w:rPr>
            <w:t>命名规范</w:t>
          </w:r>
          <w:r>
            <w:tab/>
          </w:r>
          <w:r>
            <w:fldChar w:fldCharType="begin"/>
          </w:r>
          <w:r>
            <w:instrText xml:space="preserve"> PAGEREF _Toc31709 \h </w:instrText>
          </w:r>
          <w:r>
            <w:fldChar w:fldCharType="separate"/>
          </w:r>
          <w:r>
            <w:t>22</w:t>
          </w:r>
          <w:r>
            <w:fldChar w:fldCharType="end"/>
          </w:r>
          <w:r>
            <w:fldChar w:fldCharType="end"/>
          </w:r>
        </w:p>
        <w:p>
          <w:pPr>
            <w:pStyle w:val="15"/>
            <w:tabs>
              <w:tab w:val="right" w:leader="dot" w:pos="8306"/>
            </w:tabs>
          </w:pPr>
          <w:r>
            <w:fldChar w:fldCharType="begin"/>
          </w:r>
          <w:r>
            <w:instrText xml:space="preserve"> HYPERLINK \l _Toc9573 </w:instrText>
          </w:r>
          <w:r>
            <w:fldChar w:fldCharType="separate"/>
          </w:r>
          <w:r>
            <w:rPr>
              <w:rFonts w:hint="eastAsia"/>
              <w:kern w:val="0"/>
            </w:rPr>
            <w:t xml:space="preserve">4.1.1. </w:t>
          </w:r>
          <w:r>
            <w:rPr>
              <w:rFonts w:hint="eastAsia"/>
              <w:kern w:val="0"/>
              <w:lang w:val="en-US" w:eastAsia="zh-CN"/>
            </w:rPr>
            <w:t>数据库</w:t>
          </w:r>
          <w:r>
            <w:tab/>
          </w:r>
          <w:r>
            <w:fldChar w:fldCharType="begin"/>
          </w:r>
          <w:r>
            <w:instrText xml:space="preserve"> PAGEREF _Toc9573 \h </w:instrText>
          </w:r>
          <w:r>
            <w:fldChar w:fldCharType="separate"/>
          </w:r>
          <w:r>
            <w:t>22</w:t>
          </w:r>
          <w:r>
            <w:fldChar w:fldCharType="end"/>
          </w:r>
          <w:r>
            <w:fldChar w:fldCharType="end"/>
          </w:r>
        </w:p>
        <w:p>
          <w:pPr>
            <w:pStyle w:val="15"/>
            <w:tabs>
              <w:tab w:val="right" w:leader="dot" w:pos="8306"/>
            </w:tabs>
          </w:pPr>
          <w:r>
            <w:fldChar w:fldCharType="begin"/>
          </w:r>
          <w:r>
            <w:instrText xml:space="preserve"> HYPERLINK \l _Toc23394 </w:instrText>
          </w:r>
          <w:r>
            <w:fldChar w:fldCharType="separate"/>
          </w:r>
          <w:r>
            <w:rPr>
              <w:rFonts w:hint="eastAsia"/>
              <w:kern w:val="0"/>
            </w:rPr>
            <w:t xml:space="preserve">4.1.2. </w:t>
          </w:r>
          <w:r>
            <w:rPr>
              <w:rFonts w:hint="eastAsia"/>
              <w:kern w:val="0"/>
              <w:lang w:val="en-US" w:eastAsia="zh-CN"/>
            </w:rPr>
            <w:t>数据集</w:t>
          </w:r>
          <w:r>
            <w:tab/>
          </w:r>
          <w:r>
            <w:fldChar w:fldCharType="begin"/>
          </w:r>
          <w:r>
            <w:instrText xml:space="preserve"> PAGEREF _Toc23394 \h </w:instrText>
          </w:r>
          <w:r>
            <w:fldChar w:fldCharType="separate"/>
          </w:r>
          <w:r>
            <w:t>22</w:t>
          </w:r>
          <w:r>
            <w:fldChar w:fldCharType="end"/>
          </w:r>
          <w:r>
            <w:fldChar w:fldCharType="end"/>
          </w:r>
        </w:p>
        <w:p>
          <w:pPr>
            <w:pStyle w:val="15"/>
            <w:tabs>
              <w:tab w:val="right" w:leader="dot" w:pos="8306"/>
            </w:tabs>
          </w:pPr>
          <w:r>
            <w:fldChar w:fldCharType="begin"/>
          </w:r>
          <w:r>
            <w:instrText xml:space="preserve"> HYPERLINK \l _Toc11740 </w:instrText>
          </w:r>
          <w:r>
            <w:fldChar w:fldCharType="separate"/>
          </w:r>
          <w:r>
            <w:rPr>
              <w:rFonts w:hint="eastAsia"/>
              <w:kern w:val="0"/>
            </w:rPr>
            <w:t xml:space="preserve">4.1.3. </w:t>
          </w:r>
          <w:r>
            <w:rPr>
              <w:rFonts w:hint="eastAsia"/>
              <w:kern w:val="0"/>
              <w:lang w:val="en-US" w:eastAsia="zh-CN"/>
            </w:rPr>
            <w:t>图表</w:t>
          </w:r>
          <w:r>
            <w:tab/>
          </w:r>
          <w:r>
            <w:fldChar w:fldCharType="begin"/>
          </w:r>
          <w:r>
            <w:instrText xml:space="preserve"> PAGEREF _Toc11740 \h </w:instrText>
          </w:r>
          <w:r>
            <w:fldChar w:fldCharType="separate"/>
          </w:r>
          <w:r>
            <w:t>23</w:t>
          </w:r>
          <w:r>
            <w:fldChar w:fldCharType="end"/>
          </w:r>
          <w:r>
            <w:fldChar w:fldCharType="end"/>
          </w:r>
        </w:p>
        <w:p>
          <w:pPr>
            <w:pStyle w:val="15"/>
            <w:tabs>
              <w:tab w:val="right" w:leader="dot" w:pos="8306"/>
            </w:tabs>
          </w:pPr>
          <w:r>
            <w:fldChar w:fldCharType="begin"/>
          </w:r>
          <w:r>
            <w:instrText xml:space="preserve"> HYPERLINK \l _Toc29838 </w:instrText>
          </w:r>
          <w:r>
            <w:fldChar w:fldCharType="separate"/>
          </w:r>
          <w:r>
            <w:rPr>
              <w:rFonts w:hint="eastAsia"/>
              <w:kern w:val="0"/>
            </w:rPr>
            <w:t xml:space="preserve">4.1.4. </w:t>
          </w:r>
          <w:r>
            <w:rPr>
              <w:rFonts w:hint="eastAsia"/>
              <w:kern w:val="0"/>
              <w:lang w:val="en-US" w:eastAsia="zh-CN"/>
            </w:rPr>
            <w:t>看板</w:t>
          </w:r>
          <w:r>
            <w:tab/>
          </w:r>
          <w:r>
            <w:fldChar w:fldCharType="begin"/>
          </w:r>
          <w:r>
            <w:instrText xml:space="preserve"> PAGEREF _Toc29838 \h </w:instrText>
          </w:r>
          <w:r>
            <w:fldChar w:fldCharType="separate"/>
          </w:r>
          <w:r>
            <w:t>23</w:t>
          </w:r>
          <w:r>
            <w:fldChar w:fldCharType="end"/>
          </w:r>
          <w:r>
            <w:fldChar w:fldCharType="end"/>
          </w:r>
        </w:p>
        <w:p>
          <w:pPr>
            <w:pStyle w:val="23"/>
            <w:tabs>
              <w:tab w:val="right" w:leader="dot" w:pos="8306"/>
            </w:tabs>
          </w:pPr>
          <w:r>
            <w:fldChar w:fldCharType="begin"/>
          </w:r>
          <w:r>
            <w:instrText xml:space="preserve"> HYPERLINK \l _Toc21448 </w:instrText>
          </w:r>
          <w:r>
            <w:fldChar w:fldCharType="separate"/>
          </w:r>
          <w:r>
            <w:rPr>
              <w:rFonts w:hint="eastAsia"/>
              <w:kern w:val="0"/>
              <w:szCs w:val="36"/>
            </w:rPr>
            <w:t xml:space="preserve">4.2. </w:t>
          </w:r>
          <w:r>
            <w:rPr>
              <w:rFonts w:hint="eastAsia"/>
              <w:kern w:val="0"/>
              <w:szCs w:val="36"/>
              <w:lang w:val="en-US" w:eastAsia="zh-CN"/>
            </w:rPr>
            <w:t>权限规范</w:t>
          </w:r>
          <w:r>
            <w:tab/>
          </w:r>
          <w:r>
            <w:fldChar w:fldCharType="begin"/>
          </w:r>
          <w:r>
            <w:instrText xml:space="preserve"> PAGEREF _Toc21448 \h </w:instrText>
          </w:r>
          <w:r>
            <w:fldChar w:fldCharType="separate"/>
          </w:r>
          <w:r>
            <w:t>23</w:t>
          </w:r>
          <w:r>
            <w:fldChar w:fldCharType="end"/>
          </w:r>
          <w:r>
            <w:fldChar w:fldCharType="end"/>
          </w:r>
        </w:p>
        <w:p>
          <w:pPr>
            <w:pStyle w:val="20"/>
            <w:tabs>
              <w:tab w:val="right" w:leader="dot" w:pos="8306"/>
            </w:tabs>
          </w:pPr>
          <w:r>
            <w:fldChar w:fldCharType="begin"/>
          </w:r>
          <w:r>
            <w:instrText xml:space="preserve"> HYPERLINK \l _Toc4887 </w:instrText>
          </w:r>
          <w:r>
            <w:fldChar w:fldCharType="separate"/>
          </w:r>
          <w:r>
            <w:rPr>
              <w:rFonts w:hint="eastAsia"/>
              <w:kern w:val="0"/>
            </w:rPr>
            <w:t xml:space="preserve">5. </w:t>
          </w:r>
          <w:r>
            <w:rPr>
              <w:rFonts w:hint="eastAsia"/>
              <w:kern w:val="0"/>
              <w:lang w:val="en-US" w:eastAsia="zh-CN"/>
            </w:rPr>
            <w:t>GIT代码上传</w:t>
          </w:r>
          <w:r>
            <w:rPr>
              <w:rFonts w:hint="eastAsia"/>
              <w:kern w:val="0"/>
            </w:rPr>
            <w:t>规范</w:t>
          </w:r>
          <w:r>
            <w:tab/>
          </w:r>
          <w:r>
            <w:fldChar w:fldCharType="begin"/>
          </w:r>
          <w:r>
            <w:instrText xml:space="preserve"> PAGEREF _Toc4887 \h </w:instrText>
          </w:r>
          <w:r>
            <w:fldChar w:fldCharType="separate"/>
          </w:r>
          <w:r>
            <w:t>24</w:t>
          </w:r>
          <w:r>
            <w:fldChar w:fldCharType="end"/>
          </w:r>
          <w:r>
            <w:fldChar w:fldCharType="end"/>
          </w:r>
        </w:p>
        <w:p>
          <w:pPr>
            <w:pStyle w:val="23"/>
            <w:tabs>
              <w:tab w:val="right" w:leader="dot" w:pos="8306"/>
            </w:tabs>
          </w:pPr>
          <w:r>
            <w:fldChar w:fldCharType="begin"/>
          </w:r>
          <w:r>
            <w:instrText xml:space="preserve"> HYPERLINK \l _Toc6500 </w:instrText>
          </w:r>
          <w:r>
            <w:fldChar w:fldCharType="separate"/>
          </w:r>
          <w:r>
            <w:rPr>
              <w:rFonts w:hint="eastAsia"/>
              <w:kern w:val="0"/>
              <w:szCs w:val="36"/>
            </w:rPr>
            <w:t xml:space="preserve">5.1. </w:t>
          </w:r>
          <w:r>
            <w:rPr>
              <w:rFonts w:hint="eastAsia"/>
              <w:kern w:val="0"/>
              <w:szCs w:val="36"/>
              <w:lang w:val="en-US" w:eastAsia="zh-CN"/>
            </w:rPr>
            <w:t>地址</w:t>
          </w:r>
          <w:r>
            <w:tab/>
          </w:r>
          <w:r>
            <w:fldChar w:fldCharType="begin"/>
          </w:r>
          <w:r>
            <w:instrText xml:space="preserve"> PAGEREF _Toc6500 \h </w:instrText>
          </w:r>
          <w:r>
            <w:fldChar w:fldCharType="separate"/>
          </w:r>
          <w:r>
            <w:t>24</w:t>
          </w:r>
          <w:r>
            <w:fldChar w:fldCharType="end"/>
          </w:r>
          <w:r>
            <w:fldChar w:fldCharType="end"/>
          </w:r>
        </w:p>
        <w:p>
          <w:pPr>
            <w:pStyle w:val="23"/>
            <w:tabs>
              <w:tab w:val="right" w:leader="dot" w:pos="8306"/>
            </w:tabs>
          </w:pPr>
          <w:r>
            <w:fldChar w:fldCharType="begin"/>
          </w:r>
          <w:r>
            <w:instrText xml:space="preserve"> HYPERLINK \l _Toc26690 </w:instrText>
          </w:r>
          <w:r>
            <w:fldChar w:fldCharType="separate"/>
          </w:r>
          <w:r>
            <w:rPr>
              <w:rFonts w:hint="eastAsia"/>
              <w:kern w:val="0"/>
              <w:szCs w:val="36"/>
            </w:rPr>
            <w:t xml:space="preserve">5.2. </w:t>
          </w:r>
          <w:r>
            <w:rPr>
              <w:rFonts w:hint="eastAsia"/>
              <w:kern w:val="0"/>
              <w:szCs w:val="36"/>
              <w:lang w:val="en-US" w:eastAsia="zh-CN"/>
            </w:rPr>
            <w:t>上传规范</w:t>
          </w:r>
          <w:r>
            <w:tab/>
          </w:r>
          <w:r>
            <w:fldChar w:fldCharType="begin"/>
          </w:r>
          <w:r>
            <w:instrText xml:space="preserve"> PAGEREF _Toc26690 \h </w:instrText>
          </w:r>
          <w:r>
            <w:fldChar w:fldCharType="separate"/>
          </w:r>
          <w:r>
            <w:t>24</w:t>
          </w:r>
          <w:r>
            <w:fldChar w:fldCharType="end"/>
          </w:r>
          <w:r>
            <w:fldChar w:fldCharType="end"/>
          </w:r>
        </w:p>
        <w:p>
          <w:pPr>
            <w:pStyle w:val="20"/>
            <w:tabs>
              <w:tab w:val="right" w:leader="dot" w:pos="8306"/>
            </w:tabs>
          </w:pPr>
          <w:r>
            <w:fldChar w:fldCharType="begin"/>
          </w:r>
          <w:r>
            <w:instrText xml:space="preserve"> HYPERLINK \l _Toc2823 </w:instrText>
          </w:r>
          <w:r>
            <w:fldChar w:fldCharType="separate"/>
          </w:r>
          <w:r>
            <w:rPr>
              <w:rFonts w:hint="eastAsia"/>
              <w:kern w:val="0"/>
            </w:rPr>
            <w:t xml:space="preserve">6. </w:t>
          </w:r>
          <w:r>
            <w:rPr>
              <w:rFonts w:hint="eastAsia"/>
              <w:kern w:val="0"/>
              <w:lang w:val="en-US" w:eastAsia="zh-CN"/>
            </w:rPr>
            <w:t>生产库相关规范</w:t>
          </w:r>
          <w:r>
            <w:tab/>
          </w:r>
          <w:r>
            <w:fldChar w:fldCharType="begin"/>
          </w:r>
          <w:r>
            <w:instrText xml:space="preserve"> PAGEREF _Toc2823 \h </w:instrText>
          </w:r>
          <w:r>
            <w:fldChar w:fldCharType="separate"/>
          </w:r>
          <w:r>
            <w:t>25</w:t>
          </w:r>
          <w:r>
            <w:fldChar w:fldCharType="end"/>
          </w:r>
          <w:r>
            <w:fldChar w:fldCharType="end"/>
          </w:r>
        </w:p>
        <w:p>
          <w:pPr>
            <w:pStyle w:val="23"/>
            <w:tabs>
              <w:tab w:val="right" w:leader="dot" w:pos="8306"/>
            </w:tabs>
          </w:pPr>
          <w:r>
            <w:fldChar w:fldCharType="begin"/>
          </w:r>
          <w:r>
            <w:instrText xml:space="preserve"> HYPERLINK \l _Toc5771 </w:instrText>
          </w:r>
          <w:r>
            <w:fldChar w:fldCharType="separate"/>
          </w:r>
          <w:r>
            <w:rPr>
              <w:rFonts w:hint="eastAsia"/>
            </w:rPr>
            <w:t xml:space="preserve">6.1. </w:t>
          </w:r>
          <w:r>
            <w:rPr>
              <w:rFonts w:hint="eastAsia"/>
              <w:lang w:val="en-US" w:eastAsia="zh-CN"/>
            </w:rPr>
            <w:t>数据权限</w:t>
          </w:r>
          <w:r>
            <w:tab/>
          </w:r>
          <w:r>
            <w:fldChar w:fldCharType="begin"/>
          </w:r>
          <w:r>
            <w:instrText xml:space="preserve"> PAGEREF _Toc5771 \h </w:instrText>
          </w:r>
          <w:r>
            <w:fldChar w:fldCharType="separate"/>
          </w:r>
          <w:r>
            <w:t>25</w:t>
          </w:r>
          <w:r>
            <w:fldChar w:fldCharType="end"/>
          </w:r>
          <w:r>
            <w:fldChar w:fldCharType="end"/>
          </w:r>
        </w:p>
        <w:p>
          <w:pPr>
            <w:pStyle w:val="23"/>
            <w:tabs>
              <w:tab w:val="right" w:leader="dot" w:pos="8306"/>
            </w:tabs>
          </w:pPr>
          <w:r>
            <w:fldChar w:fldCharType="begin"/>
          </w:r>
          <w:r>
            <w:instrText xml:space="preserve"> HYPERLINK \l _Toc29372 </w:instrText>
          </w:r>
          <w:r>
            <w:fldChar w:fldCharType="separate"/>
          </w:r>
          <w:r>
            <w:rPr>
              <w:rFonts w:hint="eastAsia"/>
            </w:rPr>
            <w:t xml:space="preserve">6.2. </w:t>
          </w:r>
          <w:r>
            <w:rPr>
              <w:rFonts w:hint="eastAsia"/>
              <w:lang w:val="en-US" w:eastAsia="zh-CN"/>
            </w:rPr>
            <w:t>数据查询</w:t>
          </w:r>
          <w:r>
            <w:tab/>
          </w:r>
          <w:r>
            <w:fldChar w:fldCharType="begin"/>
          </w:r>
          <w:r>
            <w:instrText xml:space="preserve"> PAGEREF _Toc29372 \h </w:instrText>
          </w:r>
          <w:r>
            <w:fldChar w:fldCharType="separate"/>
          </w:r>
          <w:r>
            <w:t>25</w:t>
          </w:r>
          <w:r>
            <w:fldChar w:fldCharType="end"/>
          </w:r>
          <w:r>
            <w:fldChar w:fldCharType="end"/>
          </w:r>
        </w:p>
        <w:p>
          <w:pPr>
            <w:rPr>
              <w:rFonts w:ascii="Calibri" w:hAnsi="Calibri" w:eastAsia="宋体" w:cs="Times New Roman"/>
              <w:kern w:val="2"/>
              <w:sz w:val="21"/>
              <w:szCs w:val="22"/>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r>
            <w:fldChar w:fldCharType="end"/>
          </w:r>
        </w:p>
      </w:sdtContent>
    </w:sdt>
    <w:p>
      <w:pPr>
        <w:pStyle w:val="2"/>
        <w:pageBreakBefore/>
        <w:numPr>
          <w:ilvl w:val="0"/>
          <w:numId w:val="2"/>
        </w:numPr>
        <w:ind w:left="0" w:firstLine="0"/>
      </w:pPr>
      <w:bookmarkStart w:id="0" w:name="_Toc5067"/>
      <w:bookmarkStart w:id="1" w:name="_Toc87886191"/>
      <w:bookmarkStart w:id="2" w:name="_Toc413238464"/>
      <w:r>
        <w:rPr>
          <w:rFonts w:hint="eastAsia"/>
        </w:rPr>
        <w:t>概述</w:t>
      </w:r>
      <w:bookmarkEnd w:id="0"/>
      <w:bookmarkEnd w:id="1"/>
      <w:bookmarkEnd w:id="2"/>
    </w:p>
    <w:p>
      <w:pPr>
        <w:ind w:firstLine="560" w:firstLineChars="200"/>
      </w:pPr>
      <w:r>
        <w:rPr>
          <w:rFonts w:hint="eastAsia" w:ascii="仿宋_GB2312" w:hAnsi="宋体" w:eastAsia="仿宋_GB2312" w:cs="Arial"/>
          <w:color w:val="333333"/>
          <w:kern w:val="0"/>
          <w:sz w:val="28"/>
          <w:szCs w:val="28"/>
        </w:rPr>
        <w:t>数据模型是数据管理的分析工具和交流的有力手段；同时，还能够很好地保证数据的一致性，是实现商务智能（Business Intelligence）的重要基础。因此建立、管理一个企业级的数据模型，应该遵循标准的命名和设计规范。</w:t>
      </w:r>
    </w:p>
    <w:p>
      <w:pPr>
        <w:widowControl/>
        <w:jc w:val="left"/>
        <w:rPr>
          <w:kern w:val="0"/>
        </w:rPr>
      </w:pPr>
      <w:r>
        <w:rPr>
          <w:kern w:val="0"/>
        </w:rPr>
        <w:br w:type="page"/>
      </w:r>
    </w:p>
    <w:p>
      <w:pPr>
        <w:pStyle w:val="2"/>
        <w:numPr>
          <w:ilvl w:val="0"/>
          <w:numId w:val="3"/>
        </w:numPr>
        <w:rPr>
          <w:kern w:val="0"/>
        </w:rPr>
      </w:pPr>
      <w:bookmarkStart w:id="3" w:name="_Toc6335"/>
      <w:bookmarkStart w:id="4" w:name="_Toc87886192"/>
      <w:r>
        <w:rPr>
          <w:kern w:val="0"/>
        </w:rPr>
        <w:t>数据</w:t>
      </w:r>
      <w:r>
        <w:rPr>
          <w:rFonts w:hint="eastAsia"/>
          <w:kern w:val="0"/>
        </w:rPr>
        <w:t>仓库命名规范</w:t>
      </w:r>
      <w:bookmarkEnd w:id="3"/>
      <w:bookmarkEnd w:id="4"/>
    </w:p>
    <w:p>
      <w:pPr>
        <w:numPr>
          <w:ilvl w:val="0"/>
          <w:numId w:val="4"/>
        </w:numPr>
        <w:spacing w:line="360" w:lineRule="auto"/>
        <w:ind w:left="420" w:leftChars="0" w:hanging="420" w:firstLineChars="0"/>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命名应该使用英文单词，避免使用拼音，不建议不应该使用拼音简写。命名不允许使用中文或者特殊字符。</w:t>
      </w:r>
    </w:p>
    <w:p>
      <w:pPr>
        <w:numPr>
          <w:ilvl w:val="0"/>
          <w:numId w:val="4"/>
        </w:numPr>
        <w:spacing w:line="360" w:lineRule="auto"/>
        <w:ind w:left="420" w:leftChars="0" w:hanging="420" w:firstLineChars="0"/>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英文单词使用用对象本身意义相对或相近的单词。选择最简单或最通用的单词。不能使用毫不相干的单词来命名</w:t>
      </w:r>
      <w:r>
        <w:rPr>
          <w:rFonts w:hint="eastAsia" w:ascii="仿宋_GB2312" w:hAnsi="宋体" w:eastAsia="仿宋_GB2312" w:cs="Arial"/>
          <w:color w:val="333333"/>
          <w:kern w:val="0"/>
          <w:sz w:val="28"/>
          <w:szCs w:val="28"/>
        </w:rPr>
        <w:t>。</w:t>
      </w:r>
    </w:p>
    <w:p>
      <w:pPr>
        <w:numPr>
          <w:ilvl w:val="0"/>
          <w:numId w:val="4"/>
        </w:numPr>
        <w:spacing w:line="360" w:lineRule="auto"/>
        <w:ind w:left="420" w:leftChars="0" w:hanging="420" w:firstLineChars="0"/>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当一个单词不能表达对象含义时，用词组组合，如果组合太长时，采用用简或缩写，缩写要基本能表达原单词的意义。</w:t>
      </w:r>
    </w:p>
    <w:p>
      <w:pPr>
        <w:numPr>
          <w:ilvl w:val="0"/>
          <w:numId w:val="4"/>
        </w:numPr>
        <w:spacing w:line="360" w:lineRule="auto"/>
        <w:ind w:left="420" w:leftChars="0" w:hanging="420" w:firstLineChars="0"/>
        <w:rPr>
          <w:kern w:val="0"/>
        </w:rPr>
      </w:pPr>
      <w:r>
        <w:rPr>
          <w:rFonts w:ascii="仿宋_GB2312" w:hAnsi="宋体" w:eastAsia="仿宋_GB2312" w:cs="Arial"/>
          <w:color w:val="333333"/>
          <w:kern w:val="0"/>
          <w:sz w:val="28"/>
          <w:szCs w:val="28"/>
        </w:rPr>
        <w:t>当出现对象名重名时，是不同类型对象时，加类型前缀或后缀以示区别。</w:t>
      </w:r>
    </w:p>
    <w:p>
      <w:pPr>
        <w:numPr>
          <w:ilvl w:val="0"/>
          <w:numId w:val="4"/>
        </w:numPr>
        <w:spacing w:line="360" w:lineRule="auto"/>
        <w:ind w:left="420" w:leftChars="0" w:hanging="420" w:firstLineChars="0"/>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名称一律</w:t>
      </w:r>
      <w:r>
        <w:rPr>
          <w:rFonts w:hint="eastAsia" w:ascii="仿宋_GB2312" w:hAnsi="宋体" w:eastAsia="仿宋_GB2312" w:cs="Arial"/>
          <w:color w:val="333333"/>
          <w:kern w:val="0"/>
          <w:sz w:val="28"/>
          <w:szCs w:val="28"/>
        </w:rPr>
        <w:t>小</w:t>
      </w:r>
      <w:r>
        <w:rPr>
          <w:rFonts w:ascii="仿宋_GB2312" w:hAnsi="宋体" w:eastAsia="仿宋_GB2312" w:cs="Arial"/>
          <w:color w:val="333333"/>
          <w:kern w:val="0"/>
          <w:sz w:val="28"/>
          <w:szCs w:val="28"/>
        </w:rPr>
        <w:t>写，以方便不同数据库移植，以及避免程序调用问题。</w:t>
      </w:r>
    </w:p>
    <w:p>
      <w:pPr>
        <w:numPr>
          <w:ilvl w:val="0"/>
          <w:numId w:val="4"/>
        </w:numPr>
        <w:spacing w:line="360" w:lineRule="auto"/>
        <w:ind w:left="420" w:leftChars="0" w:hanging="420" w:firstLineChars="0"/>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命名的各单词之间可以使用下划线进行分隔。</w:t>
      </w:r>
    </w:p>
    <w:p>
      <w:pPr>
        <w:numPr>
          <w:ilvl w:val="0"/>
          <w:numId w:val="4"/>
        </w:numPr>
        <w:spacing w:line="360" w:lineRule="auto"/>
        <w:ind w:left="420" w:leftChars="0" w:hanging="420" w:firstLineChars="0"/>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命名不允许使用</w:t>
      </w:r>
      <w:r>
        <w:fldChar w:fldCharType="begin"/>
      </w:r>
      <w:r>
        <w:instrText xml:space="preserve"> HYPERLINK "javascript:;" </w:instrText>
      </w:r>
      <w:r>
        <w:fldChar w:fldCharType="separate"/>
      </w:r>
      <w:r>
        <w:rPr>
          <w:rFonts w:ascii="仿宋_GB2312" w:hAnsi="宋体" w:eastAsia="仿宋_GB2312" w:cs="Arial"/>
          <w:color w:val="333333"/>
          <w:kern w:val="0"/>
          <w:sz w:val="28"/>
          <w:szCs w:val="28"/>
        </w:rPr>
        <w:t>SQL</w:t>
      </w:r>
      <w:r>
        <w:rPr>
          <w:rFonts w:ascii="仿宋_GB2312" w:hAnsi="宋体" w:eastAsia="仿宋_GB2312" w:cs="Arial"/>
          <w:color w:val="333333"/>
          <w:kern w:val="0"/>
          <w:sz w:val="28"/>
          <w:szCs w:val="28"/>
        </w:rPr>
        <w:fldChar w:fldCharType="end"/>
      </w:r>
      <w:r>
        <w:rPr>
          <w:rFonts w:ascii="仿宋_GB2312" w:hAnsi="宋体" w:eastAsia="仿宋_GB2312" w:cs="Arial"/>
          <w:color w:val="333333"/>
          <w:kern w:val="0"/>
          <w:sz w:val="28"/>
          <w:szCs w:val="28"/>
        </w:rPr>
        <w:t>保留字。</w:t>
      </w:r>
    </w:p>
    <w:p>
      <w:pPr>
        <w:numPr>
          <w:ilvl w:val="0"/>
          <w:numId w:val="4"/>
        </w:numPr>
        <w:spacing w:line="360" w:lineRule="auto"/>
        <w:ind w:left="420" w:leftChars="0" w:hanging="420" w:firstLineChars="0"/>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命名长度，表名、字段名、视图名长度应限制在30个字符内(含前缀)</w:t>
      </w:r>
    </w:p>
    <w:p>
      <w:pPr>
        <w:spacing w:line="360" w:lineRule="auto"/>
        <w:ind w:firstLine="565" w:firstLineChars="202"/>
        <w:rPr>
          <w:rFonts w:ascii="仿宋_GB2312" w:hAnsi="宋体" w:eastAsia="仿宋_GB2312" w:cs="Arial"/>
          <w:color w:val="333333"/>
          <w:kern w:val="0"/>
          <w:sz w:val="28"/>
          <w:szCs w:val="28"/>
        </w:rPr>
      </w:pPr>
    </w:p>
    <w:p>
      <w:pPr>
        <w:spacing w:line="360" w:lineRule="auto"/>
        <w:ind w:firstLine="565" w:firstLineChars="202"/>
        <w:rPr>
          <w:rFonts w:ascii="仿宋_GB2312" w:hAnsi="宋体" w:eastAsia="仿宋_GB2312" w:cs="Arial"/>
          <w:color w:val="333333"/>
          <w:kern w:val="0"/>
          <w:sz w:val="28"/>
          <w:szCs w:val="28"/>
        </w:rPr>
      </w:pPr>
    </w:p>
    <w:p>
      <w:pPr>
        <w:spacing w:line="360" w:lineRule="auto"/>
        <w:ind w:firstLine="565" w:firstLineChars="202"/>
        <w:rPr>
          <w:rFonts w:ascii="仿宋_GB2312" w:hAnsi="宋体" w:eastAsia="仿宋_GB2312" w:cs="Arial"/>
          <w:color w:val="333333"/>
          <w:kern w:val="0"/>
          <w:sz w:val="28"/>
          <w:szCs w:val="28"/>
        </w:rPr>
      </w:pPr>
    </w:p>
    <w:p>
      <w:pPr>
        <w:spacing w:line="360" w:lineRule="auto"/>
        <w:ind w:firstLine="565" w:firstLineChars="202"/>
        <w:rPr>
          <w:rFonts w:ascii="仿宋_GB2312" w:hAnsi="宋体" w:eastAsia="仿宋_GB2312" w:cs="Arial"/>
          <w:color w:val="333333"/>
          <w:kern w:val="0"/>
          <w:sz w:val="28"/>
          <w:szCs w:val="28"/>
        </w:rPr>
      </w:pPr>
    </w:p>
    <w:p>
      <w:pPr>
        <w:spacing w:line="360" w:lineRule="auto"/>
        <w:ind w:firstLine="565" w:firstLineChars="202"/>
        <w:rPr>
          <w:rFonts w:ascii="仿宋_GB2312" w:hAnsi="宋体" w:eastAsia="仿宋_GB2312" w:cs="Arial"/>
          <w:color w:val="333333"/>
          <w:kern w:val="0"/>
          <w:sz w:val="28"/>
          <w:szCs w:val="28"/>
        </w:rPr>
      </w:pPr>
    </w:p>
    <w:p>
      <w:pPr>
        <w:spacing w:line="360" w:lineRule="auto"/>
        <w:ind w:firstLine="565" w:firstLineChars="202"/>
        <w:rPr>
          <w:rFonts w:ascii="仿宋_GB2312" w:hAnsi="宋体" w:eastAsia="仿宋_GB2312" w:cs="Arial"/>
          <w:color w:val="333333"/>
          <w:kern w:val="0"/>
          <w:sz w:val="28"/>
          <w:szCs w:val="28"/>
        </w:rPr>
      </w:pPr>
    </w:p>
    <w:p>
      <w:pPr>
        <w:pStyle w:val="3"/>
        <w:numPr>
          <w:ilvl w:val="1"/>
          <w:numId w:val="3"/>
        </w:numPr>
        <w:rPr>
          <w:kern w:val="0"/>
          <w:sz w:val="36"/>
          <w:szCs w:val="36"/>
        </w:rPr>
      </w:pPr>
      <w:bookmarkStart w:id="5" w:name="_Toc15180"/>
      <w:bookmarkStart w:id="6" w:name="_Toc87886193"/>
      <w:r>
        <w:rPr>
          <w:rFonts w:hint="eastAsia"/>
          <w:kern w:val="0"/>
          <w:sz w:val="36"/>
          <w:szCs w:val="36"/>
        </w:rPr>
        <w:t>数据分层分类规范</w:t>
      </w:r>
      <w:bookmarkEnd w:id="5"/>
      <w:bookmarkEnd w:id="6"/>
    </w:p>
    <w:p>
      <w:p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数据结构体系（数仓可以分为以下几层）</w:t>
      </w:r>
    </w:p>
    <w:p>
      <w:pPr>
        <w:numPr>
          <w:ilvl w:val="0"/>
          <w:numId w:val="5"/>
        </w:numPr>
        <w:spacing w:line="360" w:lineRule="auto"/>
        <w:ind w:left="420" w:leftChars="0" w:hanging="420" w:firstLineChars="0"/>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**ods：贴源层** （ods层主要目的是为了与数据源保持一致的数据结构，便于问题的排查，ods层不对外开放，不长期持久化数据；分增量和全量两种方式进行入库。）全量数据应定时化清除其分区的TTL；</w:t>
      </w:r>
    </w:p>
    <w:p>
      <w:pPr>
        <w:numPr>
          <w:ilvl w:val="0"/>
          <w:numId w:val="5"/>
        </w:numPr>
        <w:spacing w:line="360" w:lineRule="auto"/>
        <w:ind w:left="420" w:leftChars="0" w:hanging="420" w:firstLineChars="0"/>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**dwd：明细层** （此层为事实明细数据，主要放置细粒度的维度清洗数据，不删减数据，合理化的归并数多个数据源；对数据做初步加工，比如空值处理、数据的标准化处理、增量数据合并为全量、历史拉链表之类。）</w:t>
      </w:r>
    </w:p>
    <w:p>
      <w:pPr>
        <w:numPr>
          <w:ilvl w:val="0"/>
          <w:numId w:val="5"/>
        </w:numPr>
        <w:spacing w:line="360" w:lineRule="auto"/>
        <w:ind w:left="420" w:leftChars="0" w:hanging="420" w:firstLineChars="0"/>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**dws(cdm)：** 公共数据层（宽维度层）（一些计算复杂或者数据来源较多，且复用度较高的业务逻辑，以模型的方式沉淀在该层。***一般体现为大宽表和轻度汇总数据***。***数据维度字段来源于dim或者维度字段字典，度量字段为数值类型，需要满足可累加的条件，维度可扩展***）（此层还未规划，后续会增加）</w:t>
      </w:r>
    </w:p>
    <w:p>
      <w:pPr>
        <w:numPr>
          <w:ilvl w:val="0"/>
          <w:numId w:val="5"/>
        </w:numPr>
        <w:spacing w:line="360" w:lineRule="auto"/>
        <w:ind w:left="420" w:leftChars="0" w:hanging="420" w:firstLineChars="0"/>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**pre** ：数据指标层（根据快仓业务拆分出来的数仓指标层，此层根据项目</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指标</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统计周期做分区，计算出相应的指标数据）</w:t>
      </w:r>
    </w:p>
    <w:p>
      <w:pPr>
        <w:numPr>
          <w:ilvl w:val="0"/>
          <w:numId w:val="5"/>
        </w:numPr>
        <w:spacing w:line="360" w:lineRule="auto"/>
        <w:ind w:left="420" w:leftChars="0" w:hanging="420" w:firstLineChars="0"/>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**ads:** 应用数据指标层（pre指标汇总层）基于快仓业务需求，在仓库中产出的数据（pre层指标汇总之后，会推送数据到相应的数据平台展示接口进行指标呈现）</w:t>
      </w:r>
    </w:p>
    <w:p>
      <w:pPr>
        <w:numPr>
          <w:ilvl w:val="0"/>
          <w:numId w:val="5"/>
        </w:numPr>
        <w:spacing w:line="360" w:lineRule="auto"/>
        <w:ind w:left="420" w:leftChars="0" w:hanging="420" w:firstLineChars="0"/>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**dim：** 维表（缓慢变化的维度表或固定不变的字典数据放置在此层）</w:t>
      </w:r>
    </w:p>
    <w:p>
      <w:pPr>
        <w:pStyle w:val="3"/>
        <w:numPr>
          <w:ilvl w:val="1"/>
          <w:numId w:val="3"/>
        </w:numPr>
      </w:pPr>
      <w:bookmarkStart w:id="7" w:name="_Toc7708"/>
      <w:bookmarkStart w:id="8" w:name="_Toc87886194"/>
      <w:r>
        <w:rPr>
          <w:rFonts w:hint="eastAsia"/>
          <w:kern w:val="0"/>
          <w:sz w:val="36"/>
          <w:szCs w:val="36"/>
        </w:rPr>
        <w:t>ods和dwd后缀规范</w:t>
      </w:r>
      <w:bookmarkEnd w:id="7"/>
      <w:bookmarkEnd w:id="8"/>
    </w:p>
    <w:p>
      <w:pPr>
        <w:spacing w:line="360" w:lineRule="auto"/>
        <w:rPr>
          <w:rFonts w:hint="eastAsia" w:ascii="仿宋_GB2312" w:hAnsi="宋体" w:eastAsia="仿宋_GB2312" w:cs="Arial"/>
          <w:color w:val="333333"/>
          <w:kern w:val="0"/>
          <w:sz w:val="28"/>
          <w:szCs w:val="28"/>
          <w:lang w:eastAsia="zh-CN"/>
        </w:rPr>
      </w:pPr>
      <w:r>
        <w:rPr>
          <w:rFonts w:hint="eastAsia" w:ascii="仿宋_GB2312" w:hAnsi="宋体" w:eastAsia="仿宋_GB2312" w:cs="Arial"/>
          <w:color w:val="333333"/>
          <w:kern w:val="0"/>
          <w:sz w:val="28"/>
          <w:szCs w:val="28"/>
        </w:rPr>
        <w:t>ods和dwd后缀规范</w:t>
      </w:r>
      <w:r>
        <w:rPr>
          <w:rFonts w:hint="eastAsia" w:ascii="仿宋_GB2312" w:hAnsi="宋体" w:eastAsia="仿宋_GB2312" w:cs="Arial"/>
          <w:color w:val="333333"/>
          <w:kern w:val="0"/>
          <w:sz w:val="28"/>
          <w:szCs w:val="28"/>
          <w:lang w:eastAsia="zh-CN"/>
        </w:rPr>
        <w:t>：</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_df 每天全量</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_di 每天增量</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_da 特殊增量表（每天的分区就是当天的数据）</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_dz 历史拉链表</w:t>
      </w:r>
    </w:p>
    <w:p>
      <w:pPr>
        <w:pStyle w:val="3"/>
        <w:numPr>
          <w:ilvl w:val="1"/>
          <w:numId w:val="3"/>
        </w:numPr>
        <w:rPr>
          <w:kern w:val="0"/>
          <w:sz w:val="36"/>
          <w:szCs w:val="36"/>
        </w:rPr>
      </w:pPr>
      <w:bookmarkStart w:id="9" w:name="_Toc14899"/>
      <w:bookmarkStart w:id="10" w:name="_Toc87886195"/>
      <w:r>
        <w:rPr>
          <w:rFonts w:hint="eastAsia"/>
          <w:kern w:val="0"/>
          <w:sz w:val="36"/>
          <w:szCs w:val="36"/>
        </w:rPr>
        <w:t>作业编写规范</w:t>
      </w:r>
      <w:bookmarkEnd w:id="9"/>
      <w:bookmarkEnd w:id="10"/>
    </w:p>
    <w:p>
      <w:pPr>
        <w:numPr>
          <w:ilvl w:val="0"/>
          <w:numId w:val="6"/>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必须的头部注释</w:t>
      </w:r>
    </w:p>
    <w:p>
      <w:pPr>
        <w:numPr>
          <w:ilvl w:val="0"/>
          <w:numId w:val="6"/>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 xml:space="preserve"> ```sql</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 运行类型 ： 日跑</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 xml:space="preserve">-- 参数 ： d  </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lang w:val="en-US" w:eastAsia="zh-CN"/>
        </w:rPr>
        <w:t xml:space="preserve"> </w:t>
      </w:r>
      <w:r>
        <w:rPr>
          <w:rFonts w:hint="eastAsia" w:ascii="仿宋_GB2312" w:hAnsi="宋体" w:eastAsia="仿宋_GB2312" w:cs="Arial"/>
          <w:color w:val="333333"/>
          <w:kern w:val="0"/>
          <w:sz w:val="28"/>
          <w:szCs w:val="28"/>
        </w:rPr>
        <w:t xml:space="preserve">pt </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 功能描述 ： 获取小车基础信息</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 注意 ：每天全量，每天一个快照</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 输入表 : ods_xxxx1,ods_xxxx2</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 输出表 ：dwd_xxxx</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 修改历史 ： 修改人 修改时间 主要改动说明</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w:t>
      </w:r>
      <w:r>
        <w:rPr>
          <w:rFonts w:hint="eastAsia" w:ascii="仿宋_GB2312" w:hAnsi="宋体" w:eastAsia="仿宋_GB2312" w:cs="Arial"/>
          <w:color w:val="333333"/>
          <w:kern w:val="0"/>
          <w:sz w:val="28"/>
          <w:szCs w:val="28"/>
          <w:lang w:val="en-US" w:eastAsia="zh-CN"/>
        </w:rPr>
        <w:t xml:space="preserve"> </w:t>
      </w:r>
      <w:r>
        <w:rPr>
          <w:rFonts w:hint="eastAsia" w:ascii="仿宋_GB2312" w:hAnsi="宋体" w:eastAsia="仿宋_GB2312" w:cs="Arial"/>
          <w:color w:val="333333"/>
          <w:kern w:val="0"/>
          <w:sz w:val="28"/>
          <w:szCs w:val="28"/>
        </w:rPr>
        <w:t>1 wangziming 2021-xx-xx CREATE (modify)          -----------------------------------------------------------</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w:t>
      </w:r>
    </w:p>
    <w:p>
      <w:pPr>
        <w:spacing w:line="360" w:lineRule="auto"/>
        <w:ind w:firstLine="565" w:firstLineChars="202"/>
        <w:rPr>
          <w:rFonts w:hint="eastAsia" w:ascii="仿宋_GB2312" w:hAnsi="宋体" w:eastAsia="仿宋_GB2312" w:cs="Arial"/>
          <w:color w:val="333333"/>
          <w:kern w:val="0"/>
          <w:sz w:val="28"/>
          <w:szCs w:val="28"/>
        </w:rPr>
      </w:pPr>
    </w:p>
    <w:p>
      <w:pPr>
        <w:numPr>
          <w:ilvl w:val="0"/>
          <w:numId w:val="6"/>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必要的业务说明</w:t>
      </w:r>
    </w:p>
    <w:p>
      <w:pPr>
        <w:numPr>
          <w:ilvl w:val="0"/>
          <w:numId w:val="6"/>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关键计算逻辑必要的备注</w:t>
      </w:r>
    </w:p>
    <w:p>
      <w:pPr>
        <w:numPr>
          <w:ilvl w:val="0"/>
          <w:numId w:val="6"/>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尽量避免使用 right join</w:t>
      </w:r>
    </w:p>
    <w:p>
      <w:pPr>
        <w:numPr>
          <w:ilvl w:val="0"/>
          <w:numId w:val="6"/>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一个业务处理过程尽量封装在一个etl任务完成，任务内部的临时中间表作用域只限于任务内部，不允许其他任务使用</w:t>
      </w:r>
    </w:p>
    <w:p>
      <w:pPr>
        <w:numPr>
          <w:ilvl w:val="0"/>
          <w:numId w:val="6"/>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合理使用临时表，若任务中间用到临时表（为保证补取历史数据时任务之间不相互干扰，临时表应设置分区）</w:t>
      </w:r>
    </w:p>
    <w:p>
      <w:pPr>
        <w:numPr>
          <w:ilvl w:val="0"/>
          <w:numId w:val="6"/>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若sql计算逻辑较为负责，可适当的使用udf函数</w:t>
      </w:r>
    </w:p>
    <w:p>
      <w:pPr>
        <w:numPr>
          <w:ilvl w:val="0"/>
          <w:numId w:val="6"/>
        </w:numPr>
        <w:spacing w:line="360" w:lineRule="auto"/>
        <w:ind w:left="420" w:leftChars="0" w:hanging="420" w:firstLineChars="0"/>
      </w:pPr>
      <w:r>
        <w:rPr>
          <w:rFonts w:hint="eastAsia" w:ascii="仿宋_GB2312" w:hAnsi="宋体" w:eastAsia="仿宋_GB2312" w:cs="Arial"/>
          <w:color w:val="333333"/>
          <w:kern w:val="0"/>
          <w:sz w:val="28"/>
          <w:szCs w:val="28"/>
        </w:rPr>
        <w:t>任务上线后，根据数据和业务情况，适当的评估数据质量问题，确定是否需要配置数据质量检查（后续将逐渐完善此步骤）</w:t>
      </w:r>
    </w:p>
    <w:p>
      <w:pPr>
        <w:pStyle w:val="3"/>
        <w:numPr>
          <w:ilvl w:val="1"/>
          <w:numId w:val="3"/>
        </w:numPr>
        <w:rPr>
          <w:kern w:val="0"/>
          <w:sz w:val="36"/>
          <w:szCs w:val="36"/>
        </w:rPr>
      </w:pPr>
      <w:bookmarkStart w:id="11" w:name="_Toc27784"/>
      <w:bookmarkStart w:id="12" w:name="_Toc87886196"/>
      <w:r>
        <w:rPr>
          <w:kern w:val="0"/>
          <w:sz w:val="36"/>
          <w:szCs w:val="36"/>
        </w:rPr>
        <w:t>数仓规范</w:t>
      </w:r>
      <w:bookmarkEnd w:id="11"/>
      <w:bookmarkEnd w:id="12"/>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进行规范统一化，不同单词之间尽量用下划线分开：</w:t>
      </w:r>
    </w:p>
    <w:p>
      <w:pPr>
        <w:numPr>
          <w:ilvl w:val="0"/>
          <w:numId w:val="7"/>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表命名</w:t>
      </w:r>
    </w:p>
    <w:p>
      <w:pPr>
        <w:numPr>
          <w:ilvl w:val="0"/>
          <w:numId w:val="8"/>
        </w:numPr>
        <w:spacing w:line="360" w:lineRule="auto"/>
        <w:ind w:left="425" w:leftChars="0" w:hanging="425"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数仓的表名应在整个数据仓库中是全局唯一的</w:t>
      </w:r>
    </w:p>
    <w:p>
      <w:pPr>
        <w:numPr>
          <w:ilvl w:val="0"/>
          <w:numId w:val="8"/>
        </w:numPr>
        <w:spacing w:line="360" w:lineRule="auto"/>
        <w:ind w:left="425" w:leftChars="0" w:hanging="425"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 xml:space="preserve"> 命名方式：&lt;分层&gt;_&lt;应用系统&gt;_{模块}_&lt;后缀&gt;: </w:t>
      </w:r>
    </w:p>
    <w:p>
      <w:pPr>
        <w:spacing w:line="240" w:lineRule="auto"/>
        <w:ind w:firstLine="565" w:firstLineChars="202"/>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如ods（ods_qkt_basic_bucket_df），</w:t>
      </w:r>
    </w:p>
    <w:p>
      <w:pPr>
        <w:spacing w:line="240" w:lineRule="auto"/>
        <w:ind w:firstLine="840" w:firstLineChars="30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 xml:space="preserve">dwd（dwd_basic_bucket_info_df）; </w:t>
      </w:r>
    </w:p>
    <w:p>
      <w:pPr>
        <w:numPr>
          <w:ilvl w:val="0"/>
          <w:numId w:val="8"/>
        </w:numPr>
        <w:spacing w:line="360" w:lineRule="auto"/>
        <w:ind w:left="425" w:leftChars="0" w:hanging="425"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dws后缀规范</w:t>
      </w:r>
    </w:p>
    <w:p>
      <w:pPr>
        <w:numPr>
          <w:ilvl w:val="0"/>
          <w:numId w:val="8"/>
        </w:numPr>
        <w:spacing w:line="360" w:lineRule="auto"/>
        <w:ind w:left="425" w:leftChars="0" w:hanging="425"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dim层表规范</w:t>
      </w:r>
    </w:p>
    <w:p>
      <w:pPr>
        <w:spacing w:line="360" w:lineRule="auto"/>
        <w:ind w:firstLine="560" w:firstLineChars="20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一般不加后缀，且应不考虑分区，一般都是全量更新</w:t>
      </w:r>
    </w:p>
    <w:p>
      <w:pPr>
        <w:spacing w:line="360" w:lineRule="auto"/>
        <w:ind w:firstLine="565" w:firstLineChars="202"/>
        <w:rPr>
          <w:rFonts w:hint="eastAsia" w:ascii="仿宋_GB2312" w:hAnsi="宋体" w:eastAsia="仿宋_GB2312" w:cs="Arial"/>
          <w:color w:val="333333"/>
          <w:kern w:val="0"/>
          <w:sz w:val="28"/>
          <w:szCs w:val="28"/>
        </w:rPr>
      </w:pPr>
    </w:p>
    <w:p>
      <w:pPr>
        <w:pStyle w:val="4"/>
        <w:numPr>
          <w:ilvl w:val="2"/>
          <w:numId w:val="3"/>
        </w:numPr>
        <w:rPr>
          <w:kern w:val="0"/>
        </w:rPr>
      </w:pPr>
      <w:bookmarkStart w:id="13" w:name="_Toc87886197"/>
      <w:bookmarkStart w:id="14" w:name="_Toc1324"/>
      <w:r>
        <w:rPr>
          <w:kern w:val="0"/>
        </w:rPr>
        <w:t>表属性规范</w:t>
      </w:r>
      <w:bookmarkEnd w:id="13"/>
      <w:bookmarkEnd w:id="14"/>
    </w:p>
    <w:p>
      <w:pPr>
        <w:pStyle w:val="5"/>
        <w:numPr>
          <w:ilvl w:val="3"/>
          <w:numId w:val="3"/>
        </w:numPr>
        <w:rPr>
          <w:kern w:val="0"/>
        </w:rPr>
      </w:pPr>
      <w:r>
        <w:rPr>
          <w:rFonts w:hint="eastAsia"/>
          <w:kern w:val="0"/>
        </w:rPr>
        <w:t>建表规范</w:t>
      </w:r>
    </w:p>
    <w:p>
      <w:pPr>
        <w:numPr>
          <w:ilvl w:val="0"/>
          <w:numId w:val="9"/>
        </w:numPr>
        <w:ind w:left="425" w:leftChars="0" w:hanging="425"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表名和字段名均必须有完整注释；</w:t>
      </w:r>
    </w:p>
    <w:p>
      <w:pPr>
        <w:numPr>
          <w:ilvl w:val="0"/>
          <w:numId w:val="9"/>
        </w:numPr>
        <w:ind w:left="425" w:leftChars="0" w:hanging="425"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一般都会建立分区；全量数据，保留每天最新快照数据；增量数据、保留增量分区数据;</w:t>
      </w:r>
    </w:p>
    <w:p>
      <w:pPr>
        <w:numPr>
          <w:ilvl w:val="0"/>
          <w:numId w:val="9"/>
        </w:numPr>
        <w:ind w:left="425" w:leftChars="0" w:hanging="425"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默认的文件格式是textfile，建议使用orc格式进行建表（text文件在计算时不能切分）；</w:t>
      </w:r>
    </w:p>
    <w:p>
      <w:pPr>
        <w:pStyle w:val="5"/>
        <w:numPr>
          <w:ilvl w:val="3"/>
          <w:numId w:val="3"/>
        </w:numPr>
        <w:rPr>
          <w:kern w:val="0"/>
        </w:rPr>
      </w:pPr>
      <w:r>
        <w:rPr>
          <w:kern w:val="0"/>
        </w:rPr>
        <w:t>表名</w:t>
      </w:r>
    </w:p>
    <w:p>
      <w:pPr>
        <w:pStyle w:val="6"/>
        <w:numPr>
          <w:ilvl w:val="4"/>
          <w:numId w:val="3"/>
        </w:numPr>
        <w:rPr>
          <w:kern w:val="0"/>
        </w:rPr>
      </w:pPr>
      <w:r>
        <w:rPr>
          <w:rFonts w:hint="eastAsia"/>
          <w:kern w:val="0"/>
        </w:rPr>
        <w:t>ODS层表名</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前缀为ODS_应用系统名（缩写）_数据表名。</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数据表名称必须以有特征含义的单词或缩写组成，中间可以用“_”分割，例如：ODS_FUN_CUSTOMERINFO。</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表名称不能用双引号包含，表名长度不超过30个字符。</w:t>
      </w:r>
    </w:p>
    <w:p>
      <w:p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如果ODS设计采用贴源设计，数据表名应与源系统一致。</w:t>
      </w:r>
    </w:p>
    <w:p>
      <w:pPr>
        <w:numPr>
          <w:ilvl w:val="0"/>
          <w:numId w:val="10"/>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系统和应用名规则如下：</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核心</w:t>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COR</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报表        RPT</w:t>
      </w:r>
    </w:p>
    <w:p>
      <w:pPr>
        <w:numPr>
          <w:ilvl w:val="1"/>
          <w:numId w:val="11"/>
        </w:num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如有新系统，按规则添加</w:t>
      </w:r>
    </w:p>
    <w:p>
      <w:pPr>
        <w:pStyle w:val="6"/>
        <w:numPr>
          <w:ilvl w:val="4"/>
          <w:numId w:val="3"/>
        </w:numPr>
        <w:rPr>
          <w:kern w:val="0"/>
        </w:rPr>
      </w:pPr>
      <w:r>
        <w:rPr>
          <w:rFonts w:hint="eastAsia"/>
          <w:kern w:val="0"/>
        </w:rPr>
        <w:t>DW事实表表名</w:t>
      </w:r>
    </w:p>
    <w:p>
      <w:pPr>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前缀为DW_主题名（缩写）_功能描述。</w:t>
      </w:r>
    </w:p>
    <w:p>
      <w:pPr>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数据表名称必须以有特征含义的单词或缩写组成，中间可以用“_”分割，例如：DW_ORD_DETAIL。</w:t>
      </w:r>
    </w:p>
    <w:p>
      <w:pPr>
        <w:rPr>
          <w:rFonts w:hint="eastAsia" w:ascii="仿宋_GB2312" w:hAnsi="宋体" w:eastAsia="仿宋_GB2312" w:cs="Arial"/>
          <w:color w:val="333333"/>
          <w:kern w:val="0"/>
          <w:sz w:val="28"/>
          <w:szCs w:val="28"/>
          <w:lang w:eastAsia="zh-CN"/>
        </w:rPr>
      </w:pPr>
      <w:r>
        <w:rPr>
          <w:rFonts w:hint="eastAsia" w:ascii="仿宋_GB2312" w:hAnsi="宋体" w:eastAsia="仿宋_GB2312" w:cs="Arial"/>
          <w:color w:val="333333"/>
          <w:kern w:val="0"/>
          <w:sz w:val="28"/>
          <w:szCs w:val="28"/>
        </w:rPr>
        <w:t>表名称不能用双引号包含，表名长度不超过30个字符，[时间] + 周期类型(d/w/m/q/y)+汇总类别(d-detail/s-sumary)</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例如：dws_asale_trd_itm_ord_1d（最近一天汇总事实表），此层后续会主键建立完善</w:t>
      </w:r>
      <w:r>
        <w:rPr>
          <w:rFonts w:hint="eastAsia" w:ascii="仿宋_GB2312" w:hAnsi="宋体" w:eastAsia="仿宋_GB2312" w:cs="Arial"/>
          <w:color w:val="333333"/>
          <w:kern w:val="0"/>
          <w:sz w:val="28"/>
          <w:szCs w:val="28"/>
          <w:lang w:eastAsia="zh-CN"/>
        </w:rPr>
        <w:t>。</w:t>
      </w:r>
    </w:p>
    <w:p>
      <w:pPr>
        <w:numPr>
          <w:ilvl w:val="0"/>
          <w:numId w:val="10"/>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主题名规则如下：</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订单</w:t>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ORD</w:t>
      </w:r>
    </w:p>
    <w:p>
      <w:pPr>
        <w:numPr>
          <w:ilvl w:val="1"/>
          <w:numId w:val="11"/>
        </w:num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如有新主题，按规则添加</w:t>
      </w:r>
    </w:p>
    <w:p>
      <w:pPr>
        <w:numPr>
          <w:ilvl w:val="0"/>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数据表名规则如下：</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基础表</w:t>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_BA</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日汇总表       _D</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月汇总表       _M</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历史累计       _H</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全量加载       _A</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增量加载       _I</w:t>
      </w:r>
    </w:p>
    <w:p>
      <w:pPr>
        <w:numPr>
          <w:ilvl w:val="0"/>
          <w:numId w:val="0"/>
        </w:numPr>
        <w:spacing w:line="360" w:lineRule="auto"/>
        <w:ind w:left="840" w:leftChars="0"/>
        <w:rPr>
          <w:rFonts w:ascii="仿宋_GB2312" w:hAnsi="宋体" w:eastAsia="仿宋_GB2312" w:cs="Arial"/>
          <w:color w:val="333333"/>
          <w:kern w:val="0"/>
          <w:sz w:val="28"/>
          <w:szCs w:val="28"/>
        </w:rPr>
      </w:pPr>
    </w:p>
    <w:p>
      <w:pPr>
        <w:pStyle w:val="6"/>
        <w:numPr>
          <w:ilvl w:val="4"/>
          <w:numId w:val="3"/>
        </w:numPr>
        <w:rPr>
          <w:kern w:val="0"/>
        </w:rPr>
      </w:pPr>
      <w:r>
        <w:rPr>
          <w:rFonts w:hint="eastAsia"/>
          <w:kern w:val="0"/>
        </w:rPr>
        <w:t>应用层表名</w:t>
      </w:r>
    </w:p>
    <w:p>
      <w:pPr>
        <w:pStyle w:val="44"/>
        <w:ind w:left="0" w:leftChars="0" w:firstLine="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前缀为APP_主题名（缩写）_功能描述。</w:t>
      </w:r>
    </w:p>
    <w:p>
      <w:pPr>
        <w:pStyle w:val="44"/>
        <w:ind w:left="0" w:leftChars="0" w:firstLine="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数据表名称必须以有特征含义的单词或缩写组成，中间可以用“_”分割，例如：APP_RPT_</w:t>
      </w:r>
      <w:r>
        <w:t xml:space="preserve"> </w:t>
      </w:r>
      <w:r>
        <w:rPr>
          <w:rFonts w:hint="eastAsia" w:ascii="仿宋_GB2312" w:hAnsi="宋体" w:eastAsia="仿宋_GB2312" w:cs="Arial"/>
          <w:color w:val="333333"/>
          <w:kern w:val="0"/>
          <w:sz w:val="28"/>
          <w:szCs w:val="28"/>
        </w:rPr>
        <w:t>DEALER_GOODS。</w:t>
      </w:r>
    </w:p>
    <w:p>
      <w:pPr>
        <w:pStyle w:val="44"/>
        <w:ind w:left="0" w:leftChars="0" w:firstLine="0" w:firstLineChars="0"/>
      </w:pPr>
      <w:r>
        <w:rPr>
          <w:rFonts w:hint="eastAsia" w:ascii="仿宋_GB2312" w:hAnsi="宋体" w:eastAsia="仿宋_GB2312" w:cs="Arial"/>
          <w:color w:val="333333"/>
          <w:kern w:val="0"/>
          <w:sz w:val="28"/>
          <w:szCs w:val="28"/>
        </w:rPr>
        <w:t>表名称不能用双引号包含，表名长度不超过30个字符。</w:t>
      </w:r>
    </w:p>
    <w:p>
      <w:pPr>
        <w:numPr>
          <w:ilvl w:val="0"/>
          <w:numId w:val="10"/>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主题名规则如下：</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报表</w:t>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RPT</w:t>
      </w:r>
    </w:p>
    <w:p>
      <w:pPr>
        <w:numPr>
          <w:ilvl w:val="0"/>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数据表名规则如下：</w:t>
      </w:r>
    </w:p>
    <w:p>
      <w:pPr>
        <w:spacing w:line="360" w:lineRule="auto"/>
        <w:ind w:left="84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参考DW层表名称规范</w:t>
      </w:r>
    </w:p>
    <w:p>
      <w:pPr>
        <w:spacing w:line="360" w:lineRule="auto"/>
        <w:ind w:left="840"/>
        <w:rPr>
          <w:rFonts w:hint="eastAsia" w:ascii="仿宋_GB2312" w:hAnsi="宋体" w:eastAsia="仿宋_GB2312" w:cs="Arial"/>
          <w:color w:val="333333"/>
          <w:kern w:val="0"/>
          <w:sz w:val="28"/>
          <w:szCs w:val="28"/>
        </w:rPr>
      </w:pPr>
    </w:p>
    <w:p>
      <w:pPr>
        <w:pStyle w:val="6"/>
        <w:numPr>
          <w:ilvl w:val="4"/>
          <w:numId w:val="3"/>
        </w:numPr>
        <w:rPr>
          <w:kern w:val="0"/>
        </w:rPr>
      </w:pPr>
      <w:r>
        <w:rPr>
          <w:rFonts w:hint="eastAsia"/>
          <w:kern w:val="0"/>
        </w:rPr>
        <w:t>DW/DM维度表表名</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前缀为D_ 。</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数据表名称必须以有特征含义的单词或缩写组成，中间可以用“_”分割，例如：D_ACCOUNT、D_PUB_DATE。</w:t>
      </w:r>
    </w:p>
    <w:p>
      <w:p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表名称不能用双引号包含，表名长度不超过30个字符。</w:t>
      </w:r>
    </w:p>
    <w:p>
      <w:pPr>
        <w:numPr>
          <w:ilvl w:val="0"/>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数据表名规则如下：</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日期维度</w:t>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D_PUB_DATE</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城市           D_CITY</w:t>
      </w:r>
    </w:p>
    <w:p>
      <w:pPr>
        <w:numPr>
          <w:ilvl w:val="0"/>
          <w:numId w:val="0"/>
        </w:numPr>
        <w:spacing w:line="360" w:lineRule="auto"/>
        <w:rPr>
          <w:rFonts w:hint="eastAsia" w:ascii="仿宋_GB2312" w:hAnsi="宋体" w:eastAsia="仿宋_GB2312" w:cs="Arial"/>
          <w:color w:val="333333"/>
          <w:kern w:val="0"/>
          <w:sz w:val="28"/>
          <w:szCs w:val="28"/>
        </w:rPr>
      </w:pPr>
    </w:p>
    <w:p>
      <w:pPr>
        <w:pStyle w:val="6"/>
        <w:numPr>
          <w:ilvl w:val="4"/>
          <w:numId w:val="3"/>
        </w:numPr>
        <w:rPr>
          <w:kern w:val="0"/>
        </w:rPr>
      </w:pPr>
      <w:r>
        <w:rPr>
          <w:rFonts w:hint="eastAsia"/>
          <w:kern w:val="0"/>
        </w:rPr>
        <w:t>元数据表名</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前缀为M_应用名（缩写）_功能描述。</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数据表名称必须以有特征含义的单词或缩写组成，中间可以用“_”分割，例如：M_ETL_TASK。</w:t>
      </w:r>
    </w:p>
    <w:p>
      <w:p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表名称不能用双引号包含，表名长度不超过30个字符。</w:t>
      </w:r>
    </w:p>
    <w:p>
      <w:pPr>
        <w:numPr>
          <w:ilvl w:val="0"/>
          <w:numId w:val="10"/>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应用名规则如下：</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ETL</w:t>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ETL</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报表</w:t>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 xml:space="preserve">   RPT</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OLAP分析</w:t>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 xml:space="preserve">   OLP</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源系统</w:t>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SRC</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 xml:space="preserve">数据库  </w:t>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ab/>
      </w:r>
      <w:r>
        <w:rPr>
          <w:rFonts w:hint="eastAsia" w:ascii="仿宋_GB2312" w:hAnsi="宋体" w:eastAsia="仿宋_GB2312" w:cs="Arial"/>
          <w:color w:val="333333"/>
          <w:kern w:val="0"/>
          <w:sz w:val="28"/>
          <w:szCs w:val="28"/>
        </w:rPr>
        <w:t>DB</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软硬件      SHW</w:t>
      </w:r>
    </w:p>
    <w:p>
      <w:pPr>
        <w:numPr>
          <w:ilvl w:val="1"/>
          <w:numId w:val="11"/>
        </w:num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w:t>
      </w:r>
    </w:p>
    <w:p>
      <w:pPr>
        <w:numPr>
          <w:ilvl w:val="1"/>
          <w:numId w:val="11"/>
        </w:numPr>
        <w:spacing w:line="360" w:lineRule="auto"/>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如有新应用，按规则添加</w:t>
      </w:r>
    </w:p>
    <w:p>
      <w:pPr>
        <w:spacing w:line="360" w:lineRule="auto"/>
        <w:rPr>
          <w:rFonts w:ascii="仿宋_GB2312" w:hAnsi="宋体" w:eastAsia="仿宋_GB2312" w:cs="Arial"/>
          <w:color w:val="333333"/>
          <w:kern w:val="0"/>
          <w:sz w:val="28"/>
          <w:szCs w:val="28"/>
        </w:rPr>
      </w:pPr>
    </w:p>
    <w:p>
      <w:pPr>
        <w:spacing w:line="360" w:lineRule="auto"/>
        <w:rPr>
          <w:rFonts w:ascii="仿宋_GB2312" w:hAnsi="宋体" w:eastAsia="仿宋_GB2312" w:cs="Arial"/>
          <w:color w:val="333333"/>
          <w:kern w:val="0"/>
          <w:sz w:val="28"/>
          <w:szCs w:val="28"/>
        </w:rPr>
      </w:pPr>
    </w:p>
    <w:p>
      <w:pPr>
        <w:spacing w:line="360" w:lineRule="auto"/>
        <w:rPr>
          <w:rFonts w:ascii="仿宋_GB2312" w:hAnsi="宋体" w:eastAsia="仿宋_GB2312" w:cs="Arial"/>
          <w:color w:val="333333"/>
          <w:kern w:val="0"/>
          <w:sz w:val="28"/>
          <w:szCs w:val="28"/>
        </w:rPr>
      </w:pPr>
    </w:p>
    <w:p>
      <w:pPr>
        <w:spacing w:line="360" w:lineRule="auto"/>
        <w:rPr>
          <w:rFonts w:ascii="仿宋_GB2312" w:hAnsi="宋体" w:eastAsia="仿宋_GB2312" w:cs="Arial"/>
          <w:color w:val="333333"/>
          <w:kern w:val="0"/>
          <w:sz w:val="28"/>
          <w:szCs w:val="28"/>
        </w:rPr>
      </w:pPr>
    </w:p>
    <w:p>
      <w:pPr>
        <w:spacing w:line="360" w:lineRule="auto"/>
        <w:rPr>
          <w:rFonts w:ascii="仿宋_GB2312" w:hAnsi="宋体" w:eastAsia="仿宋_GB2312" w:cs="Arial"/>
          <w:color w:val="333333"/>
          <w:kern w:val="0"/>
          <w:sz w:val="28"/>
          <w:szCs w:val="28"/>
        </w:rPr>
      </w:pPr>
    </w:p>
    <w:p>
      <w:pPr>
        <w:spacing w:line="360" w:lineRule="auto"/>
        <w:rPr>
          <w:rFonts w:ascii="仿宋_GB2312" w:hAnsi="宋体" w:eastAsia="仿宋_GB2312" w:cs="Arial"/>
          <w:color w:val="333333"/>
          <w:kern w:val="0"/>
          <w:sz w:val="28"/>
          <w:szCs w:val="28"/>
        </w:rPr>
      </w:pPr>
      <w:bookmarkStart w:id="81" w:name="_GoBack"/>
    </w:p>
    <w:bookmarkEnd w:id="81"/>
    <w:p>
      <w:pPr>
        <w:pStyle w:val="5"/>
        <w:numPr>
          <w:ilvl w:val="3"/>
          <w:numId w:val="3"/>
        </w:numPr>
        <w:rPr>
          <w:kern w:val="0"/>
        </w:rPr>
      </w:pPr>
      <w:r>
        <w:rPr>
          <w:kern w:val="0"/>
        </w:rPr>
        <w:t>表分区名</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前缀为p。</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分区名必须有特定含义的单词或字串。</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例如 ：tbl_pstn_detail 的分区p2004100101表示该分区存储 2004100101时段的数据。</w:t>
      </w:r>
    </w:p>
    <w:p>
      <w:pPr>
        <w:pStyle w:val="5"/>
        <w:numPr>
          <w:ilvl w:val="3"/>
          <w:numId w:val="3"/>
        </w:numPr>
        <w:rPr>
          <w:kern w:val="0"/>
        </w:rPr>
      </w:pPr>
      <w:r>
        <w:rPr>
          <w:kern w:val="0"/>
        </w:rPr>
        <w:t>字段名</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字段名称必须用字母开头，采用有特征含义的单词或缩写，不能用双引号包含。</w:t>
      </w:r>
    </w:p>
    <w:p>
      <w:pPr>
        <w:pStyle w:val="5"/>
        <w:numPr>
          <w:ilvl w:val="3"/>
          <w:numId w:val="3"/>
        </w:numPr>
        <w:rPr>
          <w:kern w:val="0"/>
        </w:rPr>
      </w:pPr>
      <w:r>
        <w:rPr>
          <w:kern w:val="0"/>
        </w:rPr>
        <w:t>字段</w:t>
      </w:r>
      <w:r>
        <w:rPr>
          <w:rFonts w:hint="eastAsia"/>
          <w:kern w:val="0"/>
        </w:rPr>
        <w:t>排列</w:t>
      </w:r>
    </w:p>
    <w:p>
      <w:pPr>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每个表中的字段排列也应该遵从相应的规则进行摆放：</w:t>
      </w:r>
    </w:p>
    <w:p>
      <w:pPr>
        <w:numPr>
          <w:ilvl w:val="0"/>
          <w:numId w:val="12"/>
        </w:numPr>
        <w:spacing w:line="360" w:lineRule="auto"/>
        <w:ind w:left="420" w:leftChars="0" w:hanging="420" w:firstLineChars="0"/>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同类属性尽量靠拢摆放</w:t>
      </w:r>
    </w:p>
    <w:p>
      <w:pPr>
        <w:ind w:firstLine="560" w:firstLineChars="200"/>
        <w:rPr>
          <w:rFonts w:hint="eastAsia" w:ascii="仿宋_GB2312" w:hAnsi="宋体" w:eastAsia="仿宋_GB2312" w:cs="Arial"/>
          <w:color w:val="333333"/>
          <w:kern w:val="0"/>
          <w:sz w:val="28"/>
          <w:szCs w:val="28"/>
          <w:lang w:eastAsia="zh-CN"/>
        </w:rPr>
      </w:pPr>
      <w:r>
        <w:rPr>
          <w:rFonts w:hint="eastAsia" w:ascii="仿宋_GB2312" w:hAnsi="宋体" w:eastAsia="仿宋_GB2312" w:cs="Arial"/>
          <w:color w:val="333333"/>
          <w:kern w:val="0"/>
          <w:sz w:val="28"/>
          <w:szCs w:val="28"/>
        </w:rPr>
        <w:t>例如：“协议”实体中有一组“日期”属性，包括“开户日期”、“销户日期”、“签署日期”、“起息日期”、“到期日期”等，可以排列在一起</w:t>
      </w:r>
      <w:r>
        <w:rPr>
          <w:rFonts w:hint="eastAsia" w:ascii="仿宋_GB2312" w:hAnsi="宋体" w:eastAsia="仿宋_GB2312" w:cs="Arial"/>
          <w:color w:val="333333"/>
          <w:kern w:val="0"/>
          <w:sz w:val="28"/>
          <w:szCs w:val="28"/>
          <w:lang w:eastAsia="zh-CN"/>
        </w:rPr>
        <w:t>。</w:t>
      </w:r>
    </w:p>
    <w:p>
      <w:pPr>
        <w:numPr>
          <w:ilvl w:val="0"/>
          <w:numId w:val="12"/>
        </w:numPr>
        <w:spacing w:line="360" w:lineRule="auto"/>
        <w:ind w:left="420" w:leftChars="0" w:hanging="420" w:firstLineChars="0"/>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相关属性尽量靠拢摆放</w:t>
      </w:r>
    </w:p>
    <w:p>
      <w:pPr>
        <w:numPr>
          <w:ilvl w:val="0"/>
          <w:numId w:val="12"/>
        </w:numPr>
        <w:spacing w:line="360" w:lineRule="auto"/>
        <w:ind w:left="420" w:leftChars="0" w:hanging="420" w:firstLineChars="0"/>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重要的和常用的属性靠前</w:t>
      </w:r>
    </w:p>
    <w:p>
      <w:pPr>
        <w:numPr>
          <w:ilvl w:val="0"/>
          <w:numId w:val="12"/>
        </w:numPr>
        <w:spacing w:line="360" w:lineRule="auto"/>
        <w:ind w:left="420" w:leftChars="0" w:hanging="420" w:firstLineChars="0"/>
        <w:rPr>
          <w:rFonts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和源系统非常接近的表（特别是一对一的情况），和源系统的属性顺序一致</w:t>
      </w:r>
      <w:r>
        <w:rPr>
          <w:rFonts w:hint="eastAsia" w:ascii="仿宋_GB2312" w:hAnsi="宋体" w:eastAsia="仿宋_GB2312" w:cs="Arial"/>
          <w:color w:val="333333"/>
          <w:kern w:val="0"/>
          <w:sz w:val="28"/>
          <w:szCs w:val="28"/>
          <w:lang w:eastAsia="zh-CN"/>
        </w:rPr>
        <w:t>。</w:t>
      </w:r>
    </w:p>
    <w:p>
      <w:pPr>
        <w:spacing w:line="360" w:lineRule="auto"/>
        <w:ind w:firstLine="565" w:firstLineChars="202"/>
        <w:rPr>
          <w:rFonts w:ascii="仿宋_GB2312" w:hAnsi="宋体" w:eastAsia="仿宋_GB2312" w:cs="Arial"/>
          <w:color w:val="333333"/>
          <w:kern w:val="0"/>
          <w:sz w:val="28"/>
          <w:szCs w:val="28"/>
        </w:rPr>
      </w:pPr>
    </w:p>
    <w:p>
      <w:pPr>
        <w:pStyle w:val="5"/>
        <w:numPr>
          <w:ilvl w:val="3"/>
          <w:numId w:val="3"/>
        </w:numPr>
        <w:rPr>
          <w:kern w:val="0"/>
        </w:rPr>
      </w:pPr>
      <w:r>
        <w:rPr>
          <w:kern w:val="0"/>
        </w:rPr>
        <w:t>主键名</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前缀为PK_。主键名称应是 前缀+表名+构成的字段名。如果复合主键的构成字段较多，则只包含第一个字段。表名可以去掉前缀。</w:t>
      </w:r>
    </w:p>
    <w:p>
      <w:pPr>
        <w:pStyle w:val="5"/>
        <w:numPr>
          <w:ilvl w:val="3"/>
          <w:numId w:val="3"/>
        </w:numPr>
        <w:rPr>
          <w:kern w:val="0"/>
        </w:rPr>
      </w:pPr>
      <w:r>
        <w:rPr>
          <w:kern w:val="0"/>
        </w:rPr>
        <w:t>外键名</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前缀为FK_。外键名称应是 前缀+ 外键表名 + 主键表名 + 外键表构成的字段名。表名可以去掉前缀。</w:t>
      </w:r>
    </w:p>
    <w:p>
      <w:pPr>
        <w:pStyle w:val="4"/>
        <w:numPr>
          <w:ilvl w:val="2"/>
          <w:numId w:val="3"/>
        </w:numPr>
        <w:rPr>
          <w:kern w:val="0"/>
        </w:rPr>
      </w:pPr>
      <w:bookmarkStart w:id="15" w:name="_Toc8713"/>
      <w:bookmarkStart w:id="16" w:name="_Toc87886198"/>
      <w:r>
        <w:rPr>
          <w:kern w:val="0"/>
        </w:rPr>
        <w:t>索引</w:t>
      </w:r>
      <w:bookmarkEnd w:id="15"/>
      <w:bookmarkEnd w:id="16"/>
    </w:p>
    <w:p>
      <w:pPr>
        <w:pStyle w:val="5"/>
        <w:numPr>
          <w:ilvl w:val="3"/>
          <w:numId w:val="3"/>
        </w:numPr>
        <w:rPr>
          <w:kern w:val="0"/>
        </w:rPr>
      </w:pPr>
      <w:r>
        <w:rPr>
          <w:kern w:val="0"/>
        </w:rPr>
        <w:t>普通索引</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前缀为IDX_。索引名称应是 前缀+表名+构成的字段名。如果复合索引的构成字段较多，则只包含第一个字段，并添加序号。表名可以去掉前缀。</w:t>
      </w:r>
    </w:p>
    <w:p>
      <w:pPr>
        <w:pStyle w:val="5"/>
        <w:numPr>
          <w:ilvl w:val="3"/>
          <w:numId w:val="3"/>
        </w:numPr>
        <w:rPr>
          <w:kern w:val="0"/>
        </w:rPr>
      </w:pPr>
      <w:r>
        <w:rPr>
          <w:kern w:val="0"/>
        </w:rPr>
        <w:t>主键索引</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前缀为IDX_PK_。索引名称应是 前缀+表名+构成的主键字段名，在创建表时候用using index指定主键索引属性。</w:t>
      </w:r>
    </w:p>
    <w:p>
      <w:pPr>
        <w:pStyle w:val="5"/>
        <w:numPr>
          <w:ilvl w:val="3"/>
          <w:numId w:val="3"/>
        </w:numPr>
        <w:rPr>
          <w:kern w:val="0"/>
        </w:rPr>
      </w:pPr>
      <w:r>
        <w:rPr>
          <w:kern w:val="0"/>
        </w:rPr>
        <w:t>唯一</w:t>
      </w:r>
      <w:r>
        <w:rPr>
          <w:rFonts w:hint="eastAsia"/>
          <w:kern w:val="0"/>
        </w:rPr>
        <w:t>索引</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前缀为IDX_UK_。索引名称应是 前缀+表名+构成的字段名。</w:t>
      </w:r>
    </w:p>
    <w:p>
      <w:pPr>
        <w:pStyle w:val="5"/>
        <w:numPr>
          <w:ilvl w:val="3"/>
          <w:numId w:val="3"/>
        </w:numPr>
        <w:rPr>
          <w:kern w:val="0"/>
        </w:rPr>
      </w:pPr>
      <w:r>
        <w:rPr>
          <w:kern w:val="0"/>
        </w:rPr>
        <w:t>外键索引</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前缀为IDX_FK_。索引名称应是 前缀+表名+构成的外键字段名。</w:t>
      </w:r>
    </w:p>
    <w:p>
      <w:pPr>
        <w:pStyle w:val="5"/>
        <w:numPr>
          <w:ilvl w:val="3"/>
          <w:numId w:val="3"/>
        </w:numPr>
        <w:rPr>
          <w:kern w:val="0"/>
        </w:rPr>
      </w:pPr>
      <w:r>
        <w:rPr>
          <w:kern w:val="0"/>
        </w:rPr>
        <w:t>函数索引</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前缀为IDX_func_。索引名称应是 前缀+表名+构成的特征表达字符。</w:t>
      </w:r>
    </w:p>
    <w:p>
      <w:pPr>
        <w:pStyle w:val="5"/>
        <w:numPr>
          <w:ilvl w:val="3"/>
          <w:numId w:val="3"/>
        </w:numPr>
        <w:rPr>
          <w:kern w:val="0"/>
        </w:rPr>
      </w:pPr>
      <w:r>
        <w:rPr>
          <w:rFonts w:hint="eastAsia"/>
          <w:kern w:val="0"/>
        </w:rPr>
        <w:t>簇</w:t>
      </w:r>
      <w:r>
        <w:rPr>
          <w:kern w:val="0"/>
        </w:rPr>
        <w:t>索引</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前缀为IDX_clu_。索引名称应是 前缀+表名+构成的簇字段。</w:t>
      </w:r>
    </w:p>
    <w:p>
      <w:pPr>
        <w:pStyle w:val="4"/>
        <w:numPr>
          <w:ilvl w:val="2"/>
          <w:numId w:val="3"/>
        </w:numPr>
        <w:rPr>
          <w:kern w:val="0"/>
        </w:rPr>
      </w:pPr>
      <w:bookmarkStart w:id="17" w:name="_Toc87886199"/>
      <w:bookmarkStart w:id="18" w:name="_Toc30211"/>
      <w:r>
        <w:rPr>
          <w:kern w:val="0"/>
        </w:rPr>
        <w:t>视图</w:t>
      </w:r>
      <w:bookmarkEnd w:id="17"/>
      <w:bookmarkEnd w:id="18"/>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前缀为V_。按业务操作命名视图。</w:t>
      </w:r>
    </w:p>
    <w:p>
      <w:pPr>
        <w:pStyle w:val="4"/>
        <w:numPr>
          <w:ilvl w:val="2"/>
          <w:numId w:val="3"/>
        </w:numPr>
        <w:rPr>
          <w:kern w:val="0"/>
        </w:rPr>
      </w:pPr>
      <w:bookmarkStart w:id="19" w:name="_Toc87886200"/>
      <w:bookmarkStart w:id="20" w:name="_Toc7576"/>
      <w:r>
        <w:rPr>
          <w:rFonts w:hint="eastAsia"/>
          <w:kern w:val="0"/>
        </w:rPr>
        <w:t>物</w:t>
      </w:r>
      <w:r>
        <w:rPr>
          <w:kern w:val="0"/>
        </w:rPr>
        <w:t>化视图</w:t>
      </w:r>
      <w:bookmarkEnd w:id="19"/>
      <w:bookmarkEnd w:id="20"/>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前缀为MV_。按业务操作命名实体化视图。</w:t>
      </w:r>
    </w:p>
    <w:p>
      <w:pPr>
        <w:pStyle w:val="4"/>
        <w:numPr>
          <w:ilvl w:val="2"/>
          <w:numId w:val="3"/>
        </w:numPr>
        <w:rPr>
          <w:kern w:val="0"/>
        </w:rPr>
      </w:pPr>
      <w:bookmarkStart w:id="21" w:name="_Toc4800"/>
      <w:bookmarkStart w:id="22" w:name="_Toc87886201"/>
      <w:r>
        <w:rPr>
          <w:kern w:val="0"/>
        </w:rPr>
        <w:t>存储过程</w:t>
      </w:r>
      <w:bookmarkEnd w:id="21"/>
      <w:bookmarkEnd w:id="22"/>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w:t>
      </w:r>
      <w:r>
        <w:rPr>
          <w:rFonts w:hint="eastAsia" w:ascii="仿宋_GB2312" w:hAnsi="宋体" w:eastAsia="仿宋_GB2312" w:cs="Arial"/>
          <w:color w:val="333333"/>
          <w:kern w:val="0"/>
          <w:sz w:val="28"/>
          <w:szCs w:val="28"/>
        </w:rPr>
        <w:t>SP</w:t>
      </w:r>
      <w:r>
        <w:rPr>
          <w:rFonts w:ascii="仿宋_GB2312" w:hAnsi="宋体" w:eastAsia="仿宋_GB2312" w:cs="Arial"/>
          <w:color w:val="333333"/>
          <w:kern w:val="0"/>
          <w:sz w:val="28"/>
          <w:szCs w:val="28"/>
        </w:rPr>
        <w:t>_ 。按业务操作命名存储过程</w:t>
      </w:r>
      <w:r>
        <w:rPr>
          <w:rFonts w:hint="eastAsia" w:ascii="仿宋_GB2312" w:hAnsi="宋体" w:eastAsia="仿宋_GB2312" w:cs="Arial"/>
          <w:color w:val="333333"/>
          <w:kern w:val="0"/>
          <w:sz w:val="28"/>
          <w:szCs w:val="28"/>
        </w:rPr>
        <w:t>。</w:t>
      </w:r>
    </w:p>
    <w:p>
      <w:pPr>
        <w:pStyle w:val="4"/>
        <w:numPr>
          <w:ilvl w:val="2"/>
          <w:numId w:val="3"/>
        </w:numPr>
        <w:rPr>
          <w:kern w:val="0"/>
        </w:rPr>
      </w:pPr>
      <w:bookmarkStart w:id="23" w:name="_Toc11329"/>
      <w:bookmarkStart w:id="24" w:name="_Toc87886202"/>
      <w:r>
        <w:rPr>
          <w:kern w:val="0"/>
        </w:rPr>
        <w:t>触发器</w:t>
      </w:r>
      <w:bookmarkEnd w:id="23"/>
      <w:bookmarkEnd w:id="24"/>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前缀为tr_ 。触发器名应是 前缀 + 表名 + 触发器名。</w:t>
      </w:r>
    </w:p>
    <w:p>
      <w:pPr>
        <w:pStyle w:val="4"/>
        <w:numPr>
          <w:ilvl w:val="2"/>
          <w:numId w:val="3"/>
        </w:numPr>
        <w:rPr>
          <w:kern w:val="0"/>
        </w:rPr>
      </w:pPr>
      <w:bookmarkStart w:id="25" w:name="_Toc32448"/>
      <w:bookmarkStart w:id="26" w:name="_Toc87886203"/>
      <w:r>
        <w:rPr>
          <w:kern w:val="0"/>
        </w:rPr>
        <w:t>函数</w:t>
      </w:r>
      <w:bookmarkEnd w:id="25"/>
      <w:bookmarkEnd w:id="26"/>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前缀为Func_ 。按业务操作命名函数</w:t>
      </w:r>
      <w:r>
        <w:rPr>
          <w:rFonts w:hint="eastAsia" w:ascii="仿宋_GB2312" w:hAnsi="宋体" w:eastAsia="仿宋_GB2312" w:cs="Arial"/>
          <w:color w:val="333333"/>
          <w:kern w:val="0"/>
          <w:sz w:val="28"/>
          <w:szCs w:val="28"/>
        </w:rPr>
        <w:t>。</w:t>
      </w:r>
    </w:p>
    <w:p>
      <w:pPr>
        <w:pStyle w:val="4"/>
        <w:numPr>
          <w:ilvl w:val="2"/>
          <w:numId w:val="3"/>
        </w:numPr>
        <w:rPr>
          <w:kern w:val="0"/>
        </w:rPr>
      </w:pPr>
      <w:bookmarkStart w:id="27" w:name="_Toc87886204"/>
      <w:bookmarkStart w:id="28" w:name="_Toc19564"/>
      <w:r>
        <w:rPr>
          <w:kern w:val="0"/>
        </w:rPr>
        <w:t>数据包</w:t>
      </w:r>
      <w:bookmarkEnd w:id="27"/>
      <w:bookmarkEnd w:id="28"/>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前缀为Pkg_ 。按业务操作集合命名数据包。</w:t>
      </w:r>
    </w:p>
    <w:p>
      <w:pPr>
        <w:pStyle w:val="4"/>
        <w:numPr>
          <w:ilvl w:val="2"/>
          <w:numId w:val="3"/>
        </w:numPr>
        <w:rPr>
          <w:kern w:val="0"/>
        </w:rPr>
      </w:pPr>
      <w:bookmarkStart w:id="29" w:name="_Toc28001"/>
      <w:bookmarkStart w:id="30" w:name="_Toc87886205"/>
      <w:r>
        <w:rPr>
          <w:kern w:val="0"/>
        </w:rPr>
        <w:t>序列</w:t>
      </w:r>
      <w:bookmarkEnd w:id="29"/>
      <w:bookmarkEnd w:id="30"/>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前缀为Seq_ 。按业务属性命名。</w:t>
      </w:r>
    </w:p>
    <w:p>
      <w:pPr>
        <w:pStyle w:val="4"/>
        <w:numPr>
          <w:ilvl w:val="2"/>
          <w:numId w:val="3"/>
        </w:numPr>
        <w:rPr>
          <w:kern w:val="0"/>
        </w:rPr>
      </w:pPr>
      <w:bookmarkStart w:id="31" w:name="_Toc8262"/>
      <w:bookmarkStart w:id="32" w:name="_Toc87886206"/>
      <w:r>
        <w:rPr>
          <w:kern w:val="0"/>
        </w:rPr>
        <w:t>普通变量</w:t>
      </w:r>
      <w:bookmarkEnd w:id="31"/>
      <w:bookmarkEnd w:id="32"/>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前缀为Var_ 。 存放字符、数字、日期型变量。</w:t>
      </w:r>
    </w:p>
    <w:p>
      <w:pPr>
        <w:pStyle w:val="4"/>
        <w:numPr>
          <w:ilvl w:val="2"/>
          <w:numId w:val="3"/>
        </w:numPr>
        <w:rPr>
          <w:kern w:val="0"/>
        </w:rPr>
      </w:pPr>
      <w:bookmarkStart w:id="33" w:name="_Toc27451"/>
      <w:bookmarkStart w:id="34" w:name="_Toc87886207"/>
      <w:r>
        <w:rPr>
          <w:kern w:val="0"/>
        </w:rPr>
        <w:t>游标变量</w:t>
      </w:r>
      <w:bookmarkEnd w:id="33"/>
      <w:bookmarkEnd w:id="34"/>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前缀为Cur_ 。存放游标记录集。</w:t>
      </w:r>
    </w:p>
    <w:p>
      <w:pPr>
        <w:pStyle w:val="4"/>
        <w:numPr>
          <w:ilvl w:val="2"/>
          <w:numId w:val="3"/>
        </w:numPr>
        <w:rPr>
          <w:kern w:val="0"/>
        </w:rPr>
      </w:pPr>
      <w:bookmarkStart w:id="35" w:name="_Toc87886208"/>
      <w:bookmarkStart w:id="36" w:name="_Toc12452"/>
      <w:r>
        <w:rPr>
          <w:kern w:val="0"/>
        </w:rPr>
        <w:t>记录型变量</w:t>
      </w:r>
      <w:bookmarkEnd w:id="35"/>
      <w:bookmarkEnd w:id="36"/>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前缀为Rec_ 。 存放记录型数据。</w:t>
      </w:r>
    </w:p>
    <w:p>
      <w:pPr>
        <w:pStyle w:val="4"/>
        <w:numPr>
          <w:ilvl w:val="2"/>
          <w:numId w:val="3"/>
        </w:numPr>
        <w:rPr>
          <w:kern w:val="0"/>
        </w:rPr>
      </w:pPr>
      <w:bookmarkStart w:id="37" w:name="_Toc87886209"/>
      <w:bookmarkStart w:id="38" w:name="_Toc14846"/>
      <w:r>
        <w:rPr>
          <w:kern w:val="0"/>
        </w:rPr>
        <w:t>表类型变量</w:t>
      </w:r>
      <w:bookmarkEnd w:id="37"/>
      <w:bookmarkEnd w:id="38"/>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前缀为Tab_ 。 存放表类型数据。</w:t>
      </w:r>
    </w:p>
    <w:p>
      <w:pPr>
        <w:pStyle w:val="4"/>
        <w:numPr>
          <w:ilvl w:val="2"/>
          <w:numId w:val="3"/>
        </w:numPr>
        <w:rPr>
          <w:kern w:val="0"/>
        </w:rPr>
      </w:pPr>
      <w:bookmarkStart w:id="39" w:name="_Toc87886210"/>
      <w:bookmarkStart w:id="40" w:name="_Toc27612"/>
      <w:r>
        <w:rPr>
          <w:kern w:val="0"/>
        </w:rPr>
        <w:t>数据库链</w:t>
      </w:r>
      <w:r>
        <w:rPr>
          <w:rFonts w:hint="eastAsia"/>
          <w:kern w:val="0"/>
        </w:rPr>
        <w:t>接</w:t>
      </w:r>
      <w:bookmarkEnd w:id="39"/>
      <w:bookmarkEnd w:id="40"/>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前缀为dbl_ 。 表示分布式数据库外部链接关系。</w:t>
      </w:r>
    </w:p>
    <w:p>
      <w:pPr>
        <w:pStyle w:val="3"/>
        <w:numPr>
          <w:ilvl w:val="1"/>
          <w:numId w:val="3"/>
        </w:numPr>
        <w:rPr>
          <w:kern w:val="0"/>
          <w:sz w:val="36"/>
          <w:szCs w:val="36"/>
        </w:rPr>
      </w:pPr>
      <w:bookmarkStart w:id="41" w:name="_Toc7280"/>
      <w:bookmarkStart w:id="42" w:name="_Toc87886211"/>
      <w:r>
        <w:rPr>
          <w:kern w:val="0"/>
          <w:sz w:val="36"/>
          <w:szCs w:val="36"/>
        </w:rPr>
        <w:t>数据类型</w:t>
      </w:r>
      <w:bookmarkEnd w:id="41"/>
      <w:bookmarkEnd w:id="42"/>
    </w:p>
    <w:p>
      <w:pPr>
        <w:pStyle w:val="4"/>
        <w:numPr>
          <w:ilvl w:val="2"/>
          <w:numId w:val="3"/>
        </w:numPr>
        <w:rPr>
          <w:kern w:val="0"/>
        </w:rPr>
      </w:pPr>
      <w:bookmarkStart w:id="43" w:name="_Toc87886212"/>
      <w:bookmarkStart w:id="44" w:name="_Toc26714"/>
      <w:r>
        <w:rPr>
          <w:kern w:val="0"/>
        </w:rPr>
        <w:t>字符型</w:t>
      </w:r>
      <w:bookmarkEnd w:id="43"/>
      <w:bookmarkEnd w:id="44"/>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固定长度的字串类型采用char，长度不固定的字串类型采用varchar。避免在长度不固定的情况下采用char类型。</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如果在数据迁移等出现以上情况，则必须使用trim()函数截去字串后的空格。</w:t>
      </w:r>
    </w:p>
    <w:p>
      <w:pPr>
        <w:pStyle w:val="4"/>
        <w:numPr>
          <w:ilvl w:val="2"/>
          <w:numId w:val="3"/>
        </w:numPr>
        <w:rPr>
          <w:kern w:val="0"/>
        </w:rPr>
      </w:pPr>
      <w:bookmarkStart w:id="45" w:name="_Toc87886213"/>
      <w:bookmarkStart w:id="46" w:name="_Toc6940"/>
      <w:r>
        <w:rPr>
          <w:kern w:val="0"/>
        </w:rPr>
        <w:t>数字型</w:t>
      </w:r>
      <w:bookmarkEnd w:id="45"/>
      <w:bookmarkEnd w:id="46"/>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数字型字段尽量采用number类型</w:t>
      </w:r>
      <w:r>
        <w:rPr>
          <w:rFonts w:hint="eastAsia" w:ascii="仿宋_GB2312" w:hAnsi="宋体" w:eastAsia="仿宋_GB2312" w:cs="Arial"/>
          <w:color w:val="333333"/>
          <w:kern w:val="0"/>
          <w:sz w:val="28"/>
          <w:szCs w:val="28"/>
        </w:rPr>
        <w:t>，要注意精度。</w:t>
      </w:r>
    </w:p>
    <w:p>
      <w:pPr>
        <w:pStyle w:val="4"/>
        <w:numPr>
          <w:ilvl w:val="2"/>
          <w:numId w:val="3"/>
        </w:numPr>
        <w:rPr>
          <w:kern w:val="0"/>
        </w:rPr>
      </w:pPr>
      <w:bookmarkStart w:id="47" w:name="_Toc28934"/>
      <w:bookmarkStart w:id="48" w:name="_Toc87886214"/>
      <w:r>
        <w:rPr>
          <w:kern w:val="0"/>
        </w:rPr>
        <w:t>日期和时间</w:t>
      </w:r>
      <w:bookmarkEnd w:id="47"/>
      <w:bookmarkEnd w:id="48"/>
    </w:p>
    <w:p>
      <w:pPr>
        <w:pStyle w:val="5"/>
        <w:numPr>
          <w:ilvl w:val="3"/>
          <w:numId w:val="3"/>
        </w:numPr>
        <w:rPr>
          <w:kern w:val="0"/>
        </w:rPr>
      </w:pPr>
      <w:r>
        <w:rPr>
          <w:kern w:val="0"/>
        </w:rPr>
        <w:t>系统时间</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由数据库产生的系统时间首选数据库的日期型，如DATE类型。</w:t>
      </w:r>
    </w:p>
    <w:p>
      <w:pPr>
        <w:pStyle w:val="5"/>
        <w:numPr>
          <w:ilvl w:val="3"/>
          <w:numId w:val="3"/>
        </w:numPr>
        <w:rPr>
          <w:kern w:val="0"/>
        </w:rPr>
      </w:pPr>
      <w:r>
        <w:rPr>
          <w:kern w:val="0"/>
        </w:rPr>
        <w:t>外部时间</w:t>
      </w:r>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由数据导入或外部应用程序产生的日期时间类型采用varchar类型，数据格式采用：YYYYMMDDHH24MISS。</w:t>
      </w:r>
    </w:p>
    <w:p>
      <w:pPr>
        <w:pStyle w:val="4"/>
        <w:numPr>
          <w:ilvl w:val="2"/>
          <w:numId w:val="3"/>
        </w:numPr>
        <w:rPr>
          <w:kern w:val="0"/>
        </w:rPr>
      </w:pPr>
      <w:bookmarkStart w:id="49" w:name="_Toc87886215"/>
      <w:bookmarkStart w:id="50" w:name="_Toc20398"/>
      <w:r>
        <w:rPr>
          <w:kern w:val="0"/>
        </w:rPr>
        <w:t>大字段</w:t>
      </w:r>
      <w:bookmarkEnd w:id="49"/>
      <w:bookmarkEnd w:id="50"/>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如无特别需要，避免使用大字段(blob，clob，long，text，image等)。</w:t>
      </w:r>
    </w:p>
    <w:p>
      <w:pPr>
        <w:pStyle w:val="4"/>
        <w:numPr>
          <w:ilvl w:val="2"/>
          <w:numId w:val="3"/>
        </w:numPr>
        <w:rPr>
          <w:kern w:val="0"/>
        </w:rPr>
      </w:pPr>
      <w:bookmarkStart w:id="51" w:name="_Toc87886216"/>
      <w:bookmarkStart w:id="52" w:name="_Toc20915"/>
      <w:r>
        <w:rPr>
          <w:kern w:val="0"/>
        </w:rPr>
        <w:t>唯一键</w:t>
      </w:r>
      <w:bookmarkEnd w:id="51"/>
      <w:bookmarkEnd w:id="52"/>
    </w:p>
    <w:p>
      <w:pPr>
        <w:spacing w:line="360" w:lineRule="auto"/>
        <w:rPr>
          <w:rFonts w:ascii="仿宋_GB2312" w:hAnsi="宋体" w:eastAsia="仿宋_GB2312" w:cs="Arial"/>
          <w:color w:val="333333"/>
          <w:kern w:val="0"/>
          <w:sz w:val="28"/>
          <w:szCs w:val="28"/>
        </w:rPr>
      </w:pPr>
      <w:r>
        <w:rPr>
          <w:rFonts w:ascii="仿宋_GB2312" w:hAnsi="宋体" w:eastAsia="仿宋_GB2312" w:cs="Arial"/>
          <w:color w:val="333333"/>
          <w:kern w:val="0"/>
          <w:sz w:val="28"/>
          <w:szCs w:val="28"/>
        </w:rPr>
        <w:t>对于数字型唯一键值，尽可能用</w:t>
      </w:r>
      <w:r>
        <w:rPr>
          <w:rFonts w:hint="eastAsia" w:ascii="仿宋_GB2312" w:hAnsi="宋体" w:eastAsia="仿宋_GB2312" w:cs="Arial"/>
          <w:color w:val="333333"/>
          <w:kern w:val="0"/>
          <w:sz w:val="28"/>
          <w:szCs w:val="28"/>
        </w:rPr>
        <w:t>自增</w:t>
      </w:r>
      <w:r>
        <w:rPr>
          <w:rFonts w:ascii="仿宋_GB2312" w:hAnsi="宋体" w:eastAsia="仿宋_GB2312" w:cs="Arial"/>
          <w:color w:val="333333"/>
          <w:kern w:val="0"/>
          <w:sz w:val="28"/>
          <w:szCs w:val="28"/>
        </w:rPr>
        <w:t>产生。</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该监控作用于数据入库完成之后。目前主要用于场景方历史数据质量校验，校验结果记录在数据库，然后生成报表，通过邮件系统发送。</w:t>
      </w:r>
      <w:r>
        <w:rPr>
          <w:rFonts w:ascii="仿宋_GB2312" w:hAnsi="宋体" w:eastAsia="仿宋_GB2312" w:cs="Arial"/>
          <w:color w:val="333333"/>
          <w:kern w:val="0"/>
          <w:sz w:val="28"/>
          <w:szCs w:val="28"/>
        </w:rPr>
        <w:t xml:space="preserve"> </w:t>
      </w:r>
      <w:r>
        <w:rPr>
          <w:rFonts w:hint="eastAsia" w:ascii="仿宋_GB2312" w:hAnsi="宋体" w:eastAsia="仿宋_GB2312" w:cs="Arial"/>
          <w:color w:val="333333"/>
          <w:kern w:val="0"/>
          <w:sz w:val="28"/>
          <w:szCs w:val="28"/>
        </w:rPr>
        <w:t>数据质量监控包括规则、函数、自定义</w:t>
      </w:r>
      <w:r>
        <w:rPr>
          <w:rFonts w:ascii="仿宋_GB2312" w:hAnsi="宋体" w:eastAsia="仿宋_GB2312" w:cs="Arial"/>
          <w:color w:val="333333"/>
          <w:kern w:val="0"/>
          <w:sz w:val="28"/>
          <w:szCs w:val="28"/>
        </w:rPr>
        <w:t>sql</w:t>
      </w:r>
      <w:r>
        <w:rPr>
          <w:rFonts w:hint="eastAsia" w:ascii="仿宋_GB2312" w:hAnsi="宋体" w:eastAsia="仿宋_GB2312" w:cs="Arial"/>
          <w:color w:val="333333"/>
          <w:kern w:val="0"/>
          <w:sz w:val="28"/>
          <w:szCs w:val="28"/>
        </w:rPr>
        <w:t>语句、自定义条件；规则与规则、规则与函数之间可以组合使用，中间用</w:t>
      </w:r>
      <w:r>
        <w:rPr>
          <w:rFonts w:ascii="仿宋_GB2312" w:hAnsi="宋体" w:eastAsia="仿宋_GB2312" w:cs="Arial"/>
          <w:color w:val="333333"/>
          <w:kern w:val="0"/>
          <w:sz w:val="28"/>
          <w:szCs w:val="28"/>
        </w:rPr>
        <w:t>and</w:t>
      </w:r>
      <w:r>
        <w:rPr>
          <w:rFonts w:hint="eastAsia" w:ascii="仿宋_GB2312" w:hAnsi="宋体" w:eastAsia="仿宋_GB2312" w:cs="Arial"/>
          <w:color w:val="333333"/>
          <w:kern w:val="0"/>
          <w:sz w:val="28"/>
          <w:szCs w:val="28"/>
        </w:rPr>
        <w:t>连接。下面逐个进行讲解。</w:t>
      </w:r>
    </w:p>
    <w:p>
      <w:pPr>
        <w:spacing w:line="360" w:lineRule="auto"/>
        <w:rPr>
          <w:rFonts w:hint="eastAsia" w:ascii="仿宋_GB2312" w:hAnsi="宋体" w:eastAsia="仿宋_GB2312" w:cs="Arial"/>
          <w:color w:val="333333"/>
          <w:kern w:val="0"/>
          <w:sz w:val="28"/>
          <w:szCs w:val="28"/>
        </w:rPr>
      </w:pPr>
    </w:p>
    <w:p>
      <w:pPr>
        <w:pStyle w:val="2"/>
        <w:numPr>
          <w:ilvl w:val="0"/>
          <w:numId w:val="3"/>
        </w:numPr>
        <w:rPr>
          <w:kern w:val="0"/>
        </w:rPr>
      </w:pPr>
      <w:bookmarkStart w:id="53" w:name="_Toc87886217"/>
      <w:bookmarkStart w:id="54" w:name="_Toc29722"/>
      <w:r>
        <w:rPr>
          <w:kern w:val="0"/>
        </w:rPr>
        <w:t>数据</w:t>
      </w:r>
      <w:r>
        <w:rPr>
          <w:rFonts w:hint="eastAsia"/>
          <w:kern w:val="0"/>
        </w:rPr>
        <w:t>质量监控规范</w:t>
      </w:r>
      <w:bookmarkEnd w:id="53"/>
      <w:bookmarkEnd w:id="54"/>
    </w:p>
    <w:p>
      <w:pPr>
        <w:pStyle w:val="3"/>
        <w:numPr>
          <w:ilvl w:val="1"/>
          <w:numId w:val="3"/>
        </w:numPr>
        <w:rPr>
          <w:kern w:val="0"/>
          <w:sz w:val="36"/>
          <w:szCs w:val="36"/>
        </w:rPr>
      </w:pPr>
      <w:bookmarkStart w:id="55" w:name="_Toc19504"/>
      <w:bookmarkStart w:id="56" w:name="_Toc481495958"/>
      <w:bookmarkStart w:id="57" w:name="_Toc87886218"/>
      <w:r>
        <w:rPr>
          <w:rFonts w:hint="eastAsia"/>
          <w:kern w:val="0"/>
          <w:sz w:val="36"/>
          <w:szCs w:val="36"/>
        </w:rPr>
        <w:t>目的</w:t>
      </w:r>
      <w:bookmarkEnd w:id="55"/>
      <w:bookmarkEnd w:id="56"/>
      <w:bookmarkEnd w:id="57"/>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监控预警可以保证数据安全入库，入库过程出现异常则会实时预警。数据安全入库之后不一定能拿来用，可能会不符合规范、数据质量不过关，这个时候就需要去监控数据质量。</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目前主要两种监控，任务调度监控【XXL-JOB】，数据质量监控【数据抽取监控】；监控都都以钉钉预警的方式进行预警及时通知。</w:t>
      </w:r>
    </w:p>
    <w:p>
      <w:pPr>
        <w:spacing w:line="360" w:lineRule="auto"/>
        <w:rPr>
          <w:rFonts w:hint="eastAsia" w:ascii="仿宋_GB2312" w:hAnsi="宋体" w:eastAsia="仿宋_GB2312" w:cs="Arial"/>
          <w:color w:val="333333"/>
          <w:kern w:val="0"/>
          <w:sz w:val="28"/>
          <w:szCs w:val="28"/>
        </w:rPr>
      </w:pPr>
    </w:p>
    <w:p>
      <w:pPr>
        <w:spacing w:line="360" w:lineRule="auto"/>
        <w:rPr>
          <w:rFonts w:hint="eastAsia" w:ascii="仿宋_GB2312" w:hAnsi="宋体" w:eastAsia="仿宋_GB2312" w:cs="Arial"/>
          <w:color w:val="333333"/>
          <w:kern w:val="0"/>
          <w:sz w:val="28"/>
          <w:szCs w:val="28"/>
        </w:rPr>
      </w:pPr>
    </w:p>
    <w:p>
      <w:pPr>
        <w:spacing w:line="360" w:lineRule="auto"/>
        <w:rPr>
          <w:rFonts w:hint="eastAsia" w:ascii="仿宋_GB2312" w:hAnsi="宋体" w:eastAsia="仿宋_GB2312" w:cs="Arial"/>
          <w:color w:val="333333"/>
          <w:kern w:val="0"/>
          <w:sz w:val="28"/>
          <w:szCs w:val="28"/>
        </w:rPr>
      </w:pPr>
    </w:p>
    <w:p>
      <w:pPr>
        <w:spacing w:line="360" w:lineRule="auto"/>
        <w:rPr>
          <w:rFonts w:hint="eastAsia" w:ascii="仿宋_GB2312" w:hAnsi="宋体" w:eastAsia="仿宋_GB2312" w:cs="Arial"/>
          <w:color w:val="333333"/>
          <w:kern w:val="0"/>
          <w:sz w:val="28"/>
          <w:szCs w:val="28"/>
        </w:rPr>
      </w:pPr>
    </w:p>
    <w:p>
      <w:pPr>
        <w:spacing w:line="360" w:lineRule="auto"/>
        <w:rPr>
          <w:rFonts w:hint="eastAsia" w:ascii="仿宋_GB2312" w:hAnsi="宋体" w:eastAsia="仿宋_GB2312" w:cs="Arial"/>
          <w:color w:val="333333"/>
          <w:kern w:val="0"/>
          <w:sz w:val="28"/>
          <w:szCs w:val="28"/>
        </w:rPr>
      </w:pPr>
    </w:p>
    <w:p>
      <w:pPr>
        <w:pStyle w:val="3"/>
        <w:numPr>
          <w:ilvl w:val="1"/>
          <w:numId w:val="3"/>
        </w:numPr>
        <w:rPr>
          <w:kern w:val="0"/>
          <w:sz w:val="36"/>
          <w:szCs w:val="36"/>
        </w:rPr>
      </w:pPr>
      <w:bookmarkStart w:id="58" w:name="_Toc87886219"/>
      <w:bookmarkStart w:id="59" w:name="_Toc7160"/>
      <w:bookmarkStart w:id="60" w:name="_Toc481495959"/>
      <w:r>
        <w:rPr>
          <w:rFonts w:hint="eastAsia"/>
          <w:kern w:val="0"/>
          <w:sz w:val="36"/>
          <w:szCs w:val="36"/>
        </w:rPr>
        <w:t>数据抽取监控</w:t>
      </w:r>
      <w:bookmarkEnd w:id="58"/>
      <w:bookmarkEnd w:id="59"/>
      <w:bookmarkEnd w:id="60"/>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该监控作用于数据入库阶段</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lang w:val="en-US" w:eastAsia="zh-CN"/>
        </w:rPr>
        <w:t>目的是为了呈现</w:t>
      </w:r>
      <w:r>
        <w:rPr>
          <w:rFonts w:hint="eastAsia" w:ascii="仿宋_GB2312" w:hAnsi="宋体" w:eastAsia="仿宋_GB2312" w:cs="Arial"/>
          <w:color w:val="333333"/>
          <w:kern w:val="0"/>
          <w:sz w:val="28"/>
          <w:szCs w:val="28"/>
        </w:rPr>
        <w:t>数据</w:t>
      </w:r>
      <w:r>
        <w:rPr>
          <w:rFonts w:hint="eastAsia" w:ascii="仿宋_GB2312" w:hAnsi="宋体" w:eastAsia="仿宋_GB2312" w:cs="Arial"/>
          <w:color w:val="333333"/>
          <w:kern w:val="0"/>
          <w:sz w:val="28"/>
          <w:szCs w:val="28"/>
          <w:lang w:val="en-US" w:eastAsia="zh-CN"/>
        </w:rPr>
        <w:t>的入库时间、入库数量以及是否成功入库。</w:t>
      </w:r>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监控报表字段示例如下：</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数据来源</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约定上传时间</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抽取监控表示在某时刻把历史数据上传到XX生产服务器</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确定数据源存在时间</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确定与表对应的数据文件存在的时间</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抽取任务开始时间</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与表对应的数据文件入库开始时间</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抽取任务</w:t>
      </w:r>
      <w:r>
        <w:rPr>
          <w:rFonts w:hint="eastAsia" w:ascii="仿宋_GB2312" w:hAnsi="宋体" w:eastAsia="仿宋_GB2312" w:cs="Arial"/>
          <w:color w:val="333333"/>
          <w:kern w:val="0"/>
          <w:sz w:val="28"/>
          <w:szCs w:val="28"/>
          <w:lang w:val="en-US" w:eastAsia="zh-CN"/>
        </w:rPr>
        <w:t>结束</w:t>
      </w:r>
      <w:r>
        <w:rPr>
          <w:rFonts w:hint="eastAsia" w:ascii="仿宋_GB2312" w:hAnsi="宋体" w:eastAsia="仿宋_GB2312" w:cs="Arial"/>
          <w:color w:val="333333"/>
          <w:kern w:val="0"/>
          <w:sz w:val="28"/>
          <w:szCs w:val="28"/>
        </w:rPr>
        <w:t>时间</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与表对应的数据文件入库结束时间</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抽取耗费时间</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与表对应的数据文件入库完成所消耗的时间</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抽取类型</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lang w:val="en-US" w:eastAsia="zh-CN"/>
        </w:rPr>
        <w:t>分为</w:t>
      </w:r>
      <w:r>
        <w:rPr>
          <w:rFonts w:hint="eastAsia" w:ascii="仿宋_GB2312" w:hAnsi="宋体" w:eastAsia="仿宋_GB2312" w:cs="Arial"/>
          <w:color w:val="333333"/>
          <w:kern w:val="0"/>
          <w:sz w:val="28"/>
          <w:szCs w:val="28"/>
        </w:rPr>
        <w:t>增量</w:t>
      </w:r>
      <w:r>
        <w:rPr>
          <w:rFonts w:hint="eastAsia" w:ascii="仿宋_GB2312" w:hAnsi="宋体" w:eastAsia="仿宋_GB2312" w:cs="Arial"/>
          <w:color w:val="333333"/>
          <w:kern w:val="0"/>
          <w:sz w:val="28"/>
          <w:szCs w:val="28"/>
          <w:lang w:val="en-US" w:eastAsia="zh-CN"/>
        </w:rPr>
        <w:t>和</w:t>
      </w:r>
      <w:r>
        <w:rPr>
          <w:rFonts w:hint="eastAsia" w:ascii="仿宋_GB2312" w:hAnsi="宋体" w:eastAsia="仿宋_GB2312" w:cs="Arial"/>
          <w:color w:val="333333"/>
          <w:kern w:val="0"/>
          <w:sz w:val="28"/>
          <w:szCs w:val="28"/>
        </w:rPr>
        <w:t>全量</w:t>
      </w:r>
      <w:r>
        <w:rPr>
          <w:rFonts w:hint="eastAsia" w:ascii="仿宋_GB2312" w:hAnsi="宋体" w:eastAsia="仿宋_GB2312" w:cs="Arial"/>
          <w:color w:val="333333"/>
          <w:kern w:val="0"/>
          <w:sz w:val="28"/>
          <w:szCs w:val="28"/>
          <w:lang w:val="en-US" w:eastAsia="zh-CN"/>
        </w:rPr>
        <w:t>两种</w:t>
      </w:r>
    </w:p>
    <w:p>
      <w:pPr>
        <w:numPr>
          <w:ilvl w:val="0"/>
          <w:numId w:val="0"/>
        </w:numPr>
        <w:spacing w:line="360" w:lineRule="auto"/>
        <w:ind w:firstLine="1680" w:firstLineChars="60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w:t>
      </w:r>
      <w:r>
        <w:rPr>
          <w:rFonts w:hint="eastAsia" w:ascii="仿宋_GB2312" w:hAnsi="宋体" w:eastAsia="仿宋_GB2312" w:cs="Arial"/>
          <w:color w:val="333333"/>
          <w:kern w:val="0"/>
          <w:sz w:val="28"/>
          <w:szCs w:val="28"/>
          <w:lang w:val="en-US" w:eastAsia="zh-CN"/>
        </w:rPr>
        <w:t>全量的</w:t>
      </w:r>
      <w:r>
        <w:rPr>
          <w:rFonts w:hint="eastAsia" w:ascii="仿宋_GB2312" w:hAnsi="宋体" w:eastAsia="仿宋_GB2312" w:cs="Arial"/>
          <w:color w:val="333333"/>
          <w:kern w:val="0"/>
          <w:sz w:val="28"/>
          <w:szCs w:val="28"/>
        </w:rPr>
        <w:t>今日抽取记录必须大于昨日抽取记录）</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昨日抽取记录</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昨日与表对应的文件的总记录数</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今日抽取记录</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今日与表对应的文件的总记录数</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今日新增记录</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新插入历史区的数据（业务主键与历史区不同）</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今日更新记录</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新插入历史区的数据（业务主键与历史区相同，非业务主键与历史区不同）</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今日覆盖记录</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新增记录数+变更记录数</w:t>
      </w:r>
    </w:p>
    <w:p>
      <w:pPr>
        <w:numPr>
          <w:ilvl w:val="0"/>
          <w:numId w:val="13"/>
        </w:numPr>
        <w:spacing w:line="360" w:lineRule="auto"/>
        <w:ind w:left="420" w:leftChars="0" w:hanging="420" w:firstLineChars="0"/>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今日全表记录</w:t>
      </w:r>
      <w:r>
        <w:rPr>
          <w:rFonts w:hint="eastAsia" w:ascii="仿宋_GB2312" w:hAnsi="宋体" w:eastAsia="仿宋_GB2312" w:cs="Arial"/>
          <w:color w:val="333333"/>
          <w:kern w:val="0"/>
          <w:sz w:val="28"/>
          <w:szCs w:val="28"/>
          <w:lang w:eastAsia="zh-CN"/>
        </w:rPr>
        <w:t>：</w:t>
      </w:r>
      <w:r>
        <w:rPr>
          <w:rFonts w:hint="eastAsia" w:ascii="仿宋_GB2312" w:hAnsi="宋体" w:eastAsia="仿宋_GB2312" w:cs="Arial"/>
          <w:color w:val="333333"/>
          <w:kern w:val="0"/>
          <w:sz w:val="28"/>
          <w:szCs w:val="28"/>
        </w:rPr>
        <w:t>该表所有记录数</w:t>
      </w:r>
    </w:p>
    <w:p>
      <w:pPr>
        <w:widowControl w:val="0"/>
        <w:numPr>
          <w:ilvl w:val="0"/>
          <w:numId w:val="0"/>
        </w:numPr>
        <w:spacing w:line="360" w:lineRule="auto"/>
        <w:jc w:val="both"/>
        <w:rPr>
          <w:rFonts w:hint="eastAsia" w:ascii="仿宋_GB2312" w:hAnsi="宋体" w:eastAsia="仿宋_GB2312" w:cs="Arial"/>
          <w:color w:val="333333"/>
          <w:kern w:val="0"/>
          <w:sz w:val="28"/>
          <w:szCs w:val="28"/>
        </w:rPr>
      </w:pPr>
    </w:p>
    <w:p>
      <w:pPr>
        <w:widowControl w:val="0"/>
        <w:numPr>
          <w:ilvl w:val="0"/>
          <w:numId w:val="0"/>
        </w:numPr>
        <w:spacing w:line="360" w:lineRule="auto"/>
        <w:jc w:val="both"/>
        <w:rPr>
          <w:rFonts w:hint="eastAsia" w:ascii="仿宋_GB2312" w:hAnsi="宋体" w:eastAsia="仿宋_GB2312" w:cs="Arial"/>
          <w:color w:val="333333"/>
          <w:kern w:val="0"/>
          <w:sz w:val="28"/>
          <w:szCs w:val="28"/>
        </w:rPr>
      </w:pPr>
    </w:p>
    <w:p>
      <w:pPr>
        <w:pStyle w:val="3"/>
        <w:numPr>
          <w:ilvl w:val="1"/>
          <w:numId w:val="3"/>
        </w:numPr>
        <w:rPr>
          <w:kern w:val="0"/>
          <w:sz w:val="36"/>
          <w:szCs w:val="36"/>
        </w:rPr>
      </w:pPr>
      <w:bookmarkStart w:id="61" w:name="_Toc8883"/>
      <w:bookmarkStart w:id="62" w:name="_Toc87886220"/>
      <w:bookmarkStart w:id="63" w:name="_Toc481495960"/>
      <w:r>
        <w:rPr>
          <w:rFonts w:hint="eastAsia"/>
          <w:kern w:val="0"/>
          <w:sz w:val="36"/>
          <w:szCs w:val="36"/>
        </w:rPr>
        <w:t>数据质量监控</w:t>
      </w:r>
      <w:bookmarkEnd w:id="61"/>
      <w:bookmarkEnd w:id="62"/>
      <w:bookmarkEnd w:id="63"/>
    </w:p>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该监控作用于数据入库完成之后。目前主要用于历史数据质量校验，校验结果记录在数据库，数据质量监控包括监控规则。</w:t>
      </w:r>
    </w:p>
    <w:p>
      <w:pPr>
        <w:pStyle w:val="4"/>
        <w:numPr>
          <w:ilvl w:val="2"/>
          <w:numId w:val="3"/>
        </w:numPr>
        <w:rPr>
          <w:kern w:val="0"/>
        </w:rPr>
      </w:pPr>
      <w:bookmarkStart w:id="64" w:name="_Toc87886221"/>
      <w:bookmarkStart w:id="65" w:name="_Toc29114"/>
      <w:r>
        <w:rPr>
          <w:rFonts w:hint="eastAsia"/>
          <w:kern w:val="0"/>
        </w:rPr>
        <w:t>监控规则</w:t>
      </w:r>
      <w:bookmarkEnd w:id="64"/>
      <w:r>
        <w:rPr>
          <w:rFonts w:hint="eastAsia"/>
          <w:kern w:val="0"/>
          <w:lang w:val="en-US" w:eastAsia="zh-CN"/>
        </w:rPr>
        <w:t>符号</w:t>
      </w:r>
      <w:bookmarkEnd w:id="65"/>
    </w:p>
    <w:tbl>
      <w:tblPr>
        <w:tblStyle w:val="27"/>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vAlign w:val="bottom"/>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规则码</w:t>
            </w:r>
          </w:p>
        </w:tc>
        <w:tc>
          <w:tcPr>
            <w:tcW w:w="6883" w:type="dxa"/>
            <w:tcBorders>
              <w:top w:val="single" w:color="auto" w:sz="4" w:space="0"/>
              <w:left w:val="single" w:color="auto" w:sz="4" w:space="0"/>
              <w:bottom w:val="single" w:color="auto" w:sz="4" w:space="0"/>
              <w:right w:val="single" w:color="auto" w:sz="4" w:space="0"/>
            </w:tcBorders>
            <w:vAlign w:val="bottom"/>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规则说明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PK</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判断主键重复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LEN</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判断字符的长度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REG</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正则匹配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NCHAR</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NULL</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为空值，包括空字符串和null（不是字符串null）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!NULL</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不为空值，包括空字符串和null（不是字符串null）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CONTAIN</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包含某字符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!CONTAIN</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不包含某字符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&gt;</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大于符号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&gt;=</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大于等于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&lt;</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&lt;=</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小于等于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w:t>
            </w:r>
          </w:p>
        </w:tc>
        <w:tc>
          <w:tcPr>
            <w:tcW w:w="6883"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_GB2312" w:hAnsi="宋体" w:eastAsia="仿宋_GB2312" w:cs="Arial"/>
                <w:color w:val="333333"/>
                <w:kern w:val="0"/>
                <w:sz w:val="28"/>
                <w:szCs w:val="28"/>
              </w:rPr>
            </w:pPr>
            <w:r>
              <w:rPr>
                <w:rFonts w:hint="eastAsia" w:ascii="仿宋_GB2312" w:hAnsi="宋体" w:eastAsia="仿宋_GB2312" w:cs="Arial"/>
                <w:color w:val="333333"/>
                <w:kern w:val="0"/>
                <w:sz w:val="28"/>
                <w:szCs w:val="28"/>
              </w:rPr>
              <w:t>不等于</w:t>
            </w:r>
          </w:p>
        </w:tc>
      </w:tr>
    </w:tbl>
    <w:p>
      <w:pPr>
        <w:spacing w:line="360" w:lineRule="auto"/>
        <w:ind w:firstLine="565" w:firstLineChars="202"/>
        <w:rPr>
          <w:rFonts w:ascii="仿宋_GB2312" w:hAnsi="宋体" w:eastAsia="仿宋_GB2312" w:cs="Arial"/>
          <w:color w:val="333333"/>
          <w:kern w:val="0"/>
          <w:sz w:val="28"/>
          <w:szCs w:val="28"/>
        </w:rPr>
      </w:pPr>
    </w:p>
    <w:p>
      <w:pPr>
        <w:spacing w:line="360" w:lineRule="auto"/>
        <w:ind w:firstLine="565" w:firstLineChars="202"/>
        <w:rPr>
          <w:rFonts w:ascii="仿宋_GB2312" w:hAnsi="宋体" w:eastAsia="仿宋_GB2312" w:cs="Arial"/>
          <w:color w:val="333333"/>
          <w:kern w:val="0"/>
          <w:sz w:val="28"/>
          <w:szCs w:val="28"/>
        </w:rPr>
      </w:pPr>
    </w:p>
    <w:p>
      <w:pPr>
        <w:pStyle w:val="4"/>
        <w:numPr>
          <w:ilvl w:val="2"/>
          <w:numId w:val="3"/>
        </w:numPr>
        <w:rPr>
          <w:kern w:val="0"/>
        </w:rPr>
      </w:pPr>
      <w:bookmarkStart w:id="66" w:name="_Toc19118"/>
      <w:r>
        <w:rPr>
          <w:rFonts w:hint="eastAsia"/>
          <w:kern w:val="0"/>
          <w:lang w:val="en-US" w:eastAsia="zh-CN"/>
        </w:rPr>
        <w:t>检验</w:t>
      </w:r>
      <w:r>
        <w:rPr>
          <w:rFonts w:hint="eastAsia"/>
          <w:kern w:val="0"/>
        </w:rPr>
        <w:t>规则</w:t>
      </w:r>
      <w:bookmarkEnd w:id="66"/>
    </w:p>
    <w:p>
      <w:pPr>
        <w:numPr>
          <w:ilvl w:val="0"/>
          <w:numId w:val="14"/>
        </w:numPr>
        <w:spacing w:line="360" w:lineRule="auto"/>
        <w:ind w:left="420" w:leftChars="0" w:hanging="420" w:firstLine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完整性：主要包括实体、属性、记录和字段值缺失四个方面。</w:t>
      </w:r>
    </w:p>
    <w:p>
      <w:pPr>
        <w:numPr>
          <w:ilvl w:val="0"/>
          <w:numId w:val="14"/>
        </w:numPr>
        <w:spacing w:line="360" w:lineRule="auto"/>
        <w:ind w:left="420" w:leftChars="0" w:hanging="420" w:firstLine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准确性：一个数据值与设定为准确的值之间的一致程度，或与可接受程度之间的差异。</w:t>
      </w:r>
    </w:p>
    <w:p>
      <w:pPr>
        <w:numPr>
          <w:ilvl w:val="0"/>
          <w:numId w:val="14"/>
        </w:numPr>
        <w:spacing w:line="360" w:lineRule="auto"/>
        <w:ind w:left="420" w:leftChars="0" w:hanging="420" w:firstLine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合理性：主要包括格式、类型、值域和业务规则的合理有效。</w:t>
      </w:r>
    </w:p>
    <w:p>
      <w:pPr>
        <w:numPr>
          <w:ilvl w:val="0"/>
          <w:numId w:val="14"/>
        </w:numPr>
        <w:spacing w:line="360" w:lineRule="auto"/>
        <w:ind w:left="420" w:leftChars="0" w:hanging="420" w:firstLine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一致性：系统之间的数据差异和相互矛盾的一致性，业务指标统一定义、数据逻辑加工结果的一致性。</w:t>
      </w:r>
    </w:p>
    <w:p>
      <w:pPr>
        <w:numPr>
          <w:ilvl w:val="0"/>
          <w:numId w:val="14"/>
        </w:numPr>
        <w:spacing w:line="360" w:lineRule="auto"/>
        <w:ind w:left="420" w:leftChars="0" w:hanging="420" w:firstLineChars="0"/>
        <w:rPr>
          <w:rFonts w:hint="default"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及时性：数据仓库ETL、应用展现的及时和快速性，任务运行耗时、运行质量、依赖运行及时性。</w:t>
      </w:r>
    </w:p>
    <w:p>
      <w:pPr>
        <w:pStyle w:val="4"/>
        <w:numPr>
          <w:ilvl w:val="2"/>
          <w:numId w:val="3"/>
        </w:numPr>
        <w:rPr>
          <w:kern w:val="0"/>
        </w:rPr>
      </w:pPr>
      <w:bookmarkStart w:id="67" w:name="_Toc24236"/>
      <w:r>
        <w:rPr>
          <w:rFonts w:hint="eastAsia"/>
          <w:kern w:val="0"/>
          <w:lang w:val="en-US" w:eastAsia="zh-CN"/>
        </w:rPr>
        <w:t>检验逻辑</w:t>
      </w:r>
      <w:bookmarkEnd w:id="67"/>
    </w:p>
    <w:p>
      <w:pPr>
        <w:pStyle w:val="5"/>
        <w:numPr>
          <w:ilvl w:val="3"/>
          <w:numId w:val="3"/>
        </w:numPr>
        <w:rPr>
          <w:kern w:val="0"/>
        </w:rPr>
      </w:pPr>
      <w:r>
        <w:rPr>
          <w:rFonts w:hint="eastAsia"/>
          <w:kern w:val="0"/>
          <w:lang w:val="en-US" w:eastAsia="zh-CN"/>
        </w:rPr>
        <w:t>现场项目数据</w:t>
      </w:r>
    </w:p>
    <w:p>
      <w:pPr>
        <w:numPr>
          <w:ilvl w:val="0"/>
          <w:numId w:val="0"/>
        </w:numPr>
        <w:spacing w:line="360" w:lineRule="auto"/>
        <w:ind w:left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例：科力普、中储等采集过来的数据，需监控每天都正常采集。目前这部分采集同步任务是在凌晨左右，定时监控任务可设置为3点执行一次。（由于现场工作日的不一致，非工作日的报警情况可视情况忽略）</w:t>
      </w:r>
    </w:p>
    <w:p>
      <w:pPr>
        <w:numPr>
          <w:ilvl w:val="0"/>
          <w:numId w:val="15"/>
        </w:numPr>
        <w:spacing w:line="360" w:lineRule="auto"/>
        <w:ind w:left="420" w:leftChars="0" w:hanging="420" w:firstLine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定时任务需进行修改，此部分数据不需要实时执行</w:t>
      </w:r>
    </w:p>
    <w:p>
      <w:pPr>
        <w:pStyle w:val="5"/>
        <w:numPr>
          <w:ilvl w:val="3"/>
          <w:numId w:val="3"/>
        </w:numPr>
        <w:rPr>
          <w:kern w:val="0"/>
        </w:rPr>
      </w:pPr>
      <w:r>
        <w:rPr>
          <w:rFonts w:hint="eastAsia"/>
          <w:kern w:val="0"/>
          <w:lang w:val="en-US" w:eastAsia="zh-CN"/>
        </w:rPr>
        <w:t>邮件报表数据</w:t>
      </w:r>
    </w:p>
    <w:p>
      <w:pPr>
        <w:numPr>
          <w:ilvl w:val="0"/>
          <w:numId w:val="0"/>
        </w:numPr>
        <w:spacing w:line="360" w:lineRule="auto"/>
        <w:ind w:left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目前四个项目有报表定时邮件任务，相关统计数据的准确性需要进行监控。</w:t>
      </w:r>
    </w:p>
    <w:p>
      <w:pPr>
        <w:numPr>
          <w:ilvl w:val="0"/>
          <w:numId w:val="16"/>
        </w:numPr>
        <w:spacing w:line="360" w:lineRule="auto"/>
        <w:ind w:left="420" w:leftChars="0" w:hanging="420" w:firstLineChars="0"/>
        <w:rPr>
          <w:rFonts w:hint="default"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汇总数量等指标需保证为正整数</w:t>
      </w:r>
    </w:p>
    <w:p>
      <w:pPr>
        <w:numPr>
          <w:ilvl w:val="0"/>
          <w:numId w:val="16"/>
        </w:numPr>
        <w:spacing w:line="360" w:lineRule="auto"/>
        <w:ind w:left="420" w:leftChars="0" w:hanging="420" w:firstLineChars="0"/>
        <w:rPr>
          <w:rFonts w:hint="default"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单次/平均数量等指标需保证为正数</w:t>
      </w:r>
    </w:p>
    <w:p>
      <w:pPr>
        <w:numPr>
          <w:ilvl w:val="0"/>
          <w:numId w:val="16"/>
        </w:numPr>
        <w:spacing w:line="360" w:lineRule="auto"/>
        <w:ind w:left="420" w:leftChars="0" w:hanging="420" w:firstLineChars="0"/>
        <w:rPr>
          <w:rFonts w:hint="default"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空闲率等计算比率的指标需保证为小于等于1的非负正数</w:t>
      </w:r>
    </w:p>
    <w:p>
      <w:pPr>
        <w:pStyle w:val="5"/>
        <w:numPr>
          <w:ilvl w:val="3"/>
          <w:numId w:val="3"/>
        </w:numPr>
        <w:rPr>
          <w:kern w:val="0"/>
        </w:rPr>
      </w:pPr>
      <w:r>
        <w:rPr>
          <w:rFonts w:hint="eastAsia"/>
          <w:kern w:val="0"/>
          <w:lang w:val="en-US" w:eastAsia="zh-CN"/>
        </w:rPr>
        <w:t>指标分析数据</w:t>
      </w:r>
    </w:p>
    <w:p>
      <w:pPr>
        <w:numPr>
          <w:ilvl w:val="0"/>
          <w:numId w:val="0"/>
        </w:numPr>
        <w:spacing w:line="360" w:lineRule="auto"/>
        <w:ind w:left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相关指标的计算同步在xxljob平台设置有调度任务，对于数据每天同步的及时性和完整性情况可直接参考调度任务的执行情况。</w:t>
      </w:r>
    </w:p>
    <w:p>
      <w:pPr>
        <w:numPr>
          <w:ilvl w:val="0"/>
          <w:numId w:val="17"/>
        </w:numPr>
        <w:spacing w:line="360" w:lineRule="auto"/>
        <w:ind w:left="420" w:leftChars="0" w:hanging="420" w:firstLineChars="0"/>
        <w:rPr>
          <w:rFonts w:hint="default"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具体数据的准确性由于目前指标开发的不稳定暂不能达到一个统一的规范。</w:t>
      </w:r>
    </w:p>
    <w:p>
      <w:pPr>
        <w:pStyle w:val="2"/>
        <w:numPr>
          <w:ilvl w:val="0"/>
          <w:numId w:val="3"/>
        </w:numPr>
        <w:rPr>
          <w:kern w:val="0"/>
        </w:rPr>
      </w:pPr>
      <w:bookmarkStart w:id="68" w:name="_Toc13142"/>
      <w:r>
        <w:rPr>
          <w:rFonts w:hint="eastAsia"/>
          <w:kern w:val="0"/>
          <w:lang w:val="en-US" w:eastAsia="zh-CN"/>
        </w:rPr>
        <w:t>BI工具Superset</w:t>
      </w:r>
      <w:r>
        <w:rPr>
          <w:rFonts w:hint="eastAsia"/>
          <w:kern w:val="0"/>
        </w:rPr>
        <w:t>规范</w:t>
      </w:r>
      <w:bookmarkEnd w:id="68"/>
    </w:p>
    <w:p>
      <w:pPr>
        <w:pStyle w:val="3"/>
        <w:numPr>
          <w:ilvl w:val="1"/>
          <w:numId w:val="3"/>
        </w:numPr>
        <w:rPr>
          <w:kern w:val="0"/>
          <w:sz w:val="36"/>
          <w:szCs w:val="36"/>
        </w:rPr>
      </w:pPr>
      <w:bookmarkStart w:id="69" w:name="_Toc31709"/>
      <w:r>
        <w:rPr>
          <w:rFonts w:hint="eastAsia"/>
          <w:kern w:val="0"/>
          <w:sz w:val="36"/>
          <w:szCs w:val="36"/>
          <w:lang w:val="en-US" w:eastAsia="zh-CN"/>
        </w:rPr>
        <w:t>命名规范</w:t>
      </w:r>
      <w:bookmarkEnd w:id="69"/>
    </w:p>
    <w:p>
      <w:pPr>
        <w:pStyle w:val="4"/>
        <w:numPr>
          <w:ilvl w:val="2"/>
          <w:numId w:val="3"/>
        </w:numPr>
        <w:rPr>
          <w:kern w:val="0"/>
        </w:rPr>
      </w:pPr>
      <w:bookmarkStart w:id="70" w:name="_Toc9573"/>
      <w:r>
        <w:rPr>
          <w:rFonts w:hint="eastAsia"/>
          <w:kern w:val="0"/>
          <w:lang w:val="en-US" w:eastAsia="zh-CN"/>
        </w:rPr>
        <w:t>数据库</w:t>
      </w:r>
      <w:bookmarkEnd w:id="70"/>
    </w:p>
    <w:p>
      <w:pPr>
        <w:spacing w:line="360" w:lineRule="auto"/>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数据库名称需表明数据来源、使用目的或数据类型等，便于区分。</w:t>
      </w:r>
    </w:p>
    <w:p>
      <w:pPr>
        <w:spacing w:line="360" w:lineRule="auto"/>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例：</w:t>
      </w:r>
      <w:r>
        <w:rPr>
          <w:rFonts w:hint="eastAsia" w:ascii="仿宋_GB2312" w:hAnsi="宋体" w:eastAsia="仿宋_GB2312" w:cs="Arial"/>
          <w:b/>
          <w:bCs/>
          <w:color w:val="333333"/>
          <w:kern w:val="0"/>
          <w:sz w:val="28"/>
          <w:szCs w:val="28"/>
          <w:lang w:val="en-US" w:eastAsia="zh-CN"/>
        </w:rPr>
        <w:t>数仓中心-mysql</w:t>
      </w:r>
      <w:r>
        <w:rPr>
          <w:rFonts w:hint="eastAsia" w:ascii="仿宋_GB2312" w:hAnsi="宋体" w:eastAsia="仿宋_GB2312" w:cs="Arial"/>
          <w:color w:val="333333"/>
          <w:kern w:val="0"/>
          <w:sz w:val="28"/>
          <w:szCs w:val="28"/>
          <w:lang w:val="en-US" w:eastAsia="zh-CN"/>
        </w:rPr>
        <w:t>，如为了区分不同数据库地址，可增加“.*”作为后缀，即</w:t>
      </w:r>
      <w:r>
        <w:rPr>
          <w:rFonts w:hint="eastAsia" w:ascii="仿宋_GB2312" w:hAnsi="宋体" w:eastAsia="仿宋_GB2312" w:cs="Arial"/>
          <w:b/>
          <w:bCs/>
          <w:color w:val="333333"/>
          <w:kern w:val="0"/>
          <w:sz w:val="28"/>
          <w:szCs w:val="28"/>
          <w:lang w:val="en-US" w:eastAsia="zh-CN"/>
        </w:rPr>
        <w:t>数仓中心-mysql.5</w:t>
      </w:r>
      <w:r>
        <w:rPr>
          <w:rFonts w:hint="eastAsia" w:ascii="仿宋_GB2312" w:hAnsi="宋体" w:eastAsia="仿宋_GB2312" w:cs="Arial"/>
          <w:color w:val="333333"/>
          <w:kern w:val="0"/>
          <w:sz w:val="28"/>
          <w:szCs w:val="28"/>
          <w:lang w:val="en-US" w:eastAsia="zh-CN"/>
        </w:rPr>
        <w:t>。</w:t>
      </w:r>
    </w:p>
    <w:p>
      <w:pPr>
        <w:pStyle w:val="4"/>
        <w:numPr>
          <w:ilvl w:val="2"/>
          <w:numId w:val="3"/>
        </w:numPr>
        <w:rPr>
          <w:kern w:val="0"/>
        </w:rPr>
      </w:pPr>
      <w:bookmarkStart w:id="71" w:name="_Toc23394"/>
      <w:r>
        <w:rPr>
          <w:rFonts w:hint="eastAsia"/>
          <w:kern w:val="0"/>
          <w:lang w:val="en-US" w:eastAsia="zh-CN"/>
        </w:rPr>
        <w:t>数据集</w:t>
      </w:r>
      <w:bookmarkEnd w:id="71"/>
    </w:p>
    <w:p>
      <w:pPr>
        <w:spacing w:line="360" w:lineRule="auto"/>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由于数据集分为物理表（Physical）和虚拟表（Virtual）两种，以下分别进行描述：</w:t>
      </w:r>
    </w:p>
    <w:p>
      <w:pPr>
        <w:numPr>
          <w:ilvl w:val="0"/>
          <w:numId w:val="18"/>
        </w:numPr>
        <w:spacing w:line="360" w:lineRule="auto"/>
        <w:rPr>
          <w:rFonts w:hint="default"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物理表，即来源于数据库的具体数据表，可直接使用库表名称，例：</w:t>
      </w:r>
      <w:r>
        <w:rPr>
          <w:rFonts w:hint="eastAsia" w:ascii="仿宋_GB2312" w:hAnsi="宋体" w:eastAsia="仿宋_GB2312" w:cs="Arial"/>
          <w:b/>
          <w:bCs/>
          <w:color w:val="333333"/>
          <w:kern w:val="0"/>
          <w:sz w:val="28"/>
          <w:szCs w:val="28"/>
          <w:lang w:val="en-US" w:eastAsia="zh-CN"/>
        </w:rPr>
        <w:fldChar w:fldCharType="begin"/>
      </w:r>
      <w:r>
        <w:rPr>
          <w:rFonts w:hint="eastAsia" w:ascii="仿宋_GB2312" w:hAnsi="宋体" w:eastAsia="仿宋_GB2312" w:cs="Arial"/>
          <w:b/>
          <w:bCs/>
          <w:color w:val="333333"/>
          <w:kern w:val="0"/>
          <w:sz w:val="28"/>
          <w:szCs w:val="28"/>
          <w:lang w:val="en-US" w:eastAsia="zh-CN"/>
        </w:rPr>
        <w:instrText xml:space="preserve"> HYPERLINK "http://172.31.237.5:18088/superset/explore/table/98/" </w:instrText>
      </w:r>
      <w:r>
        <w:rPr>
          <w:rFonts w:hint="eastAsia" w:ascii="仿宋_GB2312" w:hAnsi="宋体" w:eastAsia="仿宋_GB2312" w:cs="Arial"/>
          <w:b/>
          <w:bCs/>
          <w:color w:val="333333"/>
          <w:kern w:val="0"/>
          <w:sz w:val="28"/>
          <w:szCs w:val="28"/>
          <w:lang w:val="en-US" w:eastAsia="zh-CN"/>
        </w:rPr>
        <w:fldChar w:fldCharType="separate"/>
      </w:r>
      <w:r>
        <w:rPr>
          <w:rFonts w:hint="default" w:ascii="仿宋_GB2312" w:hAnsi="宋体" w:eastAsia="仿宋_GB2312" w:cs="Arial"/>
          <w:b/>
          <w:bCs/>
          <w:color w:val="333333"/>
          <w:kern w:val="0"/>
          <w:sz w:val="28"/>
          <w:szCs w:val="28"/>
          <w:lang w:val="en-US" w:eastAsia="zh-CN"/>
        </w:rPr>
        <w:t>ones_work_order_info</w:t>
      </w:r>
      <w:r>
        <w:rPr>
          <w:rFonts w:hint="default" w:ascii="仿宋_GB2312" w:hAnsi="宋体" w:eastAsia="仿宋_GB2312" w:cs="Arial"/>
          <w:b/>
          <w:bCs/>
          <w:color w:val="333333"/>
          <w:kern w:val="0"/>
          <w:sz w:val="28"/>
          <w:szCs w:val="28"/>
          <w:lang w:val="en-US" w:eastAsia="zh-CN"/>
        </w:rPr>
        <w:fldChar w:fldCharType="end"/>
      </w:r>
      <w:r>
        <w:rPr>
          <w:rFonts w:hint="eastAsia" w:ascii="仿宋_GB2312" w:hAnsi="宋体" w:eastAsia="仿宋_GB2312" w:cs="Arial"/>
          <w:color w:val="333333"/>
          <w:kern w:val="0"/>
          <w:sz w:val="28"/>
          <w:szCs w:val="28"/>
          <w:lang w:val="en-US" w:eastAsia="zh-CN"/>
        </w:rPr>
        <w:t>。</w:t>
      </w:r>
    </w:p>
    <w:p>
      <w:pPr>
        <w:numPr>
          <w:ilvl w:val="0"/>
          <w:numId w:val="18"/>
        </w:numPr>
        <w:spacing w:line="360" w:lineRule="auto"/>
        <w:rPr>
          <w:rFonts w:hint="default"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虚拟表：通过编辑sql语句生成的数据集，为了区分数据的使用用途，可在前面加上使用项目名称或者使用模块名称；同时由于逻辑的不确定性，进行命名时需加时间后缀，例：</w:t>
      </w:r>
      <w:r>
        <w:rPr>
          <w:rFonts w:hint="eastAsia" w:ascii="仿宋_GB2312" w:hAnsi="宋体" w:eastAsia="仿宋_GB2312" w:cs="Arial"/>
          <w:b/>
          <w:bCs/>
          <w:color w:val="333333"/>
          <w:kern w:val="0"/>
          <w:sz w:val="28"/>
          <w:szCs w:val="28"/>
          <w:lang w:val="en-US" w:eastAsia="zh-CN"/>
        </w:rPr>
        <w:fldChar w:fldCharType="begin"/>
      </w:r>
      <w:r>
        <w:rPr>
          <w:rFonts w:hint="eastAsia" w:ascii="仿宋_GB2312" w:hAnsi="宋体" w:eastAsia="仿宋_GB2312" w:cs="Arial"/>
          <w:b/>
          <w:bCs/>
          <w:color w:val="333333"/>
          <w:kern w:val="0"/>
          <w:sz w:val="28"/>
          <w:szCs w:val="28"/>
          <w:lang w:val="en-US" w:eastAsia="zh-CN"/>
        </w:rPr>
        <w:instrText xml:space="preserve"> HYPERLINK "http://172.31.237.5:18088/superset/explore/table/83/" </w:instrText>
      </w:r>
      <w:r>
        <w:rPr>
          <w:rFonts w:hint="eastAsia" w:ascii="仿宋_GB2312" w:hAnsi="宋体" w:eastAsia="仿宋_GB2312" w:cs="Arial"/>
          <w:b/>
          <w:bCs/>
          <w:color w:val="333333"/>
          <w:kern w:val="0"/>
          <w:sz w:val="28"/>
          <w:szCs w:val="28"/>
          <w:lang w:val="en-US" w:eastAsia="zh-CN"/>
        </w:rPr>
        <w:fldChar w:fldCharType="separate"/>
      </w:r>
      <w:r>
        <w:rPr>
          <w:rFonts w:hint="default" w:ascii="仿宋_GB2312" w:hAnsi="宋体" w:eastAsia="仿宋_GB2312" w:cs="Arial"/>
          <w:b/>
          <w:bCs/>
          <w:color w:val="333333"/>
          <w:kern w:val="0"/>
          <w:sz w:val="28"/>
          <w:szCs w:val="28"/>
          <w:lang w:val="en-US" w:eastAsia="zh-CN"/>
        </w:rPr>
        <w:t>通威-作业任务状态明细 09/29/2021 14:47:18</w:t>
      </w:r>
      <w:r>
        <w:rPr>
          <w:rFonts w:hint="default" w:ascii="仿宋_GB2312" w:hAnsi="宋体" w:eastAsia="仿宋_GB2312" w:cs="Arial"/>
          <w:b/>
          <w:bCs/>
          <w:color w:val="333333"/>
          <w:kern w:val="0"/>
          <w:sz w:val="28"/>
          <w:szCs w:val="28"/>
          <w:lang w:val="en-US" w:eastAsia="zh-CN"/>
        </w:rPr>
        <w:fldChar w:fldCharType="end"/>
      </w:r>
      <w:r>
        <w:rPr>
          <w:rFonts w:hint="eastAsia" w:ascii="仿宋_GB2312" w:hAnsi="宋体" w:eastAsia="仿宋_GB2312" w:cs="Arial"/>
          <w:color w:val="333333"/>
          <w:kern w:val="0"/>
          <w:sz w:val="28"/>
          <w:szCs w:val="28"/>
          <w:lang w:val="en-US" w:eastAsia="zh-CN"/>
        </w:rPr>
        <w:t>，方便后续查看和编辑。</w:t>
      </w:r>
    </w:p>
    <w:p>
      <w:pPr>
        <w:pStyle w:val="4"/>
        <w:numPr>
          <w:ilvl w:val="2"/>
          <w:numId w:val="3"/>
        </w:numPr>
        <w:rPr>
          <w:kern w:val="0"/>
        </w:rPr>
      </w:pPr>
      <w:bookmarkStart w:id="72" w:name="_Toc11740"/>
      <w:r>
        <w:rPr>
          <w:rFonts w:hint="eastAsia"/>
          <w:kern w:val="0"/>
          <w:lang w:val="en-US" w:eastAsia="zh-CN"/>
        </w:rPr>
        <w:t>图表</w:t>
      </w:r>
      <w:bookmarkEnd w:id="72"/>
    </w:p>
    <w:p>
      <w:pPr>
        <w:spacing w:line="360" w:lineRule="auto"/>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由于数据以及看板的多样性，会生成许多不同或者相似的图表来满足需求，图表的名称需明确表明数据使用模块及指标开发名称，例：</w:t>
      </w:r>
      <w:r>
        <w:rPr>
          <w:rFonts w:hint="eastAsia" w:ascii="仿宋_GB2312" w:hAnsi="宋体" w:eastAsia="仿宋_GB2312" w:cs="Arial"/>
          <w:b/>
          <w:bCs/>
          <w:color w:val="333333"/>
          <w:kern w:val="0"/>
          <w:sz w:val="28"/>
          <w:szCs w:val="28"/>
          <w:lang w:val="en-US" w:eastAsia="zh-CN"/>
        </w:rPr>
        <w:t>项目质量评估-</w:t>
      </w:r>
      <w:r>
        <w:rPr>
          <w:rFonts w:hint="eastAsia" w:ascii="仿宋_GB2312" w:hAnsi="宋体" w:eastAsia="仿宋_GB2312" w:cs="Arial"/>
          <w:b/>
          <w:bCs/>
          <w:color w:val="333333"/>
          <w:kern w:val="0"/>
          <w:sz w:val="28"/>
          <w:szCs w:val="28"/>
          <w:lang w:val="en-US" w:eastAsia="zh-CN"/>
        </w:rPr>
        <w:fldChar w:fldCharType="begin"/>
      </w:r>
      <w:r>
        <w:rPr>
          <w:rFonts w:hint="eastAsia" w:ascii="仿宋_GB2312" w:hAnsi="宋体" w:eastAsia="仿宋_GB2312" w:cs="Arial"/>
          <w:b/>
          <w:bCs/>
          <w:color w:val="333333"/>
          <w:kern w:val="0"/>
          <w:sz w:val="28"/>
          <w:szCs w:val="28"/>
          <w:lang w:val="en-US" w:eastAsia="zh-CN"/>
        </w:rPr>
        <w:instrText xml:space="preserve"> HYPERLINK "http://172.31.237.5:18088/superset/explore/?form_data={"slice_id": 182}" </w:instrText>
      </w:r>
      <w:r>
        <w:rPr>
          <w:rFonts w:hint="eastAsia" w:ascii="仿宋_GB2312" w:hAnsi="宋体" w:eastAsia="仿宋_GB2312" w:cs="Arial"/>
          <w:b/>
          <w:bCs/>
          <w:color w:val="333333"/>
          <w:kern w:val="0"/>
          <w:sz w:val="28"/>
          <w:szCs w:val="28"/>
          <w:lang w:val="en-US" w:eastAsia="zh-CN"/>
        </w:rPr>
        <w:fldChar w:fldCharType="separate"/>
      </w:r>
      <w:r>
        <w:rPr>
          <w:rFonts w:hint="default" w:ascii="仿宋_GB2312" w:hAnsi="宋体" w:eastAsia="仿宋_GB2312" w:cs="Arial"/>
          <w:b/>
          <w:bCs/>
          <w:color w:val="333333"/>
          <w:kern w:val="0"/>
          <w:sz w:val="28"/>
          <w:szCs w:val="28"/>
          <w:lang w:val="en-US" w:eastAsia="zh-CN"/>
        </w:rPr>
        <w:t>全部项目产品线占比</w:t>
      </w:r>
      <w:r>
        <w:rPr>
          <w:rFonts w:hint="default" w:ascii="仿宋_GB2312" w:hAnsi="宋体" w:eastAsia="仿宋_GB2312" w:cs="Arial"/>
          <w:b/>
          <w:bCs/>
          <w:color w:val="333333"/>
          <w:kern w:val="0"/>
          <w:sz w:val="28"/>
          <w:szCs w:val="28"/>
          <w:lang w:val="en-US" w:eastAsia="zh-CN"/>
        </w:rPr>
        <w:fldChar w:fldCharType="end"/>
      </w:r>
      <w:r>
        <w:rPr>
          <w:rFonts w:hint="eastAsia" w:ascii="仿宋_GB2312" w:hAnsi="宋体" w:eastAsia="仿宋_GB2312" w:cs="Arial"/>
          <w:color w:val="333333"/>
          <w:kern w:val="0"/>
          <w:sz w:val="28"/>
          <w:szCs w:val="28"/>
          <w:lang w:val="en-US" w:eastAsia="zh-CN"/>
        </w:rPr>
        <w:t>。</w:t>
      </w:r>
    </w:p>
    <w:p>
      <w:pPr>
        <w:spacing w:line="360" w:lineRule="auto"/>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进行图表命名的规范也方便后续在看板中添加相关图表时更加快速准确的查找。</w:t>
      </w:r>
    </w:p>
    <w:p>
      <w:pPr>
        <w:pStyle w:val="4"/>
        <w:numPr>
          <w:ilvl w:val="2"/>
          <w:numId w:val="3"/>
        </w:numPr>
        <w:rPr>
          <w:kern w:val="0"/>
        </w:rPr>
      </w:pPr>
      <w:bookmarkStart w:id="73" w:name="_Toc29838"/>
      <w:r>
        <w:rPr>
          <w:rFonts w:hint="eastAsia"/>
          <w:kern w:val="0"/>
          <w:lang w:val="en-US" w:eastAsia="zh-CN"/>
        </w:rPr>
        <w:t>看板</w:t>
      </w:r>
      <w:bookmarkEnd w:id="73"/>
    </w:p>
    <w:p>
      <w:pPr>
        <w:spacing w:line="360" w:lineRule="auto"/>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看板将最终呈现开发的图表，看板的使用场景多为项目或者平台功能模块，命名可参考“【项目或平台名称】功能模块名称”，例：</w:t>
      </w:r>
      <w:r>
        <w:rPr>
          <w:rFonts w:hint="eastAsia" w:ascii="仿宋_GB2312" w:hAnsi="宋体" w:eastAsia="仿宋_GB2312" w:cs="Arial"/>
          <w:b/>
          <w:bCs/>
          <w:color w:val="333333"/>
          <w:kern w:val="0"/>
          <w:sz w:val="28"/>
          <w:szCs w:val="28"/>
          <w:lang w:val="en-US" w:eastAsia="zh-CN"/>
        </w:rPr>
        <w:fldChar w:fldCharType="begin"/>
      </w:r>
      <w:r>
        <w:rPr>
          <w:rFonts w:hint="eastAsia" w:ascii="仿宋_GB2312" w:hAnsi="宋体" w:eastAsia="仿宋_GB2312" w:cs="Arial"/>
          <w:b/>
          <w:bCs/>
          <w:color w:val="333333"/>
          <w:kern w:val="0"/>
          <w:sz w:val="28"/>
          <w:szCs w:val="28"/>
          <w:lang w:val="en-US" w:eastAsia="zh-CN"/>
        </w:rPr>
        <w:instrText xml:space="preserve"> HYPERLINK "http://172.31.237.5:18088/superset/dashboard/4/" </w:instrText>
      </w:r>
      <w:r>
        <w:rPr>
          <w:rFonts w:hint="eastAsia" w:ascii="仿宋_GB2312" w:hAnsi="宋体" w:eastAsia="仿宋_GB2312" w:cs="Arial"/>
          <w:b/>
          <w:bCs/>
          <w:color w:val="333333"/>
          <w:kern w:val="0"/>
          <w:sz w:val="28"/>
          <w:szCs w:val="28"/>
          <w:lang w:val="en-US" w:eastAsia="zh-CN"/>
        </w:rPr>
        <w:fldChar w:fldCharType="separate"/>
      </w:r>
      <w:r>
        <w:rPr>
          <w:rFonts w:hint="default" w:ascii="仿宋_GB2312" w:hAnsi="宋体" w:eastAsia="仿宋_GB2312" w:cs="Arial"/>
          <w:b/>
          <w:bCs/>
          <w:color w:val="333333"/>
          <w:kern w:val="0"/>
          <w:sz w:val="28"/>
          <w:szCs w:val="28"/>
          <w:lang w:val="en-US" w:eastAsia="zh-CN"/>
        </w:rPr>
        <w:t>【项目质量评估】版本分析</w:t>
      </w:r>
      <w:r>
        <w:rPr>
          <w:rFonts w:hint="default" w:ascii="仿宋_GB2312" w:hAnsi="宋体" w:eastAsia="仿宋_GB2312" w:cs="Arial"/>
          <w:b/>
          <w:bCs/>
          <w:color w:val="333333"/>
          <w:kern w:val="0"/>
          <w:sz w:val="28"/>
          <w:szCs w:val="28"/>
          <w:lang w:val="en-US" w:eastAsia="zh-CN"/>
        </w:rPr>
        <w:fldChar w:fldCharType="end"/>
      </w:r>
      <w:r>
        <w:rPr>
          <w:rFonts w:hint="eastAsia" w:ascii="仿宋_GB2312" w:hAnsi="宋体" w:eastAsia="仿宋_GB2312" w:cs="Arial"/>
          <w:b/>
          <w:bCs/>
          <w:color w:val="333333"/>
          <w:kern w:val="0"/>
          <w:sz w:val="28"/>
          <w:szCs w:val="28"/>
          <w:lang w:val="en-US" w:eastAsia="zh-CN"/>
        </w:rPr>
        <w:t>，</w:t>
      </w:r>
      <w:r>
        <w:rPr>
          <w:rFonts w:hint="eastAsia" w:ascii="仿宋_GB2312" w:hAnsi="宋体" w:eastAsia="仿宋_GB2312" w:cs="Arial"/>
          <w:b/>
          <w:bCs/>
          <w:color w:val="333333"/>
          <w:kern w:val="0"/>
          <w:sz w:val="28"/>
          <w:szCs w:val="28"/>
          <w:lang w:val="en-US" w:eastAsia="zh-CN"/>
        </w:rPr>
        <w:fldChar w:fldCharType="begin"/>
      </w:r>
      <w:r>
        <w:rPr>
          <w:rFonts w:hint="eastAsia" w:ascii="仿宋_GB2312" w:hAnsi="宋体" w:eastAsia="仿宋_GB2312" w:cs="Arial"/>
          <w:b/>
          <w:bCs/>
          <w:color w:val="333333"/>
          <w:kern w:val="0"/>
          <w:sz w:val="28"/>
          <w:szCs w:val="28"/>
          <w:lang w:val="en-US" w:eastAsia="zh-CN"/>
        </w:rPr>
        <w:instrText xml:space="preserve"> HYPERLINK "http://172.31.237.5:18088/superset/dashboard/15/" </w:instrText>
      </w:r>
      <w:r>
        <w:rPr>
          <w:rFonts w:hint="eastAsia" w:ascii="仿宋_GB2312" w:hAnsi="宋体" w:eastAsia="仿宋_GB2312" w:cs="Arial"/>
          <w:b/>
          <w:bCs/>
          <w:color w:val="333333"/>
          <w:kern w:val="0"/>
          <w:sz w:val="28"/>
          <w:szCs w:val="28"/>
          <w:lang w:val="en-US" w:eastAsia="zh-CN"/>
        </w:rPr>
        <w:fldChar w:fldCharType="separate"/>
      </w:r>
      <w:r>
        <w:rPr>
          <w:rFonts w:hint="default" w:ascii="仿宋_GB2312" w:hAnsi="宋体" w:eastAsia="仿宋_GB2312" w:cs="Arial"/>
          <w:b/>
          <w:bCs/>
          <w:color w:val="333333"/>
          <w:kern w:val="0"/>
          <w:sz w:val="28"/>
          <w:szCs w:val="28"/>
          <w:lang w:val="en-US" w:eastAsia="zh-CN"/>
        </w:rPr>
        <w:t>【通威】搬运作业单分析</w:t>
      </w:r>
      <w:r>
        <w:rPr>
          <w:rFonts w:hint="default" w:ascii="仿宋_GB2312" w:hAnsi="宋体" w:eastAsia="仿宋_GB2312" w:cs="Arial"/>
          <w:b/>
          <w:bCs/>
          <w:color w:val="333333"/>
          <w:kern w:val="0"/>
          <w:sz w:val="28"/>
          <w:szCs w:val="28"/>
          <w:lang w:val="en-US" w:eastAsia="zh-CN"/>
        </w:rPr>
        <w:fldChar w:fldCharType="end"/>
      </w:r>
      <w:r>
        <w:rPr>
          <w:rFonts w:hint="eastAsia" w:ascii="仿宋_GB2312" w:hAnsi="宋体" w:eastAsia="仿宋_GB2312" w:cs="Arial"/>
          <w:color w:val="333333"/>
          <w:kern w:val="0"/>
          <w:sz w:val="28"/>
          <w:szCs w:val="28"/>
          <w:lang w:val="en-US" w:eastAsia="zh-CN"/>
        </w:rPr>
        <w:t>。</w:t>
      </w:r>
    </w:p>
    <w:p>
      <w:pPr>
        <w:pStyle w:val="3"/>
        <w:numPr>
          <w:ilvl w:val="1"/>
          <w:numId w:val="3"/>
        </w:numPr>
        <w:rPr>
          <w:kern w:val="0"/>
          <w:sz w:val="36"/>
          <w:szCs w:val="36"/>
        </w:rPr>
      </w:pPr>
      <w:bookmarkStart w:id="74" w:name="_Toc21448"/>
      <w:r>
        <w:rPr>
          <w:rFonts w:hint="eastAsia"/>
          <w:kern w:val="0"/>
          <w:sz w:val="36"/>
          <w:szCs w:val="36"/>
          <w:lang w:val="en-US" w:eastAsia="zh-CN"/>
        </w:rPr>
        <w:t>权限规范</w:t>
      </w:r>
      <w:bookmarkEnd w:id="74"/>
    </w:p>
    <w:p>
      <w:pPr>
        <w:spacing w:line="360" w:lineRule="auto"/>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由于superset使用频率增加和使用范围逐步扩大，需实现权限管理，以防人员操作失误和数据不规范性对图表的呈现造成一定的影响。</w:t>
      </w:r>
    </w:p>
    <w:p>
      <w:pPr>
        <w:pStyle w:val="2"/>
        <w:numPr>
          <w:ilvl w:val="0"/>
          <w:numId w:val="3"/>
        </w:numPr>
        <w:rPr>
          <w:kern w:val="0"/>
        </w:rPr>
      </w:pPr>
      <w:bookmarkStart w:id="75" w:name="_Toc4887"/>
      <w:r>
        <w:rPr>
          <w:rFonts w:hint="eastAsia"/>
          <w:kern w:val="0"/>
          <w:lang w:val="en-US" w:eastAsia="zh-CN"/>
        </w:rPr>
        <w:t>GIT代码上传</w:t>
      </w:r>
      <w:r>
        <w:rPr>
          <w:rFonts w:hint="eastAsia"/>
          <w:kern w:val="0"/>
        </w:rPr>
        <w:t>规范</w:t>
      </w:r>
      <w:bookmarkEnd w:id="75"/>
    </w:p>
    <w:p/>
    <w:p>
      <w:pPr>
        <w:pStyle w:val="3"/>
        <w:numPr>
          <w:ilvl w:val="1"/>
          <w:numId w:val="3"/>
        </w:numPr>
        <w:rPr>
          <w:kern w:val="0"/>
          <w:sz w:val="36"/>
          <w:szCs w:val="36"/>
        </w:rPr>
      </w:pPr>
      <w:bookmarkStart w:id="76" w:name="_Toc6500"/>
      <w:r>
        <w:rPr>
          <w:rFonts w:hint="eastAsia"/>
          <w:kern w:val="0"/>
          <w:sz w:val="36"/>
          <w:szCs w:val="36"/>
          <w:lang w:val="en-US" w:eastAsia="zh-CN"/>
        </w:rPr>
        <w:t>地址</w:t>
      </w:r>
      <w:bookmarkEnd w:id="76"/>
    </w:p>
    <w:p>
      <w:pPr>
        <w:spacing w:line="360" w:lineRule="auto"/>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 xml:space="preserve">GitLab网页地址 </w:t>
      </w:r>
      <w:r>
        <w:rPr>
          <w:rFonts w:hint="eastAsia" w:ascii="仿宋_GB2312" w:hAnsi="宋体" w:eastAsia="仿宋_GB2312" w:cs="Arial"/>
          <w:color w:val="333333"/>
          <w:kern w:val="0"/>
          <w:sz w:val="28"/>
          <w:szCs w:val="28"/>
          <w:lang w:val="en-US" w:eastAsia="zh-CN"/>
        </w:rPr>
        <w:fldChar w:fldCharType="begin"/>
      </w:r>
      <w:r>
        <w:rPr>
          <w:rFonts w:hint="eastAsia" w:ascii="仿宋_GB2312" w:hAnsi="宋体" w:eastAsia="仿宋_GB2312" w:cs="Arial"/>
          <w:color w:val="333333"/>
          <w:kern w:val="0"/>
          <w:sz w:val="28"/>
          <w:szCs w:val="28"/>
          <w:lang w:val="en-US" w:eastAsia="zh-CN"/>
        </w:rPr>
        <w:instrText xml:space="preserve"> HYPERLINK "http://172.31.234.12:10080/bigdata" </w:instrText>
      </w:r>
      <w:r>
        <w:rPr>
          <w:rFonts w:hint="eastAsia" w:ascii="仿宋_GB2312" w:hAnsi="宋体" w:eastAsia="仿宋_GB2312" w:cs="Arial"/>
          <w:color w:val="333333"/>
          <w:kern w:val="0"/>
          <w:sz w:val="28"/>
          <w:szCs w:val="28"/>
          <w:lang w:val="en-US" w:eastAsia="zh-CN"/>
        </w:rPr>
        <w:fldChar w:fldCharType="separate"/>
      </w:r>
      <w:r>
        <w:rPr>
          <w:rStyle w:val="29"/>
          <w:rFonts w:hint="eastAsia" w:ascii="仿宋_GB2312" w:hAnsi="宋体" w:eastAsia="仿宋_GB2312" w:cs="Arial"/>
          <w:kern w:val="0"/>
          <w:sz w:val="28"/>
          <w:szCs w:val="28"/>
          <w:lang w:val="en-US" w:eastAsia="zh-CN"/>
        </w:rPr>
        <w:t>http://172.31.234.12:10080/bigdata</w:t>
      </w:r>
      <w:r>
        <w:rPr>
          <w:rFonts w:hint="eastAsia" w:ascii="仿宋_GB2312" w:hAnsi="宋体" w:eastAsia="仿宋_GB2312" w:cs="Arial"/>
          <w:color w:val="333333"/>
          <w:kern w:val="0"/>
          <w:sz w:val="28"/>
          <w:szCs w:val="28"/>
          <w:lang w:val="en-US" w:eastAsia="zh-CN"/>
        </w:rPr>
        <w:fldChar w:fldCharType="end"/>
      </w:r>
    </w:p>
    <w:p>
      <w:pPr>
        <w:spacing w:line="360" w:lineRule="auto"/>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Git代码上传地址 ssh://git@172.31.234.12:10022/bigdata/</w:t>
      </w:r>
    </w:p>
    <w:p>
      <w:pPr>
        <w:pStyle w:val="3"/>
        <w:numPr>
          <w:ilvl w:val="1"/>
          <w:numId w:val="3"/>
        </w:numPr>
        <w:rPr>
          <w:kern w:val="0"/>
          <w:sz w:val="36"/>
          <w:szCs w:val="36"/>
        </w:rPr>
      </w:pPr>
      <w:bookmarkStart w:id="77" w:name="_Toc26690"/>
      <w:r>
        <w:rPr>
          <w:rFonts w:hint="eastAsia"/>
          <w:kern w:val="0"/>
          <w:sz w:val="36"/>
          <w:szCs w:val="36"/>
          <w:lang w:val="en-US" w:eastAsia="zh-CN"/>
        </w:rPr>
        <w:t>上传规范</w:t>
      </w:r>
      <w:bookmarkEnd w:id="77"/>
    </w:p>
    <w:p>
      <w:pPr>
        <w:numPr>
          <w:ilvl w:val="0"/>
          <w:numId w:val="19"/>
        </w:numPr>
        <w:spacing w:line="360" w:lineRule="auto"/>
        <w:ind w:left="420" w:leftChars="0" w:hanging="420" w:firstLine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相关代码上传到相关的项目或者数据分类下的dev分支内，切记</w:t>
      </w:r>
      <w:r>
        <w:rPr>
          <w:rFonts w:hint="eastAsia" w:ascii="仿宋_GB2312" w:hAnsi="宋体" w:eastAsia="仿宋_GB2312" w:cs="Arial"/>
          <w:b/>
          <w:bCs/>
          <w:color w:val="333333"/>
          <w:kern w:val="0"/>
          <w:sz w:val="28"/>
          <w:szCs w:val="28"/>
          <w:lang w:val="en-US" w:eastAsia="zh-CN"/>
        </w:rPr>
        <w:t>不要直接上传到master分支内</w:t>
      </w:r>
      <w:r>
        <w:rPr>
          <w:rFonts w:hint="eastAsia" w:ascii="仿宋_GB2312" w:hAnsi="宋体" w:eastAsia="仿宋_GB2312" w:cs="Arial"/>
          <w:color w:val="333333"/>
          <w:kern w:val="0"/>
          <w:sz w:val="28"/>
          <w:szCs w:val="28"/>
          <w:lang w:val="en-US" w:eastAsia="zh-CN"/>
        </w:rPr>
        <w:t>，代码要经过审核后才能上传至master正式环境上。</w:t>
      </w:r>
    </w:p>
    <w:p>
      <w:pPr>
        <w:widowControl w:val="0"/>
        <w:numPr>
          <w:ilvl w:val="0"/>
          <w:numId w:val="19"/>
        </w:numPr>
        <w:spacing w:line="360" w:lineRule="auto"/>
        <w:ind w:left="420" w:leftChars="0" w:hanging="420" w:firstLineChars="0"/>
        <w:jc w:val="both"/>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提交到Git上的代码要做</w:t>
      </w:r>
      <w:r>
        <w:rPr>
          <w:rFonts w:hint="eastAsia" w:ascii="仿宋_GB2312" w:hAnsi="宋体" w:eastAsia="仿宋_GB2312" w:cs="Arial"/>
          <w:b/>
          <w:bCs/>
          <w:color w:val="333333"/>
          <w:kern w:val="0"/>
          <w:sz w:val="28"/>
          <w:szCs w:val="28"/>
          <w:lang w:val="en-US" w:eastAsia="zh-CN"/>
        </w:rPr>
        <w:t>项目、版本、数据库环境、实现功能等明显标识</w:t>
      </w:r>
      <w:r>
        <w:rPr>
          <w:rFonts w:hint="eastAsia" w:ascii="仿宋_GB2312" w:hAnsi="宋体" w:eastAsia="仿宋_GB2312" w:cs="Arial"/>
          <w:color w:val="333333"/>
          <w:kern w:val="0"/>
          <w:sz w:val="28"/>
          <w:szCs w:val="28"/>
          <w:lang w:val="en-US" w:eastAsia="zh-CN"/>
        </w:rPr>
        <w:t>，后续复用或者查找相关代码时会减少不必要的繁琐操作。</w:t>
      </w:r>
    </w:p>
    <w:p>
      <w:pPr>
        <w:widowControl w:val="0"/>
        <w:numPr>
          <w:ilvl w:val="0"/>
          <w:numId w:val="19"/>
        </w:numPr>
        <w:spacing w:line="360" w:lineRule="auto"/>
        <w:ind w:left="420" w:leftChars="0" w:hanging="420" w:firstLineChars="0"/>
        <w:jc w:val="both"/>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如更新相关代码文件，需记录出更新、优化或者修改的原因，例：</w:t>
      </w:r>
    </w:p>
    <w:p>
      <w:pPr>
        <w:widowControl w:val="0"/>
        <w:numPr>
          <w:ilvl w:val="0"/>
          <w:numId w:val="0"/>
        </w:numPr>
        <w:spacing w:line="360" w:lineRule="auto"/>
        <w:ind w:leftChars="0" w:firstLine="562" w:firstLineChars="200"/>
        <w:jc w:val="both"/>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b/>
          <w:bCs/>
          <w:color w:val="333333"/>
          <w:kern w:val="0"/>
          <w:sz w:val="28"/>
          <w:szCs w:val="28"/>
          <w:lang w:val="en-US" w:eastAsia="zh-CN"/>
        </w:rPr>
        <w:t>1.升级新版本导致脚本代码需调整，应创建新的文件</w:t>
      </w:r>
      <w:r>
        <w:rPr>
          <w:rFonts w:hint="eastAsia" w:ascii="仿宋_GB2312" w:hAnsi="宋体" w:eastAsia="仿宋_GB2312" w:cs="Arial"/>
          <w:color w:val="333333"/>
          <w:kern w:val="0"/>
          <w:sz w:val="28"/>
          <w:szCs w:val="28"/>
          <w:lang w:val="en-US" w:eastAsia="zh-CN"/>
        </w:rPr>
        <w:t>；</w:t>
      </w:r>
    </w:p>
    <w:p>
      <w:pPr>
        <w:widowControl w:val="0"/>
        <w:numPr>
          <w:ilvl w:val="0"/>
          <w:numId w:val="0"/>
        </w:numPr>
        <w:spacing w:line="360" w:lineRule="auto"/>
        <w:ind w:firstLine="562" w:firstLineChars="200"/>
        <w:jc w:val="both"/>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b/>
          <w:bCs/>
          <w:color w:val="333333"/>
          <w:kern w:val="0"/>
          <w:sz w:val="28"/>
          <w:szCs w:val="28"/>
          <w:lang w:val="en-US" w:eastAsia="zh-CN"/>
        </w:rPr>
        <w:t>2.修改优化脚本需记录是否为新需求，或者之前逻辑有误需要更改取值逻辑等。</w:t>
      </w:r>
    </w:p>
    <w:p>
      <w:pPr>
        <w:widowControl w:val="0"/>
        <w:numPr>
          <w:ilvl w:val="0"/>
          <w:numId w:val="0"/>
        </w:numPr>
        <w:spacing w:line="360" w:lineRule="auto"/>
        <w:ind w:leftChars="0"/>
        <w:jc w:val="both"/>
        <w:rPr>
          <w:rFonts w:hint="eastAsia" w:ascii="仿宋_GB2312" w:hAnsi="宋体" w:eastAsia="仿宋_GB2312" w:cs="Arial"/>
          <w:color w:val="333333"/>
          <w:kern w:val="0"/>
          <w:sz w:val="28"/>
          <w:szCs w:val="28"/>
          <w:lang w:val="en-US" w:eastAsia="zh-CN"/>
        </w:rPr>
      </w:pPr>
    </w:p>
    <w:p>
      <w:pPr>
        <w:spacing w:line="360" w:lineRule="auto"/>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b/>
          <w:bCs/>
          <w:color w:val="333333"/>
          <w:kern w:val="0"/>
          <w:sz w:val="28"/>
          <w:szCs w:val="28"/>
          <w:lang w:val="en-US" w:eastAsia="zh-CN"/>
        </w:rPr>
        <w:t>注：</w:t>
      </w:r>
      <w:r>
        <w:rPr>
          <w:rFonts w:hint="eastAsia" w:ascii="仿宋_GB2312" w:hAnsi="宋体" w:eastAsia="仿宋_GB2312" w:cs="Arial"/>
          <w:color w:val="333333"/>
          <w:kern w:val="0"/>
          <w:sz w:val="28"/>
          <w:szCs w:val="28"/>
          <w:lang w:val="en-US" w:eastAsia="zh-CN"/>
        </w:rPr>
        <w:t>由于目前数据平台会统计Git上的代码上传量，所以尽量要做到每天上传有更改的最新代码，也有利于代码及时存储防止丢失。</w:t>
      </w:r>
    </w:p>
    <w:p>
      <w:pPr>
        <w:spacing w:line="360" w:lineRule="auto"/>
        <w:rPr>
          <w:rFonts w:hint="eastAsia" w:ascii="仿宋_GB2312" w:hAnsi="宋体" w:eastAsia="仿宋_GB2312" w:cs="Arial"/>
          <w:color w:val="333333"/>
          <w:kern w:val="0"/>
          <w:sz w:val="28"/>
          <w:szCs w:val="28"/>
          <w:lang w:val="en-US" w:eastAsia="zh-CN"/>
        </w:rPr>
      </w:pPr>
    </w:p>
    <w:p>
      <w:pPr>
        <w:pStyle w:val="2"/>
        <w:numPr>
          <w:ilvl w:val="0"/>
          <w:numId w:val="3"/>
        </w:numPr>
        <w:rPr>
          <w:kern w:val="0"/>
        </w:rPr>
      </w:pPr>
      <w:bookmarkStart w:id="78" w:name="_Toc2823"/>
      <w:r>
        <w:rPr>
          <w:rFonts w:hint="eastAsia"/>
          <w:kern w:val="0"/>
          <w:lang w:val="en-US" w:eastAsia="zh-CN"/>
        </w:rPr>
        <w:t>生产库相关规范</w:t>
      </w:r>
      <w:bookmarkEnd w:id="78"/>
    </w:p>
    <w:p>
      <w:pPr>
        <w:pStyle w:val="3"/>
        <w:numPr>
          <w:ilvl w:val="1"/>
          <w:numId w:val="3"/>
        </w:numPr>
      </w:pPr>
      <w:bookmarkStart w:id="79" w:name="_Toc5771"/>
      <w:r>
        <w:rPr>
          <w:rFonts w:hint="eastAsia"/>
          <w:lang w:val="en-US" w:eastAsia="zh-CN"/>
        </w:rPr>
        <w:t>数据权限</w:t>
      </w:r>
      <w:bookmarkEnd w:id="79"/>
    </w:p>
    <w:p>
      <w:pPr>
        <w:numPr>
          <w:ilvl w:val="0"/>
          <w:numId w:val="20"/>
        </w:numPr>
        <w:ind w:left="420" w:leftChars="0" w:hanging="420" w:firstLine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如有相关查询数据需求，可</w:t>
      </w:r>
      <w:r>
        <w:rPr>
          <w:rFonts w:hint="eastAsia" w:ascii="仿宋_GB2312" w:hAnsi="宋体" w:eastAsia="仿宋_GB2312" w:cs="Arial"/>
          <w:b/>
          <w:bCs/>
          <w:color w:val="333333"/>
          <w:kern w:val="0"/>
          <w:sz w:val="28"/>
          <w:szCs w:val="28"/>
          <w:lang w:val="en-US" w:eastAsia="zh-CN"/>
        </w:rPr>
        <w:t>提供账号</w:t>
      </w:r>
      <w:r>
        <w:rPr>
          <w:rFonts w:hint="eastAsia" w:ascii="仿宋_GB2312" w:hAnsi="宋体" w:eastAsia="仿宋_GB2312" w:cs="Arial"/>
          <w:color w:val="333333"/>
          <w:kern w:val="0"/>
          <w:sz w:val="28"/>
          <w:szCs w:val="28"/>
          <w:lang w:val="en-US" w:eastAsia="zh-CN"/>
        </w:rPr>
        <w:t>给到用户在.5的数据库上先进行测试验证，若为新增项目需先同步给梓明回流到.5。</w:t>
      </w:r>
    </w:p>
    <w:p>
      <w:pPr>
        <w:numPr>
          <w:ilvl w:val="0"/>
          <w:numId w:val="20"/>
        </w:numPr>
        <w:spacing w:line="360" w:lineRule="auto"/>
        <w:ind w:left="420" w:leftChars="0" w:hanging="420" w:firstLine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未经许可生产库数据</w:t>
      </w:r>
      <w:r>
        <w:rPr>
          <w:rFonts w:hint="eastAsia" w:ascii="仿宋_GB2312" w:hAnsi="宋体" w:eastAsia="仿宋_GB2312" w:cs="Arial"/>
          <w:b/>
          <w:bCs/>
          <w:color w:val="333333"/>
          <w:kern w:val="0"/>
          <w:sz w:val="28"/>
          <w:szCs w:val="28"/>
          <w:lang w:val="en-US" w:eastAsia="zh-CN"/>
        </w:rPr>
        <w:t>不可暴露给外部人员</w:t>
      </w:r>
      <w:r>
        <w:rPr>
          <w:rFonts w:hint="eastAsia" w:ascii="仿宋_GB2312" w:hAnsi="宋体" w:eastAsia="仿宋_GB2312" w:cs="Arial"/>
          <w:color w:val="333333"/>
          <w:kern w:val="0"/>
          <w:sz w:val="28"/>
          <w:szCs w:val="28"/>
          <w:lang w:val="en-US" w:eastAsia="zh-CN"/>
        </w:rPr>
        <w:t>，包含数据库、superset等使用到生产库数据的环境。</w:t>
      </w:r>
    </w:p>
    <w:p>
      <w:pPr>
        <w:numPr>
          <w:ilvl w:val="0"/>
          <w:numId w:val="0"/>
        </w:numPr>
        <w:spacing w:line="360" w:lineRule="auto"/>
        <w:ind w:left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b/>
          <w:bCs/>
          <w:color w:val="333333"/>
          <w:kern w:val="0"/>
          <w:sz w:val="28"/>
          <w:szCs w:val="28"/>
          <w:lang w:val="en-US" w:eastAsia="zh-CN"/>
        </w:rPr>
        <w:t>注：</w:t>
      </w:r>
      <w:r>
        <w:rPr>
          <w:rFonts w:hint="eastAsia" w:ascii="仿宋_GB2312" w:hAnsi="宋体" w:eastAsia="仿宋_GB2312" w:cs="Arial"/>
          <w:color w:val="333333"/>
          <w:kern w:val="0"/>
          <w:sz w:val="28"/>
          <w:szCs w:val="28"/>
          <w:lang w:val="en-US" w:eastAsia="zh-CN"/>
        </w:rPr>
        <w:t>由于数据的保密性以及为了避免其他人员对数据库的操作产生失误或者其他占用资源的行为，数据库的相关权限目前由梓明进行设置。</w:t>
      </w:r>
    </w:p>
    <w:p>
      <w:pPr>
        <w:pStyle w:val="3"/>
        <w:numPr>
          <w:ilvl w:val="1"/>
          <w:numId w:val="3"/>
        </w:numPr>
      </w:pPr>
      <w:bookmarkStart w:id="80" w:name="_Toc29372"/>
      <w:r>
        <w:rPr>
          <w:rFonts w:hint="eastAsia"/>
          <w:lang w:val="en-US" w:eastAsia="zh-CN"/>
        </w:rPr>
        <w:t>数据查询</w:t>
      </w:r>
      <w:bookmarkEnd w:id="80"/>
    </w:p>
    <w:p>
      <w:pPr>
        <w:numPr>
          <w:ilvl w:val="0"/>
          <w:numId w:val="20"/>
        </w:numPr>
        <w:ind w:left="420" w:leftChars="0" w:hanging="420" w:firstLineChars="0"/>
        <w:rPr>
          <w:rFonts w:hint="eastAsia" w:ascii="仿宋_GB2312" w:hAnsi="宋体" w:eastAsia="仿宋_GB2312" w:cs="Arial"/>
          <w:color w:val="333333"/>
          <w:kern w:val="0"/>
          <w:sz w:val="28"/>
          <w:szCs w:val="28"/>
          <w:lang w:val="en-US" w:eastAsia="zh-CN"/>
        </w:rPr>
      </w:pPr>
      <w:r>
        <w:rPr>
          <w:rFonts w:hint="eastAsia" w:ascii="仿宋_GB2312" w:hAnsi="宋体" w:eastAsia="仿宋_GB2312" w:cs="Arial"/>
          <w:color w:val="333333"/>
          <w:kern w:val="0"/>
          <w:sz w:val="28"/>
          <w:szCs w:val="28"/>
          <w:lang w:val="en-US" w:eastAsia="zh-CN"/>
        </w:rPr>
        <w:t>如用户在mysql上进行数据查询验证时，遇到数据量大、关联表多或者其他导致执行速度慢的情况，及时提醒沟通、节约时间，可在数仓hive上进行查询并导出相关结果集。</w:t>
      </w:r>
    </w:p>
    <w:p>
      <w:pPr>
        <w:numPr>
          <w:ilvl w:val="0"/>
          <w:numId w:val="0"/>
        </w:numPr>
        <w:spacing w:line="360" w:lineRule="auto"/>
        <w:ind w:leftChars="0"/>
        <w:rPr>
          <w:rFonts w:hint="default" w:ascii="仿宋_GB2312" w:hAnsi="宋体" w:eastAsia="仿宋_GB2312" w:cs="Arial"/>
          <w:color w:val="333333"/>
          <w:kern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Fonts w:hint="eastAsia"/>
      </w:rPr>
      <w:t xml:space="preserve">第 </w:t>
    </w:r>
    <w:r>
      <w:fldChar w:fldCharType="begin"/>
    </w:r>
    <w:r>
      <w:instrText xml:space="preserve"> PAGE </w:instrText>
    </w:r>
    <w:r>
      <w:fldChar w:fldCharType="separate"/>
    </w:r>
    <w:r>
      <w:t>15</w:t>
    </w:r>
    <w:r>
      <w:fldChar w:fldCharType="end"/>
    </w:r>
    <w:r>
      <w:rPr>
        <w:rFonts w:hint="eastAsia"/>
      </w:rPr>
      <w:t xml:space="preserve"> 页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F6A18"/>
    <w:multiLevelType w:val="singleLevel"/>
    <w:tmpl w:val="864F6A18"/>
    <w:lvl w:ilvl="0" w:tentative="0">
      <w:start w:val="1"/>
      <w:numFmt w:val="bullet"/>
      <w:lvlText w:val=""/>
      <w:lvlJc w:val="left"/>
      <w:pPr>
        <w:ind w:left="420" w:hanging="420"/>
      </w:pPr>
      <w:rPr>
        <w:rFonts w:hint="default" w:ascii="Wingdings" w:hAnsi="Wingdings"/>
      </w:rPr>
    </w:lvl>
  </w:abstractNum>
  <w:abstractNum w:abstractNumId="1">
    <w:nsid w:val="8C430A29"/>
    <w:multiLevelType w:val="singleLevel"/>
    <w:tmpl w:val="8C430A29"/>
    <w:lvl w:ilvl="0" w:tentative="0">
      <w:start w:val="1"/>
      <w:numFmt w:val="bullet"/>
      <w:lvlText w:val=""/>
      <w:lvlJc w:val="left"/>
      <w:pPr>
        <w:ind w:left="420" w:hanging="420"/>
      </w:pPr>
      <w:rPr>
        <w:rFonts w:hint="default" w:ascii="Wingdings" w:hAnsi="Wingdings"/>
      </w:rPr>
    </w:lvl>
  </w:abstractNum>
  <w:abstractNum w:abstractNumId="2">
    <w:nsid w:val="A1E4611C"/>
    <w:multiLevelType w:val="singleLevel"/>
    <w:tmpl w:val="A1E4611C"/>
    <w:lvl w:ilvl="0" w:tentative="0">
      <w:start w:val="1"/>
      <w:numFmt w:val="decimal"/>
      <w:lvlText w:val="%1."/>
      <w:lvlJc w:val="left"/>
      <w:pPr>
        <w:ind w:left="425" w:hanging="425"/>
      </w:pPr>
      <w:rPr>
        <w:rFonts w:hint="default"/>
      </w:rPr>
    </w:lvl>
  </w:abstractNum>
  <w:abstractNum w:abstractNumId="3">
    <w:nsid w:val="B86D56BC"/>
    <w:multiLevelType w:val="singleLevel"/>
    <w:tmpl w:val="B86D56BC"/>
    <w:lvl w:ilvl="0" w:tentative="0">
      <w:start w:val="1"/>
      <w:numFmt w:val="bullet"/>
      <w:lvlText w:val=""/>
      <w:lvlJc w:val="left"/>
      <w:pPr>
        <w:ind w:left="420" w:hanging="420"/>
      </w:pPr>
      <w:rPr>
        <w:rFonts w:hint="default" w:ascii="Wingdings" w:hAnsi="Wingdings"/>
      </w:rPr>
    </w:lvl>
  </w:abstractNum>
  <w:abstractNum w:abstractNumId="4">
    <w:nsid w:val="C7950259"/>
    <w:multiLevelType w:val="singleLevel"/>
    <w:tmpl w:val="C7950259"/>
    <w:lvl w:ilvl="0" w:tentative="0">
      <w:start w:val="1"/>
      <w:numFmt w:val="bullet"/>
      <w:lvlText w:val=""/>
      <w:lvlJc w:val="left"/>
      <w:pPr>
        <w:ind w:left="420" w:hanging="420"/>
      </w:pPr>
      <w:rPr>
        <w:rFonts w:hint="default" w:ascii="Wingdings" w:hAnsi="Wingdings"/>
      </w:rPr>
    </w:lvl>
  </w:abstractNum>
  <w:abstractNum w:abstractNumId="5">
    <w:nsid w:val="D2532A83"/>
    <w:multiLevelType w:val="singleLevel"/>
    <w:tmpl w:val="D2532A83"/>
    <w:lvl w:ilvl="0" w:tentative="0">
      <w:start w:val="1"/>
      <w:numFmt w:val="bullet"/>
      <w:lvlText w:val=""/>
      <w:lvlJc w:val="left"/>
      <w:pPr>
        <w:ind w:left="420" w:hanging="420"/>
      </w:pPr>
      <w:rPr>
        <w:rFonts w:hint="default" w:ascii="Wingdings" w:hAnsi="Wingdings"/>
      </w:rPr>
    </w:lvl>
  </w:abstractNum>
  <w:abstractNum w:abstractNumId="6">
    <w:nsid w:val="DB203841"/>
    <w:multiLevelType w:val="singleLevel"/>
    <w:tmpl w:val="DB203841"/>
    <w:lvl w:ilvl="0" w:tentative="0">
      <w:start w:val="1"/>
      <w:numFmt w:val="bullet"/>
      <w:lvlText w:val=""/>
      <w:lvlJc w:val="left"/>
      <w:pPr>
        <w:ind w:left="420" w:hanging="420"/>
      </w:pPr>
      <w:rPr>
        <w:rFonts w:hint="default" w:ascii="Wingdings" w:hAnsi="Wingdings"/>
      </w:rPr>
    </w:lvl>
  </w:abstractNum>
  <w:abstractNum w:abstractNumId="7">
    <w:nsid w:val="EFCABFFF"/>
    <w:multiLevelType w:val="singleLevel"/>
    <w:tmpl w:val="EFCABFFF"/>
    <w:lvl w:ilvl="0" w:tentative="0">
      <w:start w:val="1"/>
      <w:numFmt w:val="bullet"/>
      <w:lvlText w:val=""/>
      <w:lvlJc w:val="left"/>
      <w:pPr>
        <w:ind w:left="420" w:hanging="420"/>
      </w:pPr>
      <w:rPr>
        <w:rFonts w:hint="default" w:ascii="Wingdings" w:hAnsi="Wingdings"/>
      </w:rPr>
    </w:lvl>
  </w:abstractNum>
  <w:abstractNum w:abstractNumId="8">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none"/>
      <w:suff w:val="nothing"/>
      <w:lvlText w:val=""/>
      <w:lvlJc w:val="left"/>
    </w:lvl>
  </w:abstractNum>
  <w:abstractNum w:abstractNumId="9">
    <w:nsid w:val="00000005"/>
    <w:multiLevelType w:val="multilevel"/>
    <w:tmpl w:val="00000005"/>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10">
    <w:nsid w:val="00000016"/>
    <w:multiLevelType w:val="multilevel"/>
    <w:tmpl w:val="00000016"/>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1">
    <w:nsid w:val="07DB00E4"/>
    <w:multiLevelType w:val="singleLevel"/>
    <w:tmpl w:val="07DB00E4"/>
    <w:lvl w:ilvl="0" w:tentative="0">
      <w:start w:val="1"/>
      <w:numFmt w:val="decimal"/>
      <w:suff w:val="nothing"/>
      <w:lvlText w:val="%1）"/>
      <w:lvlJc w:val="left"/>
    </w:lvl>
  </w:abstractNum>
  <w:abstractNum w:abstractNumId="12">
    <w:nsid w:val="1E4561FB"/>
    <w:multiLevelType w:val="multilevel"/>
    <w:tmpl w:val="1E4561F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3">
    <w:nsid w:val="28452444"/>
    <w:multiLevelType w:val="multilevel"/>
    <w:tmpl w:val="28452444"/>
    <w:lvl w:ilvl="0" w:tentative="0">
      <w:start w:val="2"/>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4">
    <w:nsid w:val="29B4F21B"/>
    <w:multiLevelType w:val="singleLevel"/>
    <w:tmpl w:val="29B4F21B"/>
    <w:lvl w:ilvl="0" w:tentative="0">
      <w:start w:val="1"/>
      <w:numFmt w:val="decimal"/>
      <w:lvlText w:val="%1."/>
      <w:lvlJc w:val="left"/>
      <w:pPr>
        <w:ind w:left="425" w:hanging="425"/>
      </w:pPr>
      <w:rPr>
        <w:rFonts w:hint="default"/>
      </w:rPr>
    </w:lvl>
  </w:abstractNum>
  <w:abstractNum w:abstractNumId="15">
    <w:nsid w:val="30F5DB73"/>
    <w:multiLevelType w:val="singleLevel"/>
    <w:tmpl w:val="30F5DB73"/>
    <w:lvl w:ilvl="0" w:tentative="0">
      <w:start w:val="1"/>
      <w:numFmt w:val="bullet"/>
      <w:lvlText w:val=""/>
      <w:lvlJc w:val="left"/>
      <w:pPr>
        <w:ind w:left="420" w:hanging="420"/>
      </w:pPr>
      <w:rPr>
        <w:rFonts w:hint="default" w:ascii="Wingdings" w:hAnsi="Wingdings"/>
      </w:rPr>
    </w:lvl>
  </w:abstractNum>
  <w:abstractNum w:abstractNumId="16">
    <w:nsid w:val="400F5849"/>
    <w:multiLevelType w:val="singleLevel"/>
    <w:tmpl w:val="400F5849"/>
    <w:lvl w:ilvl="0" w:tentative="0">
      <w:start w:val="1"/>
      <w:numFmt w:val="bullet"/>
      <w:lvlText w:val=""/>
      <w:lvlJc w:val="left"/>
      <w:pPr>
        <w:ind w:left="420" w:hanging="420"/>
      </w:pPr>
      <w:rPr>
        <w:rFonts w:hint="default" w:ascii="Wingdings" w:hAnsi="Wingdings"/>
      </w:rPr>
    </w:lvl>
  </w:abstractNum>
  <w:abstractNum w:abstractNumId="17">
    <w:nsid w:val="60307580"/>
    <w:multiLevelType w:val="singleLevel"/>
    <w:tmpl w:val="60307580"/>
    <w:lvl w:ilvl="0" w:tentative="0">
      <w:start w:val="1"/>
      <w:numFmt w:val="bullet"/>
      <w:lvlText w:val=""/>
      <w:lvlJc w:val="left"/>
      <w:pPr>
        <w:ind w:left="420" w:hanging="420"/>
      </w:pPr>
      <w:rPr>
        <w:rFonts w:hint="default" w:ascii="Wingdings" w:hAnsi="Wingdings"/>
      </w:rPr>
    </w:lvl>
  </w:abstractNum>
  <w:abstractNum w:abstractNumId="18">
    <w:nsid w:val="6B928D13"/>
    <w:multiLevelType w:val="singleLevel"/>
    <w:tmpl w:val="6B928D13"/>
    <w:lvl w:ilvl="0" w:tentative="0">
      <w:start w:val="1"/>
      <w:numFmt w:val="bullet"/>
      <w:lvlText w:val=""/>
      <w:lvlJc w:val="left"/>
      <w:pPr>
        <w:ind w:left="420" w:hanging="420"/>
      </w:pPr>
      <w:rPr>
        <w:rFonts w:hint="default" w:ascii="Wingdings" w:hAnsi="Wingdings"/>
      </w:rPr>
    </w:lvl>
  </w:abstractNum>
  <w:abstractNum w:abstractNumId="19">
    <w:nsid w:val="7B7C8059"/>
    <w:multiLevelType w:val="singleLevel"/>
    <w:tmpl w:val="7B7C8059"/>
    <w:lvl w:ilvl="0" w:tentative="0">
      <w:start w:val="1"/>
      <w:numFmt w:val="bullet"/>
      <w:lvlText w:val=""/>
      <w:lvlJc w:val="left"/>
      <w:pPr>
        <w:ind w:left="420" w:hanging="420"/>
      </w:pPr>
      <w:rPr>
        <w:rFonts w:hint="default" w:ascii="Wingdings" w:hAnsi="Wingdings"/>
      </w:rPr>
    </w:lvl>
  </w:abstractNum>
  <w:num w:numId="1">
    <w:abstractNumId w:val="12"/>
  </w:num>
  <w:num w:numId="2">
    <w:abstractNumId w:val="8"/>
  </w:num>
  <w:num w:numId="3">
    <w:abstractNumId w:val="13"/>
  </w:num>
  <w:num w:numId="4">
    <w:abstractNumId w:val="18"/>
  </w:num>
  <w:num w:numId="5">
    <w:abstractNumId w:val="4"/>
  </w:num>
  <w:num w:numId="6">
    <w:abstractNumId w:val="3"/>
  </w:num>
  <w:num w:numId="7">
    <w:abstractNumId w:val="7"/>
  </w:num>
  <w:num w:numId="8">
    <w:abstractNumId w:val="2"/>
  </w:num>
  <w:num w:numId="9">
    <w:abstractNumId w:val="14"/>
  </w:num>
  <w:num w:numId="10">
    <w:abstractNumId w:val="9"/>
  </w:num>
  <w:num w:numId="11">
    <w:abstractNumId w:val="10"/>
  </w:num>
  <w:num w:numId="12">
    <w:abstractNumId w:val="0"/>
  </w:num>
  <w:num w:numId="13">
    <w:abstractNumId w:val="19"/>
  </w:num>
  <w:num w:numId="14">
    <w:abstractNumId w:val="1"/>
  </w:num>
  <w:num w:numId="15">
    <w:abstractNumId w:val="6"/>
  </w:num>
  <w:num w:numId="16">
    <w:abstractNumId w:val="16"/>
  </w:num>
  <w:num w:numId="17">
    <w:abstractNumId w:val="5"/>
  </w:num>
  <w:num w:numId="18">
    <w:abstractNumId w:val="11"/>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BB35B0"/>
    <w:rsid w:val="00002913"/>
    <w:rsid w:val="00017A9B"/>
    <w:rsid w:val="00080647"/>
    <w:rsid w:val="000848A1"/>
    <w:rsid w:val="00090B3D"/>
    <w:rsid w:val="00092526"/>
    <w:rsid w:val="00097CA1"/>
    <w:rsid w:val="000A3D94"/>
    <w:rsid w:val="000A5F17"/>
    <w:rsid w:val="000D69DA"/>
    <w:rsid w:val="000E5284"/>
    <w:rsid w:val="000F464F"/>
    <w:rsid w:val="00117904"/>
    <w:rsid w:val="001201D2"/>
    <w:rsid w:val="00136AA6"/>
    <w:rsid w:val="001375F6"/>
    <w:rsid w:val="001430F5"/>
    <w:rsid w:val="001A25C0"/>
    <w:rsid w:val="001B096D"/>
    <w:rsid w:val="001D0AA3"/>
    <w:rsid w:val="001F618F"/>
    <w:rsid w:val="00202749"/>
    <w:rsid w:val="002124D4"/>
    <w:rsid w:val="00216852"/>
    <w:rsid w:val="002475F2"/>
    <w:rsid w:val="00294FDD"/>
    <w:rsid w:val="002B247B"/>
    <w:rsid w:val="002F7E98"/>
    <w:rsid w:val="00327621"/>
    <w:rsid w:val="00333244"/>
    <w:rsid w:val="0033681D"/>
    <w:rsid w:val="00364C6E"/>
    <w:rsid w:val="00375653"/>
    <w:rsid w:val="00384277"/>
    <w:rsid w:val="003943D2"/>
    <w:rsid w:val="003B7ACC"/>
    <w:rsid w:val="003E0C85"/>
    <w:rsid w:val="003E59ED"/>
    <w:rsid w:val="003F721D"/>
    <w:rsid w:val="004137FA"/>
    <w:rsid w:val="004411E4"/>
    <w:rsid w:val="004537A6"/>
    <w:rsid w:val="004650E7"/>
    <w:rsid w:val="004764BB"/>
    <w:rsid w:val="004811AE"/>
    <w:rsid w:val="0048296C"/>
    <w:rsid w:val="00493CE7"/>
    <w:rsid w:val="004C7C16"/>
    <w:rsid w:val="004E0780"/>
    <w:rsid w:val="004E5548"/>
    <w:rsid w:val="004F4BE4"/>
    <w:rsid w:val="005038B2"/>
    <w:rsid w:val="0050467E"/>
    <w:rsid w:val="00527820"/>
    <w:rsid w:val="005431D5"/>
    <w:rsid w:val="005566E3"/>
    <w:rsid w:val="00563A63"/>
    <w:rsid w:val="005905A0"/>
    <w:rsid w:val="005A3FC4"/>
    <w:rsid w:val="005A5CBD"/>
    <w:rsid w:val="005D4E16"/>
    <w:rsid w:val="005F3EF6"/>
    <w:rsid w:val="006030F2"/>
    <w:rsid w:val="0060592E"/>
    <w:rsid w:val="0061522C"/>
    <w:rsid w:val="0063714A"/>
    <w:rsid w:val="006643E0"/>
    <w:rsid w:val="006738BF"/>
    <w:rsid w:val="00684828"/>
    <w:rsid w:val="00685066"/>
    <w:rsid w:val="006C0A66"/>
    <w:rsid w:val="006D189A"/>
    <w:rsid w:val="006D746A"/>
    <w:rsid w:val="006F4D0B"/>
    <w:rsid w:val="00703743"/>
    <w:rsid w:val="0071199F"/>
    <w:rsid w:val="0073252D"/>
    <w:rsid w:val="007A53F7"/>
    <w:rsid w:val="00817EEE"/>
    <w:rsid w:val="0086290A"/>
    <w:rsid w:val="00871451"/>
    <w:rsid w:val="00884585"/>
    <w:rsid w:val="00886B2E"/>
    <w:rsid w:val="0088777E"/>
    <w:rsid w:val="008A076C"/>
    <w:rsid w:val="008B1210"/>
    <w:rsid w:val="008C271F"/>
    <w:rsid w:val="008D56D9"/>
    <w:rsid w:val="009200C2"/>
    <w:rsid w:val="00921688"/>
    <w:rsid w:val="009222C8"/>
    <w:rsid w:val="00944EEC"/>
    <w:rsid w:val="00951398"/>
    <w:rsid w:val="00957AAF"/>
    <w:rsid w:val="00976980"/>
    <w:rsid w:val="00983B3C"/>
    <w:rsid w:val="00986624"/>
    <w:rsid w:val="009877A0"/>
    <w:rsid w:val="00995E3A"/>
    <w:rsid w:val="009C21B4"/>
    <w:rsid w:val="009C6F08"/>
    <w:rsid w:val="009D2D3E"/>
    <w:rsid w:val="00A12266"/>
    <w:rsid w:val="00A372CF"/>
    <w:rsid w:val="00A5561C"/>
    <w:rsid w:val="00A60D33"/>
    <w:rsid w:val="00A72E5E"/>
    <w:rsid w:val="00A860BB"/>
    <w:rsid w:val="00A96111"/>
    <w:rsid w:val="00AC20DC"/>
    <w:rsid w:val="00AC52D8"/>
    <w:rsid w:val="00AF4C03"/>
    <w:rsid w:val="00B058D8"/>
    <w:rsid w:val="00B05A2D"/>
    <w:rsid w:val="00B06DDA"/>
    <w:rsid w:val="00B15240"/>
    <w:rsid w:val="00B64AD2"/>
    <w:rsid w:val="00B650B5"/>
    <w:rsid w:val="00B766B6"/>
    <w:rsid w:val="00BB35B0"/>
    <w:rsid w:val="00BB3767"/>
    <w:rsid w:val="00BB4B86"/>
    <w:rsid w:val="00BB6B55"/>
    <w:rsid w:val="00BE0B09"/>
    <w:rsid w:val="00BE3284"/>
    <w:rsid w:val="00BE425A"/>
    <w:rsid w:val="00C60920"/>
    <w:rsid w:val="00C82770"/>
    <w:rsid w:val="00C8599C"/>
    <w:rsid w:val="00CB69C6"/>
    <w:rsid w:val="00CE5998"/>
    <w:rsid w:val="00CF29AD"/>
    <w:rsid w:val="00D2492A"/>
    <w:rsid w:val="00D52DE7"/>
    <w:rsid w:val="00D77416"/>
    <w:rsid w:val="00DA17E5"/>
    <w:rsid w:val="00DC0156"/>
    <w:rsid w:val="00DC2D33"/>
    <w:rsid w:val="00DD11B2"/>
    <w:rsid w:val="00E31950"/>
    <w:rsid w:val="00E3275A"/>
    <w:rsid w:val="00E3664E"/>
    <w:rsid w:val="00E42A2F"/>
    <w:rsid w:val="00E434F3"/>
    <w:rsid w:val="00E442C3"/>
    <w:rsid w:val="00E56B01"/>
    <w:rsid w:val="00E61BE4"/>
    <w:rsid w:val="00E6273F"/>
    <w:rsid w:val="00E653B7"/>
    <w:rsid w:val="00E8099F"/>
    <w:rsid w:val="00E86149"/>
    <w:rsid w:val="00E90F65"/>
    <w:rsid w:val="00E9252E"/>
    <w:rsid w:val="00EA0E9A"/>
    <w:rsid w:val="00EA4687"/>
    <w:rsid w:val="00EA7839"/>
    <w:rsid w:val="00EF4DAB"/>
    <w:rsid w:val="00F0275E"/>
    <w:rsid w:val="00F060EE"/>
    <w:rsid w:val="00F10D03"/>
    <w:rsid w:val="00F1617D"/>
    <w:rsid w:val="00F66EF0"/>
    <w:rsid w:val="00F772B0"/>
    <w:rsid w:val="00F77D2B"/>
    <w:rsid w:val="00F81CB6"/>
    <w:rsid w:val="00F97F24"/>
    <w:rsid w:val="00FA163E"/>
    <w:rsid w:val="00FF7149"/>
    <w:rsid w:val="0C52687B"/>
    <w:rsid w:val="10222872"/>
    <w:rsid w:val="14D43DC0"/>
    <w:rsid w:val="2C046F81"/>
    <w:rsid w:val="30E53949"/>
    <w:rsid w:val="3B02052E"/>
    <w:rsid w:val="3F09526F"/>
    <w:rsid w:val="49017B0F"/>
    <w:rsid w:val="4DA30AA4"/>
    <w:rsid w:val="54387E3C"/>
    <w:rsid w:val="5F2E65C5"/>
    <w:rsid w:val="610B6BC2"/>
    <w:rsid w:val="6A1D6187"/>
    <w:rsid w:val="74452D8F"/>
    <w:rsid w:val="75F45FE8"/>
    <w:rsid w:val="7CB83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4"/>
    <w:unhideWhenUsed/>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35"/>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37"/>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8"/>
    <w:unhideWhenUsed/>
    <w:qFormat/>
    <w:uiPriority w:val="0"/>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39"/>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0"/>
    <w:unhideWhenUsed/>
    <w:qFormat/>
    <w:uiPriority w:val="0"/>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41"/>
    <w:unhideWhenUsed/>
    <w:qFormat/>
    <w:uiPriority w:val="0"/>
    <w:pPr>
      <w:keepNext/>
      <w:keepLines/>
      <w:numPr>
        <w:ilvl w:val="8"/>
        <w:numId w:val="1"/>
      </w:numPr>
      <w:spacing w:before="240" w:after="64" w:line="320" w:lineRule="auto"/>
      <w:outlineLvl w:val="8"/>
    </w:pPr>
    <w:rPr>
      <w:rFonts w:ascii="Cambria" w:hAnsi="Cambria"/>
      <w:szCs w:val="21"/>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Document Map"/>
    <w:basedOn w:val="1"/>
    <w:link w:val="43"/>
    <w:semiHidden/>
    <w:unhideWhenUsed/>
    <w:qFormat/>
    <w:uiPriority w:val="99"/>
    <w:rPr>
      <w:rFonts w:ascii="宋体"/>
      <w:sz w:val="18"/>
      <w:szCs w:val="18"/>
    </w:rPr>
  </w:style>
  <w:style w:type="paragraph" w:styleId="13">
    <w:name w:val="annotation text"/>
    <w:basedOn w:val="1"/>
    <w:link w:val="46"/>
    <w:semiHidden/>
    <w:unhideWhenUsed/>
    <w:qFormat/>
    <w:uiPriority w:val="99"/>
    <w:pPr>
      <w:jc w:val="left"/>
    </w:pPr>
  </w:style>
  <w:style w:type="paragraph" w:styleId="14">
    <w:name w:val="toc 5"/>
    <w:basedOn w:val="1"/>
    <w:next w:val="1"/>
    <w:unhideWhenUsed/>
    <w:qFormat/>
    <w:uiPriority w:val="39"/>
    <w:pPr>
      <w:ind w:left="1680" w:leftChars="800"/>
    </w:pPr>
  </w:style>
  <w:style w:type="paragraph" w:styleId="15">
    <w:name w:val="toc 3"/>
    <w:basedOn w:val="1"/>
    <w:next w:val="1"/>
    <w:unhideWhenUsed/>
    <w:qFormat/>
    <w:uiPriority w:val="39"/>
    <w:pPr>
      <w:ind w:left="840" w:leftChars="400"/>
    </w:pPr>
  </w:style>
  <w:style w:type="paragraph" w:styleId="16">
    <w:name w:val="toc 8"/>
    <w:basedOn w:val="1"/>
    <w:next w:val="1"/>
    <w:unhideWhenUsed/>
    <w:qFormat/>
    <w:uiPriority w:val="39"/>
    <w:pPr>
      <w:ind w:left="2940" w:leftChars="1400"/>
    </w:pPr>
  </w:style>
  <w:style w:type="paragraph" w:styleId="17">
    <w:name w:val="Balloon Text"/>
    <w:basedOn w:val="1"/>
    <w:link w:val="42"/>
    <w:semiHidden/>
    <w:unhideWhenUsed/>
    <w:qFormat/>
    <w:uiPriority w:val="99"/>
    <w:rPr>
      <w:sz w:val="18"/>
      <w:szCs w:val="18"/>
    </w:rPr>
  </w:style>
  <w:style w:type="paragraph" w:styleId="18">
    <w:name w:val="footer"/>
    <w:basedOn w:val="1"/>
    <w:link w:val="32"/>
    <w:unhideWhenUsed/>
    <w:qFormat/>
    <w:uiPriority w:val="0"/>
    <w:pPr>
      <w:tabs>
        <w:tab w:val="center" w:pos="4153"/>
        <w:tab w:val="right" w:pos="8306"/>
      </w:tabs>
      <w:snapToGrid w:val="0"/>
      <w:jc w:val="left"/>
    </w:pPr>
    <w:rPr>
      <w:sz w:val="18"/>
      <w:szCs w:val="18"/>
    </w:rPr>
  </w:style>
  <w:style w:type="paragraph" w:styleId="19">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ind w:left="1260" w:leftChars="600"/>
    </w:pPr>
  </w:style>
  <w:style w:type="paragraph" w:styleId="22">
    <w:name w:val="toc 6"/>
    <w:basedOn w:val="1"/>
    <w:next w:val="1"/>
    <w:unhideWhenUsed/>
    <w:qFormat/>
    <w:uiPriority w:val="39"/>
    <w:pPr>
      <w:ind w:left="2100" w:leftChars="1000"/>
    </w:p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ind w:left="3360" w:leftChars="1600"/>
    </w:pPr>
  </w:style>
  <w:style w:type="paragraph" w:styleId="25">
    <w:name w:val="annotation subject"/>
    <w:basedOn w:val="13"/>
    <w:next w:val="13"/>
    <w:link w:val="47"/>
    <w:semiHidden/>
    <w:unhideWhenUsed/>
    <w:qFormat/>
    <w:uiPriority w:val="99"/>
    <w:rPr>
      <w:b/>
      <w:bCs/>
    </w:rPr>
  </w:style>
  <w:style w:type="table" w:styleId="27">
    <w:name w:val="Table Grid"/>
    <w:basedOn w:val="26"/>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9">
    <w:name w:val="Hyperlink"/>
    <w:basedOn w:val="28"/>
    <w:unhideWhenUsed/>
    <w:qFormat/>
    <w:uiPriority w:val="99"/>
    <w:rPr>
      <w:color w:val="0000FF"/>
      <w:u w:val="single"/>
    </w:rPr>
  </w:style>
  <w:style w:type="character" w:styleId="30">
    <w:name w:val="annotation reference"/>
    <w:basedOn w:val="28"/>
    <w:semiHidden/>
    <w:unhideWhenUsed/>
    <w:qFormat/>
    <w:uiPriority w:val="99"/>
    <w:rPr>
      <w:sz w:val="21"/>
      <w:szCs w:val="21"/>
    </w:rPr>
  </w:style>
  <w:style w:type="character" w:customStyle="1" w:styleId="31">
    <w:name w:val="页眉 Char"/>
    <w:basedOn w:val="28"/>
    <w:link w:val="19"/>
    <w:qFormat/>
    <w:uiPriority w:val="99"/>
    <w:rPr>
      <w:sz w:val="18"/>
      <w:szCs w:val="18"/>
    </w:rPr>
  </w:style>
  <w:style w:type="character" w:customStyle="1" w:styleId="32">
    <w:name w:val="页脚 Char"/>
    <w:basedOn w:val="28"/>
    <w:link w:val="18"/>
    <w:qFormat/>
    <w:uiPriority w:val="99"/>
    <w:rPr>
      <w:sz w:val="18"/>
      <w:szCs w:val="18"/>
    </w:rPr>
  </w:style>
  <w:style w:type="character" w:customStyle="1" w:styleId="33">
    <w:name w:val="标题 1 Char"/>
    <w:basedOn w:val="28"/>
    <w:link w:val="2"/>
    <w:qFormat/>
    <w:uiPriority w:val="9"/>
    <w:rPr>
      <w:rFonts w:ascii="Calibri" w:hAnsi="Calibri" w:eastAsia="宋体" w:cs="Times New Roman"/>
      <w:b/>
      <w:bCs/>
      <w:kern w:val="44"/>
      <w:sz w:val="44"/>
      <w:szCs w:val="44"/>
    </w:rPr>
  </w:style>
  <w:style w:type="character" w:customStyle="1" w:styleId="34">
    <w:name w:val="标题 2 Char"/>
    <w:basedOn w:val="28"/>
    <w:link w:val="3"/>
    <w:qFormat/>
    <w:uiPriority w:val="9"/>
    <w:rPr>
      <w:rFonts w:ascii="Cambria" w:hAnsi="Cambria" w:eastAsia="宋体" w:cs="Times New Roman"/>
      <w:b/>
      <w:bCs/>
      <w:sz w:val="32"/>
      <w:szCs w:val="32"/>
    </w:rPr>
  </w:style>
  <w:style w:type="character" w:customStyle="1" w:styleId="35">
    <w:name w:val="标题 3 Char"/>
    <w:basedOn w:val="28"/>
    <w:link w:val="4"/>
    <w:qFormat/>
    <w:uiPriority w:val="9"/>
    <w:rPr>
      <w:rFonts w:ascii="Calibri" w:hAnsi="Calibri" w:eastAsia="宋体" w:cs="Times New Roman"/>
      <w:b/>
      <w:bCs/>
      <w:sz w:val="32"/>
      <w:szCs w:val="32"/>
    </w:rPr>
  </w:style>
  <w:style w:type="character" w:customStyle="1" w:styleId="36">
    <w:name w:val="标题 4 Char"/>
    <w:basedOn w:val="28"/>
    <w:link w:val="5"/>
    <w:qFormat/>
    <w:uiPriority w:val="9"/>
    <w:rPr>
      <w:rFonts w:ascii="Cambria" w:hAnsi="Cambria" w:eastAsia="宋体" w:cs="Times New Roman"/>
      <w:b/>
      <w:bCs/>
      <w:sz w:val="28"/>
      <w:szCs w:val="28"/>
    </w:rPr>
  </w:style>
  <w:style w:type="character" w:customStyle="1" w:styleId="37">
    <w:name w:val="标题 5 Char"/>
    <w:basedOn w:val="28"/>
    <w:link w:val="6"/>
    <w:qFormat/>
    <w:uiPriority w:val="9"/>
    <w:rPr>
      <w:rFonts w:ascii="Calibri" w:hAnsi="Calibri" w:eastAsia="宋体" w:cs="Times New Roman"/>
      <w:b/>
      <w:bCs/>
      <w:sz w:val="28"/>
      <w:szCs w:val="28"/>
    </w:rPr>
  </w:style>
  <w:style w:type="character" w:customStyle="1" w:styleId="38">
    <w:name w:val="标题 6 Char"/>
    <w:basedOn w:val="28"/>
    <w:link w:val="7"/>
    <w:qFormat/>
    <w:uiPriority w:val="9"/>
    <w:rPr>
      <w:rFonts w:ascii="Cambria" w:hAnsi="Cambria" w:eastAsia="宋体" w:cs="Times New Roman"/>
      <w:b/>
      <w:bCs/>
      <w:sz w:val="24"/>
      <w:szCs w:val="24"/>
    </w:rPr>
  </w:style>
  <w:style w:type="character" w:customStyle="1" w:styleId="39">
    <w:name w:val="标题 7 Char"/>
    <w:basedOn w:val="28"/>
    <w:link w:val="8"/>
    <w:semiHidden/>
    <w:qFormat/>
    <w:uiPriority w:val="9"/>
    <w:rPr>
      <w:rFonts w:ascii="Calibri" w:hAnsi="Calibri" w:eastAsia="宋体" w:cs="Times New Roman"/>
      <w:b/>
      <w:bCs/>
      <w:sz w:val="24"/>
      <w:szCs w:val="24"/>
    </w:rPr>
  </w:style>
  <w:style w:type="character" w:customStyle="1" w:styleId="40">
    <w:name w:val="标题 8 Char"/>
    <w:basedOn w:val="28"/>
    <w:link w:val="9"/>
    <w:semiHidden/>
    <w:qFormat/>
    <w:uiPriority w:val="9"/>
    <w:rPr>
      <w:rFonts w:ascii="Cambria" w:hAnsi="Cambria" w:eastAsia="宋体" w:cs="Times New Roman"/>
      <w:sz w:val="24"/>
      <w:szCs w:val="24"/>
    </w:rPr>
  </w:style>
  <w:style w:type="character" w:customStyle="1" w:styleId="41">
    <w:name w:val="标题 9 Char"/>
    <w:basedOn w:val="28"/>
    <w:link w:val="10"/>
    <w:semiHidden/>
    <w:qFormat/>
    <w:uiPriority w:val="9"/>
    <w:rPr>
      <w:rFonts w:ascii="Cambria" w:hAnsi="Cambria" w:eastAsia="宋体" w:cs="Times New Roman"/>
      <w:szCs w:val="21"/>
    </w:rPr>
  </w:style>
  <w:style w:type="character" w:customStyle="1" w:styleId="42">
    <w:name w:val="批注框文本 Char"/>
    <w:basedOn w:val="28"/>
    <w:link w:val="17"/>
    <w:semiHidden/>
    <w:qFormat/>
    <w:uiPriority w:val="99"/>
    <w:rPr>
      <w:rFonts w:ascii="Calibri" w:hAnsi="Calibri" w:eastAsia="宋体" w:cs="Times New Roman"/>
      <w:sz w:val="18"/>
      <w:szCs w:val="18"/>
    </w:rPr>
  </w:style>
  <w:style w:type="character" w:customStyle="1" w:styleId="43">
    <w:name w:val="文档结构图 Char"/>
    <w:basedOn w:val="28"/>
    <w:link w:val="12"/>
    <w:semiHidden/>
    <w:qFormat/>
    <w:uiPriority w:val="99"/>
    <w:rPr>
      <w:rFonts w:ascii="宋体" w:hAnsi="Calibri" w:eastAsia="宋体" w:cs="Times New Roman"/>
      <w:sz w:val="18"/>
      <w:szCs w:val="18"/>
    </w:rPr>
  </w:style>
  <w:style w:type="paragraph" w:styleId="44">
    <w:name w:val="List Paragraph"/>
    <w:basedOn w:val="1"/>
    <w:qFormat/>
    <w:uiPriority w:val="34"/>
    <w:pPr>
      <w:ind w:firstLine="420" w:firstLineChars="200"/>
    </w:pPr>
  </w:style>
  <w:style w:type="paragraph" w:customStyle="1" w:styleId="45">
    <w:name w:val="TOC Heading"/>
    <w:basedOn w:val="2"/>
    <w:next w:val="1"/>
    <w:semiHidden/>
    <w:unhideWhenUsed/>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character" w:customStyle="1" w:styleId="46">
    <w:name w:val="批注文字 Char"/>
    <w:basedOn w:val="28"/>
    <w:link w:val="13"/>
    <w:semiHidden/>
    <w:qFormat/>
    <w:uiPriority w:val="99"/>
    <w:rPr>
      <w:rFonts w:ascii="Calibri" w:hAnsi="Calibri" w:eastAsia="宋体" w:cs="Times New Roman"/>
    </w:rPr>
  </w:style>
  <w:style w:type="character" w:customStyle="1" w:styleId="47">
    <w:name w:val="批注主题 Char"/>
    <w:basedOn w:val="46"/>
    <w:link w:val="25"/>
    <w:semiHidden/>
    <w:qFormat/>
    <w:uiPriority w:val="99"/>
    <w:rPr>
      <w:rFonts w:ascii="Calibri" w:hAnsi="Calibri" w:eastAsia="宋体"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0DA11B-8599-4203-B135-C594527E7760}">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16</Pages>
  <Words>1195</Words>
  <Characters>6817</Characters>
  <Lines>56</Lines>
  <Paragraphs>15</Paragraphs>
  <TotalTime>1513</TotalTime>
  <ScaleCrop>false</ScaleCrop>
  <LinksUpToDate>false</LinksUpToDate>
  <CharactersWithSpaces>7997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2010-12-22T06:08:00Z</dcterms:created>
  <dc:creator>番茄花园</dc:creator>
  <cp:lastModifiedBy>Mo_小夕。</cp:lastModifiedBy>
  <dcterms:modified xsi:type="dcterms:W3CDTF">2021-12-17T11:44:17Z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2C491C5B00D94FFD99017BD65AAD8D22</vt:lpwstr>
  </property>
</Properties>
</file>