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0B" w:rsidRPr="00F84A88" w:rsidRDefault="00F84A88">
      <w:pPr>
        <w:rPr>
          <w:rFonts w:ascii="Arial" w:hAnsi="Arial" w:cs="Arial"/>
          <w:b/>
          <w:sz w:val="24"/>
          <w:szCs w:val="24"/>
        </w:rPr>
      </w:pPr>
      <w:r w:rsidRPr="00F84A88">
        <w:rPr>
          <w:rFonts w:ascii="Arial" w:hAnsi="Arial" w:cs="Arial"/>
          <w:b/>
          <w:sz w:val="24"/>
          <w:szCs w:val="24"/>
        </w:rPr>
        <w:t>JOIN.</w:t>
      </w:r>
    </w:p>
    <w:p w:rsidR="00142473" w:rsidRDefault="00142473" w:rsidP="00142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sistema de coordenadas especificas </w:t>
      </w:r>
      <w:proofErr w:type="spellStart"/>
      <w:r>
        <w:rPr>
          <w:rFonts w:ascii="Arial" w:hAnsi="Arial" w:cs="Arial"/>
          <w:sz w:val="24"/>
          <w:szCs w:val="24"/>
        </w:rPr>
        <w:t>Join</w:t>
      </w:r>
      <w:proofErr w:type="spellEnd"/>
      <w:r>
        <w:rPr>
          <w:rFonts w:ascii="Arial" w:hAnsi="Arial" w:cs="Arial"/>
          <w:sz w:val="24"/>
          <w:szCs w:val="24"/>
        </w:rPr>
        <w:t>, cada eje puede desplazarse en forma individual, en dirección positiva o negativa del eje. Se pueden mover ejes simultáneamente.</w:t>
      </w:r>
    </w:p>
    <w:p w:rsidR="00142473" w:rsidRDefault="00142473" w:rsidP="00142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movimiento </w:t>
      </w:r>
      <w:proofErr w:type="spellStart"/>
      <w:r>
        <w:rPr>
          <w:rFonts w:ascii="Arial" w:hAnsi="Arial" w:cs="Arial"/>
          <w:sz w:val="24"/>
          <w:szCs w:val="24"/>
        </w:rPr>
        <w:t>Join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1029F">
        <w:rPr>
          <w:rFonts w:ascii="Arial" w:hAnsi="Arial" w:cs="Arial"/>
          <w:sz w:val="24"/>
          <w:szCs w:val="24"/>
        </w:rPr>
        <w:t>se mide</w:t>
      </w:r>
      <w:r>
        <w:rPr>
          <w:rFonts w:ascii="Arial" w:hAnsi="Arial" w:cs="Arial"/>
          <w:sz w:val="24"/>
          <w:szCs w:val="24"/>
        </w:rPr>
        <w:t xml:space="preserve"> en “grados O”. Cada eje posee una marca física de 0° (una fija y otra móvil). La</w:t>
      </w:r>
      <w:r w:rsidR="0061029F">
        <w:rPr>
          <w:rFonts w:ascii="Arial" w:hAnsi="Arial" w:cs="Arial"/>
          <w:sz w:val="24"/>
          <w:szCs w:val="24"/>
        </w:rPr>
        <w:t xml:space="preserve"> posición</w:t>
      </w:r>
      <w:r>
        <w:rPr>
          <w:rFonts w:ascii="Arial" w:hAnsi="Arial" w:cs="Arial"/>
          <w:sz w:val="24"/>
          <w:szCs w:val="24"/>
        </w:rPr>
        <w:t xml:space="preserve"> de 0° para cada eje se define como “posición de </w:t>
      </w:r>
      <w:proofErr w:type="spellStart"/>
      <w:r>
        <w:rPr>
          <w:rFonts w:ascii="Arial" w:hAnsi="Arial" w:cs="Arial"/>
          <w:sz w:val="24"/>
          <w:szCs w:val="24"/>
        </w:rPr>
        <w:t>masterizado</w:t>
      </w:r>
      <w:proofErr w:type="spellEnd"/>
      <w:r>
        <w:rPr>
          <w:rFonts w:ascii="Arial" w:hAnsi="Arial" w:cs="Arial"/>
          <w:sz w:val="24"/>
          <w:szCs w:val="24"/>
        </w:rPr>
        <w:t xml:space="preserve"> o de marcas”</w:t>
      </w:r>
      <w:r w:rsidR="0061029F">
        <w:rPr>
          <w:rFonts w:ascii="Arial" w:hAnsi="Arial" w:cs="Arial"/>
          <w:sz w:val="24"/>
          <w:szCs w:val="24"/>
        </w:rPr>
        <w:t>.</w:t>
      </w:r>
    </w:p>
    <w:p w:rsidR="00F84A88" w:rsidRDefault="00F84A88" w:rsidP="00142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010025" cy="193876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054" cy="194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9F" w:rsidRPr="00F84A88" w:rsidRDefault="0061029F" w:rsidP="00142473">
      <w:pPr>
        <w:jc w:val="both"/>
        <w:rPr>
          <w:rFonts w:ascii="Arial" w:hAnsi="Arial" w:cs="Arial"/>
          <w:b/>
          <w:sz w:val="24"/>
          <w:szCs w:val="24"/>
        </w:rPr>
      </w:pPr>
      <w:r w:rsidRPr="00F84A88">
        <w:rPr>
          <w:rFonts w:ascii="Arial" w:hAnsi="Arial" w:cs="Arial"/>
          <w:b/>
          <w:sz w:val="24"/>
          <w:szCs w:val="24"/>
        </w:rPr>
        <w:t>XYZ WORLD.</w:t>
      </w:r>
    </w:p>
    <w:p w:rsidR="0061029F" w:rsidRDefault="0061029F" w:rsidP="00142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sistema de coordenadas tridimensional, estático</w:t>
      </w:r>
      <w:r w:rsidR="00F84A88">
        <w:rPr>
          <w:rFonts w:ascii="Arial" w:hAnsi="Arial" w:cs="Arial"/>
          <w:sz w:val="24"/>
          <w:szCs w:val="24"/>
        </w:rPr>
        <w:t>, universal, cuyo origen, se encuentra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en un punto conceptual, no físico, sobre cada unidad mecánica. Es un sistema definido por el propio software. Es origen para cada movimiento cartesiano. Viene definido de fábrica. Es fijo e inamovible.</w:t>
      </w:r>
    </w:p>
    <w:p w:rsidR="0061029F" w:rsidRDefault="0061029F" w:rsidP="00142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mover el robot, este este se mueve y gira el TCP sobre las direcciones y sentidos del sistema de coordenadas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  <w:r>
        <w:rPr>
          <w:rFonts w:ascii="Arial" w:hAnsi="Arial" w:cs="Arial"/>
          <w:sz w:val="24"/>
          <w:szCs w:val="24"/>
        </w:rPr>
        <w:t xml:space="preserve">. El robot moverá </w:t>
      </w:r>
      <w:r w:rsidR="008377D1">
        <w:rPr>
          <w:rFonts w:ascii="Arial" w:hAnsi="Arial" w:cs="Arial"/>
          <w:sz w:val="24"/>
          <w:szCs w:val="24"/>
        </w:rPr>
        <w:t>todos sus ejes para mantener la linealidad del TCP de la herramienta.</w:t>
      </w:r>
    </w:p>
    <w:p w:rsidR="00F84A88" w:rsidRDefault="00F84A88" w:rsidP="00142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105275" cy="227753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679" cy="228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88" w:rsidRDefault="00F84A88" w:rsidP="00142473">
      <w:pPr>
        <w:jc w:val="both"/>
        <w:rPr>
          <w:rFonts w:ascii="Arial" w:hAnsi="Arial" w:cs="Arial"/>
          <w:sz w:val="24"/>
          <w:szCs w:val="24"/>
        </w:rPr>
      </w:pPr>
    </w:p>
    <w:p w:rsidR="008377D1" w:rsidRPr="00F84A88" w:rsidRDefault="008377D1" w:rsidP="00142473">
      <w:pPr>
        <w:jc w:val="both"/>
        <w:rPr>
          <w:rFonts w:ascii="Arial" w:hAnsi="Arial" w:cs="Arial"/>
          <w:b/>
          <w:sz w:val="24"/>
          <w:szCs w:val="24"/>
        </w:rPr>
      </w:pPr>
      <w:r w:rsidRPr="00F84A88">
        <w:rPr>
          <w:rFonts w:ascii="Arial" w:hAnsi="Arial" w:cs="Arial"/>
          <w:b/>
          <w:sz w:val="24"/>
          <w:szCs w:val="24"/>
        </w:rPr>
        <w:lastRenderedPageBreak/>
        <w:t>TOOL.</w:t>
      </w:r>
    </w:p>
    <w:p w:rsidR="008377D1" w:rsidRDefault="008377D1" w:rsidP="00142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 sistema de </w:t>
      </w:r>
      <w:r w:rsidR="00F84A88">
        <w:rPr>
          <w:rFonts w:ascii="Arial" w:hAnsi="Arial" w:cs="Arial"/>
          <w:sz w:val="24"/>
          <w:szCs w:val="24"/>
        </w:rPr>
        <w:t>coordenadas,</w:t>
      </w:r>
      <w:r>
        <w:rPr>
          <w:rFonts w:ascii="Arial" w:hAnsi="Arial" w:cs="Arial"/>
          <w:sz w:val="24"/>
          <w:szCs w:val="24"/>
        </w:rPr>
        <w:t xml:space="preserve"> cuyo origen es definible por el </w:t>
      </w:r>
      <w:r w:rsidR="00F84A88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 xml:space="preserve"> y programable, es decir, puede ser móvil. </w:t>
      </w:r>
    </w:p>
    <w:p w:rsidR="008377D1" w:rsidRDefault="008377D1" w:rsidP="00142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</w:t>
      </w:r>
      <w:r w:rsidR="00F84A88">
        <w:rPr>
          <w:rFonts w:ascii="Arial" w:hAnsi="Arial" w:cs="Arial"/>
          <w:sz w:val="24"/>
          <w:szCs w:val="24"/>
        </w:rPr>
        <w:t>isponen 9 sistemas de coordenadas</w:t>
      </w:r>
      <w:r>
        <w:rPr>
          <w:rFonts w:ascii="Arial" w:hAnsi="Arial" w:cs="Arial"/>
          <w:sz w:val="24"/>
          <w:szCs w:val="24"/>
        </w:rPr>
        <w:t xml:space="preserve"> TOOL programables. H</w:t>
      </w:r>
      <w:r w:rsidR="00F84A8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de habilitarse – no hace falta pues ya lo </w:t>
      </w:r>
      <w:r w:rsidR="00F84A88">
        <w:rPr>
          <w:rFonts w:ascii="Arial" w:hAnsi="Arial" w:cs="Arial"/>
          <w:sz w:val="24"/>
          <w:szCs w:val="24"/>
        </w:rPr>
        <w:t>están.</w:t>
      </w:r>
      <w:r>
        <w:rPr>
          <w:rFonts w:ascii="Arial" w:hAnsi="Arial" w:cs="Arial"/>
          <w:sz w:val="24"/>
          <w:szCs w:val="24"/>
        </w:rPr>
        <w:t xml:space="preserve"> H de seleccionarse – UTOOL_NUM = 1(1-9) o a travez de SIDFT + COORD.</w:t>
      </w:r>
    </w:p>
    <w:p w:rsidR="008377D1" w:rsidRDefault="008377D1" w:rsidP="00142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Mueve y gira el TCP del robot en </w:t>
      </w:r>
      <w:r w:rsidR="00F84A88">
        <w:rPr>
          <w:rFonts w:ascii="Arial" w:hAnsi="Arial" w:cs="Arial"/>
          <w:sz w:val="24"/>
          <w:szCs w:val="24"/>
        </w:rPr>
        <w:t>un sistema</w:t>
      </w:r>
      <w:r>
        <w:rPr>
          <w:rFonts w:ascii="Arial" w:hAnsi="Arial" w:cs="Arial"/>
          <w:sz w:val="24"/>
          <w:szCs w:val="24"/>
        </w:rPr>
        <w:t xml:space="preserve"> de coordenadas cartesiano creado sobre la herramienta.</w:t>
      </w:r>
    </w:p>
    <w:p w:rsidR="008377D1" w:rsidRDefault="008377D1" w:rsidP="00142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define en el punto más conveniente de la herramienta.</w:t>
      </w:r>
    </w:p>
    <w:p w:rsidR="008377D1" w:rsidRDefault="008377D1" w:rsidP="008377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Antorcha – en la punta.</w:t>
      </w:r>
    </w:p>
    <w:p w:rsidR="008377D1" w:rsidRDefault="008377D1" w:rsidP="008377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Pinza soldadura </w:t>
      </w:r>
      <w:r w:rsidR="00F84A88">
        <w:rPr>
          <w:rFonts w:ascii="Arial" w:hAnsi="Arial" w:cs="Arial"/>
          <w:sz w:val="24"/>
          <w:szCs w:val="24"/>
        </w:rPr>
        <w:t xml:space="preserve">puntos – en el </w:t>
      </w:r>
      <w:proofErr w:type="spellStart"/>
      <w:r w:rsidR="00F84A88">
        <w:rPr>
          <w:rFonts w:ascii="Arial" w:hAnsi="Arial" w:cs="Arial"/>
          <w:sz w:val="24"/>
          <w:szCs w:val="24"/>
        </w:rPr>
        <w:t>cap</w:t>
      </w:r>
      <w:proofErr w:type="spellEnd"/>
      <w:r w:rsidR="00F84A88">
        <w:rPr>
          <w:rFonts w:ascii="Arial" w:hAnsi="Arial" w:cs="Arial"/>
          <w:sz w:val="24"/>
          <w:szCs w:val="24"/>
        </w:rPr>
        <w:t xml:space="preserve"> fijo.</w:t>
      </w:r>
    </w:p>
    <w:p w:rsidR="00F84A88" w:rsidRDefault="00F84A88" w:rsidP="008377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84A88">
        <w:rPr>
          <w:rFonts w:ascii="Arial" w:hAnsi="Arial" w:cs="Arial"/>
          <w:sz w:val="24"/>
          <w:szCs w:val="24"/>
          <w:lang w:val="en-US"/>
        </w:rPr>
        <w:t>Pinza multiple – multiples TCP = multiples TOOL.</w:t>
      </w:r>
    </w:p>
    <w:p w:rsidR="00F84A88" w:rsidRPr="00F84A88" w:rsidRDefault="00F84A88" w:rsidP="00F84A8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506218" cy="273405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88" w:rsidRPr="00F84A88" w:rsidRDefault="00F84A88" w:rsidP="00F84A88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F84A88" w:rsidRPr="00F84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26587"/>
    <w:multiLevelType w:val="hybridMultilevel"/>
    <w:tmpl w:val="4EEC29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73"/>
    <w:rsid w:val="00142473"/>
    <w:rsid w:val="0061029F"/>
    <w:rsid w:val="008377D1"/>
    <w:rsid w:val="00EE020B"/>
    <w:rsid w:val="00F8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B5EB"/>
  <w15:chartTrackingRefBased/>
  <w15:docId w15:val="{BA117B14-B0EF-462B-BC7F-91C36345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</dc:creator>
  <cp:keywords/>
  <dc:description/>
  <cp:lastModifiedBy>Moy</cp:lastModifiedBy>
  <cp:revision>1</cp:revision>
  <dcterms:created xsi:type="dcterms:W3CDTF">2019-07-01T03:13:00Z</dcterms:created>
  <dcterms:modified xsi:type="dcterms:W3CDTF">2019-07-01T03:54:00Z</dcterms:modified>
</cp:coreProperties>
</file>