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《软件安全》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冯思程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2112213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班级： </w:t>
      </w:r>
      <w:r>
        <w:rPr>
          <w:rFonts w:hint="eastAsia" w:ascii="宋体" w:hAnsi="宋体" w:eastAsia="宋体"/>
          <w:lang w:val="en-US" w:eastAsia="zh-CN"/>
        </w:rPr>
        <w:t>计算机科学与技术二班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IDE</w:t>
      </w:r>
      <w:r>
        <w:rPr>
          <w:rFonts w:hint="eastAsia" w:ascii="宋体" w:hAnsi="宋体" w:eastAsia="宋体"/>
          <w:bCs/>
        </w:rPr>
        <w:t>反汇编实验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根据第二章示例2-1，在XP环境下进行VC6反汇编调试，熟悉函数调用、栈帧切换、CALL和RET指令等汇编语言实现，将call语句执行过程中的EIP变化、ESP、EBP变化等状态进行记录，解释变化的主要原因。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1. </w:t>
      </w:r>
      <w:r>
        <w:rPr>
          <w:rFonts w:hint="eastAsia" w:ascii="宋体" w:hAnsi="宋体" w:eastAsia="宋体"/>
        </w:rPr>
        <w:t>进入V</w:t>
      </w:r>
      <w:r>
        <w:rPr>
          <w:rFonts w:ascii="宋体" w:hAnsi="宋体" w:eastAsia="宋体"/>
        </w:rPr>
        <w:t>C反汇编</w:t>
      </w:r>
    </w:p>
    <w:p>
      <w:pPr>
        <w:ind w:left="420" w:leftChars="20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2470785" cy="1390015"/>
            <wp:effectExtent l="0" t="0" r="5715" b="635"/>
            <wp:docPr id="1" name="图片 1" descr="517dc55c02c561bf952c947a2cf7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7dc55c02c561bf952c947a2cf77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2440940" cy="1373505"/>
            <wp:effectExtent l="0" t="0" r="16510" b="17145"/>
            <wp:docPr id="2" name="图片 2" descr="d7e29f4d8525da6c356fa217de8db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7e29f4d8525da6c356fa217de8db7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先在vmware中打开visual c++，然后将c语言下的代码输入，运行（如上左图）可以运行，然后按F9在add语句处添加断点，然后按F5进入调试界面（上右图），然后通过右键中的go to disassembly进入反汇编界面（如下右图）。开始进行实验内容。</w:t>
      </w:r>
    </w:p>
    <w:p>
      <w:pPr>
        <w:ind w:left="420" w:leftChars="20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2609215" cy="1468120"/>
            <wp:effectExtent l="0" t="0" r="635" b="17780"/>
            <wp:docPr id="3" name="图片 3" descr="9715ea64075807dff434d9743562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715ea64075807dff434d9743562c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2. 观察add函数调用前后语句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调用add函数语句是n=add(1,3),这句语句将要调用add函数进行指令执行。</w:t>
      </w: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在调用函数之前要先进行传参，对应的反汇编代码是push 3，push 1.传参时的顺序是从右到左，所以需要先push3然后push2.然后调试进行验证。1和4都是占4bytes。</w:t>
      </w:r>
    </w:p>
    <w:p>
      <w:pPr>
        <w:numPr>
          <w:numId w:val="0"/>
        </w:numPr>
        <w:ind w:left="420" w:hanging="420" w:hanging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Eip的内容是要执行的下一条指令地址，在要执行push 3时，eip内容是0040108F，要执行push 1时eip内容是00401091，都是要执行的下一条指令的地址。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9865" cy="1736090"/>
            <wp:effectExtent l="0" t="0" r="6985" b="16510"/>
            <wp:docPr id="4" name="图片 4" descr="a2ace8e1925c23fe14dd6c177fbd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2ace8e1925c23fe14dd6c177fbd2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7325" cy="1428115"/>
            <wp:effectExtent l="0" t="0" r="9525" b="635"/>
            <wp:docPr id="5" name="图片 5" descr="d0bbb96539c1687ee52d9efa3136b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0bbb96539c1687ee52d9efa3136bb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观察上面的前后对比图（红色下划线的部分），发现先后将3和1进栈，esp从12FF30变到12FF28。3和1分别占用4bytes，一共占了8bytes。3是先进栈的，地址要比后进栈的1高，可见地址是由高到低存参数。传参之后的栈区图下图所示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095875" cy="933450"/>
            <wp:effectExtent l="0" t="0" r="9525" b="0"/>
            <wp:docPr id="6" name="图片 6" descr="eaa3e540cb2b78d62cb315ca22b92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aa3e540cb2b78d62cb315ca22b924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在调用add函数之后要将esp先恢复传参之前的原位，然后将函数调用后在寄存器中存储的结果复制给main函数的n。对应的反汇编代码的是：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Add esp，8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Mov dword ptr [ebp-4],eax</w:t>
      </w:r>
    </w:p>
    <w:p>
      <w:pPr>
        <w:numPr>
          <w:ilvl w:val="0"/>
          <w:numId w:val="0"/>
        </w:numPr>
        <w:ind w:left="840" w:hanging="840" w:hangingChars="4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第一句是将函数调用后的esp恢复原位，在函数调用之前传了3和1两个参数，一共</w:t>
      </w:r>
    </w:p>
    <w:p>
      <w:pPr>
        <w:numPr>
          <w:ilvl w:val="0"/>
          <w:numId w:val="0"/>
        </w:numPr>
        <w:ind w:left="840" w:leftChars="200" w:hanging="420" w:hanging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8bytes，由于原来传参地址是从高到低，所以此时要将esp的地址加8。</w:t>
      </w: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第二句是将函数调用后的返回值赋值给n，函数调用后返回值存在eax寄存器中，而原来的n作为main函数的局部变量，在上文中已经存在栈中，由于地址是从高到低，所以局部变量n是在ebp-4的位置上，dword ptr是重载定义的变量类型，类似于c++的强制数据类型转换，为了保证是dword型存入栈。Eip的内容同理是要执行下一条指令的地址。在call语句执行完成后，eip执行printf语句，内容是下一条的mov指令地址，是0040109E。下面进行调试验证。</w:t>
      </w: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</w:t>
      </w: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7325" cy="1083945"/>
            <wp:effectExtent l="0" t="0" r="9525" b="1905"/>
            <wp:docPr id="7" name="图片 7" descr="f160531bc18b30c6471cbbe838aa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160531bc18b30c6471cbbe838aae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观察上图红线部分，发现esp又变成了12FF30，恢复到原位，同时观察ebp-4的位置，发现数据是4，是调用add函数进行1和3的加法的结果。所以上述语句解释是正确的。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>. add函数内部栈帧切换等关键汇编代码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重新开启一遍调试过程，指到call语句的时候按F11，进入下图界面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507355" cy="1445260"/>
            <wp:effectExtent l="0" t="0" r="17145" b="2540"/>
            <wp:docPr id="8" name="图片 8" descr="db3ace9fd106d12e2702db2ec954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b3ace9fd106d12e2702db2ec9548e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发现esp值变为12FF24，于是读取该地址的内容为00401098，恰好为add函数调用完要执行的下一条指令地址，就是call指令的第一条操作，返回地址入栈。如下图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72405" cy="1206500"/>
            <wp:effectExtent l="0" t="0" r="4445" b="12700"/>
            <wp:docPr id="9" name="图片 9" descr="98bbafda877c6ec951f38f7463c2c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8bbafda877c6ec951f38f7463c2c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再按F11进入跳转，跳转到地址为00401030的反汇编指令（add函数的入口地址），此部分为add函数部分的指令，这一部是call的第二条操作，跳转到调用函数指令段。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5420" cy="782320"/>
            <wp:effectExtent l="0" t="0" r="11430" b="17780"/>
            <wp:docPr id="10" name="图片 10" descr="1ca8ddf26a69794b780c1325f6b64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ca8ddf26a69794b780c1325f6b64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Push ebp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Mov ebp，esp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Sub esp，44h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这段代码是将</w:t>
      </w:r>
      <w:r>
        <w:rPr>
          <w:rFonts w:hint="eastAsia"/>
          <w:lang w:eastAsia="zh-CN"/>
        </w:rPr>
        <w:t>将EBP入栈，</w:t>
      </w:r>
      <w:r>
        <w:rPr>
          <w:rFonts w:hint="eastAsia"/>
          <w:lang w:val="en-US" w:eastAsia="zh-CN"/>
        </w:rPr>
        <w:t>存储了原栈帧的ebp留着为了以后结束add函数调用时可以返回原栈帧。然后</w:t>
      </w:r>
      <w:r>
        <w:rPr>
          <w:rFonts w:hint="eastAsia"/>
          <w:lang w:eastAsia="zh-CN"/>
        </w:rPr>
        <w:t>并将ESP的值赋给EBP，切换到新栈帧。</w:t>
      </w:r>
      <w:r>
        <w:rPr>
          <w:rFonts w:hint="eastAsia"/>
          <w:lang w:val="en-US" w:eastAsia="zh-CN"/>
        </w:rPr>
        <w:t>此时esp和ebp的内容都是0012FF20.</w:t>
      </w:r>
      <w:r>
        <w:rPr>
          <w:rFonts w:hint="eastAsia"/>
          <w:lang w:eastAsia="zh-CN"/>
        </w:rPr>
        <w:t>随后，esp的值减去44h，更新栈帧顶部，为add函数分配地址空间，</w:t>
      </w:r>
      <w:r>
        <w:rPr>
          <w:rFonts w:hint="eastAsia"/>
          <w:lang w:val="en-US" w:eastAsia="zh-CN"/>
        </w:rPr>
        <w:t>得到栈大小为0CCH。Esp的内容变为0012FEDC。此时栈帧如下图所示。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390775" cy="1619885"/>
            <wp:effectExtent l="0" t="0" r="9525" b="18415"/>
            <wp:docPr id="11" name="图片 11" descr="4ac19b48e2cea0214d9b25c2bba83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ac19b48e2cea0214d9b25c2bba838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ebx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esi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edi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分别依次把ebx，esi，edi入栈，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ebx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作为内存偏移指针使用 ，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esi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是源地址指针寄存器 ，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edi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是目的地址指针寄存器。根据x86 cdecl调用约定，将这三个寄存器规定为非易失寄存器。所以采用将这三个寄存器入栈。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Lea edi，[ebp-44h] 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 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ebp-0CCh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地址装入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EDI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Mov ecx,11h        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设置计数器数值，即将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ECX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寄存器赋值为 11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Mov eax,0CCCCCCCCh 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向寄存器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EAX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赋值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Rep stos dword ptr [edi] 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循环将栈区数据都初始化为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CCh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 这段代码是一共初始化的过程，利用循环将循环次数设置成11h次，然后每次对4bytes进行赋值，直到把44h大小栈帧空间全部赋值成CCh。然后进行调试验证，连续按F10直到下一条执行指令的箭头指向rep指令语句，然后按F11，发现每按一次ecx减一，edi加4，下面的地址空间有4bytes被赋值成CCh。直到ecx为0时停止循环，整个0CCh空间都被初始化为0CCh.下图为循环过程截图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2405" cy="1607185"/>
            <wp:effectExtent l="0" t="0" r="4445" b="12065"/>
            <wp:docPr id="12" name="图片 12" descr="cbdcbe66fdbe0f15742474c2068d3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bdcbe66fdbe0f15742474c2068d3d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然后执行函数体，反汇编代码如下：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 mov dword ptr [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ebp-4</w:t>
      </w: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],0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；将局部变量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初始化为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 mov eax,dword ptr [ebp+8]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；将寄存器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EAX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的值设置为形参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 add eax,dword ptr [ebp+0Ch]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；将寄存器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EAX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累加形参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 mov dword ptr [ebp],eax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；将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EAX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的值复制给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z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 mov eax,dword ptr [ebp-4]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；将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的值存储到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EAX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寄存器中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这个过程是函数体的执行过程，已经处理好的ebp和esp内容不发生变化，esp为0012FED0，ebp为0012FF20.局部变量z的地址是0012FF1C，如下图所示。最后要将结果存入eax寄存器，存放函数的返回值。</w:t>
      </w:r>
    </w:p>
    <w:p>
      <w:pPr>
        <w:ind w:firstLine="42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71135" cy="1334770"/>
            <wp:effectExtent l="0" t="0" r="5715" b="17780"/>
            <wp:docPr id="13" name="图片 13" descr="d34915537129e32fb1659b7c5b08c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34915537129e32fb1659b7c5b08cd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然后要进行恢复但main函数的栈状态，对应的反汇编代码是：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pop edi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恢复寄存器值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pop esi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恢复寄存器值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pop ebx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恢复寄存器值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mov esp,ebp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恢复寄存器值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pop ebp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恢复寄存器值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ret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根据返回地址恢复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EIP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值，相当于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pop EIP 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与上文相对应，将edi，esi，ebx分别出栈，然后将ebp值赋给esp，这一步是将add函数的栈帧空间取消掉，然后将ebp出栈，返回到原main函数栈帧的ebp位置。然后是关键的ret指令，连续按F10直到箭头指向ret指令，此时的esp为0012FF20,查看该地址发现这是add函数调用结束后的下一条指令地址。然后按F11执行ret指令，eip变为00401098，esp变为0012FF28，对应到原来栈帧。到此add函数调用结束，继续执行下面的指令。调试过程如下。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5264785" cy="1120140"/>
            <wp:effectExtent l="0" t="0" r="12065" b="3810"/>
            <wp:docPr id="14" name="图片 14" descr="f8bc1cde45a7aadefcae660b01659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8bc1cde45a7aadefcae660b01659c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70500" cy="1290320"/>
            <wp:effectExtent l="0" t="0" r="6350" b="5080"/>
            <wp:docPr id="15" name="图片 15" descr="351696233e249d86451ceb458e13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51696233e249d86451ceb458e138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补：eip在执行过程中都指向执行的下一条指令。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val="en-US" w:eastAsia="zh-CN"/>
        </w:rPr>
        <w:t>1.我</w:t>
      </w:r>
      <w:r>
        <w:rPr>
          <w:rFonts w:ascii="宋体" w:hAnsi="宋体" w:eastAsia="宋体"/>
        </w:rPr>
        <w:t>通过实验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</w:t>
      </w: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</w:rPr>
        <w:t>ET指令的用法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</w:rPr>
        <w:t>ET指令实际就是执行了</w:t>
      </w:r>
      <w:r>
        <w:rPr>
          <w:rFonts w:hint="eastAsia" w:ascii="宋体" w:hAnsi="宋体" w:eastAsia="宋体"/>
        </w:rPr>
        <w:t>Pop</w:t>
      </w:r>
      <w:r>
        <w:rPr>
          <w:rFonts w:ascii="宋体" w:hAnsi="宋体" w:eastAsia="宋体"/>
        </w:rPr>
        <w:t xml:space="preserve"> EIP</w:t>
      </w:r>
      <w:r>
        <w:rPr>
          <w:rFonts w:hint="eastAsia" w:ascii="宋体" w:hAnsi="宋体" w:eastAsia="宋体"/>
          <w:lang w:eastAsia="zh-CN"/>
        </w:rPr>
        <w:t>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2.我同时更加深刻的了解在函数嵌套调用时，栈帧整个的变化过程，新函数调用时如何保存原函数栈帧的位置，如何在调用函数时回到原函数的栈帧的状态。</w:t>
      </w:r>
    </w:p>
    <w:p>
      <w:p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3.我</w:t>
      </w:r>
      <w:r>
        <w:rPr>
          <w:rFonts w:ascii="宋体" w:hAnsi="宋体" w:eastAsia="宋体"/>
        </w:rPr>
        <w:t>通过本实验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掌握了多个汇编语言的用法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  <w:lang w:val="en-US" w:eastAsia="zh-CN"/>
        </w:rPr>
        <w:t>例如mov，sub，lea，push，pop，ret等等重要指令的用法。</w:t>
      </w:r>
    </w:p>
    <w:p>
      <w:pPr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4我对反汇编程序的分析更加熟练，可以明白调试的原理和快捷键，也能快速的通过反汇编分析分析出代码的执行逻辑。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11EF6E"/>
    <w:multiLevelType w:val="singleLevel"/>
    <w:tmpl w:val="8911EF6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E8E8F01"/>
    <w:multiLevelType w:val="singleLevel"/>
    <w:tmpl w:val="AE8E8F01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2D417A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311D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128A73A8"/>
    <w:rsid w:val="160D388B"/>
    <w:rsid w:val="2F084C73"/>
    <w:rsid w:val="32F71805"/>
    <w:rsid w:val="464E3577"/>
    <w:rsid w:val="4FAD1D9B"/>
    <w:rsid w:val="5F980458"/>
    <w:rsid w:val="6013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52</Words>
  <Characters>300</Characters>
  <Lines>2</Lines>
  <Paragraphs>1</Paragraphs>
  <TotalTime>3</TotalTime>
  <ScaleCrop>false</ScaleCrop>
  <LinksUpToDate>false</LinksUpToDate>
  <CharactersWithSpaces>351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2023-03-06T12:13:00Z</dcterms:created>
  <dc:creator>刘哲理</dc:creator>
  <cp:lastModifiedBy>Administrator</cp:lastModifiedBy>
  <dcterms:modified xsi:type="dcterms:W3CDTF">2023-03-07T13:52:02Z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