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left"/>
      </w:pPr>
      <w:r>
        <w:rPr>
          <w:rFonts w:ascii="Calibri" w:hAnsi="Calibri"/>
          <w:b/>
          <w:color w:val="B0882C"/>
          <w:sz w:val="22"/>
        </w:rPr>
        <w:t>AI X ROBOTICS ECOSYSTEM</w:t>
      </w:r>
    </w:p>
    <w:p>
      <w:pPr>
        <w:spacing w:after="40"/>
        <w:pBdr>
          <w:bottom w:val="single" w:sz="18" w:space="2" w:color="B0882C"/>
        </w:pBdr>
      </w:pPr>
      <w:r>
        <w:rPr>
          <w:rFonts w:ascii="Georgia" w:hAnsi="Georgia"/>
          <w:b/>
          <w:color w:val="1F3864"/>
          <w:sz w:val="60"/>
        </w:rPr>
        <w:t>AI x Robotics Ecosystem Map</w:t>
      </w:r>
    </w:p>
    <w:p>
      <w:r>
        <w:rPr>
          <w:rFonts w:ascii="Georgia" w:hAnsi="Georgia"/>
          <w:i/>
          <w:color w:val="595F6B"/>
          <w:sz w:val="27"/>
        </w:rPr>
        <w:t>The state of embodied AI across seven layers of the value chain, June 2026</w:t>
      </w:r>
    </w:p>
    <w:p/>
    <w:p/>
    <w:p/>
    <w:p/>
    <w:p/>
    <w:p/>
    <w:p/>
    <w:p/>
    <w:p/>
    <w:p/>
    <w:p>
      <w:pPr>
        <w:spacing w:after="20"/>
      </w:pPr>
      <w:r>
        <w:rPr>
          <w:rFonts w:ascii="Calibri" w:hAnsi="Calibri"/>
          <w:color w:val="595F6B"/>
          <w:sz w:val="19"/>
        </w:rPr>
        <w:t>Comprehensive market census and cross-layer analysis</w:t>
      </w:r>
    </w:p>
    <w:p>
      <w:pPr>
        <w:spacing w:after="20"/>
      </w:pPr>
      <w:r>
        <w:rPr>
          <w:rFonts w:ascii="Calibri" w:hAnsi="Calibri"/>
          <w:color w:val="595F6B"/>
          <w:sz w:val="19"/>
        </w:rPr>
        <w:t>286 in-scope companies | 6 operating layers | capital overlay</w:t>
      </w:r>
    </w:p>
    <w:p>
      <w:pPr>
        <w:spacing w:after="20"/>
      </w:pPr>
      <w:r>
        <w:rPr>
          <w:rFonts w:ascii="Calibri" w:hAnsi="Calibri"/>
          <w:color w:val="595F6B"/>
          <w:sz w:val="19"/>
        </w:rPr>
        <w:t>Disclosed funding tracked: $40.81B (lower bound)</w:t>
      </w:r>
    </w:p>
    <w:p>
      <w:pPr>
        <w:spacing w:after="20"/>
      </w:pPr>
      <w:r>
        <w:rPr>
          <w:rFonts w:ascii="Calibri" w:hAnsi="Calibri"/>
          <w:color w:val="595F6B"/>
          <w:sz w:val="19"/>
        </w:rPr>
        <w:t>Data as of June 2026</w:t>
      </w:r>
    </w:p>
    <w:p>
      <w:pPr>
        <w:spacing w:before="160"/>
      </w:pPr>
      <w:r>
        <w:rPr>
          <w:rFonts w:ascii="Calibri" w:hAnsi="Calibri"/>
          <w:b/>
          <w:color w:val="1F3864"/>
          <w:sz w:val="17"/>
        </w:rPr>
        <w:t>STRICTLY CONFIDENTIAL</w:t>
      </w:r>
    </w:p>
    <w:p>
      <w:pPr>
        <w:sectPr>
          <w:pgSz w:w="12240" w:h="15840"/>
          <w:pgMar w:top="1152" w:right="1008" w:bottom="1008" w:left="1008" w:header="720" w:footer="720" w:gutter="0"/>
          <w:cols w:space="720"/>
          <w:docGrid w:linePitch="360"/>
        </w:sectPr>
      </w:pPr>
    </w:p>
    <w:p>
      <w:pPr>
        <w:pStyle w:val="Heading1"/>
        <w:pBdr>
          <w:bottom w:val="single" w:sz="12" w:space="2" w:color="B0882C"/>
        </w:pBdr>
      </w:pPr>
      <w:r>
        <w:rPr>
          <w:rFonts w:ascii="Georgia" w:hAnsi="Georgia"/>
        </w:rPr>
        <w:t>Executive summary</w:t>
      </w:r>
    </w:p>
    <w:p>
      <w:pPr>
        <w:spacing w:after="80"/>
      </w:pPr>
      <w:r>
        <w:rPr>
          <w:rFonts w:ascii="Georgia" w:hAnsi="Georgia"/>
          <w:b w:val="0"/>
          <w:i w:val="0"/>
          <w:sz w:val="21"/>
        </w:rPr>
        <w:t>The AI x Robotics ecosystem comprises 286 in-scope companies across six operating layers, tracking at least $40.81B of disclosed funding (a lower bound covering the 200 companies with a parseable figure). The United States leads on models and capital, China on hardware and cost. The defining tension is that capital has rushed to the visible artifact, the robot, while the binding constraint sits in the brain: generalist policies and the data that trains them.</w:t>
      </w:r>
    </w:p>
    <w:p>
      <w:pPr>
        <w:spacing w:after="100"/>
      </w:pPr>
      <w:r>
        <w:rPr>
          <w:rFonts w:ascii="Georgia" w:hAnsi="Georgia"/>
          <w:b/>
          <w:color w:val="1F3864"/>
          <w:sz w:val="21"/>
        </w:rPr>
        <w:t xml:space="preserve">The money is in the body; the scarcity is in the brain.  </w:t>
      </w:r>
      <w:r>
        <w:rPr>
          <w:rFonts w:ascii="Georgia" w:hAnsi="Georgia"/>
          <w:sz w:val="21"/>
        </w:rPr>
        <w:t>AI-native hardware (L4) has attracted the most disclosed capital, roughly $16B across 90 companies, and robot foundation models (L1) the second-most, roughly $10.6B across 38. But L4 funding is widely spread (top three only 33%) while L1 is the talent-bottlenecked layer every other layer depends on. Capital is flowing to the visible artifact, the robot, faster than to the harder, more concentrated problem of generalist policies.</w:t>
      </w:r>
    </w:p>
    <w:p>
      <w:pPr>
        <w:spacing w:after="100"/>
      </w:pPr>
      <w:r>
        <w:rPr>
          <w:rFonts w:ascii="Georgia" w:hAnsi="Georgia"/>
          <w:b/>
          <w:color w:val="1F3864"/>
          <w:sz w:val="21"/>
        </w:rPr>
        <w:t xml:space="preserve">A two-country game, but not a symmetric one.  </w:t>
      </w:r>
      <w:r>
        <w:rPr>
          <w:rFonts w:ascii="Georgia" w:hAnsi="Georgia"/>
          <w:sz w:val="21"/>
        </w:rPr>
        <w:t>The United States (46% of companies) leads on foundation models and capital depth; China (26%) leads on hardware volume and cost, supplying 41 of the 90 hardware companies. The plausible end-state is a bifurcated value chain: a Western model-and-capital layer and a Chinese hardware-and-manufacturing layer, connected mainly through shared suppliers.</w:t>
      </w:r>
    </w:p>
    <w:p>
      <w:pPr>
        <w:spacing w:after="100"/>
      </w:pPr>
      <w:r>
        <w:rPr>
          <w:rFonts w:ascii="Georgia" w:hAnsi="Georgia"/>
          <w:b/>
          <w:color w:val="1F3864"/>
          <w:sz w:val="21"/>
        </w:rPr>
        <w:t xml:space="preserve">Almost nothing is profitable yet.  </w:t>
      </w:r>
      <w:r>
        <w:rPr>
          <w:rFonts w:ascii="Georgia" w:hAnsi="Georgia"/>
          <w:sz w:val="21"/>
        </w:rPr>
        <w:t>Across 286 companies only 6 are profitable, and nearly all are Chinese hardware sellers such as Unitree. 168 are early-revenue and 37 pre-revenue. The ecosystem remains pre-product-market-fit at the system level, funded on the promise of general-purpose autonomy rather than its delivery.</w:t>
      </w:r>
    </w:p>
    <w:p>
      <w:pPr>
        <w:spacing w:after="100"/>
      </w:pPr>
      <w:r>
        <w:rPr>
          <w:rFonts w:ascii="Georgia" w:hAnsi="Georgia"/>
          <w:b/>
          <w:color w:val="1F3864"/>
          <w:sz w:val="21"/>
        </w:rPr>
        <w:t xml:space="preserve">The 2023-and-later cohort owns the frontier.  </w:t>
      </w:r>
      <w:r>
        <w:rPr>
          <w:rFonts w:ascii="Georgia" w:hAnsi="Georgia"/>
          <w:sz w:val="21"/>
        </w:rPr>
        <w:t>The youngest layers are the frontier ones: 47% of L1, 42% of L3 and 31% of L4 were founded in 2023 or later. The embodied-AI wave is barely three years old, and the frontier remains open to new entrants.</w:t>
      </w:r>
    </w:p>
    <w:p>
      <w:pPr>
        <w:spacing w:after="100"/>
      </w:pPr>
      <w:r>
        <w:rPr>
          <w:rFonts w:ascii="Georgia" w:hAnsi="Georgia"/>
          <w:b/>
          <w:color w:val="1F3864"/>
          <w:sz w:val="21"/>
        </w:rPr>
        <w:t xml:space="preserve">The thinnest layer is the connective tissue.  </w:t>
      </w:r>
      <w:r>
        <w:rPr>
          <w:rFonts w:ascii="Georgia" w:hAnsi="Georgia"/>
          <w:sz w:val="21"/>
        </w:rPr>
        <w:t>Middleware (L5) is the least-funded layer by an order of magnitude, roughly $0.65B across 27 companies, yet it is the glue between a trained policy and a robot running in production. That gap is either a genuine opportunity or a sign that deployment software is being absorbed in-house by the model and hardware leaders.</w:t>
      </w:r>
    </w:p>
    <w:p>
      <w:pPr>
        <w:pStyle w:val="Heading1"/>
        <w:pBdr>
          <w:bottom w:val="single" w:sz="12" w:space="2" w:color="B0882C"/>
        </w:pBdr>
      </w:pPr>
      <w:r>
        <w:rPr>
          <w:rFonts w:ascii="Georgia" w:hAnsi="Georgia"/>
        </w:rPr>
        <w:t>1. Ecosystem overview</w:t>
      </w:r>
    </w:p>
    <w:p>
      <w:pPr>
        <w:pStyle w:val="Heading2"/>
      </w:pPr>
      <w:r>
        <w:rPr>
          <w:rFonts w:ascii="Georgia" w:hAnsi="Georgia"/>
        </w:rPr>
        <w:t>1.1 Companies and disclosed funding by layer</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3744"/>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9"/>
              </w:rPr>
              <w:t>Layer</w:t>
            </w:r>
          </w:p>
        </w:tc>
        <w:tc>
          <w:tcPr>
            <w:tcW w:type="dxa" w:w="1584"/>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9"/>
              </w:rPr>
              <w:t>Companies</w:t>
            </w:r>
          </w:p>
        </w:tc>
        <w:tc>
          <w:tcPr>
            <w:tcW w:type="dxa" w:w="216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9"/>
              </w:rPr>
              <w:t>Disclosed funding</w:t>
            </w:r>
          </w:p>
        </w:tc>
        <w:tc>
          <w:tcPr>
            <w:tcW w:type="dxa" w:w="1728"/>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9"/>
              </w:rPr>
              <w:t>Median founded</w:t>
            </w:r>
          </w:p>
        </w:tc>
        <w:tc>
          <w:tcPr>
            <w:tcW w:type="dxa" w:w="144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9"/>
              </w:rPr>
              <w:t>Top-3 share</w:t>
            </w:r>
          </w:p>
        </w:tc>
      </w:tr>
      <w:tr>
        <w:tc>
          <w:tcPr>
            <w:tcW w:type="dxa" w:w="374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9"/>
              </w:rPr>
              <w:t>L1 Robot Foundation Models</w:t>
            </w:r>
          </w:p>
        </w:tc>
        <w:tc>
          <w:tcPr>
            <w:tcW w:type="dxa" w:w="158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38</w:t>
            </w:r>
          </w:p>
        </w:tc>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$10.61B</w:t>
            </w:r>
          </w:p>
        </w:tc>
        <w:tc>
          <w:tcPr>
            <w:tcW w:type="dxa" w:w="17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2021</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39%</w:t>
            </w:r>
          </w:p>
        </w:tc>
      </w:tr>
      <w:tr>
        <w:tc>
          <w:tcPr>
            <w:tcW w:type="dxa" w:w="374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9"/>
              </w:rPr>
              <w:t>L2 Simulation and Sim-to-Real</w:t>
            </w:r>
          </w:p>
        </w:tc>
        <w:tc>
          <w:tcPr>
            <w:tcW w:type="dxa" w:w="158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25</w:t>
            </w:r>
          </w:p>
        </w:tc>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$3.97B</w:t>
            </w:r>
          </w:p>
        </w:tc>
        <w:tc>
          <w:tcPr>
            <w:tcW w:type="dxa" w:w="17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2018</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89%</w:t>
            </w:r>
          </w:p>
        </w:tc>
      </w:tr>
      <w:tr>
        <w:tc>
          <w:tcPr>
            <w:tcW w:type="dxa" w:w="374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9"/>
              </w:rPr>
              <w:t>L3 Data Infrastructure</w:t>
            </w:r>
          </w:p>
        </w:tc>
        <w:tc>
          <w:tcPr>
            <w:tcW w:type="dxa" w:w="158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47</w:t>
            </w:r>
          </w:p>
        </w:tc>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$2.56B</w:t>
            </w:r>
          </w:p>
        </w:tc>
        <w:tc>
          <w:tcPr>
            <w:tcW w:type="dxa" w:w="17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2021</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78%</w:t>
            </w:r>
          </w:p>
        </w:tc>
      </w:tr>
      <w:tr>
        <w:tc>
          <w:tcPr>
            <w:tcW w:type="dxa" w:w="374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9"/>
              </w:rPr>
              <w:t>L4 AI-Native Hardware</w:t>
            </w:r>
          </w:p>
        </w:tc>
        <w:tc>
          <w:tcPr>
            <w:tcW w:type="dxa" w:w="158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90</w:t>
            </w:r>
          </w:p>
        </w:tc>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$16.19B</w:t>
            </w:r>
          </w:p>
        </w:tc>
        <w:tc>
          <w:tcPr>
            <w:tcW w:type="dxa" w:w="17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2019</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33%</w:t>
            </w:r>
          </w:p>
        </w:tc>
      </w:tr>
      <w:tr>
        <w:tc>
          <w:tcPr>
            <w:tcW w:type="dxa" w:w="374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9"/>
              </w:rPr>
              <w:t>L5 Software Stack and Middleware</w:t>
            </w:r>
          </w:p>
        </w:tc>
        <w:tc>
          <w:tcPr>
            <w:tcW w:type="dxa" w:w="158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27</w:t>
            </w:r>
          </w:p>
        </w:tc>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$648M</w:t>
            </w:r>
          </w:p>
        </w:tc>
        <w:tc>
          <w:tcPr>
            <w:tcW w:type="dxa" w:w="17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2020</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56%</w:t>
            </w:r>
          </w:p>
        </w:tc>
      </w:tr>
      <w:tr>
        <w:tc>
          <w:tcPr>
            <w:tcW w:type="dxa" w:w="374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9"/>
              </w:rPr>
              <w:t>L6 Vertical Deployments</w:t>
            </w:r>
          </w:p>
        </w:tc>
        <w:tc>
          <w:tcPr>
            <w:tcW w:type="dxa" w:w="158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59</w:t>
            </w:r>
          </w:p>
        </w:tc>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$6.83B</w:t>
            </w:r>
          </w:p>
        </w:tc>
        <w:tc>
          <w:tcPr>
            <w:tcW w:type="dxa" w:w="17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2018</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38%</w:t>
            </w:r>
          </w:p>
        </w:tc>
      </w:tr>
      <w:tr>
        <w:tc>
          <w:tcPr>
            <w:tcW w:type="dxa" w:w="374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9"/>
              </w:rPr>
              <w:t>Total</w:t>
            </w:r>
          </w:p>
        </w:tc>
        <w:tc>
          <w:tcPr>
            <w:tcW w:type="dxa" w:w="158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286</w:t>
            </w:r>
          </w:p>
        </w:tc>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$40.81B</w:t>
            </w:r>
          </w:p>
        </w:tc>
        <w:tc>
          <w:tcPr>
            <w:tcW w:type="dxa" w:w="17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r>
          </w:p>
        </w:tc>
      </w:tr>
    </w:tbl>
    <w:p>
      <w:pPr>
        <w:pStyle w:val="Heading2"/>
      </w:pPr>
      <w:r>
        <w:rPr>
          <w:rFonts w:ascii="Georgia" w:hAnsi="Georgia"/>
        </w:rPr>
        <w:t>1.2 Geography</w:t>
      </w:r>
    </w:p>
    <w:p>
      <w:pPr>
        <w:spacing w:after="100"/>
      </w:pPr>
      <w:r>
        <w:rPr>
          <w:rFonts w:ascii="Georgia" w:hAnsi="Georgia"/>
          <w:b/>
          <w:color w:val="1F3864"/>
          <w:sz w:val="21"/>
        </w:rPr>
        <w:t xml:space="preserve">Distribution.  </w:t>
      </w:r>
      <w:r>
        <w:rPr>
          <w:rFonts w:ascii="Georgia" w:hAnsi="Georgia"/>
          <w:sz w:val="21"/>
        </w:rPr>
        <w:t>United States 131 (46%), China 73 (26%), rest of world 82 (29%).</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259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9"/>
              </w:rPr>
              <w:t>Region</w:t>
            </w:r>
          </w:p>
        </w:tc>
        <w:tc>
          <w:tcPr>
            <w:tcW w:type="dxa" w:w="1296"/>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9"/>
              </w:rPr>
              <w:t>L1</w:t>
            </w:r>
          </w:p>
        </w:tc>
        <w:tc>
          <w:tcPr>
            <w:tcW w:type="dxa" w:w="1296"/>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9"/>
              </w:rPr>
              <w:t>L2</w:t>
            </w:r>
          </w:p>
        </w:tc>
        <w:tc>
          <w:tcPr>
            <w:tcW w:type="dxa" w:w="1296"/>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9"/>
              </w:rPr>
              <w:t>L3</w:t>
            </w:r>
          </w:p>
        </w:tc>
        <w:tc>
          <w:tcPr>
            <w:tcW w:type="dxa" w:w="1296"/>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9"/>
              </w:rPr>
              <w:t>L4</w:t>
            </w:r>
          </w:p>
        </w:tc>
        <w:tc>
          <w:tcPr>
            <w:tcW w:type="dxa" w:w="1296"/>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9"/>
              </w:rPr>
              <w:t>L5</w:t>
            </w:r>
          </w:p>
        </w:tc>
        <w:tc>
          <w:tcPr>
            <w:tcW w:type="dxa" w:w="1296"/>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9"/>
              </w:rPr>
              <w:t>L6</w:t>
            </w:r>
          </w:p>
        </w:tc>
      </w:tr>
      <w:tr>
        <w:tc>
          <w:tcPr>
            <w:tcW w:type="dxa" w:w="259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9"/>
              </w:rPr>
              <w:t>United States</w:t>
            </w:r>
          </w:p>
        </w:tc>
        <w:tc>
          <w:tcPr>
            <w:tcW w:type="dxa" w:w="129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22</w:t>
            </w:r>
          </w:p>
        </w:tc>
        <w:tc>
          <w:tcPr>
            <w:tcW w:type="dxa" w:w="129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14</w:t>
            </w:r>
          </w:p>
        </w:tc>
        <w:tc>
          <w:tcPr>
            <w:tcW w:type="dxa" w:w="129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20</w:t>
            </w:r>
          </w:p>
        </w:tc>
        <w:tc>
          <w:tcPr>
            <w:tcW w:type="dxa" w:w="129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23</w:t>
            </w:r>
          </w:p>
        </w:tc>
        <w:tc>
          <w:tcPr>
            <w:tcW w:type="dxa" w:w="129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14</w:t>
            </w:r>
          </w:p>
        </w:tc>
        <w:tc>
          <w:tcPr>
            <w:tcW w:type="dxa" w:w="129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38</w:t>
            </w:r>
          </w:p>
        </w:tc>
      </w:tr>
      <w:tr>
        <w:tc>
          <w:tcPr>
            <w:tcW w:type="dxa" w:w="259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9"/>
              </w:rPr>
              <w:t>China</w:t>
            </w:r>
          </w:p>
        </w:tc>
        <w:tc>
          <w:tcPr>
            <w:tcW w:type="dxa" w:w="129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11</w:t>
            </w:r>
          </w:p>
        </w:tc>
        <w:tc>
          <w:tcPr>
            <w:tcW w:type="dxa" w:w="129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4</w:t>
            </w:r>
          </w:p>
        </w:tc>
        <w:tc>
          <w:tcPr>
            <w:tcW w:type="dxa" w:w="129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15</w:t>
            </w:r>
          </w:p>
        </w:tc>
        <w:tc>
          <w:tcPr>
            <w:tcW w:type="dxa" w:w="129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41</w:t>
            </w:r>
          </w:p>
        </w:tc>
        <w:tc>
          <w:tcPr>
            <w:tcW w:type="dxa" w:w="129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1</w:t>
            </w:r>
          </w:p>
        </w:tc>
        <w:tc>
          <w:tcPr>
            <w:tcW w:type="dxa" w:w="129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1</w:t>
            </w:r>
          </w:p>
        </w:tc>
      </w:tr>
      <w:tr>
        <w:tc>
          <w:tcPr>
            <w:tcW w:type="dxa" w:w="259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9"/>
              </w:rPr>
              <w:t>Rest of world</w:t>
            </w:r>
          </w:p>
        </w:tc>
        <w:tc>
          <w:tcPr>
            <w:tcW w:type="dxa" w:w="129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5</w:t>
            </w:r>
          </w:p>
        </w:tc>
        <w:tc>
          <w:tcPr>
            <w:tcW w:type="dxa" w:w="129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7</w:t>
            </w:r>
          </w:p>
        </w:tc>
        <w:tc>
          <w:tcPr>
            <w:tcW w:type="dxa" w:w="129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12</w:t>
            </w:r>
          </w:p>
        </w:tc>
        <w:tc>
          <w:tcPr>
            <w:tcW w:type="dxa" w:w="129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26</w:t>
            </w:r>
          </w:p>
        </w:tc>
        <w:tc>
          <w:tcPr>
            <w:tcW w:type="dxa" w:w="129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12</w:t>
            </w:r>
          </w:p>
        </w:tc>
        <w:tc>
          <w:tcPr>
            <w:tcW w:type="dxa" w:w="129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20</w:t>
            </w:r>
          </w:p>
        </w:tc>
      </w:tr>
    </w:tbl>
    <w:p>
      <w:pPr>
        <w:pStyle w:val="Heading2"/>
      </w:pPr>
      <w:r>
        <w:rPr>
          <w:rFonts w:ascii="Georgia" w:hAnsi="Georgia"/>
        </w:rPr>
        <w:t>1.3 Capital velocity (quarterly funding trend)</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728"/>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8"/>
              </w:rPr>
              <w:t>Quarter</w:t>
            </w:r>
          </w:p>
        </w:tc>
        <w:tc>
          <w:tcPr>
            <w:tcW w:type="dxa" w:w="216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8"/>
              </w:rPr>
              <w:t>Est. funding</w:t>
            </w:r>
          </w:p>
        </w:tc>
        <w:tc>
          <w:tcPr>
            <w:tcW w:type="dxa" w:w="115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8"/>
              </w:rPr>
              <w:t>Deals</w:t>
            </w:r>
          </w:p>
        </w:tc>
        <w:tc>
          <w:tcPr>
            <w:tcW w:type="dxa" w:w="5328"/>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8"/>
              </w:rPr>
              <w:t>Largest deal</w:t>
            </w:r>
          </w:p>
        </w:tc>
      </w:tr>
      <w:tr>
        <w:tc>
          <w:tcPr>
            <w:tcW w:type="dxa" w:w="17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8"/>
              </w:rPr>
              <w:t>Q1 2024</w:t>
            </w:r>
          </w:p>
        </w:tc>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8"/>
              </w:rPr>
              <w:t>~1.8B</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8"/>
              </w:rPr>
              <w:t>115</w:t>
            </w:r>
          </w:p>
        </w:tc>
        <w:tc>
          <w:tcPr>
            <w:tcW w:type="dxa" w:w="53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8"/>
              </w:rPr>
              <w:t>Figure AI $675M Series B (Feb 2024, $2.6B val)</w:t>
            </w:r>
          </w:p>
        </w:tc>
      </w:tr>
      <w:tr>
        <w:tc>
          <w:tcPr>
            <w:tcW w:type="dxa" w:w="17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8"/>
              </w:rPr>
              <w:t>Q2 2024</w:t>
            </w:r>
          </w:p>
        </w:tc>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8"/>
              </w:rPr>
              <w:t>~1.3B</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8"/>
              </w:rPr>
              <w:t>110</w:t>
            </w:r>
          </w:p>
        </w:tc>
        <w:tc>
          <w:tcPr>
            <w:tcW w:type="dxa" w:w="53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8"/>
              </w:rPr>
              <w:t>No single mega-round ($100M+ rounds incl. early Skild)</w:t>
            </w:r>
          </w:p>
        </w:tc>
      </w:tr>
      <w:tr>
        <w:tc>
          <w:tcPr>
            <w:tcW w:type="dxa" w:w="17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8"/>
              </w:rPr>
              <w:t>Q3 2024</w:t>
            </w:r>
          </w:p>
        </w:tc>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8"/>
              </w:rPr>
              <w:t>~1.4B</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8"/>
              </w:rPr>
              <w:t>120</w:t>
            </w:r>
          </w:p>
        </w:tc>
        <w:tc>
          <w:tcPr>
            <w:tcW w:type="dxa" w:w="53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8"/>
              </w:rPr>
              <w:t>Skild AI $300M Series A (Jul 2024, $1.5B val)</w:t>
            </w:r>
          </w:p>
        </w:tc>
      </w:tr>
      <w:tr>
        <w:tc>
          <w:tcPr>
            <w:tcW w:type="dxa" w:w="17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8"/>
              </w:rPr>
              <w:t>Q4 2024</w:t>
            </w:r>
          </w:p>
        </w:tc>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8"/>
              </w:rPr>
              <w:t>~1.6B</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8"/>
              </w:rPr>
              <w:t>128</w:t>
            </w:r>
          </w:p>
        </w:tc>
        <w:tc>
          <w:tcPr>
            <w:tcW w:type="dxa" w:w="53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8"/>
              </w:rPr>
              <w:t>Physical Intelligence $400M Series A (Nov 2024, $2B val)</w:t>
            </w:r>
          </w:p>
        </w:tc>
      </w:tr>
      <w:tr>
        <w:tc>
          <w:tcPr>
            <w:tcW w:type="dxa" w:w="17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8"/>
              </w:rPr>
              <w:t>Q1 2025</w:t>
            </w:r>
          </w:p>
        </w:tc>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8"/>
              </w:rPr>
              <w:t>~2.5B</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8"/>
              </w:rPr>
              <w:t>130</w:t>
            </w:r>
          </w:p>
        </w:tc>
        <w:tc>
          <w:tcPr>
            <w:tcW w:type="dxa" w:w="53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8"/>
              </w:rPr>
              <w:t>Apptronik $415M Series A (Feb 2025, Google-backed)</w:t>
            </w:r>
          </w:p>
        </w:tc>
      </w:tr>
      <w:tr>
        <w:tc>
          <w:tcPr>
            <w:tcW w:type="dxa" w:w="17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8"/>
              </w:rPr>
              <w:t>Q2 2025</w:t>
            </w:r>
          </w:p>
        </w:tc>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8"/>
              </w:rPr>
              <w:t>~2.8B</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8"/>
              </w:rPr>
              <w:t>135</w:t>
            </w:r>
          </w:p>
        </w:tc>
        <w:tc>
          <w:tcPr>
            <w:tcW w:type="dxa" w:w="53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8"/>
              </w:rPr>
              <w:t>The Bot Company $150M; multiple $100M+ China humanoid rounds</w:t>
            </w:r>
          </w:p>
        </w:tc>
      </w:tr>
      <w:tr>
        <w:tc>
          <w:tcPr>
            <w:tcW w:type="dxa" w:w="17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8"/>
              </w:rPr>
              <w:t>Q3 2025</w:t>
            </w:r>
          </w:p>
        </w:tc>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8"/>
              </w:rPr>
              <w:t>~4.5B</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8"/>
              </w:rPr>
              <w:t>150</w:t>
            </w:r>
          </w:p>
        </w:tc>
        <w:tc>
          <w:tcPr>
            <w:tcW w:type="dxa" w:w="53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8"/>
              </w:rPr>
              <w:t>Figure AI $1B+ Series C (Sep 2025, $39B post-money val)</w:t>
            </w:r>
          </w:p>
        </w:tc>
      </w:tr>
      <w:tr>
        <w:tc>
          <w:tcPr>
            <w:tcW w:type="dxa" w:w="17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8"/>
              </w:rPr>
              <w:t>Q4 2025</w:t>
            </w:r>
          </w:p>
        </w:tc>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8"/>
              </w:rPr>
              <w:t>~4.2B</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8"/>
              </w:rPr>
              <w:t>145</w:t>
            </w:r>
          </w:p>
        </w:tc>
        <w:tc>
          <w:tcPr>
            <w:tcW w:type="dxa" w:w="53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8"/>
              </w:rPr>
              <w:t>Physical Intelligence $600M (Nov 2025, $5.6B val)</w:t>
            </w:r>
          </w:p>
        </w:tc>
      </w:tr>
      <w:tr>
        <w:tc>
          <w:tcPr>
            <w:tcW w:type="dxa" w:w="17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8"/>
              </w:rPr>
              <w:t>Q1 2026</w:t>
            </w:r>
          </w:p>
        </w:tc>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8"/>
              </w:rPr>
              <w:t>~11B</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8"/>
              </w:rPr>
              <w:t>165</w:t>
            </w:r>
          </w:p>
        </w:tc>
        <w:tc>
          <w:tcPr>
            <w:tcW w:type="dxa" w:w="53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8"/>
              </w:rPr>
              <w:t>Skild AI $1.4B (Jan 2026, $14B+ val); AMI Labs $1.03B seed (Mar 2026)</w:t>
            </w:r>
          </w:p>
        </w:tc>
      </w:tr>
      <w:tr>
        <w:tc>
          <w:tcPr>
            <w:tcW w:type="dxa" w:w="17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8"/>
              </w:rPr>
              <w:t>Q2 2026</w:t>
            </w:r>
          </w:p>
        </w:tc>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8"/>
              </w:rPr>
              <w:t>~9B (partial)</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8"/>
              </w:rPr>
              <w:t>110</w:t>
            </w:r>
          </w:p>
        </w:tc>
        <w:tc>
          <w:tcPr>
            <w:tcW w:type="dxa" w:w="53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8"/>
              </w:rPr>
              <w:t>NEURA Robotics ~$1.2B (Mar/Q2 2026); Astribot $1B+ (Jun 2026); Rhoda AI $450M</w:t>
            </w:r>
          </w:p>
        </w:tc>
      </w:tr>
    </w:tbl>
    <w:p>
      <w:pPr>
        <w:spacing w:after="120"/>
      </w:pPr>
      <w:r>
        <w:rPr>
          <w:rFonts w:ascii="Georgia" w:hAnsi="Georgia"/>
          <w:b w:val="0"/>
          <w:i/>
          <w:color w:val="595F6B"/>
          <w:sz w:val="18"/>
        </w:rPr>
        <w:t>Quarterly totals are best-sourced estimates allocated from annual robotics figures by dated mega-rounds. The signal is the roughly six-fold ramp from about $1.8B in Q1 2024 to about $11B in Q1 2026, not the precise level.</w:t>
      </w:r>
    </w:p>
    <w:p>
      <w:pPr>
        <w:pStyle w:val="Heading2"/>
      </w:pPr>
      <w:r>
        <w:rPr>
          <w:rFonts w:ascii="Georgia" w:hAnsi="Georgia"/>
        </w:rPr>
        <w:t>1.4 Ten best-funded companies (all layers)</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576"/>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9"/>
              </w:rPr>
              <w:t>#</w:t>
            </w:r>
          </w:p>
        </w:tc>
        <w:tc>
          <w:tcPr>
            <w:tcW w:type="dxa" w:w="432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9"/>
              </w:rPr>
              <w:t>Company</w:t>
            </w:r>
          </w:p>
        </w:tc>
        <w:tc>
          <w:tcPr>
            <w:tcW w:type="dxa" w:w="115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9"/>
              </w:rPr>
              <w:t>Layer</w:t>
            </w:r>
          </w:p>
        </w:tc>
        <w:tc>
          <w:tcPr>
            <w:tcW w:type="dxa" w:w="1008"/>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9"/>
              </w:rPr>
              <w:t>HQ</w:t>
            </w:r>
          </w:p>
        </w:tc>
        <w:tc>
          <w:tcPr>
            <w:tcW w:type="dxa" w:w="2304"/>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9"/>
              </w:rPr>
              <w:t>Disclosed funding</w:t>
            </w:r>
          </w:p>
        </w:tc>
      </w:tr>
      <w:tr>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1</w:t>
            </w:r>
          </w:p>
        </w:tc>
        <w:tc>
          <w:tcPr>
            <w:tcW w:type="dxa" w:w="43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9"/>
              </w:rPr>
              <w:t>Figure AI</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L4</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US</w:t>
            </w:r>
          </w:p>
        </w:tc>
        <w:tc>
          <w:tcPr>
            <w:tcW w:type="dxa" w:w="23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$2.90B</w:t>
            </w:r>
          </w:p>
        </w:tc>
      </w:tr>
      <w:tr>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2</w:t>
            </w:r>
          </w:p>
        </w:tc>
        <w:tc>
          <w:tcPr>
            <w:tcW w:type="dxa" w:w="43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9"/>
              </w:rPr>
              <w:t>Skild AI</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L1</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US</w:t>
            </w:r>
          </w:p>
        </w:tc>
        <w:tc>
          <w:tcPr>
            <w:tcW w:type="dxa" w:w="23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$2.00B</w:t>
            </w:r>
          </w:p>
        </w:tc>
      </w:tr>
      <w:tr>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3</w:t>
            </w:r>
          </w:p>
        </w:tc>
        <w:tc>
          <w:tcPr>
            <w:tcW w:type="dxa" w:w="43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9"/>
              </w:rPr>
              <w:t>Manycore Tech Inc.</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L2</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CN</w:t>
            </w:r>
          </w:p>
        </w:tc>
        <w:tc>
          <w:tcPr>
            <w:tcW w:type="dxa" w:w="23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$2.00B</w:t>
            </w:r>
          </w:p>
        </w:tc>
      </w:tr>
      <w:tr>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4</w:t>
            </w:r>
          </w:p>
        </w:tc>
        <w:tc>
          <w:tcPr>
            <w:tcW w:type="dxa" w:w="43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9"/>
              </w:rPr>
              <w:t>Scale AI</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L3</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US</w:t>
            </w:r>
          </w:p>
        </w:tc>
        <w:tc>
          <w:tcPr>
            <w:tcW w:type="dxa" w:w="23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$1.60B</w:t>
            </w:r>
          </w:p>
        </w:tc>
      </w:tr>
      <w:tr>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5</w:t>
            </w:r>
          </w:p>
        </w:tc>
        <w:tc>
          <w:tcPr>
            <w:tcW w:type="dxa" w:w="43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9"/>
              </w:rPr>
              <w:t>Applied Intuition</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L2</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US</w:t>
            </w:r>
          </w:p>
        </w:tc>
        <w:tc>
          <w:tcPr>
            <w:tcW w:type="dxa" w:w="23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$1.40B</w:t>
            </w:r>
          </w:p>
        </w:tc>
      </w:tr>
      <w:tr>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6</w:t>
            </w:r>
          </w:p>
        </w:tc>
        <w:tc>
          <w:tcPr>
            <w:tcW w:type="dxa" w:w="43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9"/>
              </w:rPr>
              <w:t>ZhiPingFang (智平方)</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L4</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CN</w:t>
            </w:r>
          </w:p>
        </w:tc>
        <w:tc>
          <w:tcPr>
            <w:tcW w:type="dxa" w:w="23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$1.39B</w:t>
            </w:r>
          </w:p>
        </w:tc>
      </w:tr>
      <w:tr>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7</w:t>
            </w:r>
          </w:p>
        </w:tc>
        <w:tc>
          <w:tcPr>
            <w:tcW w:type="dxa" w:w="43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9"/>
              </w:rPr>
              <w:t>NEURA Robotics</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L6</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DE</w:t>
            </w:r>
          </w:p>
        </w:tc>
        <w:tc>
          <w:tcPr>
            <w:tcW w:type="dxa" w:w="23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$1.20B</w:t>
            </w:r>
          </w:p>
        </w:tc>
      </w:tr>
      <w:tr>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8</w:t>
            </w:r>
          </w:p>
        </w:tc>
        <w:tc>
          <w:tcPr>
            <w:tcW w:type="dxa" w:w="43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9"/>
              </w:rPr>
              <w:t>1X Technologies</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L4</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US</w:t>
            </w:r>
          </w:p>
        </w:tc>
        <w:tc>
          <w:tcPr>
            <w:tcW w:type="dxa" w:w="23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$1.13B</w:t>
            </w:r>
          </w:p>
        </w:tc>
      </w:tr>
      <w:tr>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9</w:t>
            </w:r>
          </w:p>
        </w:tc>
        <w:tc>
          <w:tcPr>
            <w:tcW w:type="dxa" w:w="43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9"/>
              </w:rPr>
              <w:t>Physical Intelligence</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L1</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US</w:t>
            </w:r>
          </w:p>
        </w:tc>
        <w:tc>
          <w:tcPr>
            <w:tcW w:type="dxa" w:w="23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$1.07B</w:t>
            </w:r>
          </w:p>
        </w:tc>
      </w:tr>
      <w:tr>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10</w:t>
            </w:r>
          </w:p>
        </w:tc>
        <w:tc>
          <w:tcPr>
            <w:tcW w:type="dxa" w:w="43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9"/>
              </w:rPr>
              <w:t>Runway</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L1</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9"/>
              </w:rPr>
              <w:t>US</w:t>
            </w:r>
          </w:p>
        </w:tc>
        <w:tc>
          <w:tcPr>
            <w:tcW w:type="dxa" w:w="23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$1.05B</w:t>
            </w:r>
          </w:p>
        </w:tc>
      </w:tr>
    </w:tbl>
    <w:p>
      <w:pPr>
        <w:pStyle w:val="Heading1"/>
        <w:pBdr>
          <w:bottom w:val="single" w:sz="12" w:space="2" w:color="B0882C"/>
        </w:pBdr>
      </w:pPr>
      <w:r>
        <w:rPr>
          <w:rFonts w:ascii="Georgia" w:hAnsi="Georgia"/>
        </w:rPr>
        <w:t>2. Layer summaries</w:t>
      </w:r>
    </w:p>
    <w:p>
      <w:pPr>
        <w:spacing w:after="120"/>
      </w:pPr>
      <w:r>
        <w:rPr>
          <w:rFonts w:ascii="Georgia" w:hAnsi="Georgia"/>
          <w:b w:val="0"/>
          <w:i/>
          <w:color w:val="595F6B"/>
          <w:sz w:val="18"/>
        </w:rPr>
        <w:t>Each layer has a dedicated brief with the full company roster and capital detail. The summaries below carry the structural read; rosters appear in the layer briefs and in Appendix A.</w:t>
      </w:r>
    </w:p>
    <w:p>
      <w:pPr>
        <w:pStyle w:val="Heading2"/>
      </w:pPr>
      <w:r>
        <w:rPr>
          <w:rFonts w:ascii="Georgia" w:hAnsi="Georgia"/>
        </w:rPr>
        <w:t>L1. Robot Foundation Models</w:t>
      </w:r>
    </w:p>
    <w:p>
      <w:pPr>
        <w:spacing w:after="80"/>
      </w:pPr>
      <w:r>
        <w:rPr>
          <w:rFonts w:ascii="Georgia" w:hAnsi="Georgia"/>
          <w:b w:val="0"/>
          <w:i/>
          <w:color w:val="595F6B"/>
          <w:sz w:val="21"/>
        </w:rPr>
        <w:t>The brain layer. The dependency every other layer inherits.</w:t>
      </w:r>
    </w:p>
    <w:p>
      <w:pPr>
        <w:spacing w:after="100"/>
      </w:pPr>
      <w:r>
        <w:rPr>
          <w:rFonts w:ascii="Georgia" w:hAnsi="Georgia"/>
          <w:b/>
          <w:color w:val="1F3864"/>
          <w:sz w:val="21"/>
        </w:rPr>
        <w:t xml:space="preserve">Scale.  </w:t>
      </w:r>
      <w:r>
        <w:rPr>
          <w:rFonts w:ascii="Georgia" w:hAnsi="Georgia"/>
          <w:sz w:val="21"/>
        </w:rPr>
        <w:t>38 companies, $10.61B disclosed funding. US 22 / CN 11 / RoW 5. Revenue mix: early-revenue 11, n/a 10, scaling 8, pre-revenue 5, undisclosed 3, profitable 1.</w:t>
      </w:r>
    </w:p>
    <w:p>
      <w:pPr>
        <w:spacing w:after="120"/>
      </w:pPr>
      <w:r>
        <w:rPr>
          <w:rFonts w:ascii="Georgia" w:hAnsi="Georgia"/>
          <w:b w:val="0"/>
          <w:i w:val="0"/>
          <w:sz w:val="20"/>
        </w:rPr>
        <w:t>Concentration is moderate. The top three (Skild at $2.0B, Physical Intelligence at $1.07B, Runway at $1.05B) hold roughly 39% of layer capital, but a deep bench of funded challengers (Generalist, Field AI, Rhoda) plus the corporate divisions (NVIDIA GR00T, Google DeepMind Gemini Robotics, Figure Helix) keeps the layer from being winner-take-all today.</w:t>
      </w:r>
    </w:p>
    <w:p>
      <w:pPr>
        <w:spacing w:after="120"/>
      </w:pPr>
      <w:r>
        <w:rPr>
          <w:rFonts w:ascii="Georgia" w:hAnsi="Georgia"/>
          <w:b w:val="0"/>
          <w:i w:val="0"/>
          <w:sz w:val="20"/>
        </w:rPr>
        <w:t>Entry barriers are the highest in the ecosystem. A credible vision-language-action or world-model program needs a marquee research team, $50M or more to begin, and privileged access to robot demonstration data. That is why 10 of 38 entries are corporate divisions or nonprofits rather than venture-backed startups.</w:t>
      </w:r>
    </w:p>
    <w:p>
      <w:pPr>
        <w:spacing w:after="120"/>
      </w:pPr>
      <w:r>
        <w:rPr>
          <w:rFonts w:ascii="Georgia" w:hAnsi="Georgia"/>
          <w:b w:val="0"/>
          <w:i w:val="0"/>
          <w:sz w:val="20"/>
        </w:rPr>
        <w:t>The layer is expanding quickly: 47% of entries were founded in 2023 or later. Capital is frontier venture plus strategic, with NVIDIA present in roughly half the rounds and OpenAI, Bezos Expeditions and CapitalG recurring.</w:t>
      </w:r>
    </w:p>
    <w:p>
      <w:pPr>
        <w:spacing w:after="100"/>
      </w:pPr>
      <w:r>
        <w:rPr>
          <w:rFonts w:ascii="Georgia" w:hAnsi="Georgia"/>
          <w:b/>
          <w:color w:val="1F3864"/>
          <w:sz w:val="21"/>
        </w:rPr>
        <w:t xml:space="preserve">Bottleneck.  </w:t>
      </w:r>
      <w:r>
        <w:rPr>
          <w:rFonts w:ascii="Georgia" w:hAnsi="Georgia"/>
          <w:sz w:val="21"/>
        </w:rPr>
        <w:t>High-quality physical-world demonstration data and the talent to convert it into a generalist policy. Compute is not the binding constraint.</w:t>
      </w:r>
    </w:p>
    <w:p>
      <w:pPr>
        <w:spacing w:after="100"/>
      </w:pPr>
      <w:r>
        <w:rPr>
          <w:rFonts w:ascii="Georgia" w:hAnsi="Georgia"/>
          <w:b/>
          <w:color w:val="1F3864"/>
          <w:sz w:val="21"/>
        </w:rPr>
        <w:t xml:space="preserve">Signal to watch.  </w:t>
      </w:r>
      <w:r>
        <w:rPr>
          <w:rFonts w:ascii="Georgia" w:hAnsi="Georgia"/>
          <w:sz w:val="21"/>
        </w:rPr>
        <w:t>Watch for one model deployed unmodified across three or more bodies doing ten or more unrelated tasks at customer sites. That datapoint, expected within 12 to 18 months if it arrives at all, validates the entire layer's valuation.</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448"/>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Best-funded</w:t>
            </w:r>
          </w:p>
        </w:tc>
        <w:tc>
          <w:tcPr>
            <w:tcW w:type="dxa" w:w="72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HQ</w:t>
            </w:r>
          </w:p>
        </w:tc>
        <w:tc>
          <w:tcPr>
            <w:tcW w:type="dxa" w:w="115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Funding</w:t>
            </w:r>
          </w:p>
        </w:tc>
        <w:tc>
          <w:tcPr>
            <w:tcW w:type="dxa" w:w="2448"/>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Revenue status</w:t>
            </w:r>
          </w:p>
        </w:tc>
        <w:tc>
          <w:tcPr>
            <w:tcW w:type="dxa" w:w="3456"/>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What they do</w:t>
            </w:r>
          </w:p>
        </w:tc>
      </w:tr>
      <w:tr>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Skild AI</w:t>
            </w:r>
          </w:p>
        </w:tc>
        <w:tc>
          <w:tcPr>
            <w:tcW w:type="dxa" w:w="7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US</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$2.00B</w:t>
            </w:r>
          </w:p>
        </w:tc>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early-revenue (reported ~$30M revenue in 2025, up from zero; described as growing exponentially)</w:t>
            </w:r>
          </w:p>
        </w:tc>
        <w:tc>
          <w:tcPr>
            <w:tcW w:type="dxa" w:w="345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Builds a general-purpose 'robot brain' foundation model that retrofits to diverse robot embodiments and tasks without extensive per-robot retraining.</w:t>
            </w:r>
          </w:p>
        </w:tc>
      </w:tr>
      <w:tr>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Physical Intelligence</w:t>
            </w:r>
          </w:p>
        </w:tc>
        <w:tc>
          <w:tcPr>
            <w:tcW w:type="dxa" w:w="7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US</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$1.07B</w:t>
            </w:r>
          </w:p>
        </w:tc>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pre-revenue (multiple sources describe PI as having "no commercial products or revenue" as of early 2026; ~$1.07B-$1.1B raised across seed/Series A/Series B, latest reported valuation ~$5.6B-$11B, unverified)</w:t>
            </w:r>
          </w:p>
        </w:tc>
        <w:tc>
          <w:tcPr>
            <w:tcW w:type="dxa" w:w="345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Builds general-purpose robot foundation models (π0/π0.5 flow-matching VLA) that let diverse robots perform real-world manipulation tasks like folding laundry and bagging groceries.</w:t>
            </w:r>
          </w:p>
        </w:tc>
      </w:tr>
      <w:tr>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Runway</w:t>
            </w:r>
          </w:p>
        </w:tc>
        <w:tc>
          <w:tcPr>
            <w:tcW w:type="dxa" w:w="7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US</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$1.05B</w:t>
            </w:r>
          </w:p>
        </w:tc>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scaling (company-wide ~$300M ARR 2025 per third-party getLatka/unverified, up from ~$121.6M in 2024; raised $315M at $5.3B valuation Feb 2026). Robotics/GWM line is pre-revenue to early-revenue.</w:t>
            </w:r>
          </w:p>
        </w:tc>
        <w:tc>
          <w:tcPr>
            <w:tcW w:type="dxa" w:w="345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Generative video-AI lab whose GWM-1 general world model serves robotics: action-conditioned video rollouts act as a simulator, synthetic-data generator, and policy prior for training and evaluating robot policies.</w:t>
            </w:r>
          </w:p>
        </w:tc>
      </w:tr>
      <w:tr>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AMI Labs</w:t>
            </w:r>
          </w:p>
        </w:tc>
        <w:tc>
          <w:tcPr>
            <w:tcW w:type="dxa" w:w="7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FR</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$1.03B</w:t>
            </w:r>
          </w:p>
        </w:tc>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pre-revenue (no revenue plans yet; raised $1.03B seed at ~$3.5B valuation, March 2026)</w:t>
            </w:r>
          </w:p>
        </w:tc>
        <w:tc>
          <w:tcPr>
            <w:tcW w:type="dxa" w:w="345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Builds JEPA-based world models that learn structured representations of physical environments and predict their evolution, enabling reliable planning for robotics, industrial automation, and other physical systems.</w:t>
            </w:r>
          </w:p>
        </w:tc>
      </w:tr>
      <w:tr>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Toyota Research Institute</w:t>
            </w:r>
          </w:p>
        </w:tc>
        <w:tc>
          <w:tcPr>
            <w:tcW w:type="dxa" w:w="7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US</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$1.00B</w:t>
            </w:r>
          </w:p>
        </w:tc>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N/A (corporate R&amp;D lab; internally funded by Toyota Motor Corp, ~$1B initial 5-year budget plus ongoing parent funding, no external revenue)</w:t>
            </w:r>
          </w:p>
        </w:tc>
        <w:tc>
          <w:tcPr>
            <w:tcW w:type="dxa" w:w="345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Corporate R&amp;D lab applying generative AI (Diffusion Policy, Large Behavior Models) to teach robots dexterous manipulation skills from demonstration, plus automated driving and materials research.</w:t>
            </w:r>
          </w:p>
        </w:tc>
      </w:tr>
      <w:tr>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Galaxea AI</w:t>
            </w:r>
          </w:p>
        </w:tc>
        <w:tc>
          <w:tcPr>
            <w:tcW w:type="dxa" w:w="7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CN</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$530M</w:t>
            </w:r>
          </w:p>
        </w:tc>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early-revenue (no revenue in 2024; projected tens of millions of yuan in 2025 sales, targeting profitability in 2026; raised ~$290M Series B+ in April 2026 at ~$29B/CNY200B valuation; ~$596M total raised - valuation figures unverified across sources)</w:t>
            </w:r>
          </w:p>
        </w:tc>
        <w:tc>
          <w:tcPr>
            <w:tcW w:type="dxa" w:w="345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Builds robot foundation models (Vision-Language-Action and World Action Models) plus full-stack hardware to enable general-purpose embodied manipulation by real-world and humanoid robots.</w:t>
            </w:r>
          </w:p>
        </w:tc>
      </w:tr>
    </w:tbl>
    <w:p/>
    <w:p>
      <w:pPr>
        <w:pStyle w:val="Heading2"/>
      </w:pPr>
      <w:r>
        <w:rPr>
          <w:rFonts w:ascii="Georgia" w:hAnsi="Georgia"/>
        </w:rPr>
        <w:t>L2. Simulation and Sim-to-Real</w:t>
      </w:r>
    </w:p>
    <w:p>
      <w:pPr>
        <w:spacing w:after="80"/>
      </w:pPr>
      <w:r>
        <w:rPr>
          <w:rFonts w:ascii="Georgia" w:hAnsi="Georgia"/>
          <w:b w:val="0"/>
          <w:i/>
          <w:color w:val="595F6B"/>
          <w:sz w:val="21"/>
        </w:rPr>
        <w:t>The training ground. Useful, but anchored by free incumbents.</w:t>
      </w:r>
    </w:p>
    <w:p>
      <w:pPr>
        <w:spacing w:after="100"/>
      </w:pPr>
      <w:r>
        <w:rPr>
          <w:rFonts w:ascii="Georgia" w:hAnsi="Georgia"/>
          <w:b/>
          <w:color w:val="1F3864"/>
          <w:sz w:val="21"/>
        </w:rPr>
        <w:t xml:space="preserve">Scale.  </w:t>
      </w:r>
      <w:r>
        <w:rPr>
          <w:rFonts w:ascii="Georgia" w:hAnsi="Georgia"/>
          <w:sz w:val="21"/>
        </w:rPr>
        <w:t>25 companies, $3.97B disclosed funding. US 14 / CN 4 / RoW 7. Revenue mix: early-revenue 13, n/a 4, pre-revenue 3, scaling 2, profitable 2, undisclosed 1.</w:t>
      </w:r>
    </w:p>
    <w:p>
      <w:pPr>
        <w:spacing w:after="120"/>
      </w:pPr>
      <w:r>
        <w:rPr>
          <w:rFonts w:ascii="Georgia" w:hAnsi="Georgia"/>
          <w:b w:val="0"/>
          <w:i w:val="0"/>
          <w:sz w:val="20"/>
        </w:rPr>
        <w:t>The headline concentration figure (top three near 89%) is distorted by Manycore Tech and Applied Intuition, whose disclosed funding partly reflects late-stage scale and adjacent businesses (interior design and autonomous-vehicle testing respectively). Stripping those, pure robot simulation is a modest, tooling-margin layer.</w:t>
      </w:r>
    </w:p>
    <w:p>
      <w:pPr>
        <w:spacing w:after="120"/>
      </w:pPr>
      <w:r>
        <w:rPr>
          <w:rFonts w:ascii="Georgia" w:hAnsi="Georgia"/>
          <w:b w:val="0"/>
          <w:i w:val="0"/>
          <w:sz w:val="20"/>
        </w:rPr>
        <w:t>NVIDIA (Isaac and Omniverse), DeepMind's MuJoCo, and open engines (Genesis, Gazebo, PyBullet) anchor the layer for free, which caps how much a startup can charge. Entry barriers are medium on talent (physics-engine and rendering expertise) but the free first-party tools are the real obstacle to a moat.</w:t>
      </w:r>
    </w:p>
    <w:p>
      <w:pPr>
        <w:spacing w:after="120"/>
      </w:pPr>
      <w:r>
        <w:rPr>
          <w:rFonts w:ascii="Georgia" w:hAnsi="Georgia"/>
          <w:b w:val="0"/>
          <w:i w:val="0"/>
          <w:sz w:val="20"/>
        </w:rPr>
        <w:t>The layer is mature but reviving: median founding year 2018, with older AV-simulation and synthetic-data firms repositioning to physical AI and a 2024 to 2025 cohort (Lightwheel, world-model players) entering. Capital is venture plus strategic, led by NVIDIA and Autodesk.</w:t>
      </w:r>
    </w:p>
    <w:p>
      <w:pPr>
        <w:spacing w:after="100"/>
      </w:pPr>
      <w:r>
        <w:rPr>
          <w:rFonts w:ascii="Georgia" w:hAnsi="Georgia"/>
          <w:b/>
          <w:color w:val="1F3864"/>
          <w:sz w:val="21"/>
        </w:rPr>
        <w:t xml:space="preserve">Bottleneck.  </w:t>
      </w:r>
      <w:r>
        <w:rPr>
          <w:rFonts w:ascii="Georgia" w:hAnsi="Georgia"/>
          <w:sz w:val="21"/>
        </w:rPr>
        <w:t>Differentiation against free first-party tools such as Isaac Sim. Demand is not the constraint.</w:t>
      </w:r>
    </w:p>
    <w:p>
      <w:pPr>
        <w:spacing w:after="100"/>
      </w:pPr>
      <w:r>
        <w:rPr>
          <w:rFonts w:ascii="Georgia" w:hAnsi="Georgia"/>
          <w:b/>
          <w:color w:val="1F3864"/>
          <w:sz w:val="21"/>
        </w:rPr>
        <w:t xml:space="preserve">Signal to watch.  </w:t>
      </w:r>
      <w:r>
        <w:rPr>
          <w:rFonts w:ascii="Georgia" w:hAnsi="Georgia"/>
          <w:sz w:val="21"/>
        </w:rPr>
        <w:t>Watch whether any independent simulator demonstrates that sim-only training matches real-demonstration training on a hard manipulation task. If it does, L2 absorbs demand from L3; if it does not, L2 stays a thin tooling layer beneath the free incumbents.</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448"/>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Best-funded</w:t>
            </w:r>
          </w:p>
        </w:tc>
        <w:tc>
          <w:tcPr>
            <w:tcW w:type="dxa" w:w="72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HQ</w:t>
            </w:r>
          </w:p>
        </w:tc>
        <w:tc>
          <w:tcPr>
            <w:tcW w:type="dxa" w:w="115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Funding</w:t>
            </w:r>
          </w:p>
        </w:tc>
        <w:tc>
          <w:tcPr>
            <w:tcW w:type="dxa" w:w="2448"/>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Revenue status</w:t>
            </w:r>
          </w:p>
        </w:tc>
        <w:tc>
          <w:tcPr>
            <w:tcW w:type="dxa" w:w="3456"/>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What they do</w:t>
            </w:r>
          </w:p>
        </w:tc>
      </w:tr>
      <w:tr>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Manycore Tech Inc.</w:t>
            </w:r>
          </w:p>
        </w:tc>
        <w:tc>
          <w:tcPr>
            <w:tcW w:type="dxa" w:w="7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CN</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$2.00B</w:t>
            </w:r>
          </w:p>
        </w:tc>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profitable (RMB 820M / ~$113M revenue FY2025, gross margin 82.2%, adjusted net profit RMB 57.1M / ~$8.4M)</w:t>
            </w:r>
          </w:p>
        </w:tc>
        <w:tc>
          <w:tcPr>
            <w:tcW w:type="dxa" w:w="345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Spatial-intelligence platform (SpatialVerse) generating physically-consistent synthetic indoor scenes and digital twins to train robots and embodied AI for manipulation, alongside its Kujiale/Coohom interior design tools.</w:t>
            </w:r>
          </w:p>
        </w:tc>
      </w:tr>
      <w:tr>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Applied Intuition</w:t>
            </w:r>
          </w:p>
        </w:tc>
        <w:tc>
          <w:tcPr>
            <w:tcW w:type="dxa" w:w="7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US</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$1.40B</w:t>
            </w:r>
          </w:p>
        </w:tc>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scaling (~$830M ARR 2025, up ~2x YoY from ~$415M in 2024; $15B valuation after $600M Series F)</w:t>
            </w:r>
          </w:p>
        </w:tc>
        <w:tc>
          <w:tcPr>
            <w:tcW w:type="dxa" w:w="345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Builds simulation, data, and toolchain software for developing, validating, and deploying autonomy across vehicles and robotics, using sim-based scenario testing and policy validation.</w:t>
            </w:r>
          </w:p>
        </w:tc>
      </w:tr>
      <w:tr>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Lightwheel</w:t>
            </w:r>
          </w:p>
        </w:tc>
        <w:tc>
          <w:tcPr>
            <w:tcW w:type="dxa" w:w="7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CN</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$138M</w:t>
            </w:r>
          </w:p>
        </w:tc>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scaling (~$100M in Q1 2026 orders; revenue grew ~10x in 2025, with Q1 2026 projected to exceed all of 2025)</w:t>
            </w:r>
          </w:p>
        </w:tc>
        <w:tc>
          <w:tcPr>
            <w:tcW w:type="dxa" w:w="345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Builds SimReady physics-accurate simulation assets, egocentric human data, and the RoboFinals evaluation platform to train and benchmark embodied-AI robots at scale.</w:t>
            </w:r>
          </w:p>
        </w:tc>
      </w:tr>
      <w:tr>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General Intuition</w:t>
            </w:r>
          </w:p>
        </w:tc>
        <w:tc>
          <w:tcPr>
            <w:tcW w:type="dxa" w:w="7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US</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$134M</w:t>
            </w:r>
          </w:p>
        </w:tc>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pre-revenue (no revenue/ARR figure publicly disclosed; $133.7M seed raised Oct 2025 led by Khosla Ventures and General Catalyst with Raine)</w:t>
            </w:r>
          </w:p>
        </w:tc>
        <w:tc>
          <w:tcPr>
            <w:tcW w:type="dxa" w:w="345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Builds foundation models and world models trained on game video to give agents spatial-temporal reasoning that transfers to robot arms, drones, and autonomous vehicles.</w:t>
            </w:r>
          </w:p>
        </w:tc>
      </w:tr>
      <w:tr>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Hillbot</w:t>
            </w:r>
          </w:p>
        </w:tc>
        <w:tc>
          <w:tcPr>
            <w:tcW w:type="dxa" w:w="7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US</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$82M</w:t>
            </w:r>
          </w:p>
        </w:tc>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pre-revenue (no public revenue/ARR figure; founded 2024, ~$82.5M raised per Crunchbase/PitchBook, investors incl. Hillhouse, Cherubic Ventures, Unicorn Capital Partners, Vitalbridge, Eminence Ventures)</w:t>
            </w:r>
          </w:p>
        </w:tc>
        <w:tc>
          <w:tcPr>
            <w:tcW w:type="dxa" w:w="345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Embodied-AI startup building sim-to-real mobile manipulation robots; uses SAPIEN/ManiSkill and generative AI to synthesize infinite simulated scene/object variations from small real-world datasets for generalizable robot skill learning.</w:t>
            </w:r>
          </w:p>
        </w:tc>
      </w:tr>
      <w:tr>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Flexion (Flexion Robotics)</w:t>
            </w:r>
          </w:p>
        </w:tc>
        <w:tc>
          <w:tcPr>
            <w:tcW w:type="dxa" w:w="7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CH</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$57M</w:t>
            </w:r>
          </w:p>
        </w:tc>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pre-revenue (no public revenue/ARR figure; raised $50M Series A in Nov 2025 led by DST Global Partners with NVentures, Prosus Ventures, redalpine, Moonfire, plus $7.35M seed, ~$57.35M total funding)</w:t>
            </w:r>
          </w:p>
        </w:tc>
        <w:tc>
          <w:tcPr>
            <w:tcW w:type="dxa" w:w="345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Builds a sim-to-real AI autonomy stack (RL, VLA, whole-body control) giving humanoid robots a general "brain" to reason, act and adapt without scripts or teleoperation.</w:t>
            </w:r>
          </w:p>
        </w:tc>
      </w:tr>
    </w:tbl>
    <w:p/>
    <w:p>
      <w:pPr>
        <w:pStyle w:val="Heading2"/>
      </w:pPr>
      <w:r>
        <w:rPr>
          <w:rFonts w:ascii="Georgia" w:hAnsi="Georgia"/>
        </w:rPr>
        <w:t>L3. Data Infrastructure</w:t>
      </w:r>
    </w:p>
    <w:p>
      <w:pPr>
        <w:spacing w:after="80"/>
      </w:pPr>
      <w:r>
        <w:rPr>
          <w:rFonts w:ascii="Georgia" w:hAnsi="Georgia"/>
          <w:b w:val="0"/>
          <w:i/>
          <w:color w:val="595F6B"/>
          <w:sz w:val="21"/>
        </w:rPr>
        <w:t>The fuel supply. Where physical-world demonstration data is produced.</w:t>
      </w:r>
    </w:p>
    <w:p>
      <w:pPr>
        <w:spacing w:after="100"/>
      </w:pPr>
      <w:r>
        <w:rPr>
          <w:rFonts w:ascii="Georgia" w:hAnsi="Georgia"/>
          <w:b/>
          <w:color w:val="1F3864"/>
          <w:sz w:val="21"/>
        </w:rPr>
        <w:t xml:space="preserve">Scale.  </w:t>
      </w:r>
      <w:r>
        <w:rPr>
          <w:rFonts w:ascii="Georgia" w:hAnsi="Georgia"/>
          <w:sz w:val="21"/>
        </w:rPr>
        <w:t>47 companies, $2.56B disclosed funding. US 20 / CN 15 / RoW 12. Revenue mix: early-revenue 22, scaling 14, pre-revenue 8, undisclosed 3.</w:t>
      </w:r>
    </w:p>
    <w:p>
      <w:pPr>
        <w:spacing w:after="120"/>
      </w:pPr>
      <w:r>
        <w:rPr>
          <w:rFonts w:ascii="Georgia" w:hAnsi="Georgia"/>
          <w:b w:val="0"/>
          <w:i w:val="0"/>
          <w:sz w:val="20"/>
        </w:rPr>
        <w:t>The top-three figure (near 78%) is skewed by Scale AI at $1.6B, a general data-labeling giant with a robotics line rather than a pure play. The pure robotics-data field is young, fragmented, and revenue-positive earlier than the frontier layers: 22 early-revenue plus 14 scaling out of 47, because teleoperation rigs, annotation and demonstration datasets sell to L1 and L4 buyers today.</w:t>
      </w:r>
    </w:p>
    <w:p>
      <w:pPr>
        <w:spacing w:after="120"/>
      </w:pPr>
      <w:r>
        <w:rPr>
          <w:rFonts w:ascii="Georgia" w:hAnsi="Georgia"/>
          <w:b w:val="0"/>
          <w:i w:val="0"/>
          <w:sz w:val="20"/>
        </w:rPr>
        <w:t>Entry barriers are low to medium, a teleoperation rig plus an operator network, which is why this is the most crowded young layer (42% founded in 2023 or later, many at seed stage). Capital is seed and Series A venture plus the data buyers themselves (NVIDIA, OEMs).</w:t>
      </w:r>
    </w:p>
    <w:p>
      <w:pPr>
        <w:spacing w:after="120"/>
      </w:pPr>
      <w:r>
        <w:rPr>
          <w:rFonts w:ascii="Georgia" w:hAnsi="Georgia"/>
          <w:b w:val="0"/>
          <w:i w:val="0"/>
          <w:sz w:val="20"/>
        </w:rPr>
        <w:t>The structural feature is that this is a two-sided supply problem: enough trained human demonstrators and enough robot buyers who need the data. Today the supply of collectors is the scarcer side.</w:t>
      </w:r>
    </w:p>
    <w:p>
      <w:pPr>
        <w:spacing w:after="100"/>
      </w:pPr>
      <w:r>
        <w:rPr>
          <w:rFonts w:ascii="Georgia" w:hAnsi="Georgia"/>
          <w:b/>
          <w:color w:val="1F3864"/>
          <w:sz w:val="21"/>
        </w:rPr>
        <w:t xml:space="preserve">Bottleneck.  </w:t>
      </w:r>
      <w:r>
        <w:rPr>
          <w:rFonts w:ascii="Georgia" w:hAnsi="Georgia"/>
          <w:sz w:val="21"/>
        </w:rPr>
        <w:t>A two-sided supply problem; the scarcer side today is trained human demonstrators and egocentric-data collectors at scale.</w:t>
      </w:r>
    </w:p>
    <w:p>
      <w:pPr>
        <w:spacing w:after="100"/>
      </w:pPr>
      <w:r>
        <w:rPr>
          <w:rFonts w:ascii="Georgia" w:hAnsi="Georgia"/>
          <w:b/>
          <w:color w:val="1F3864"/>
          <w:sz w:val="21"/>
        </w:rPr>
        <w:t xml:space="preserve">Signal to watch.  </w:t>
      </w:r>
      <w:r>
        <w:rPr>
          <w:rFonts w:ascii="Georgia" w:hAnsi="Georgia"/>
          <w:sz w:val="21"/>
        </w:rPr>
        <w:t>Watch for an L1 lab acquiring or signing an exclusive with a data vendor, which would confirm data is the moat, versus a credible result reaching new-task competence with under an hour of teleoperation data, which would collapse demand.</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448"/>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Best-funded</w:t>
            </w:r>
          </w:p>
        </w:tc>
        <w:tc>
          <w:tcPr>
            <w:tcW w:type="dxa" w:w="72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HQ</w:t>
            </w:r>
          </w:p>
        </w:tc>
        <w:tc>
          <w:tcPr>
            <w:tcW w:type="dxa" w:w="115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Funding</w:t>
            </w:r>
          </w:p>
        </w:tc>
        <w:tc>
          <w:tcPr>
            <w:tcW w:type="dxa" w:w="2448"/>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Revenue status</w:t>
            </w:r>
          </w:p>
        </w:tc>
        <w:tc>
          <w:tcPr>
            <w:tcW w:type="dxa" w:w="3456"/>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What they do</w:t>
            </w:r>
          </w:p>
        </w:tc>
      </w:tr>
      <w:tr>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Scale AI</w:t>
            </w:r>
          </w:p>
        </w:tc>
        <w:tc>
          <w:tcPr>
            <w:tcW w:type="dxa" w:w="7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US</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$1.60B</w:t>
            </w:r>
          </w:p>
        </w:tc>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scaling (~$2B revenue/ARR 2025, up from ~$1.5B run-rate end-2024; ~$870M revenue 2024 reported, unverified)</w:t>
            </w:r>
          </w:p>
        </w:tc>
        <w:tc>
          <w:tcPr>
            <w:tcW w:type="dxa" w:w="345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Data infrastructure provider whose Data Engine for Physical AI collects and semantically labels real-world robot teleoperation and manipulation data to train robot foundation models.</w:t>
            </w:r>
          </w:p>
        </w:tc>
      </w:tr>
      <w:tr>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Simplexity Robotics</w:t>
            </w:r>
          </w:p>
        </w:tc>
        <w:tc>
          <w:tcPr>
            <w:tcW w:type="dxa" w:w="7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CN</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$289M</w:t>
            </w:r>
          </w:p>
        </w:tc>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pre-revenue (no revenue/ARR figure disclosed; raised ~RMB 2B / ~US$289.3M across 5 rounds in 6 months, valuation &gt;US$1B as of March 2026)</w:t>
            </w:r>
          </w:p>
        </w:tc>
        <w:tc>
          <w:tcPr>
            <w:tcW w:type="dxa" w:w="345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Full-stack embodied-AI developer training robot foundation models via a high-efficiency human-hand and human-demonstration data closed loop, plus its own robot hardware.</w:t>
            </w:r>
          </w:p>
        </w:tc>
      </w:tr>
      <w:tr>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Encord</w:t>
            </w:r>
          </w:p>
        </w:tc>
        <w:tc>
          <w:tcPr>
            <w:tcW w:type="dxa" w:w="7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GB</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$110M</w:t>
            </w:r>
          </w:p>
        </w:tc>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scaling (~$12.8M ARR reported for 2024 via Latka, unverified; company reported revenue grew 4x YoY as of Aug 2024 and physical-AI revenue grew 10x in 12 months as of the Dec 2025 Series C; near cash-flow positive). Total funding $110M across rounds, latest a $60M Series C led by Wellington Management.</w:t>
            </w:r>
          </w:p>
        </w:tc>
        <w:tc>
          <w:tcPr>
            <w:tcW w:type="dxa" w:w="345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AI-native data development platform for managing, curating, labeling, and evaluating multimodal sensor data (video, LiDAR, telemetry) to train robot, drone, and AV perception and policy models.</w:t>
            </w:r>
          </w:p>
        </w:tc>
      </w:tr>
      <w:tr>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OriginFlow</w:t>
            </w:r>
          </w:p>
        </w:tc>
        <w:tc>
          <w:tcPr>
            <w:tcW w:type="dxa" w:w="7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CN</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$73M</w:t>
            </w:r>
          </w:p>
        </w:tc>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pre-revenue (no public revenue/ARR figure; founded Aug 2025, ~5 months operating, raised 500M+ yuan / ~$70M across angel/strategic/Pre-A1 rounds)</w:t>
            </w:r>
          </w:p>
        </w:tc>
        <w:tc>
          <w:tcPr>
            <w:tcW w:type="dxa" w:w="345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Builds a 'human intelligence layer' for robots: surface-EMG sensors plus PULSE foundation model reconstruct hand posture and force/tactile data, supplying embodied-AI training data without making hardware.</w:t>
            </w:r>
          </w:p>
        </w:tc>
      </w:tr>
      <w:tr>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Toloka</w:t>
            </w:r>
          </w:p>
        </w:tc>
        <w:tc>
          <w:tcPr>
            <w:tcW w:type="dxa" w:w="7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NL</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$72M</w:t>
            </w:r>
          </w:p>
        </w:tc>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scaling (no reliable standalone figure; formerly part of Nebius Group whose Q1 2025 revenue was ~$55.3M total, +385% YoY, not Toloka-specific; a $3B revenue estimate from Growjo is unverified and not credible)</w:t>
            </w:r>
          </w:p>
        </w:tc>
        <w:tc>
          <w:tcPr>
            <w:tcW w:type="dxa" w:w="345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Human-data platform that, via a robotics product line, runs multimodal physical-capture logistics and temporal action annotation to produce robot-training datasets for model teams.</w:t>
            </w:r>
          </w:p>
        </w:tc>
      </w:tr>
      <w:tr>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Mecka AI</w:t>
            </w:r>
          </w:p>
        </w:tc>
        <w:tc>
          <w:tcPr>
            <w:tcW w:type="dxa" w:w="7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US</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$68M</w:t>
            </w:r>
          </w:p>
        </w:tc>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scaling (~$100M projected annual run rate from already-signed contracts, per CEO; described by an investor as the fastest-growing-revenue company they have backed)</w:t>
            </w:r>
          </w:p>
        </w:tc>
        <w:tc>
          <w:tcPr>
            <w:tcW w:type="dxa" w:w="345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Robot training-data company capturing large-scale egocentric human-demonstration video via body sensors and iPhones, then labeling it to train humanoid/robot VLA policies.</w:t>
            </w:r>
          </w:p>
        </w:tc>
      </w:tr>
    </w:tbl>
    <w:p/>
    <w:p>
      <w:pPr>
        <w:pStyle w:val="Heading2"/>
      </w:pPr>
      <w:r>
        <w:rPr>
          <w:rFonts w:ascii="Georgia" w:hAnsi="Georgia"/>
        </w:rPr>
        <w:t>L4. AI-Native Hardware</w:t>
      </w:r>
    </w:p>
    <w:p>
      <w:pPr>
        <w:spacing w:after="80"/>
      </w:pPr>
      <w:r>
        <w:rPr>
          <w:rFonts w:ascii="Georgia" w:hAnsi="Georgia"/>
          <w:b w:val="0"/>
          <w:i/>
          <w:color w:val="595F6B"/>
          <w:sz w:val="21"/>
        </w:rPr>
        <w:t>The body layer. The largest and best-capitalized, and the most contested.</w:t>
      </w:r>
    </w:p>
    <w:p>
      <w:pPr>
        <w:spacing w:after="100"/>
      </w:pPr>
      <w:r>
        <w:rPr>
          <w:rFonts w:ascii="Georgia" w:hAnsi="Georgia"/>
          <w:b/>
          <w:color w:val="1F3864"/>
          <w:sz w:val="21"/>
        </w:rPr>
        <w:t xml:space="preserve">Scale.  </w:t>
      </w:r>
      <w:r>
        <w:rPr>
          <w:rFonts w:ascii="Georgia" w:hAnsi="Georgia"/>
          <w:sz w:val="21"/>
        </w:rPr>
        <w:t>90 companies, $16.19B disclosed funding. US 23 / CN 41 / RoW 26. Revenue mix: early-revenue 64, scaling 12, pre-revenue 10, profitable 3, undisclosed 1.</w:t>
      </w:r>
    </w:p>
    <w:p>
      <w:pPr>
        <w:spacing w:after="120"/>
      </w:pPr>
      <w:r>
        <w:rPr>
          <w:rFonts w:ascii="Georgia" w:hAnsi="Georgia"/>
          <w:b w:val="0"/>
          <w:i w:val="0"/>
          <w:sz w:val="20"/>
        </w:rPr>
        <w:t>At 90 companies and roughly $16.2B, this is the largest and best-capitalized layer, and the most distributed (top three only 33%). It is where the reassignment of integrated humanoid makers landed: most build internal models but sell the robot.</w:t>
      </w:r>
    </w:p>
    <w:p>
      <w:pPr>
        <w:spacing w:after="120"/>
      </w:pPr>
      <w:r>
        <w:rPr>
          <w:rFonts w:ascii="Georgia" w:hAnsi="Georgia"/>
          <w:b w:val="0"/>
          <w:i w:val="0"/>
          <w:sz w:val="20"/>
        </w:rPr>
        <w:t>China is the structural story: 41 of 90 companies are Chinese, competing on radical cost (Unitree quadrupeds at a fraction of Boston Dynamics, humanoids near $40K versus Western $150K and up). Entry barriers are capital plus manufacturing, $100M and up to ship at volume plus a supply chain, which favors Chinese vertically integrated players that make their own motors, reducers and hands.</w:t>
      </w:r>
    </w:p>
    <w:p>
      <w:pPr>
        <w:spacing w:after="120"/>
      </w:pPr>
      <w:r>
        <w:rPr>
          <w:rFonts w:ascii="Georgia" w:hAnsi="Georgia"/>
          <w:b w:val="0"/>
          <w:i w:val="0"/>
          <w:sz w:val="20"/>
        </w:rPr>
        <w:t>The layer is expanding fast (27 founded in 2023 or later) and is where the few profitable companies live (Unitree, and UBTECH on a similar trajectory). Capital is the broadest mix in the ecosystem: venture, strategic (CATL, Geely, BYD, Samsung, LG) and Chinese government funds.</w:t>
      </w:r>
    </w:p>
    <w:p>
      <w:pPr>
        <w:spacing w:after="100"/>
      </w:pPr>
      <w:r>
        <w:rPr>
          <w:rFonts w:ascii="Georgia" w:hAnsi="Georgia"/>
          <w:b/>
          <w:color w:val="1F3864"/>
          <w:sz w:val="21"/>
        </w:rPr>
        <w:t xml:space="preserve">Bottleneck.  </w:t>
      </w:r>
      <w:r>
        <w:rPr>
          <w:rFonts w:ascii="Georgia" w:hAnsi="Georgia"/>
          <w:sz w:val="21"/>
        </w:rPr>
        <w:t>Unit cost and reliable dexterous manipulation hardware (hands and actuators), plus a believable path to volume demand.</w:t>
      </w:r>
    </w:p>
    <w:p>
      <w:pPr>
        <w:spacing w:after="100"/>
      </w:pPr>
      <w:r>
        <w:rPr>
          <w:rFonts w:ascii="Georgia" w:hAnsi="Georgia"/>
          <w:b/>
          <w:color w:val="1F3864"/>
          <w:sz w:val="21"/>
        </w:rPr>
        <w:t xml:space="preserve">Signal to watch.  </w:t>
      </w:r>
      <w:r>
        <w:rPr>
          <w:rFonts w:ascii="Georgia" w:hAnsi="Georgia"/>
          <w:sz w:val="21"/>
        </w:rPr>
        <w:t>Watch for the first humanoid order above 10,000 units and its price point. Sub-$30K signals the Chinese cost curve is setting the market; a Western maker holding a multi-year paid fleet contract signals the brain premium is real.</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448"/>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Best-funded</w:t>
            </w:r>
          </w:p>
        </w:tc>
        <w:tc>
          <w:tcPr>
            <w:tcW w:type="dxa" w:w="72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HQ</w:t>
            </w:r>
          </w:p>
        </w:tc>
        <w:tc>
          <w:tcPr>
            <w:tcW w:type="dxa" w:w="115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Funding</w:t>
            </w:r>
          </w:p>
        </w:tc>
        <w:tc>
          <w:tcPr>
            <w:tcW w:type="dxa" w:w="2448"/>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Revenue status</w:t>
            </w:r>
          </w:p>
        </w:tc>
        <w:tc>
          <w:tcPr>
            <w:tcW w:type="dxa" w:w="3456"/>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What they do</w:t>
            </w:r>
          </w:p>
        </w:tc>
      </w:tr>
      <w:tr>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Figure AI</w:t>
            </w:r>
          </w:p>
        </w:tc>
        <w:tc>
          <w:tcPr>
            <w:tcW w:type="dxa" w:w="7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US</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$2.90B</w:t>
            </w:r>
          </w:p>
        </w:tc>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early-revenue (unverified; est. ~150 robots shipped 2025, RaaS pricing implies low-tens-of-millions ARR for 2026 per third-party estimates)</w:t>
            </w:r>
          </w:p>
        </w:tc>
        <w:tc>
          <w:tcPr>
            <w:tcW w:type="dxa" w:w="345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Builds general-purpose humanoid robots for labor in industry and the home, driven by its in-house Helix System1/System2 vision-language-action model for generalist manipulation and control.</w:t>
            </w:r>
          </w:p>
        </w:tc>
      </w:tr>
      <w:tr>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ZhiPingFang (智平方)</w:t>
            </w:r>
          </w:p>
        </w:tc>
        <w:tc>
          <w:tcPr>
            <w:tcW w:type="dxa" w:w="7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CN</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$1.39B</w:t>
            </w:r>
          </w:p>
        </w:tc>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early-revenue (commercial fleet orders signed/deploying, e.g. ~500M RMB HKC contract; no audited total revenue figure publicly disclosed; ~$145M Series B raised at &gt;10B RMB valuation, Feb 2026, backers incl. Baidu, CRRC)</w:t>
            </w:r>
          </w:p>
        </w:tc>
        <w:tc>
          <w:tcPr>
            <w:tcW w:type="dxa" w:w="345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Builds AGI-native general-purpose robots; its AlphaBrain embodied foundation model (GOVLA vision-language-action) powers AlphaBot wheeled humanoids that autonomously perform real-world tasks in retail, manufacturing and services.</w:t>
            </w:r>
          </w:p>
        </w:tc>
      </w:tr>
      <w:tr>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1X Technologies</w:t>
            </w:r>
          </w:p>
        </w:tc>
        <w:tc>
          <w:tcPr>
            <w:tcW w:type="dxa" w:w="7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US</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$1.13B</w:t>
            </w:r>
          </w:p>
        </w:tc>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early-revenue (pre-order deposits collected; consumer shipments not yet started, targeted late 2026; third-party site getlatka cites ~$222.5M ARR but this is unverified and inconsistent with pre-ship status)</w:t>
            </w:r>
          </w:p>
        </w:tc>
        <w:tc>
          <w:tcPr>
            <w:tcW w:type="dxa" w:w="345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Builds NEO humanoid robots for home and work, using world-model-based learned policies and large-scale embodied-AI data to perform everyday manipulation tasks autonomously.</w:t>
            </w:r>
          </w:p>
        </w:tc>
      </w:tr>
      <w:tr>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UBTECH Robotics</w:t>
            </w:r>
          </w:p>
        </w:tc>
        <w:tc>
          <w:tcPr>
            <w:tcW w:type="dxa" w:w="7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CN</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$1.05B</w:t>
            </w:r>
          </w:p>
        </w:tc>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scaling (FY2025 total revenue RMB 2.0B / ~US$291M, up 53% YoY; full-size humanoid segment RMB 820M, up 2,203% YoY; still loss-making with net loss RMB 703M)</w:t>
            </w:r>
          </w:p>
        </w:tc>
        <w:tc>
          <w:tcPr>
            <w:tcW w:type="dxa" w:w="345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Builds humanoid robots (Walker S series) with embodied AI for industrial task execution, plus consumer/education service robots, addressing labor shortages in manufacturing and logistics.</w:t>
            </w:r>
          </w:p>
        </w:tc>
      </w:tr>
      <w:tr>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Astribot</w:t>
            </w:r>
          </w:p>
        </w:tc>
        <w:tc>
          <w:tcPr>
            <w:tcW w:type="dxa" w:w="7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CN</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$1.00B</w:t>
            </w:r>
          </w:p>
        </w:tc>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early-revenue (limited commercial availability began late 2025 with thousand-unit-level orders; specific revenue figures not publicly disclosed)</w:t>
            </w:r>
          </w:p>
        </w:tc>
        <w:tc>
          <w:tcPr>
            <w:tcW w:type="dxa" w:w="345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Builds cable-driven AI robots (S1) with imitation-learning manipulation policies and foundation models (Lumo-1, DuoCore) to perform complex multi-task household and retail manipulation.</w:t>
            </w:r>
          </w:p>
        </w:tc>
      </w:tr>
      <w:tr>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Galbot</w:t>
            </w:r>
          </w:p>
        </w:tc>
        <w:tc>
          <w:tcPr>
            <w:tcW w:type="dxa" w:w="7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CN</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$967M</w:t>
            </w:r>
          </w:p>
        </w:tc>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early-revenue (specific figure not publicly disclosed; claims thousands of units ordered and 30+ city retail deployments, but no published revenue. Heavily capitalized: ~$800M-$1.2B raised cumulatively, $3B valuation as of Dec 2025 - unverified across sources)</w:t>
            </w:r>
          </w:p>
        </w:tc>
        <w:tc>
          <w:tcPr>
            <w:tcW w:type="dxa" w:w="345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Builds general-purpose embodied-AI robots (G1 semi-humanoid mobile manipulator) driven by VLA foundation models like GraspVLA trained on billions of simulated interactions for retail and manipulation tasks.</w:t>
            </w:r>
          </w:p>
        </w:tc>
      </w:tr>
    </w:tbl>
    <w:p/>
    <w:p>
      <w:pPr>
        <w:pStyle w:val="Heading2"/>
      </w:pPr>
      <w:r>
        <w:rPr>
          <w:rFonts w:ascii="Georgia" w:hAnsi="Georgia"/>
        </w:rPr>
        <w:t>L5. Software Stack and Middleware</w:t>
      </w:r>
    </w:p>
    <w:p>
      <w:pPr>
        <w:spacing w:after="80"/>
      </w:pPr>
      <w:r>
        <w:rPr>
          <w:rFonts w:ascii="Georgia" w:hAnsi="Georgia"/>
          <w:b w:val="0"/>
          <w:i/>
          <w:color w:val="595F6B"/>
          <w:sz w:val="21"/>
        </w:rPr>
        <w:t>The connective tissue. The least-funded layer, squeezed from both sides.</w:t>
      </w:r>
    </w:p>
    <w:p>
      <w:pPr>
        <w:spacing w:after="100"/>
      </w:pPr>
      <w:r>
        <w:rPr>
          <w:rFonts w:ascii="Georgia" w:hAnsi="Georgia"/>
          <w:b/>
          <w:color w:val="1F3864"/>
          <w:sz w:val="21"/>
        </w:rPr>
        <w:t xml:space="preserve">Scale.  </w:t>
      </w:r>
      <w:r>
        <w:rPr>
          <w:rFonts w:ascii="Georgia" w:hAnsi="Georgia"/>
          <w:sz w:val="21"/>
        </w:rPr>
        <w:t>27 companies, $648M disclosed funding. US 14 / CN 1 / RoW 12. Revenue mix: early-revenue 19, pre-revenue 4, scaling 2, n/a 1, undisclosed 1.</w:t>
      </w:r>
    </w:p>
    <w:p>
      <w:pPr>
        <w:spacing w:after="120"/>
      </w:pPr>
      <w:r>
        <w:rPr>
          <w:rFonts w:ascii="Georgia" w:hAnsi="Georgia"/>
          <w:b w:val="0"/>
          <w:i w:val="0"/>
          <w:sz w:val="20"/>
        </w:rPr>
        <w:t>At 27 companies and roughly $0.65B, this is the least-funded layer by an order of magnitude. It is the software between a trained policy and a robot running in production: fleet orchestration, edge inference, observability, safety runtime and ROS2-native tooling. Top three near 56% (Dexmal, Viam, Rapyuta).</w:t>
      </w:r>
    </w:p>
    <w:p>
      <w:pPr>
        <w:spacing w:after="120"/>
      </w:pPr>
      <w:r>
        <w:rPr>
          <w:rFonts w:ascii="Georgia" w:hAnsi="Georgia"/>
          <w:b w:val="0"/>
          <w:i w:val="0"/>
          <w:sz w:val="20"/>
        </w:rPr>
        <w:t>Entry barriers are low on capital but high on trust: the software is cheap to start but hard to get into a safety-critical robot stack. The layer is quietly maturing (median founding 2020) and almost entirely early-revenue (19 of 27), selling real tools to real fleets but on small contracts.</w:t>
      </w:r>
    </w:p>
    <w:p>
      <w:pPr>
        <w:spacing w:after="120"/>
      </w:pPr>
      <w:r>
        <w:rPr>
          <w:rFonts w:ascii="Georgia" w:hAnsi="Georgia"/>
          <w:b w:val="0"/>
          <w:i w:val="0"/>
          <w:sz w:val="20"/>
        </w:rPr>
        <w:t>Capital is seed and Series A venture with little strategic interest, reflecting that the buyers, robot fleets at scale, barely exist yet.</w:t>
      </w:r>
    </w:p>
    <w:p>
      <w:pPr>
        <w:spacing w:after="100"/>
      </w:pPr>
      <w:r>
        <w:rPr>
          <w:rFonts w:ascii="Georgia" w:hAnsi="Georgia"/>
          <w:b/>
          <w:color w:val="1F3864"/>
          <w:sz w:val="21"/>
        </w:rPr>
        <w:t xml:space="preserve">Bottleneck.  </w:t>
      </w:r>
      <w:r>
        <w:rPr>
          <w:rFonts w:ascii="Georgia" w:hAnsi="Georgia"/>
          <w:sz w:val="21"/>
        </w:rPr>
        <w:t>It is squeezed from both sides: L1 and L4 players build their own deployment stacks in-house, so independent middleware must be radically better or genuinely horizontal across fleets to survive.</w:t>
      </w:r>
    </w:p>
    <w:p>
      <w:pPr>
        <w:spacing w:after="100"/>
      </w:pPr>
      <w:r>
        <w:rPr>
          <w:rFonts w:ascii="Georgia" w:hAnsi="Georgia"/>
          <w:b/>
          <w:color w:val="1F3864"/>
          <w:sz w:val="21"/>
        </w:rPr>
        <w:t xml:space="preserve">Signal to watch.  </w:t>
      </w:r>
      <w:r>
        <w:rPr>
          <w:rFonts w:ascii="Georgia" w:hAnsi="Georgia"/>
          <w:sz w:val="21"/>
        </w:rPr>
        <w:t>Watch for any independent player crossing roughly $50M ARR across heterogeneous fleets, which would prove the category, versus the integrated giants shipping closed end-to-end stacks that lock middleware out, which would make it a feature.</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448"/>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Best-funded</w:t>
            </w:r>
          </w:p>
        </w:tc>
        <w:tc>
          <w:tcPr>
            <w:tcW w:type="dxa" w:w="72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HQ</w:t>
            </w:r>
          </w:p>
        </w:tc>
        <w:tc>
          <w:tcPr>
            <w:tcW w:type="dxa" w:w="115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Funding</w:t>
            </w:r>
          </w:p>
        </w:tc>
        <w:tc>
          <w:tcPr>
            <w:tcW w:type="dxa" w:w="2448"/>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Revenue status</w:t>
            </w:r>
          </w:p>
        </w:tc>
        <w:tc>
          <w:tcPr>
            <w:tcW w:type="dxa" w:w="3456"/>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What they do</w:t>
            </w:r>
          </w:p>
        </w:tc>
      </w:tr>
      <w:tr>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Dexmal</w:t>
            </w:r>
          </w:p>
        </w:tc>
        <w:tc>
          <w:tcPr>
            <w:tcW w:type="dxa" w:w="7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CN</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$165M</w:t>
            </w:r>
          </w:p>
        </w:tc>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pre-revenue (no public revenue/ARR figure; raised ~1B RMB / ~$140M across A and A+ rounds led by NIO Capital and Alibaba, Nov 2025)</w:t>
            </w:r>
          </w:p>
        </w:tc>
        <w:tc>
          <w:tcPr>
            <w:tcW w:type="dxa" w:w="345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End-to-end embodied-intelligence company; co-launched RoboChallenge with Hugging Face, the first large-scale real-robot benchmark evaluating VLA policies on physical hardware for reproducible, comparable scoring.</w:t>
            </w:r>
          </w:p>
        </w:tc>
      </w:tr>
      <w:tr>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Viam</w:t>
            </w:r>
          </w:p>
        </w:tc>
        <w:tc>
          <w:tcPr>
            <w:tcW w:type="dxa" w:w="7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US</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$117M</w:t>
            </w:r>
          </w:p>
        </w:tc>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early-revenue (no public revenue/ARR figure disclosed; raised ~$117M total incl. $30M Series C in March 2025 led by Union Square Ventures)</w:t>
            </w:r>
          </w:p>
        </w:tc>
        <w:tc>
          <w:tcPr>
            <w:tcW w:type="dxa" w:w="345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Modular open-source software platform for building, deploying, and managing robot/smart-machine apps across heterogeneous hardware, with integrated data capture and ML model fleet deployment.</w:t>
            </w:r>
          </w:p>
        </w:tc>
      </w:tr>
      <w:tr>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Rapyuta Robotics</w:t>
            </w:r>
          </w:p>
        </w:tc>
        <w:tc>
          <w:tcPr>
            <w:tcW w:type="dxa" w:w="7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JP</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$81M</w:t>
            </w:r>
          </w:p>
        </w:tc>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scaling (~$38M revenue 2025, third-party estimate, unverified; ~$81-91M total funding raised incl. $51M Series C led by Goldman Sachs)</w:t>
            </w:r>
          </w:p>
        </w:tc>
        <w:tc>
          <w:tcPr>
            <w:tcW w:type="dxa" w:w="345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Cloud-robotics middleware (rapyuta.io) orchestrating multi-robot fleets, localization, motion planning, task assignment, route planning, across hardware-agnostic warehouse robots; also builds own PA-AMR, ASRS, and forklift robots.</w:t>
            </w:r>
          </w:p>
        </w:tc>
      </w:tr>
      <w:tr>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Sift</w:t>
            </w:r>
          </w:p>
        </w:tc>
        <w:tc>
          <w:tcPr>
            <w:tcW w:type="dxa" w:w="7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US</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$67M</w:t>
            </w:r>
          </w:p>
        </w:tc>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early-revenue (no public revenue/ARR figure; $42M Series B raised March 2026 at $274M post-money valuation, total funding ~$67M)</w:t>
            </w:r>
          </w:p>
        </w:tc>
        <w:tc>
          <w:tcPr>
            <w:tcW w:type="dxa" w:w="345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Unified observability platform turning high-frequency multimodal sensor telemetry from mission-critical hardware and robots into real-time, AI-ready insights, replacing brittle custom scripts and dashboards.</w:t>
            </w:r>
          </w:p>
        </w:tc>
      </w:tr>
      <w:tr>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FORT Robotics</w:t>
            </w:r>
          </w:p>
        </w:tc>
        <w:tc>
          <w:tcPr>
            <w:tcW w:type="dxa" w:w="7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US</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$60M</w:t>
            </w:r>
          </w:p>
        </w:tc>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scaling (~$33.2M revenue/ARR per Getlatka, 2023, unverified third-party estimate); raised $18.9M added to Series B in Aug 2025, total funding $60.5M (Tiger Global, Prologis Ventures).</w:t>
            </w:r>
          </w:p>
        </w:tc>
        <w:tc>
          <w:tcPr>
            <w:tcW w:type="dxa" w:w="345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Safety and trust platform for physical AI: SIL 3-certified machine control plus supervised-autonomy layer (teleoperation, active safety) so autonomous machines operate reliably in the real world.</w:t>
            </w:r>
          </w:p>
        </w:tc>
      </w:tr>
      <w:tr>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Formant</w:t>
            </w:r>
          </w:p>
        </w:tc>
        <w:tc>
          <w:tcPr>
            <w:tcW w:type="dxa" w:w="7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US</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$45M</w:t>
            </w:r>
          </w:p>
        </w:tc>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early-revenue (~$5M ARR as of 2023, per GetLatka/third-party estimate, unverified; company reports 400pct YoY growth in active devices on platform)</w:t>
            </w:r>
          </w:p>
        </w:tc>
        <w:tc>
          <w:tcPr>
            <w:tcW w:type="dxa" w:w="345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Cloud data and operations platform for managing heterogeneous robot fleets: teleoperation, fleet management, data ingestion, observability, and customer data portals for scaling deployed robots.</w:t>
            </w:r>
          </w:p>
        </w:tc>
      </w:tr>
    </w:tbl>
    <w:p/>
    <w:p>
      <w:pPr>
        <w:pStyle w:val="Heading2"/>
      </w:pPr>
      <w:r>
        <w:rPr>
          <w:rFonts w:ascii="Georgia" w:hAnsi="Georgia"/>
        </w:rPr>
        <w:t>L6. Vertical Deployments</w:t>
      </w:r>
    </w:p>
    <w:p>
      <w:pPr>
        <w:spacing w:after="80"/>
      </w:pPr>
      <w:r>
        <w:rPr>
          <w:rFonts w:ascii="Georgia" w:hAnsi="Georgia"/>
          <w:b w:val="0"/>
          <w:i/>
          <w:color w:val="595F6B"/>
          <w:sz w:val="21"/>
        </w:rPr>
        <w:t>The demand side. AI-trained robots deployed into specific industries.</w:t>
      </w:r>
    </w:p>
    <w:p>
      <w:pPr>
        <w:spacing w:after="100"/>
      </w:pPr>
      <w:r>
        <w:rPr>
          <w:rFonts w:ascii="Georgia" w:hAnsi="Georgia"/>
          <w:b/>
          <w:color w:val="1F3864"/>
          <w:sz w:val="21"/>
        </w:rPr>
        <w:t xml:space="preserve">Scale.  </w:t>
      </w:r>
      <w:r>
        <w:rPr>
          <w:rFonts w:ascii="Georgia" w:hAnsi="Georgia"/>
          <w:sz w:val="21"/>
        </w:rPr>
        <w:t>59 companies, $6.83B disclosed funding. US 38 / CN 1 / RoW 20. Revenue mix: early-revenue 39, scaling 12, pre-revenue 7, n/a 1.</w:t>
      </w:r>
    </w:p>
    <w:p>
      <w:pPr>
        <w:spacing w:after="120"/>
      </w:pPr>
      <w:r>
        <w:rPr>
          <w:rFonts w:ascii="Georgia" w:hAnsi="Georgia"/>
          <w:b w:val="0"/>
          <w:i w:val="0"/>
          <w:sz w:val="20"/>
        </w:rPr>
        <w:t>At 59 companies and roughly $6.8B, this is the demand side: AI-trained robots deployed into a defined industry. Top three near 38% (NEURA, Skydio, Lila Sciences), distributed across sub-verticals.</w:t>
      </w:r>
    </w:p>
    <w:p>
      <w:pPr>
        <w:spacing w:after="120"/>
      </w:pPr>
      <w:r>
        <w:rPr>
          <w:rFonts w:ascii="Georgia" w:hAnsi="Georgia"/>
          <w:b w:val="0"/>
          <w:i w:val="0"/>
          <w:sz w:val="20"/>
        </w:rPr>
        <w:t>The AI-intensity bar mattered here. Many entries are retained with explicit notes that only perception is learned (recycling, security, cleaning) while manipulation stays classical. Sub-vertical distribution is led by agriculture and construction, plus a broad other category (mining, lab automation, delivery, security, recycling).</w:t>
      </w:r>
    </w:p>
    <w:p>
      <w:pPr>
        <w:spacing w:after="120"/>
      </w:pPr>
      <w:r>
        <w:rPr>
          <w:rFonts w:ascii="Georgia" w:hAnsi="Georgia"/>
          <w:b w:val="0"/>
          <w:i w:val="0"/>
          <w:sz w:val="20"/>
        </w:rPr>
        <w:t>Entry barriers vary by vertical, capital-heavy in construction and agriculture (field hardware) and lighter in lab automation and food. The layer is revenue-positive but unscaled (39 early-revenue, 12 scaling): pilots and early deployments, not fleets. Capital is vertical and strategic plus venture.</w:t>
      </w:r>
    </w:p>
    <w:p>
      <w:pPr>
        <w:spacing w:after="100"/>
      </w:pPr>
      <w:r>
        <w:rPr>
          <w:rFonts w:ascii="Georgia" w:hAnsi="Georgia"/>
          <w:b/>
          <w:color w:val="1F3864"/>
          <w:sz w:val="21"/>
        </w:rPr>
        <w:t xml:space="preserve">Bottleneck.  </w:t>
      </w:r>
      <w:r>
        <w:rPr>
          <w:rFonts w:ascii="Georgia" w:hAnsi="Georgia"/>
          <w:sz w:val="21"/>
        </w:rPr>
        <w:t>Per-vertical unit economics and reliability in unstructured real-world environments: the gap between a pilot and a profitable fleet.</w:t>
      </w:r>
    </w:p>
    <w:p>
      <w:pPr>
        <w:spacing w:after="100"/>
      </w:pPr>
      <w:r>
        <w:rPr>
          <w:rFonts w:ascii="Georgia" w:hAnsi="Georgia"/>
          <w:b/>
          <w:color w:val="1F3864"/>
          <w:sz w:val="21"/>
        </w:rPr>
        <w:t xml:space="preserve">Signal to watch.  </w:t>
      </w:r>
      <w:r>
        <w:rPr>
          <w:rFonts w:ascii="Georgia" w:hAnsi="Georgia"/>
          <w:sz w:val="21"/>
        </w:rPr>
        <w:t>Watch which sub-verticals cross from pilot to multi-site fleet first; warehouse, lab automation and food manipulation are the leading candidates on current unit economics.</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448"/>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Best-funded</w:t>
            </w:r>
          </w:p>
        </w:tc>
        <w:tc>
          <w:tcPr>
            <w:tcW w:type="dxa" w:w="72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HQ</w:t>
            </w:r>
          </w:p>
        </w:tc>
        <w:tc>
          <w:tcPr>
            <w:tcW w:type="dxa" w:w="115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Funding</w:t>
            </w:r>
          </w:p>
        </w:tc>
        <w:tc>
          <w:tcPr>
            <w:tcW w:type="dxa" w:w="2448"/>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Revenue status</w:t>
            </w:r>
          </w:p>
        </w:tc>
        <w:tc>
          <w:tcPr>
            <w:tcW w:type="dxa" w:w="3456"/>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What they do</w:t>
            </w:r>
          </w:p>
        </w:tc>
      </w:tr>
      <w:tr>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NEURA Robotics</w:t>
            </w:r>
          </w:p>
        </w:tc>
        <w:tc>
          <w:tcPr>
            <w:tcW w:type="dxa" w:w="7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DE</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$1.20B</w:t>
            </w:r>
          </w:p>
        </w:tc>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early-revenue (no specific revenue/ARR figure publicly disclosed; company cites "10x revenue growth" in 2024 and a ~EUR 1B multi-year order book/backlog, not recognized revenue)</w:t>
            </w:r>
          </w:p>
        </w:tc>
        <w:tc>
          <w:tcPr>
            <w:tcW w:type="dxa" w:w="345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Builds AI-driven 'cognitive' robots and humanoids (MAiRA series) that combine environmental perception with adaptive decision-making for manufacturing, logistics and human-robot collaboration.</w:t>
            </w:r>
          </w:p>
        </w:tc>
      </w:tr>
      <w:tr>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Skydio</w:t>
            </w:r>
          </w:p>
        </w:tc>
        <w:tc>
          <w:tcPr>
            <w:tcW w:type="dxa" w:w="7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US</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$825M</w:t>
            </w:r>
          </w:p>
        </w:tc>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scaling (~$295M revenue/ARR 2025, unverified; $4.4B valuation after $110M Series F)</w:t>
            </w:r>
          </w:p>
        </w:tc>
        <w:tc>
          <w:tcPr>
            <w:tcW w:type="dxa" w:w="345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Builds AI-powered autonomous drones whose onboard Autonomy Engine (deep neural nets, learned visual navigation/obstacle avoidance) enables hands-free flight for inspection, construction-site monitoring, security, and defense.</w:t>
            </w:r>
          </w:p>
        </w:tc>
      </w:tr>
      <w:tr>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Lila Sciences</w:t>
            </w:r>
          </w:p>
        </w:tc>
        <w:tc>
          <w:tcPr>
            <w:tcW w:type="dxa" w:w="7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US</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$550M</w:t>
            </w:r>
          </w:p>
        </w:tc>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early-revenue (~$45.8M ARR, June 2025, GetLatka third-party estimate - unverified)</w:t>
            </w:r>
          </w:p>
        </w:tc>
        <w:tc>
          <w:tcPr>
            <w:tcW w:type="dxa" w:w="345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Autonomous "AI Science Factory" labs where AI models design experiments, run them on robotic platforms (arms, liquid handlers, analytics), learn from results, and choose next experiments across life/chemical/materials science.</w:t>
            </w:r>
          </w:p>
        </w:tc>
      </w:tr>
      <w:tr>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Mujin</w:t>
            </w:r>
          </w:p>
        </w:tc>
        <w:tc>
          <w:tcPr>
            <w:tcW w:type="dxa" w:w="7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JP</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$411M</w:t>
            </w:r>
          </w:p>
        </w:tc>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scaling (~$81.5M revenue 2025, Growjo third-party estimate, unverified)</w:t>
            </w:r>
          </w:p>
        </w:tc>
        <w:tc>
          <w:tcPr>
            <w:tcW w:type="dxa" w:w="345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MujinOS unifies perception, learned grasping, and real-time motion planning into a teachless platform for variable-SKU piece/case picking and truck unloading without manual programming.</w:t>
            </w:r>
          </w:p>
        </w:tc>
      </w:tr>
      <w:tr>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Bedrock Robotics</w:t>
            </w:r>
          </w:p>
        </w:tc>
        <w:tc>
          <w:tcPr>
            <w:tcW w:type="dxa" w:w="7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US</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$350M</w:t>
            </w:r>
          </w:p>
        </w:tc>
        <w:tc>
          <w:tcPr>
            <w:tcW w:type="dxa" w:w="24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early-revenue (no public revenue/ARR figure disclosed; running paid supervised-autonomy deployments, pre fully operator-less commercialization)</w:t>
            </w:r>
          </w:p>
        </w:tc>
        <w:tc>
          <w:tcPr>
            <w:tcW w:type="dxa" w:w="345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Retrofits existing excavators, dozers and loaders into fully autonomous machines via a reversible same-day "Bedrock Operator" upfit, using imitation learning trained on expert-operator demonstration data.</w:t>
            </w:r>
          </w:p>
        </w:tc>
      </w:tr>
      <w:tr>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Gecko Robotics</w:t>
            </w:r>
          </w:p>
        </w:tc>
        <w:tc>
          <w:tcPr>
            <w:tcW w:type="dxa" w:w="7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US</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$347M</w:t>
            </w:r>
          </w:p>
        </w:tc>
        <w:tc>
          <w:tcPr>
            <w:tcW w:type="dxa" w:w="24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scaling (~$60M ARR per getLatka; 2023 revenue ~$34.5M, unverified third-party)</w:t>
            </w:r>
          </w:p>
        </w:tc>
        <w:tc>
          <w:tcPr>
            <w:tcW w:type="dxa" w:w="345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Robots that climb, crawl, swim and fly to inspect critical infrastructure, feeding the AI Cantilever platform that detects defects and predicts asset failures.</w:t>
            </w:r>
          </w:p>
        </w:tc>
      </w:tr>
    </w:tbl>
    <w:p/>
    <w:p>
      <w:pPr>
        <w:pStyle w:val="Heading1"/>
        <w:pBdr>
          <w:bottom w:val="single" w:sz="12" w:space="2" w:color="B0882C"/>
        </w:pBdr>
      </w:pPr>
      <w:r>
        <w:rPr>
          <w:rFonts w:ascii="Georgia" w:hAnsi="Georgia"/>
        </w:rPr>
        <w:t>3. Cross-layer analysis</w:t>
      </w:r>
    </w:p>
    <w:p>
      <w:pPr>
        <w:pStyle w:val="Heading2"/>
      </w:pPr>
      <w:r>
        <w:rPr>
          <w:rFonts w:ascii="Georgia" w:hAnsi="Georgia"/>
        </w:rPr>
        <w:t>3.1 Value chain: who supplies whom</w:t>
      </w:r>
    </w:p>
    <w:p>
      <w:pPr>
        <w:pStyle w:val="ListBullet"/>
        <w:spacing w:after="60"/>
      </w:pPr>
      <w:r>
        <w:rPr>
          <w:rFonts w:ascii="Georgia" w:hAnsi="Georgia"/>
          <w:sz w:val="21"/>
        </w:rPr>
        <w:t>L3 Data Infrastructure and L2 Simulation feed L1 Foundation Models with demonstration and synthetic data. The firms that control data feed the firms that control models.</w:t>
      </w:r>
    </w:p>
    <w:p>
      <w:pPr>
        <w:pStyle w:val="ListBullet"/>
        <w:spacing w:after="60"/>
      </w:pPr>
      <w:r>
        <w:rPr>
          <w:rFonts w:ascii="Georgia" w:hAnsi="Georgia"/>
          <w:sz w:val="21"/>
        </w:rPr>
        <w:t>L1 feeds L4 Hardware and L6 Verticals, but the dominant hardware players build their own L1 internally, so the clean market in which L1 sells to L4 is partly collapsed into vertically integrated body-and-brain companies (Figure, Tesla, 1X, the Chinese humanoid makers).</w:t>
      </w:r>
    </w:p>
    <w:p>
      <w:pPr>
        <w:pStyle w:val="ListBullet"/>
        <w:spacing w:after="60"/>
      </w:pPr>
      <w:r>
        <w:rPr>
          <w:rFonts w:ascii="Georgia" w:hAnsi="Georgia"/>
          <w:sz w:val="21"/>
        </w:rPr>
        <w:t>L5 Middleware wraps L4 and L6 in production but captures the least value: the connective tissue is the thinnest-funded layer.</w:t>
      </w:r>
    </w:p>
    <w:p>
      <w:pPr>
        <w:pStyle w:val="Heading2"/>
      </w:pPr>
      <w:r>
        <w:rPr>
          <w:rFonts w:ascii="Georgia" w:hAnsi="Georgia"/>
        </w:rPr>
        <w:t>3.2 Where value accrues</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144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9"/>
              </w:rPr>
              <w:t>Layer</w:t>
            </w:r>
          </w:p>
        </w:tc>
        <w:tc>
          <w:tcPr>
            <w:tcW w:type="dxa" w:w="1728"/>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9"/>
              </w:rPr>
              <w:t>Profitable</w:t>
            </w:r>
          </w:p>
        </w:tc>
        <w:tc>
          <w:tcPr>
            <w:tcW w:type="dxa" w:w="144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9"/>
              </w:rPr>
              <w:t>Scaling</w:t>
            </w:r>
          </w:p>
        </w:tc>
        <w:tc>
          <w:tcPr>
            <w:tcW w:type="dxa" w:w="2016"/>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9"/>
              </w:rPr>
              <w:t>Early-revenue</w:t>
            </w:r>
          </w:p>
        </w:tc>
        <w:tc>
          <w:tcPr>
            <w:tcW w:type="dxa" w:w="1728"/>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9"/>
              </w:rPr>
              <w:t>Pre-revenue</w:t>
            </w:r>
          </w:p>
        </w:tc>
        <w:tc>
          <w:tcPr>
            <w:tcW w:type="dxa" w:w="216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9"/>
              </w:rPr>
              <w:t>N/A or undisc.</w:t>
            </w:r>
          </w:p>
        </w:tc>
      </w:tr>
      <w:tr>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9"/>
              </w:rPr>
              <w:t>L1</w:t>
            </w:r>
          </w:p>
        </w:tc>
        <w:tc>
          <w:tcPr>
            <w:tcW w:type="dxa" w:w="17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1</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8</w:t>
            </w:r>
          </w:p>
        </w:tc>
        <w:tc>
          <w:tcPr>
            <w:tcW w:type="dxa" w:w="201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11</w:t>
            </w:r>
          </w:p>
        </w:tc>
        <w:tc>
          <w:tcPr>
            <w:tcW w:type="dxa" w:w="17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5</w:t>
            </w:r>
          </w:p>
        </w:tc>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13</w:t>
            </w:r>
          </w:p>
        </w:tc>
      </w:tr>
      <w:tr>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9"/>
              </w:rPr>
              <w:t>L2</w:t>
            </w:r>
          </w:p>
        </w:tc>
        <w:tc>
          <w:tcPr>
            <w:tcW w:type="dxa" w:w="17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2</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2</w:t>
            </w:r>
          </w:p>
        </w:tc>
        <w:tc>
          <w:tcPr>
            <w:tcW w:type="dxa" w:w="201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13</w:t>
            </w:r>
          </w:p>
        </w:tc>
        <w:tc>
          <w:tcPr>
            <w:tcW w:type="dxa" w:w="17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3</w:t>
            </w:r>
          </w:p>
        </w:tc>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5</w:t>
            </w:r>
          </w:p>
        </w:tc>
      </w:tr>
      <w:tr>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9"/>
              </w:rPr>
              <w:t>L3</w:t>
            </w:r>
          </w:p>
        </w:tc>
        <w:tc>
          <w:tcPr>
            <w:tcW w:type="dxa" w:w="17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0</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14</w:t>
            </w:r>
          </w:p>
        </w:tc>
        <w:tc>
          <w:tcPr>
            <w:tcW w:type="dxa" w:w="201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22</w:t>
            </w:r>
          </w:p>
        </w:tc>
        <w:tc>
          <w:tcPr>
            <w:tcW w:type="dxa" w:w="17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8</w:t>
            </w:r>
          </w:p>
        </w:tc>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3</w:t>
            </w:r>
          </w:p>
        </w:tc>
      </w:tr>
      <w:tr>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9"/>
              </w:rPr>
              <w:t>L4</w:t>
            </w:r>
          </w:p>
        </w:tc>
        <w:tc>
          <w:tcPr>
            <w:tcW w:type="dxa" w:w="17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3</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12</w:t>
            </w:r>
          </w:p>
        </w:tc>
        <w:tc>
          <w:tcPr>
            <w:tcW w:type="dxa" w:w="201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64</w:t>
            </w:r>
          </w:p>
        </w:tc>
        <w:tc>
          <w:tcPr>
            <w:tcW w:type="dxa" w:w="17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10</w:t>
            </w:r>
          </w:p>
        </w:tc>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1</w:t>
            </w:r>
          </w:p>
        </w:tc>
      </w:tr>
      <w:tr>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9"/>
              </w:rPr>
              <w:t>L5</w:t>
            </w:r>
          </w:p>
        </w:tc>
        <w:tc>
          <w:tcPr>
            <w:tcW w:type="dxa" w:w="17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0</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2</w:t>
            </w:r>
          </w:p>
        </w:tc>
        <w:tc>
          <w:tcPr>
            <w:tcW w:type="dxa" w:w="201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19</w:t>
            </w:r>
          </w:p>
        </w:tc>
        <w:tc>
          <w:tcPr>
            <w:tcW w:type="dxa" w:w="17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4</w:t>
            </w:r>
          </w:p>
        </w:tc>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2</w:t>
            </w:r>
          </w:p>
        </w:tc>
      </w:tr>
      <w:tr>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9"/>
              </w:rPr>
              <w:t>L6</w:t>
            </w:r>
          </w:p>
        </w:tc>
        <w:tc>
          <w:tcPr>
            <w:tcW w:type="dxa" w:w="17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0</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12</w:t>
            </w:r>
          </w:p>
        </w:tc>
        <w:tc>
          <w:tcPr>
            <w:tcW w:type="dxa" w:w="201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39</w:t>
            </w:r>
          </w:p>
        </w:tc>
        <w:tc>
          <w:tcPr>
            <w:tcW w:type="dxa" w:w="17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7</w:t>
            </w:r>
          </w:p>
        </w:tc>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9"/>
              </w:rPr>
              <w:t>1</w:t>
            </w:r>
          </w:p>
        </w:tc>
      </w:tr>
    </w:tbl>
    <w:p>
      <w:pPr>
        <w:spacing w:after="100"/>
      </w:pPr>
      <w:r>
        <w:rPr>
          <w:rFonts w:ascii="Georgia" w:hAnsi="Georgia"/>
          <w:b/>
          <w:color w:val="1F3864"/>
          <w:sz w:val="21"/>
        </w:rPr>
        <w:t xml:space="preserve">For an operator.  </w:t>
      </w:r>
      <w:r>
        <w:rPr>
          <w:rFonts w:ascii="Georgia" w:hAnsi="Georgia"/>
          <w:sz w:val="21"/>
        </w:rPr>
        <w:t>The only repeatable cash flows today are in L3 (sell data and teleoperation services to the model labs, a picks-and-shovels position that is revenue-positive now and does not require betting on which model wins) and in L4 and L6 (sell or deploy robots into structured, expensive-labor niches). The frontier layers are research positions, not businesses yet. L3 and a focused L6 vertical can reach revenue in quarters; L1 underwrites a multi-year talent-and-data race. The asymmetry: L3 and L6 give cash but cap the ceiling, while L1 gives the highest ceiling but no floor.</w:t>
      </w:r>
    </w:p>
    <w:p>
      <w:pPr>
        <w:spacing w:after="100"/>
      </w:pPr>
      <w:r>
        <w:rPr>
          <w:rFonts w:ascii="Georgia" w:hAnsi="Georgia"/>
          <w:b/>
          <w:color w:val="1F3864"/>
          <w:sz w:val="21"/>
        </w:rPr>
        <w:t xml:space="preserve">For an investor.  </w:t>
      </w:r>
      <w:r>
        <w:rPr>
          <w:rFonts w:ascii="Georgia" w:hAnsi="Georgia"/>
          <w:sz w:val="21"/>
        </w:rPr>
        <w:t>Revenue status is inversely correlated with valuation here. The pre-revenue L1 labs carry the richest multiples while the profitable hardware sellers are valued soberly. The market is pricing optionality on generalist autonomy, not cash flows. L1 is a power-law venture bet; L3, L4 and L6 are growth-equity bets underwritten on real revenue and unit economics. The anchoring fact: across 286 companies the AI layer has not yet produced one durably profitable business. Every dollar of profit in this ecosystem today comes from selling hardware.</w:t>
      </w:r>
    </w:p>
    <w:p>
      <w:pPr>
        <w:pStyle w:val="Heading2"/>
      </w:pPr>
      <w:r>
        <w:rPr>
          <w:rFonts w:ascii="Georgia" w:hAnsi="Georgia"/>
        </w:rPr>
        <w:t>3.3 Investor convergence</w:t>
      </w:r>
    </w:p>
    <w:p>
      <w:pPr>
        <w:spacing w:after="100"/>
      </w:pPr>
      <w:r>
        <w:rPr>
          <w:rFonts w:ascii="Georgia" w:hAnsi="Georgia"/>
          <w:b/>
          <w:color w:val="1F3864"/>
          <w:sz w:val="21"/>
        </w:rPr>
        <w:t xml:space="preserve">NVIDIA and NVentures (44 deals).  </w:t>
      </w:r>
      <w:r>
        <w:rPr>
          <w:rFonts w:ascii="Georgia" w:hAnsi="Georgia"/>
          <w:sz w:val="21"/>
        </w:rPr>
        <w:t>Present in every layer. The universal arms-dealer thesis: fund the whole stack and sell GPUs, Jetson and Isaac to all of it.</w:t>
      </w:r>
    </w:p>
    <w:p>
      <w:pPr>
        <w:spacing w:after="100"/>
      </w:pPr>
      <w:r>
        <w:rPr>
          <w:rFonts w:ascii="Georgia" w:hAnsi="Georgia"/>
          <w:b/>
          <w:color w:val="1F3864"/>
          <w:sz w:val="21"/>
        </w:rPr>
        <w:t xml:space="preserve">Bezos Expeditions and OpenAI Startup Fund (about 10 each).  </w:t>
      </w:r>
      <w:r>
        <w:rPr>
          <w:rFonts w:ascii="Georgia" w:hAnsi="Georgia"/>
          <w:sz w:val="21"/>
        </w:rPr>
        <w:t>Concentrated in L1 foundation models and flagship L4 humanoids. Back the brain and the marquee body.</w:t>
      </w:r>
    </w:p>
    <w:p>
      <w:pPr>
        <w:spacing w:after="100"/>
      </w:pPr>
      <w:r>
        <w:rPr>
          <w:rFonts w:ascii="Georgia" w:hAnsi="Georgia"/>
          <w:b/>
          <w:color w:val="1F3864"/>
          <w:sz w:val="21"/>
        </w:rPr>
        <w:t xml:space="preserve">Chinese strategics (Alibaba, Tencent, Meituan, Ant) and government funds.  </w:t>
      </w:r>
      <w:r>
        <w:rPr>
          <w:rFonts w:ascii="Georgia" w:hAnsi="Georgia"/>
          <w:sz w:val="21"/>
        </w:rPr>
        <w:t>Clustered in L4 hardware and L1. A sovereign-capability thesis aimed at domestic humanoid supply.</w:t>
      </w:r>
    </w:p>
    <w:p>
      <w:pPr>
        <w:spacing w:after="100"/>
      </w:pPr>
      <w:r>
        <w:rPr>
          <w:rFonts w:ascii="Georgia" w:hAnsi="Georgia"/>
          <w:b/>
          <w:color w:val="1F3864"/>
          <w:sz w:val="21"/>
        </w:rPr>
        <w:t xml:space="preserve">HongShan, IDG, Hillhouse.  </w:t>
      </w:r>
      <w:r>
        <w:rPr>
          <w:rFonts w:ascii="Georgia" w:hAnsi="Georgia"/>
          <w:sz w:val="21"/>
        </w:rPr>
        <w:t>Anchor the Chinese embodied-AI mega-rounds across L1 and L4.</w:t>
      </w:r>
    </w:p>
    <w:p>
      <w:pPr>
        <w:spacing w:after="120"/>
      </w:pPr>
      <w:r>
        <w:rPr>
          <w:rFonts w:ascii="Georgia" w:hAnsi="Georgia"/>
          <w:b w:val="0"/>
          <w:i w:val="0"/>
          <w:sz w:val="21"/>
        </w:rPr>
        <w:t>This points to two capital ecosystems with limited overlap, a Western frontier-venture and big-technology-strategic pool and a Chinese strategic and government pool, converging mainly through NVIDIA, which sits in both.</w:t>
      </w:r>
    </w:p>
    <w:p>
      <w:pPr>
        <w:pStyle w:val="Heading2"/>
      </w:pPr>
      <w:r>
        <w:rPr>
          <w:rFonts w:ascii="Georgia" w:hAnsi="Georgia"/>
        </w:rPr>
        <w:t>3.4 Falsification tests: each layer collapses if</w:t>
      </w:r>
    </w:p>
    <w:p>
      <w:pPr>
        <w:pStyle w:val="ListBullet"/>
        <w:spacing w:after="60"/>
      </w:pPr>
      <w:r>
        <w:rPr>
          <w:rFonts w:ascii="Georgia" w:hAnsi="Georgia"/>
          <w:b/>
          <w:color w:val="1F3864"/>
          <w:sz w:val="21"/>
        </w:rPr>
        <w:t xml:space="preserve">L1 Foundation Models:  </w:t>
      </w:r>
      <w:r>
        <w:rPr>
          <w:rFonts w:ascii="Georgia" w:hAnsi="Georgia"/>
          <w:sz w:val="21"/>
        </w:rPr>
        <w:t>open models reach good-enough generalization first, and commercial closed-weight labs lose their moat.</w:t>
      </w:r>
    </w:p>
    <w:p>
      <w:pPr>
        <w:pStyle w:val="ListBullet"/>
        <w:spacing w:after="60"/>
      </w:pPr>
      <w:r>
        <w:rPr>
          <w:rFonts w:ascii="Georgia" w:hAnsi="Georgia"/>
          <w:b/>
          <w:color w:val="1F3864"/>
          <w:sz w:val="21"/>
        </w:rPr>
        <w:t xml:space="preserve">L2 Simulation:  </w:t>
      </w:r>
      <w:r>
        <w:rPr>
          <w:rFonts w:ascii="Georgia" w:hAnsi="Georgia"/>
          <w:sz w:val="21"/>
        </w:rPr>
        <w:t>NVIDIA Isaac Sim and free engines become the default and synthetic data proves inferior to real demonstration data.</w:t>
      </w:r>
    </w:p>
    <w:p>
      <w:pPr>
        <w:pStyle w:val="ListBullet"/>
        <w:spacing w:after="60"/>
      </w:pPr>
      <w:r>
        <w:rPr>
          <w:rFonts w:ascii="Georgia" w:hAnsi="Georgia"/>
          <w:b/>
          <w:color w:val="1F3864"/>
          <w:sz w:val="21"/>
        </w:rPr>
        <w:t xml:space="preserve">L3 Data Infrastructure:  </w:t>
      </w:r>
      <w:r>
        <w:rPr>
          <w:rFonts w:ascii="Georgia" w:hAnsi="Georgia"/>
          <w:sz w:val="21"/>
        </w:rPr>
        <w:t>foundation models become data-efficient enough (few-shot or sim-only) that mass human demonstration collection stops mattering.</w:t>
      </w:r>
    </w:p>
    <w:p>
      <w:pPr>
        <w:pStyle w:val="ListBullet"/>
        <w:spacing w:after="60"/>
      </w:pPr>
      <w:r>
        <w:rPr>
          <w:rFonts w:ascii="Georgia" w:hAnsi="Georgia"/>
          <w:b/>
          <w:color w:val="1F3864"/>
          <w:sz w:val="21"/>
        </w:rPr>
        <w:t xml:space="preserve">L4 Hardware:  </w:t>
      </w:r>
      <w:r>
        <w:rPr>
          <w:rFonts w:ascii="Georgia" w:hAnsi="Georgia"/>
          <w:sz w:val="21"/>
        </w:rPr>
        <w:t>a generalist policy commoditizes the chassis and buyers pick the cheapest compliant body, so margins evaporate to the Chinese cost leaders.</w:t>
      </w:r>
    </w:p>
    <w:p>
      <w:pPr>
        <w:pStyle w:val="ListBullet"/>
        <w:spacing w:after="60"/>
      </w:pPr>
      <w:r>
        <w:rPr>
          <w:rFonts w:ascii="Georgia" w:hAnsi="Georgia"/>
          <w:b/>
          <w:color w:val="1F3864"/>
          <w:sz w:val="21"/>
        </w:rPr>
        <w:t xml:space="preserve">L5 Middleware:  </w:t>
      </w:r>
      <w:r>
        <w:rPr>
          <w:rFonts w:ascii="Georgia" w:hAnsi="Georgia"/>
          <w:sz w:val="21"/>
        </w:rPr>
        <w:t>L1 and L4 incumbents bundle deployment, fleet and safety in-house, leaving no independent layer to sell.</w:t>
      </w:r>
    </w:p>
    <w:p>
      <w:pPr>
        <w:pStyle w:val="ListBullet"/>
        <w:spacing w:after="60"/>
      </w:pPr>
      <w:r>
        <w:rPr>
          <w:rFonts w:ascii="Georgia" w:hAnsi="Georgia"/>
          <w:b/>
          <w:color w:val="1F3864"/>
          <w:sz w:val="21"/>
        </w:rPr>
        <w:t xml:space="preserve">L6 Verticals:  </w:t>
      </w:r>
      <w:r>
        <w:rPr>
          <w:rFonts w:ascii="Georgia" w:hAnsi="Georgia"/>
          <w:sz w:val="21"/>
        </w:rPr>
        <w:t>a horizontal foundation-model robot makes the specialized solution redundant before the specialist reaches fleet-scale economics.</w:t>
      </w:r>
    </w:p>
    <w:p>
      <w:pPr>
        <w:pStyle w:val="Heading2"/>
      </w:pPr>
      <w:r>
        <w:rPr>
          <w:rFonts w:ascii="Georgia" w:hAnsi="Georgia"/>
        </w:rPr>
        <w:t>3.5 The five biggest open questions</w:t>
      </w:r>
    </w:p>
    <w:p>
      <w:pPr>
        <w:spacing w:after="100"/>
      </w:pPr>
      <w:r>
        <w:rPr>
          <w:rFonts w:ascii="Georgia" w:hAnsi="Georgia"/>
          <w:b/>
          <w:color w:val="1F3864"/>
          <w:sz w:val="21"/>
        </w:rPr>
        <w:t xml:space="preserve">1. Does a single generalist policy actually generalize across embodiments and tasks, or is robotics inherently fragmented by task?  </w:t>
      </w:r>
      <w:r>
        <w:rPr>
          <w:rFonts w:ascii="Georgia" w:hAnsi="Georgia"/>
          <w:sz w:val="21"/>
        </w:rPr>
        <w:t>Everything in L1 valuation depends on the first being true, and no model has proven it. Window: 12 to 18 months, through end-2027. Watch for one model deployed unmodified across three or more bodies doing ten or more unrelated tasks at over 90% success in customer settings; conversely, watch for leading labs quietly shipping per-customer fine-tunes, the tell that generalization is not holding.</w:t>
      </w:r>
    </w:p>
    <w:p>
      <w:pPr>
        <w:spacing w:after="100"/>
      </w:pPr>
      <w:r>
        <w:rPr>
          <w:rFonts w:ascii="Georgia" w:hAnsi="Georgia"/>
          <w:b/>
          <w:color w:val="1F3864"/>
          <w:sz w:val="21"/>
        </w:rPr>
        <w:t xml:space="preserve">2. Who wins the body: Western integrated body-and-brain or Chinese cost-leader hardware running open or licensed brains?  </w:t>
      </w:r>
      <w:r>
        <w:rPr>
          <w:rFonts w:ascii="Georgia" w:hAnsi="Georgia"/>
          <w:sz w:val="21"/>
        </w:rPr>
        <w:t>The answer decides where L4 capital of roughly $16B accrues. Window: 2026 to 2028, as the first 10,000-unit-plus orders land. Watch for the first humanoid order above 10,000 units and its price point: sub-$30K signals the Chinese cost curve is setting the market; a Western maker holding a multi-year paid fleet contract signals the brain premium is real.</w:t>
      </w:r>
    </w:p>
    <w:p>
      <w:pPr>
        <w:spacing w:after="100"/>
      </w:pPr>
      <w:r>
        <w:rPr>
          <w:rFonts w:ascii="Georgia" w:hAnsi="Georgia"/>
          <w:b/>
          <w:color w:val="1F3864"/>
          <w:sz w:val="21"/>
        </w:rPr>
        <w:t xml:space="preserve">3. Is demonstration data a durable moat or a temporary tax that data-efficiency will eliminate?  </w:t>
      </w:r>
      <w:r>
        <w:rPr>
          <w:rFonts w:ascii="Georgia" w:hAnsi="Georgia"/>
          <w:sz w:val="21"/>
        </w:rPr>
        <w:t>Determines whether L3 consolidates into giants or evaporates. Window: 12 to 24 months. Watch for a credible result hitting new-task competence with under one hour of teleoperation or sim-only data, which collapses L3 demand; conversely, an L1 lab acquiring or signing an exclusive with a data vendor, which confirms the moat.</w:t>
      </w:r>
    </w:p>
    <w:p>
      <w:pPr>
        <w:spacing w:after="100"/>
      </w:pPr>
      <w:r>
        <w:rPr>
          <w:rFonts w:ascii="Georgia" w:hAnsi="Georgia"/>
          <w:b/>
          <w:color w:val="1F3864"/>
          <w:sz w:val="21"/>
        </w:rPr>
        <w:t xml:space="preserve">4. Where does the deployment and middleware layer live, independent or absorbed by the model and hardware giants?  </w:t>
      </w:r>
      <w:r>
        <w:rPr>
          <w:rFonts w:ascii="Georgia" w:hAnsi="Georgia"/>
          <w:sz w:val="21"/>
        </w:rPr>
        <w:t>Determines whether L5 is a category or a feature. Window: 2027 to 2028, lagging L4 fleet scale-up. Watch for any independent player crossing roughly $50M ARR across heterogeneous fleets versus the giants shipping closed end-to-end stacks.</w:t>
      </w:r>
    </w:p>
    <w:p>
      <w:pPr>
        <w:spacing w:after="100"/>
      </w:pPr>
      <w:r>
        <w:rPr>
          <w:rFonts w:ascii="Georgia" w:hAnsi="Georgia"/>
          <w:b/>
          <w:color w:val="1F3864"/>
          <w:sz w:val="21"/>
        </w:rPr>
        <w:t xml:space="preserve">5. When does the first AI x Robotics company become durably profitable on the AI, not the hardware?  </w:t>
      </w:r>
      <w:r>
        <w:rPr>
          <w:rFonts w:ascii="Georgia" w:hAnsi="Georgia"/>
          <w:sz w:val="21"/>
        </w:rPr>
        <w:t>Today only low-cost hardware sellers profit; the entire roughly $41B thesis assumes the autonomy layer monetizes, and it has not yet. This is the decisive metric for 2027 to 2029. Watch for the first disclosed software, licensing or robots-as-a-service gross margin above 60% at meaningful scale from an L1 or L5 player; if none appears by about 2028, expect a valuation reset in the frontier layers.</w:t>
      </w:r>
    </w:p>
    <w:p>
      <w:pPr>
        <w:sectPr>
          <w:footerReference w:type="default" r:id="rId9"/>
          <w:headerReference w:type="default" r:id="rId10"/>
          <w:pgSz w:w="12240" w:h="15840"/>
          <w:pgMar w:top="1152" w:right="1008" w:bottom="1008" w:left="1008" w:header="720" w:footer="720" w:gutter="0"/>
          <w:cols w:space="720"/>
          <w:docGrid w:linePitch="360"/>
        </w:sectPr>
      </w:pPr>
    </w:p>
    <w:p>
      <w:pPr>
        <w:pStyle w:val="Heading1"/>
        <w:pBdr>
          <w:bottom w:val="single" w:sz="12" w:space="2" w:color="B0882C"/>
        </w:pBdr>
      </w:pPr>
      <w:r>
        <w:rPr>
          <w:rFonts w:ascii="Georgia" w:hAnsi="Georgia"/>
        </w:rPr>
        <w:t>Appendix A. Full census (286 companies)</w:t>
      </w:r>
    </w:p>
    <w:p>
      <w:pPr>
        <w:spacing w:after="120"/>
      </w:pPr>
      <w:r>
        <w:rPr>
          <w:rFonts w:ascii="Georgia" w:hAnsi="Georgia"/>
          <w:b w:val="0"/>
          <w:i/>
          <w:color w:val="595F6B"/>
          <w:sz w:val="18"/>
        </w:rPr>
        <w:t>Condensed view for readability. The authoritative all-fields data is in ai_robotics_census_enriched.csv.</w:t>
      </w:r>
    </w:p>
    <w:tbl>
      <w:tblPr>
        <w:tblW w:type="auto" w:w="0"/>
        <w:jc w:val="center"/>
        <w:tblLayout w:type="fixed"/>
        <w:tblLook w:firstColumn="1" w:firstRow="1" w:lastColumn="0" w:lastRow="0" w:noHBand="0" w:noVBand="1" w:val="04A0"/>
      </w:tblPr>
      <w:tblGrid>
        <w:gridCol w:w="1536"/>
        <w:gridCol w:w="1536"/>
        <w:gridCol w:w="1536"/>
        <w:gridCol w:w="1536"/>
        <w:gridCol w:w="1536"/>
        <w:gridCol w:w="1536"/>
        <w:gridCol w:w="1536"/>
        <w:gridCol w:w="1536"/>
        <w:gridCol w:w="1536"/>
      </w:tblGrid>
      <w:tr>
        <w:trPr>
          <w:tblHeader w:val="true"/>
        </w:trPr>
        <w:tc>
          <w:tcPr>
            <w:tcW w:type="dxa" w:w="216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4"/>
              </w:rPr>
              <w:t>Company</w:t>
            </w:r>
          </w:p>
        </w:tc>
        <w:tc>
          <w:tcPr>
            <w:tcW w:type="dxa" w:w="504"/>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4"/>
              </w:rPr>
              <w:t>HQ</w:t>
            </w:r>
          </w:p>
        </w:tc>
        <w:tc>
          <w:tcPr>
            <w:tcW w:type="dxa" w:w="576"/>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4"/>
              </w:rPr>
              <w:t>Fnd</w:t>
            </w:r>
          </w:p>
        </w:tc>
        <w:tc>
          <w:tcPr>
            <w:tcW w:type="dxa" w:w="648"/>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4"/>
              </w:rPr>
              <w:t>Layer</w:t>
            </w:r>
          </w:p>
        </w:tc>
        <w:tc>
          <w:tcPr>
            <w:tcW w:type="dxa" w:w="576"/>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4"/>
              </w:rPr>
              <w:t>Sub</w:t>
            </w:r>
          </w:p>
        </w:tc>
        <w:tc>
          <w:tcPr>
            <w:tcW w:type="dxa" w:w="864"/>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4"/>
              </w:rPr>
              <w:t>Funding</w:t>
            </w:r>
          </w:p>
        </w:tc>
        <w:tc>
          <w:tcPr>
            <w:tcW w:type="dxa" w:w="223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4"/>
              </w:rPr>
              <w:t>Revenue status</w:t>
            </w:r>
          </w:p>
        </w:tc>
        <w:tc>
          <w:tcPr>
            <w:tcW w:type="dxa" w:w="180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4"/>
              </w:rPr>
              <w:t>Entity / status</w:t>
            </w:r>
          </w:p>
        </w:tc>
        <w:tc>
          <w:tcPr>
            <w:tcW w:type="dxa" w:w="367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4"/>
              </w:rPr>
              <w:t>What they do</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Skild AI</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$2.00B</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(reported ~$30M revenue in 2025, up from zero; described as growing exponentially)</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 general-purpose 'robot brain' foundation model that retrofits to diverse robot embodiments and tasks without extensive per-robot retraining.</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Physical Intelligence</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$1.07B</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(multiple sources describe PI as having "no commercial products or revenue" as of early 2026; ~$1.07B-$1.1B raised across seed/Series A/Series B, latest reported valuation ~$5.6B-$11B, unverified)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general-purpose robot foundation models (π0/π0.5 flow-matching VLA) that let diverse robots perform real-world manipulation tasks like folding laundry and bagging groceries.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Runway</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2018</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$1.05B</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(company-wide ~$300M ARR 2025 per third-party getLatka/unverified, up from ~$121.6M in 2024; raised $315M at $5.3B valuation Feb 2026). Robotics/GWM line is pre-revenue to early-revenue.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Generative video-AI lab whose GWM-1 general world model serves robotics: action-conditioned video rollouts act as a simulator, synthetic-data generator, and policy prior for training and evaluating robot policies.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AMI Labs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FR</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2026</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$1.03B</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(no revenue plans yet; raised $1.03B seed at ~$3.5B valuation, March 2026)</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JEPA-based world models that learn structured representations of physical environments and predict their evolution, enabling reliable planning for robotics, industrial automation, and other physical systems.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Toyota Research Institute</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2016</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$1.00B</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N/A (corporate R&amp;D lab; internally funded by Toyota Motor Corp, ~$1B initial 5-year budget plus ongoing parent funding, no external revenue)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Corporate R&amp;D lab applying generative AI (Diffusion Policy, Large Behavior Models) to teach robots dexterous manipulation skills from demonstration, plus automated driving and materials research.</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Galaxea AI</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$530M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revenue in 2024; projected tens of millions of yuan in 2025 sales, targeting profitability in 2026; raised ~$290M Series B+ in April 2026 at ~$29B/CNY200B valuation; ~$596M total raised - valuation figures unverified across sources)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robot foundation models (Vision-Language-Action and World Action Models) plus full-stack hardware to enable general-purpose embodied manipulation by real-world and humanoid robots.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Generalist AI</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$500M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(revenue figures not publicly disclosed; reportedly has early customers using GEN-1 on deployment/pilot contracts; raised $400M at $2B valuation in June 2026, &gt;$500M total)</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embodied foundation models (GEN-1) giving general-purpose robots of any form factor dexterous, reliable real-world manipulation skills that adapt across tasks and environments.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Decart</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IL</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$450M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(reportedly already generating "millions" and described as profitable from day one; raised ~$446-450M total, ~$4B valuation, having spent under $10M of investor capital - exact revenue figure not publicly 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real-time foundational world models (Oasis) and ultra-optimized AI infrastructure, generating interactive simulated 3D environments usable as synthetic training data for embodied/Physical AI agents.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Rhoda AI</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$450M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figures public; running paid production evaluations/deployments with industrial customers after March 2026 stealth exit; raised $450M Series A at a $1.7B valuation led by Premji Invest)</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robot foundation models that pre-train on internet-scale video, then use closed-loop video-predictive control (Direct Video Action) to run commercial/industrial robots in real-world manufacturing and logistics.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Field AI</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$405M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(revenue figure not publicly disclosed; signals include oversubscribed round, "rapid customer adoption," and multiple expansion contracts across hundreds of real-world deployments)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"physics-first" Field Foundation Models (robot brains) enabling risk-aware autonomous navigation across robot embodiments, humanoid, legged, wheeled, flying, without prior maps or GPS.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Hugging Face</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2016</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$400M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(company-wide ~$130M revenue in 2024, up from ~$70M in 2023; LeRobot/robotics hardware is an early-stage line within this, revenue not broken out)</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Open-source AI platform whose LeRobot division builds robot-learning tools and open vision-language-action models (e.g. SmolVLA) that run on consumer hardware to make robotics AI accessible.</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Robotics &amp; AI Institute</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2022</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$400M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N/A (corporate-funded research institute; ~$400M+ initial Hyundai funding, no product revenue)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Research institute developing reinforcement-learning and generalizable mobile-manipulation policies for humanoid and quadruped robots to make machines smarter, more capable, and useful in human environments.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Dexterity</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2017</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$291M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(revenue figures not publicly disclosed; multi-year commercial deployments with FedEx, UPS, GXO and a 1,500-robot Sumitomo contract; raised $95M Series B at a $1.65B valuation in March 2025, ~$291-300M total funding)</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Physical AI foundation models that give industrial and warehouse robots human-like dexterity to perceive, reason, and manipulate objects in unstructured logistics and manufacturing environments.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Covariant</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2017</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$222M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(commercial deployments via integrators; a third-party source claims "$100M+ ARR" but this is unverified and inconsistent with its acqui-hire outcome). One verified transaction: ~$400M from Amazon for a non-exclusive model license in 2024.</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acqui-hired</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AI robotic foundation models (RFM-1) enabling warehouse robots to perceive, reason, and manipulate diverse objects via the Covariant Brain for pick-and-place automation.</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Dyna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$144M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(specific figures not publicly disclosed; company claims proven commercial viability via paying deployments and 99.4% success in 24/7 operation; raised $143.5M total funding at ~$600M valuation, unverified)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robot foundation models (DYNA-1) enabling low-cost robotic arms to perform fully autonomous, round-the-clock dexterous manipulation tasks for commercial deployment toward physical AGI.</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Sereact</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DE</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2021</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$140M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(specific revenue figure not publicly disclosed; raised $110M Series B in April 2026, &gt;$140M total; 200+ live deployments and 1B+ picks indicate commercial traction)</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Cortex robotic-brain AI software (a VLA model fused with a world model) giving warehouse and industrial robots general-purpose perception and manipulation skills.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Qiongche Intelligence (穹彻智能)</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$137M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(single-scenario orders reported &gt;100 units; no revenue figure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 force-centered embodied 'brain' large model combining multimodal models with force-feedback data, enabling general robots to learn manipulation skills like grasping at low cost.</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Scout AI</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$115M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($11M in DoD contract bookings in first year; $115M total funding raised - $15M seed plus $100M Series A)</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Fury, a camera-only Vision-Language-Action foundation model that gives defense and field robots autonomous perception and motor control in GPS- and comms-denied environments.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Genesis AI</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$105M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(raised $105M seed co-led by Eclipse and Khosla Ventures; no revenue disclosed, commercialization terms not yet finalized as of May 2026)</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 universal robotics foundation model (GENE-26.5) and full-stack platform for general-purpose physical AI, using a proprietary physics engine to generate synthetic training data for dexterous manipulation.</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Beijing Humanoid Robot Innovation Center</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$98M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(nonprofit; raised ~$100M / ~700M yuan first round Feb 2026; specific product revenue figures not publicly 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nonprofit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embodied-AI foundation models and humanoid robots; its Pelican-VL "brain" handles perception-to-execution reasoning and action across diverse robot bodies, plus Tiangong hardware platform.</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RLWRLD</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KR</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$41M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(no revenue disclosed; RLDX-1 unveiled May 2026 and engagements are PoC/MOU stage. ~$41M total seed funding raised: $15M Seed 1 in Apr 2025 + $26M Seed 2 in Feb 2026)</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dexterity-first robotics foundation models (RLDX-1) that let high-DoF robot hands and humanoids grasp, pour, and use tools autonomously across diverse industrial embodiments.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Odyssey</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$27M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(API not yet generally available; ~$27M+ total funding raised including $18M Series A led by EQT Ventures, plus investment from NVentures/NVIDIA, Samsung Next, GV, Air Street Capital, and angels including Jeff Dean, Elad Gil, Garry Tan, Kyle Vogt, Guillermo Rauch)</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autoregressive, general-purpose interactive world models that stream explorable 3D video frame-by-frame, usable for robotics, AV, gaming, and simulation training.</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Cross-Dimensional Intelligence (跨维智能 / DexForce Technology Co., Ltd.)</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2021</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(publicly reported revenue at the hundred-million-yuan / ~100M+ RMB annual level; raised several hundred million yuan A1&amp;A2 round in July 2025 led by Chengdu Kechuang Investment and Hongtai, with Lenovo Capital as existing investor)</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DexVerse engine-driven Sim2Real VLA models and general grasping/manipulation policies (PickWiz, X-Wiz brain, W1 humanoid) for industrial robots across 50+ industries.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Alibaba (Tongyi robotics task force)</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2025</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N/A (internal R&amp;D unit of profitable parent Alibaba; the robotics models themselves are pre-revenue/open-source, while parent group revenue is multi-billion and profitable)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Internal Tongyi/Qwen task force extending Alibaba's multimodal foundation models into vision-language-action and embodied "robot brain" systems (Qwen-VLA, RynnBrain) for generalist robot control across platforms.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Allen Institute for AI (Ai2)</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N/A (nonprofit; ~$110M annual budget funded by endowment and grants, not product revenue).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nonprofit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Open-source robot foundation model (MolmoAct) that reasons in 3D space to plan and execute real-world manipulation tasks, released fully open with weights, data, and code.</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Amazon Robotics AI</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2003</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N/A (cost-center within Amazon; no standalone robotics revenue disclosed). Amazon parent is profitable, but DeepFleet generates savings rather than direct revenue.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AI foundation models (DeepFleet) that coordinate and route Amazon's 1M+ warehouse mobile robots, predicting traffic patterns to cut travel time and boost fleet efficiency ~10%.</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BAAI / Zhiyuan Research Institute (Beijing Academy of Artificial Intelligence)</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2018</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N/A (nonprofit; annual operating budget reported in the multi-hundred-million-yuan range, unverified)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nonprofit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Non-profit AI lab building open-source RoboBrain embodied foundation models that give robots unified perception, 3D spatial reasoning, and manipulation planning for general-purpose and humanoid robotics.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Baidu, Inc.</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2000</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profitable (Baidu group; Q3 2025 AI Cloud revenue ~RMB 6.2B, +21% YoY; robotics/humanoid cloud vertical revenue reportedly doubled QoQ in Q4 but remains early-stage)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Chinese tech giant applying its ERNIE multimodal foundation models toward embodied AI and robotics, partnering with robot makers (e.g. AgiBot) to power perception and robot action.</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Boston Dynamics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1992</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(unverified ~$130M-$300M estimated 2025 revenue per third-party estimates; Spot and Stretch are commercially shipping, Atlas is pre-commercial/early-customer). Owned by Hyundai; standalone profitability not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advanced mobile robots (Atlas humanoid, Spot quadruped, Stretch), now using a Large Behavior Model with TRI for learned full-body humanoid control of manipulation and locomotion.</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ByteDance Seed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N/A (corporate research lab; not separately monetized). Parent ByteDance is profitable with ~$150B+ annual revenue (2024, unverified for the robotics unit specifically), but the Seed Robotics team itself is pre-revenue research.</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Robot foundation model team building GR-3/GR-RL large-scale VLA models for long-horizon dexterous bi-manual manipulation, deployed on the in-house ByteMini two-arm mobile robot.</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Google DeepMind</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GB</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2010</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undisclosed (no standalone robotics revenue broken out; ER model monetized via Gemini API token pricing, but robotics-specific figures not public)</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robot foundation models (RT-1/2/X, Open X-Embodiment, Gemini Robotics VLA) that let robots see, reason, and act on general manipulation tasks across embodiments.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Huawei Robotics / Wireless Technology Lab (Huawei CloudRobo)</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1987</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undisclosed (not broken out; folded into Huawei Cloud revenue, which exceeded ~RMB 68.7B/~USD 9.5B in 2024 unverified-allocation)</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Cloud-based embodied-AI platform (Pangu-powered) providing cross-robot foundation models for perception, planning and manipulation execution, plus synthetic-data, simulation and edge-cloud deployment for partner robots.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Mech-Mind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2016</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(specific revenue not publicly disclosed; private, ~500 employees, 1,500+ clients, no IPO)</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embodied-AI 'eye-brain-hand' systems combining 3D vision cameras, deep learning, and motion planning so industrial robots can perceive, plan, and manipulate objects like bin-picking and palletizing.</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Meta FAIR (Embodied AI /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2013</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N/A (research division of for-profit Meta Platforms; the embodied-AI/robotics unit is pre-revenue and not separately monetized; Meta corporate revenue ~$160B+/yr from advertising, unverified attribution to FAIR)</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Research division building embodied-AI foundation models (visual cortex VC-1, tactile Sparsh, Motivo behavior model, Digit Plexus tactile hardware) to give robots perception, touch, and dexterous manipulation.</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Microsoft Research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1991</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N/A (corporate research division; parent Microsoft revenue ~$245B FY2024, but this unit generates no direct/attributable revenue)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Corporate research division developing large action and vision-language-action foundation models so robots can perform embodied perception-reasoning-action, including dexterous manipulation, from internet-scale video and 3D data.</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NVIDIA</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1993</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(NVIDIA total FY revenue ~$130B; robotics/automotive segment is a small but fast-growing line, roughly $1.7B in automotive+robotics for FY2025 - models themselves are free, revenue flows through GPU/Jetson hardware)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GR00T open vision-language-action foundation models and Cosmos world models that let generalist humanoid robots learn dexterous manipulation from human video and simulation.</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Stanford University (OpenVLA / academic robot learning)</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N/A</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academic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Open-source 7B vision-language-action foundation model that maps camera images and language instructions to robot actions, enabling generalist manipulation across multiple robot embodiments.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Tencent Robotics X</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2018</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L1</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undisclosed (lab is a Tencent internal unit; TAIROS platform explicitly positioned as non-profit-maximizing per Tencent exec, with monetization deferred to Tencent Cloud; no standalone revenue figure public)</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Tencent's robotics lab developing embodied AI, robot foundation models, and control for general-purpose robots (quadruped Max, humanoid "The Five"), plus the Tairos embodied-intelligence platform.</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Manycore Tech Inc.</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2011</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L2</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$2.00B</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profitable (RMB 820M / ~$113M revenue FY2025, gross margin 82.2%, adjusted net profit RMB 57.1M / ~$8.4M)</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ipo</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Spatial-intelligence platform (SpatialVerse) generating physically-consistent synthetic indoor scenes and digital twins to train robots and embodied AI for manipulation, alongside its Kujiale/Coohom interior design tools.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Applied Intuition</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2017</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L2</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$1.40B</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(~$830M ARR 2025, up ~2x YoY from ~$415M in 2024; $15B valuation after $600M Series F)</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simulation, data, and toolchain software for developing, validating, and deploying autonomy across vehicles and robotics, using sim-based scenario testing and policy validation.</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Lightwheel</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L2</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$138M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(~$100M in Q1 2026 orders; revenue grew ~10x in 2025, with Q1 2026 projected to exceed all of 2025)</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SimReady physics-accurate simulation assets, egocentric human data, and the RoboFinals evaluation platform to train and benchmark embodied-AI robots at scale.</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General Intuition</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2025</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L2</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$134M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(no revenue/ARR figure publicly disclosed; $133.7M seed raised Oct 2025 led by Khosla Ventures and General Catalyst with Raine)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foundation models and world models trained on game video to give agents spatial-temporal reasoning that transfers to robot arms, drones, and autonomous vehicles.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Hillbot</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L2</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$82M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(no public revenue/ARR figure; founded 2024, ~$82.5M raised per Crunchbase/PitchBook, investors incl. Hillhouse, Cherubic Ventures, Unicorn Capital Partners, Vitalbridge, Eminence Ventures)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Embodied-AI startup building sim-to-real mobile manipulation robots; uses SAPIEN/ManiSkill and generative AI to synthesize infinite simulated scene/object variations from small real-world datasets for generalizable robot skill learning.</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Flexion (Flexion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CH</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2025</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L2</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$57M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(no public revenue/ARR figure; raised $50M Series A in Nov 2025 led by DST Global Partners with NVentures, Prosus Ventures, redalpine, Moonfire, plus $7.35M seed, ~$57.35M total funding)</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 sim-to-real AI autonomy stack (RL, VLA, whole-body control) giving humanoid robots a general "brain" to reason, act and adapt without scripts or teleoperation.</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Parallel Domain</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2017</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L2</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$45M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precise figure publicly disclosed; reported 2.5x YoY revenue growth as of Series B Nov 2022, with third-party estimates of ~$5-25M annual revenue, unverified)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Synthetic data platform that procedurally generates photorealistic, sensor-accurate scenes (Data Lab API) to train and test perception models for autonomous vehicles, robotics, and drones.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Dexmate</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L2</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$41M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~$41M total funding raised through a Feb 2026 Series C)</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AI-powered dexterous manipulation robots (Vega dual-armed mobile robot) using a digital-twin simulation and synthetic-data flywheel for sim-to-real learning on industrial and logistics tasks.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DataMesh</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L2</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$24M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total funding ~$23.5M raised, last round June 2024)</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Converts industrial 3D/CAD/BIM models into SimReady digital twins and virtual training grounds for robot simulation and sim-to-real, integrating with NVIDIA Isaac Sim/Omniverse.</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Duality AI</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2018</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L2</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$15M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reliable global figure publicly disclosed; third-party aggregators give a wide unverified estimate of $11M-$100M, and the India subsidiary Duality Robotics Pvt Ltd reported ~$335K revenue FY ending Mar 2025 - not the global figure)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Falcon, a photorealistic Unreal Engine digital-twin platform generating synthetic data and virtual sensors to train and validate robots and autonomous systems, closing the sim-to-real gap.</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Antioch</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L2</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$13M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raised $8.5M seed at $60M valuation in April 2026, after a $4.25M pre-seed in Dec 2025)</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Simulation platform letting robot builders spin up digital instances of their hardware with simulated sensors to close the sim-to-real gap and test/train physical AI faster.</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SKY ENGINE AI</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GB</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2018</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L2</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$7M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(~$6.3M ARR FY2024, third-party Latka estimate, unverified)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Generative-AI synthetic data cloud that builds photorealistic digital twins of sensors, robots and environments to train and test computer vision and robotic perception models at scale.</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Rendered.ai</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2019</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L2</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$6M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Physics-based synthetic data PaaS generating labeled imagery (RGB, SAR, radar, thermal, hyperspectral) to train computer vision and robot perception models where real data is scarce.</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Parallax Worlds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L2</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$5M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$4.9M total pre-seed + seed funding raised, $4M seed led by Pear VC, Nov 2025)</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Turns ordinary video into physics-enabled hyper-realistic digital twins so robotics teams can stress-test and validate AI robots in cloud-scale simulation before factory deployment, closing the sim-to-real gap.</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Anyverse</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ES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2018</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L2</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$3M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(~$2.9M ARR, 2024, per Latka, unverified)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Physics-based render/sensor simulation engine generating high-fidelity synthetic data with domain randomization to train and validate perception AI for automotive, robotics, defense, and Industry 4.0.</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Telekinesis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DE</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2020</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L2</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total funding ~$2.08M raised, a TU Darmstadt/Techstars Berlin spin-off)</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Physical AI "Agentic Skill Library" letting any robot learn vision-driven manufacturing tasks; Illusion module generates synthetic data to train policies entirely in simulation and deploy sim-to-real.</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Coppelia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CH</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2010</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L2</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undisclosed (private ~5-employee Swiss SME, no public revenue/ARR figure; bootstrapped/unfunded per Crunchbase)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Develops CoppeliaSim (formerly V-REP), a multi-physics robot simulator (MuJoCo, Bullet, ODE, Newton, Vortex) for robot algorithm development, control prototyping, and digital twins in research, education, and industry.</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Cyberbotics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CH</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1998</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L2</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~6 employees, privately held, founded 1998)</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Develops Webots, an open-source robot simulator for modeling, programming and RL-based simulation of robots, enabling sim-to-real transfer for industry, research and education.</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Maitrix.org</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unkn</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L2</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N/A</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academic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Open research lab (UC San Diego, Zhiting Hu's group) building world/agent/LLM models, including SimWorld, an open-ended UE5 simulator with realistic physics and language-driven procedural generation for embodied LLM/VLM agents.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Open Source Robotics Foundation (Open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2012</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L2</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($1.94M total revenue FY2023, down from $6.0M FY2022 per IRS Form 990; FY2022 inflated by ~$2.1M one-time gain on the OSRC sale to Intrinsic)</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nonprofit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Nonprofit stewarding open-source robotics software: maintains Gazebo, the standard multi-engine physics and sensor simulator, plus ROS, enabling robot development, simulation, and learning.</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PyBullet / Bullet Physics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2005</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L2</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N/A</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open_source_project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Open-source real-time physics engine with a Python interface (PyBullet) for rigid/soft-body dynamics, widely used to prototype robot reinforcement learning and sim-to-real research.</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Robotec.ai</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PL</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2019</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L2</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~75 employees, Warsaw, Poland)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AI-powered, high-performance robotics simulation and digital-twin platforms (O3DE/ROS2, GPU lidar, GenAI sim2real) to train, validate, and de-risk robots before real-world deployment.</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RoboTwin (ScaleLab / MMLab@HKU)</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L2</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N/A</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academic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Open-source generative digital-twin framework that auto-synthesizes diverse dual-arm manipulation data with strong domain randomization, plus a benchmark for robust sim-to-real bimanual robot policies.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Shanghai AI Laboratory (OpenRobotLab / InternRobotics)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2020</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L2</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N/A</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nonprofit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GRUtopia/InternUtopia, a city-scale embodied-AI simulation platform (GRScenes, GRBench, LLM-driven NPCs) enabling scalable data collection and sim-to-real robot learning.</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Unity Technologies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2004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L2</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profitable ($1.85B revenue FY2025, +2% YoY; Q4 2025 Adjusted EBITDA $125M at 25% margin) - company-wide; robotics segment not separately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Real-time 3D engine whose Robotics Hub and ML-Agents toolkit let developers build simulation environments to train robots with reinforcement/imitation learning and run sim-to-real transfer.</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Scale AI</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2016</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$1.60B</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(~$2B revenue/ARR 2025, up from ~$1.5B run-rate end-2024; ~$870M revenue 2024 reported, unverified)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Data infrastructure provider whose Data Engine for Physical AI collects and semantically labels real-world robot teleoperation and manipulation data to train robot foundation models.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Simplexity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2025</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$289M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(no revenue/ARR figure disclosed; raised ~RMB 2B / ~US$289.3M across 5 rounds in 6 months, valuation &gt;US$1B as of March 2026)</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Full-stack embodied-AI developer training robot foundation models via a high-efficiency human-hand and human-demonstration data closed loop, plus its own robot hardware.</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Encord</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GB</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2020</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$110M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(~$12.8M ARR reported for 2024 via Latka, unverified; company reported revenue grew 4x YoY as of Aug 2024 and physical-AI revenue grew 10x in 12 months as of the Dec 2025 Series C; near cash-flow positive). Total funding $110M across rounds, latest a $60M Series C led by Wellington Management.</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AI-native data development platform for managing, curating, labeling, and evaluating multimodal sensor data (video, LiDAR, telemetry) to train robot, drone, and AV perception and policy models.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OriginFlow</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2025</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$73M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(no public revenue/ARR figure; founded Aug 2025, ~5 months operating, raised 500M+ yuan / ~$70M across angel/strategic/Pre-A1 rounds)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 'human intelligence layer' for robots: surface-EMG sensors plus PULSE foundation model reconstruct hand posture and force/tactile data, supplying embodied-AI training data without making hardware.</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Toloka</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NL</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2014</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$72M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(no reliable standalone figure; formerly part of Nebius Group whose Q1 2025 revenue was ~$55.3M total, +385% YoY, not Toloka-specific; a $3B revenue estimate from Growjo is unverified and not credible)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Human-data platform that, via a robotics product line, runs multimodal physical-capture logistics and temporal action annotation to produce robot-training datasets for model teams.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Mecka AI</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2025</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$68M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(~$100M projected annual run rate from already-signed contracts, per CEO; described by an investor as the fastest-growing-revenue company they have backed)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Robot training-data company capturing large-scale egocentric human-demonstration video via body sensors and iPhones, then labeling it to train humanoid/robot VLA policies.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HaptX</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2012</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$61M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audited figure; company cites "tens of millions of dollars" in G1 pre-orders and a "multi-million-dollar customer response," unverified; ~$61M total raised through Series B)</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Makes microfluidic haptic gloves delivering realistic tactile and force feedback plus sub-millimeter motion tracking, used as teleoperation rigs to collect high-fidelity dexterous manipulation demonstration data for robot training.</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Foxglove</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2021</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$58M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(no public revenue/ARR figure disclosed; raised $40M Series B Nov 2025 led by Bessemer, &gt;$58M total since 2021)</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Multimodal data and observability platform letting roboticists record, visualize, and manage sensor/training data (MCAP format) to accelerate training and deployment of physical-AI robots.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Awign</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IN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2016</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$52M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(₹204Cr / ~$24M revenue FY2025, ending Mar 31 2025; reported ~10x revenue growth over two years), figure is for the overall gig-workforce business; egocentric-data line revenue not broken out. Acquired by Japan's Mynavi (73% stake, all-cash) in April 2024.</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acqui-hired</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Gig-workforce data provider that captures 1,000+ hours/day of 4K head-mounted egocentric POV video across homes, retail, and factories to train embodied-AI and humanoid robot manipulation policies.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micro1</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2022</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$42M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(crossed $100M ARR Dec 2025, up from ~$7M ARR at start of 2025; raised $35M Series A at $500M valuation)</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Human data engine vetting domain experts to produce robotics teleoperation trajectories, expert demonstrations, and action labeling for VLA and imitation-learning policy training.</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Luel</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2025</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$31M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raised $31.2M seed led by Lightspeed with General Catalyst and SV Angel, one of the largest seed rounds in YC history)</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Two-sided marketplace mobilizing 3M+ vetted global contributors to collect rights-cleared egocentric/multimodal demonstration video, delivering spec-built datasets for robotics perception and embodied-AI policy training.</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Luming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$28M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founded Sept 2024, has paying data customers and head-customer orders e.g. Mitsubishi; raised several-hundred-million-yuan Pre-A1/Pre-A2 rounds)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FastUMI portable handheld/backpack rigs capturing 1-3mm-precision real-robot manipulation demonstrations at ~3-5x efficiency and 1/5 cost to train embodied-AI manipulation policies.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AgileX Robotics (松灵机器人)</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2016</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$16M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undisclosed (no public revenue/ARR figure; has raised ~$15.5M incl. a ~RMB 100M Series A from Sequoia Capital China, 5Y Capital, Vertex Ventures China, HKX Technology Fund, unverified)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Pika universal embodied-AI data collectors: handheld + gripper end-effectors capturing synchronized 6D pose, RGB, depth, IMU and gripper-state data to train robot manipulation policies.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Rokoko</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DK</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$14M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(~$17.5M annual revenue, third-party estimate via Growjo/Owler, unverified; total funding ~$14.9M, last round Series A $3M Aug 2022)</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Wearable inertial mocap suits and gloves that capture human demonstrations and export (BVH/FBX/CSV) or stream to Isaac/MuJoCo/MoveIt for robot teleop, sim, and training-data creation.</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PrismaX</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2025</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$11M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(no public revenue/ARR figure; $11M seed raised June 2025 led by a16z CSX, token/network in pre-launch points stage)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Decentralized teleoperation and data platform that crypto-token-incentivizes operators to puppeteer robots, producing verifiable, on-chain demonstration datasets to train robotics foundation models.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Abaka AI</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2019</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$8M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(~$9.5M revenue/ARR 2025 per getLatka third-party estimate, unverified; ~$28.4M valuation, unverified); raised an $8M round to expand the data-infrastructure platform.</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Multimodal AI data-infrastructure platform (MooreData) providing collection, annotation and evaluation pipelines, including dedicated embodied-AI/robotics training data such as teleop and manipulation trajectories, for genAI, automotive and robotics builders.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FrodoBots Lab</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SG</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2022</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$8M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(no public revenue/ARR figure; funded by ~$8M total raised - $2M pre-seed plus $6M seed led by Protocol VC, Feb 2025)</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Crowdsources real-world robot teleoperation data via gamified low-cost sidewalk rovers ('Drive to Earn'), releasing open datasets and building BitRobot, a crypto-incentivized subnet network for embodied-AI research.</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Cortex AI</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2025</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$6M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(raised ~$6M seed, YC F25; no public revenue/ARR figure)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large-scale real-world workplace robot and egocentric datasets for embodied AI via a marketplace where workplaces get paid to host egocentric-capture and robot-teleop sessions.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 AI</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2025</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$5M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Collects large-scale egocentric video from factory workers via custom head-mounted glasses to scale robot manipulation learning; released open-source Egocentric-10K dataset (10,000+ hours).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Extend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GB</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2019</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$4M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XR/VR teleoperation platform (works with Meta Quest, Vive on third-party arms) letting operators remotely manipulate robots while capturing demonstration data in a self-improving loop for robot learning.</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MANUS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NL</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2014</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$3M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undisclosed (no public revenue/ARR figure; PitchBook lists ~$3.48M total funding raised, ~35 employees, founded 2014, investors HighTechXL/Startupbootcamp/ECFG, note the widely reported "$100M ARR / $2B Meta acquisition" figures belong to the unrelated Manus AI software company, NOT this Dutch hardware firm)</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High-precision EMF data gloves capturing 25-DOF hand articulation at mm accuracy to record human demonstration and teleoperation data for training robots and VLA models.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Codatta</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SG</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raised $2.5M seed June 2024 led by OKX Ventures)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Decentralized blockchain protocol that crowdsources, annotates and verifies human-generated data including robot trajectory datasets, paying contributors on-chain royalties while AI and robotics firms pay for access.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Lingyu Intelligence (北京灵御智能科技有限公司)</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2025</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first commercial deliveries began Sept 2025 at ~79,900 RMB/unit starting price)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Tackles embodied-AI's data bottleneck via low-cost, high-precision teleoperation robots (TeleAvatar) that collect real-world manipulation demonstrations to train dexterous robot policies.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Robotics Center (DeepAware AI)</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2025</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$0M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YC Summer 2025 company)</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Full-stack robotics data infrastructure: a marketplace where teams buy and sell robot demonstration datasets (LeRobot/MCAP/RLDS/HDF5), plus teleop collection, custom data, and hardware rentals.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Sensei</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$0M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(~$3.9M revenue, third-party estimate, unverified). Note: only ~$500K disclosed funding (YC, Calibrate Ventures, Lotus Venture Partners, Network VC); a separate European "Sensei Robotics" with ~$23M raised is a different entity and should not be conflated.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Provides a combined low-cost teleoperation hardware and software platform with paid human operators to generate robotic training demonstration data at scale, addressing data scarcity in robot AI.</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1HMX</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unkn</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(no public revenue/ARR figure disclosed; privately held by KPS Capital Partners as an established multi-facility HMI manufacturer with ~200+ employees in the Advanced Input Systems unit alone, so legacy HMI business is revenue-generating; the Nexus NX1 robotics line itself is pre-revenue/pre-shipment)</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Nexus NX1, a turnkey whole-body teleoperation rig bundling HaptX gloves, Virtuix Omni One and full-body mocap to capture sub-mm motion and tactile data for humanoid AI training.</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Adamo</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2025</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(no public revenue or ARR figure; founded 2025, 1-10 employees, came out of stealth late 2025, backed by F4 Fund; early/pilot stage)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Managed teleoperation-as-a-service for robots: sub-40ms streaming software plus trained remote operators that handle edge cases while capturing synced video, telemetry and operator input as training data.</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Claru</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unkn</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Claru-specific revenue/ARR figure publicly disclosed; $5M revenue figure found pertains to founders' prior company Moonvalley, not Claru)</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Teleoperation- and egocentric-video data-as-a-service for physical AI: a managed global collector network gathers robot demonstration data delivered in RLDS/HDF5/Zarr for ACT, Diffusion Policy and VLA training.</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DataOcean AI (Beijing Haitian Ruisheng Technology Co., Ltd.)</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2005</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(FY2024 revenue ~RMB 237M / ~$33M, +40% YoY, net profit RMB 11.3M turning profitable; H1 2025 revenue RMB 157M / ~$22M, +69.5% YoY with net profit +813.65%)</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ipo</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Listed AI training-data provider that built an embodied-intelligence data training field collecting real teleoperation/demonstration data across humanoid, multi-arm and quadruped robots for robot-learning developers.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Datatang</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2011</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(¥236M revenue FY2023, +39% YoY, net profit ¥39.7M; H1 2024 revenue ¥88.8M, +45% YoY)</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ipo</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AI training-data provider that built an 8,000 sqm real-scene data-collection factory to capture physical-world robot demonstrations, supplying real-machine embodied-intelligence training data plus collection/annotation services.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Elephant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2016</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(~$19.4M revenue, third-party estimate via Growjo, unverified)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the myController S570 portable exoskeleton that captures bimanual motion data at 100Hz for teleoperation and end-to-end imitation-learning training of cobots and its Mercury humanoid.</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Foxtech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2010</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undisclosed (no public revenue or ARR figure for the robotics line; parent Foxtech is a privately held Tianjin, China UAV/drone maker operating since 2010 with no disclosed financials)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Sells ExoArm-7 wearable 7-DOF/arm exoskeleton (&lt;20ms latency) for teleoperating robotic arms and capturing human-demonstration datasets for VLA and imitation/reinforcement learning, OpenArm-compatible.</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Hangzhou Jinglianwen Technology Co., Ltd.</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2012</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absolute figure disclosed; company states 2025 projected revenue growth of 400%+ YoY, unverified; closed tens-of-millions RMB Pre-A round led by a Hangzhou Jintou Group fund, May 2025)</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embodied-AI robot training data: full-scenario real-robot collection plus a heterogeneous platform compatible with mainstream robot protocols and AI-driven annotation for rapid multi-body onboarding.</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Integer Intelligence</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2019</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(~$9.5M revenue/ARR 2025, unverified third-party Getlatka; valuation ~$28.4M, ~86 employees)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AI data partner offering the MolarData/MooreData engineering platform and ACE dataset-construction service, including embodied-AI VLA and robot-operation multimodal datasets with AI-assisted labeling.</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Macgence</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IN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2022</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(~$8.6M revenue 2025, per Getlatka; 78-person team, bootstrapped, unverified third-party estimate)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AI training-data vendor offering a robotics line: custom manipulation-trajectory collection, multi-sensor teleop pipelines, egocentric POV data, and VLA training data with robotics QA.</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Maniformer</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2026</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founded Feb 2026, raised several hundred million RMB seed+angel led by Sequoia China)</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Embodied-AI data infrastructure platform providing real-robot, simulation, and human-demonstration data plus MEgo robot-free capture hardware to overcome the robot-learning training-data bottleneck.</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Objectways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2018</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(est. $25M-$50M revenue range, unverified third-party estimate)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Provides end-to-end robotics demonstration-data pipelines (egocentric capture, human manipulation demos, labeling) plus broad data annotation, supplying training data for robot learning and physical AI.</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Open Droids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product sales via pre-orders, seed-funded, founded 2024)</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dexterous robotic hands and the Data Collection Glove C1 (stretchable sensors, 120Hz, 1mm precision) to teleoperate robots and collect hand-motion demonstration data for training.</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RoboStream</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2025</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(RoboStream is a newly launched 2025/2026 division with no separately disclosed revenue; parent Cogito Tech revenue is third-party-estimated and inconsistent, ranging from ~$5.1M (Kona Equity, unverified) to ~$144.5M (Growjo, unverified), no audited figure)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End-to-end robotics training-data division of Cogito Tech: multimodal collection, 3D/LiDAR annotation, and human-in-the-loop teleoperation to train embodied-AI and robot perception/control systems.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SBX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CA</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2020</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(~$5M ARR FY2024, per getLatka; bootstrapped, unverified)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Generates tens of thousands of perfectly labeled synthetic images from a handful of real robot camera frames to train robot vision models for detection, segmentation, and 6D pose.</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Shadow Robot Company</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GB</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1997</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(~$7-7.5M annual revenue, third-party estimate, unverified)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anthropomorphic dexterous robot hands and a glove-based teleoperation system, capturing rich tactile/motion demonstration data to train embodied-AI manipulation policies.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Shaip</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2018</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(~$39.7M revenue 2023 per getLatka; ~$60.5M estimated per Growjo, both unverified third-party estimates)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Training-data vendor whose Physical AI service collects teleoperation demonstration data (leader-follower, VR, exoskeleton) with synced joint/force/camera logs and licenses datasets for humanoid/manipulation models.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Shotwell</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2026</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(YC Spring 2026 batch, founded 2026, ~4 employees; no public revenue or ARR figure 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Automated dense annotation and quality checks for robotics training data; learned models segment video frame-by-frame into discrete labeled actions at low cost with fast turnaround.</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Shutu Technology (Shenzhen)</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 or ARR figure disclosed; only early smart-agriculture/environmental orders reported as deploying)</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Extracts multimodal embodied training data from internet RGB videos via its SynaData pipeline (dimension enhancement, cross-domain retargeting), cutting robot data-collection cost to ~1/5000 of industry average.</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Songying Technology</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2021</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commercialized late 2025 with ~20 customers in first 3 months; cumulative funding raised ~several hundred million RMB over past year, but that is financing, not revenue)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ORCA 2.0, a physics-AI simulation platform fusing high-fidelity rendering with high-precision physics to generate synthetic data and close the embodied-AI sim-to-real training loop.</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Xsens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NL</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2000</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(~$75M annual revenue, unverified third-party estimate Aug 2025; company went private via May 2025 restructuring under FP Credit Partners and no longer files financials)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IMU-based motion capture suits whose Xsens Humanoid/Link system converts human motion into robot-ready kinematics for teleoperation, simulation and imitation-learning datasets via native ROS2/Isaac Sim/MuJoCo integration.</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艾欧智能 (IO-AI Tech)</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L3</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angel-round-stage startup, founded May 2023, 1-49 employees)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Provides teleoperation and human-motion-capture data infrastructure (hardware plus platforms) to collect, annotate and process multimodal demonstration data for training embodied-AI robot manipulation policies.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Figure AI</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2022</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$2.90B</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(unverified; est. ~150 robots shipped 2025, RaaS pricing implies low-tens-of-millions ARR for 2026 per third-party estimates)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general-purpose humanoid robots for labor in industry and the home, driven by its in-house Helix System1/System2 vision-language-action model for generalist manipulation and control.</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ZhiPingFang (智平方)</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$1.39B</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(commercial fleet orders signed/deploying, e.g. ~500M RMB HKC contract; no audited total revenue figure publicly disclosed; ~$145M Series B raised at &gt;10B RMB valuation, Feb 2026, backers incl. Baidu, CRRC)</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AGI-native general-purpose robots; its AlphaBrain embodied foundation model (GOVLA vision-language-action) powers AlphaBot wheeled humanoids that autonomously perform real-world tasks in retail, manufacturing and services.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1X Technologies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$1.13B</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(pre-order deposits collected; consumer shipments not yet started, targeted late 2026; third-party site getlatka cites ~$222.5M ARR but this is unverified and inconsistent with pre-ship status)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NEO humanoid robots for home and work, using world-model-based learned policies and large-scale embodied-AI data to perform everyday manipulation tasks autonomously.</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UBTECH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2012</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$1.05B</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(FY2025 total revenue RMB 2.0B / ~US$291M, up 53% YoY; full-size humanoid segment RMB 820M, up 2,203% YoY; still loss-making with net loss RMB 703M)</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ipo</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humanoid robots (Walker S series) with embodied AI for industrial task execution, plus consumer/education service robots, addressing labor shortages in manufacturing and logistics.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Astribot</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2022</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$1.00B</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(limited commercial availability began late 2025 with thousand-unit-level orders; specific revenue figures not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cable-driven AI robots (S1) with imitation-learning manipulation policies and foundation models (Lumo-1, DuoCore) to perform complex multi-task household and retail manipulation.</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Galbot</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$967M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(specific figure not publicly disclosed; claims thousands of units ordered and 30+ city retail deployments, but no published revenue. Heavily capitalized: ~$800M-$1.2B raised cumulatively, $3B valuation as of Dec 2025 - unverified across sources)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general-purpose embodied-AI robots (G1 semi-humanoid mobile manipulator) driven by VLA foundation models like GraspVLA trained on billions of simulated interactions for retail and manipulation tasks.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Apptronik</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2016</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$935M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(specific figure not publicly disclosed; revenue from paid pilots/deployments with Mercedes-Benz, GXO, Jabil; raised ~$935M total at a $5B valuation as of Feb 2026)</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Apollo, a general-purpose humanoid robot with a VLA/foundation-model autonomy stack (with Google DeepMind) to automate physical labor in manufacturing, logistics, and warehouses.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Spirit AI (千寻智能)</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$694M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(commercial deployments at CATL and JD live since late 2025; no public revenue figure. Heavily VC-funded: ~4.5-5 billion yuan / ~$600M+ raised across rounds through 2026, ~$280-290M in Feb 2026, valuation &gt;10 billion yuan, unverified exact revenue)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general-purpose embodied foundation models (Spirit VLA) and force-controlled humanoid robots (Moz1) to give robots a learning "brain" for industrial and retail manipulation tasks.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TARS (Homestone Intelligence / 它石智航)</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2025</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$575M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(no disclosed product revenue; ~$575M total raised across a $120M+ angel round in Mar 2025 and a record $455M Pre-A round in Apr 2026 led by Hillhouse, Sequoia, Meituan - unverified that meaningful product sales exist yet)</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general "super embodied intelligence" physical-world foundation model (VLTA multimodal, AWE engine) plus its own robot hardware and dexterous hands for work-capable robots.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RobotEra</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$480M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(scaling; began thousand-unit deliveries Q2 2026 with reported &gt;300% period growth; ~$411M raised total, valuation surpassing RMB 10B / ~$1.4B; specific revenue figure not publicly 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full-stack humanoid robots powered by embodied-AI generalist policies, enabling general-purpose machines for logistics, manufacturing, and service tasks across daily-life and industrial scenarios.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Linkerbot</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2019</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$417M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(shipped 10,000th hand, monthly capacity &gt;4,000 units, targeting 50,000-100,000 units next year; specific revenue figure not publicly disclosed; raised ~$150M+ and reportedly a larger Series B near $217M since April 2025, targeting ~$6B valuation - unverified)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high-DoF dexterous robotic hands (6-42 DOF) paired with a cloud brain, using its LinkerSkillNet dataset (500+ skills) to train learned manipulation models.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EngineAI</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$340M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(selling robots at low volume, targeted ~1,000 units in 2025, entering mass delivery 2026; specific revenue figures not publicly disclosed). Raised nearly RMB 1B (~$140M) in Pre-A++/A1 rounds led by JD.com with Rockets Capital/XPeng, CATL Capital, plus earlier ~$28M and ~$14M angel rounds.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general-purpose humanoid and legged robots (SE01, PM01, T800) with in-house bipedal hardware and locomotion controllers, leaving the high-level policy stack open for external models.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Pudu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2016</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$300M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(revenue grew ~100% YoY in 2025; absolute revenue figure not publicly disclosed; raised ~$150M in April 2026 at a &gt;$1.5B valuation, &gt;$300M cumulative funding)</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service and industrial robots, including the D5/D7 autonomous quadrupeds that use RL-based all-terrain locomotion and onboard high-performance compute for delivery, patrol, and inspection.</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PaXini Technology</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2021</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$290M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(specific revenue figure not publicly disclosed; raised over CNY 1 billion Series B in March 2026, unverified total ~$145M per Crunchbase)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6D multidimensional tactile sensors, dexterous hands, and TORA humanoid robots, fusing touch and vision into multimodal manipulation models for embodied AI robots.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Lingchu Intelligence (灵初智能)</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$278M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(early commercial pilots only; raised ~RMB 2 billion total across angel + Pre-A rounds led by GL Ventures/高瓴 and Lanchi Ventures/蓝驰, plus state-backed capital. No revenue figure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hierarchical end-to-end vision-language-action foundation models and dexterous-hand hardware enabling robots to perform long-horizon, open-world manipulation via reinforcement learning and scenario-driven data.</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LimX Dynamics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2022</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$272M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(Oli began taking pre-orders July 2025 from ~RMB 158,000; TRON dev platforms sold commercially; specific revenue figures not publicly 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Develops full-size general-purpose humanoid and bipedal robots powered by learning-based motion-control foundation models and an agentic operating system (COSA) for autonomous tasks in dynamic environments.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Unitree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2016</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$252M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profitable (FY2025 revenue ~1.71B yuan / ~$250M, up 335% YoY; adjusted net profit ~600M yuan / ~$90M, first profitable year; filed for ~$610M Shanghai STAR Market IPO at ~42B yuan / ~$6B valuation)</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affordable quadruped and humanoid robots (Go2, B2, H1, G1) plus learned locomotion/manipulation policies, making advanced legged robotics accessible for research, industry, and consumers.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Fourier Intelligence</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2015</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$246M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(rehab division has real recurring sales, 2023 overseas rehab revenue up &gt;50%, ~10% of total; humanoid line still pre/early-revenue with ~300 bipedal units targeted for 2025. No total figure publicly disclosed; ~RMB 8B pre-money / $1.1B valuation as of May 2025, unverified)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Develops general-purpose GR-series humanoid robots with embodied AI software, plus rehabilitation robotics, building learning-based 'brains' for humanoids targeting rehab, research, and service applications.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Ghost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2015</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$240M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(reportedly ~$40M+ annual sales and described as profitable at time of 2024 acquisition; acquired by LIG Nex1 for $240M at a ~$400M valuation, with a US IPO targeted for 2029)</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rugged quadruped robots (Vision 60 Q-UGV) for defense, security, and inspection, using learned biomimetic blind-mode locomotion to traverse unstructured terrain without pre-mapped paths.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X Square Robot</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$240M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(specific figures not publicly disclosed; revenue confirmed from education, hospitality, and elder-care sales; company has raised ~$588M total and plans an IPO)</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end-to-end embodied AI foundation models (WALL-A/WALL-OSS) fusing vision-language-action with world models, enabling general-purpose robots to perform precise mobile manipulation in unstructured environments.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Sharpa</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SG</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$238M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(SharpaWave entered mass production Dec 2025 at ~$50K/unit; raised ~RMB 1.7B / ~USD $238M angel round per third-party reports, unverified; unicorn valuation reported)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AI-native dexterous manipulation hardware, a 22-DoF tactile robotic hand (SharpaWave) and North humanoid, enabling learned in-hand manipulation policies for robot OEMs and humanoids.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Leju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2016</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$210M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(2025 operating revenue ~RMB 258M / ~$36M; pre-IPO, targeting Shanghai STAR/ChiNext listing)</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full-size KUAVO/Kuafu humanoid robots for industrial, education and service use, running on Huawei's HarmonyOS and Pangu embodied-intelligence model rather than an in-house foundation model.</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Sunday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$200M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(product in beta, not yet for sale; raised ~$200M total including a $165M Series B at $1.15B valuation, March 2026)</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household robots (Memo) powered by ACT-1, a robot foundation model trained on human glove demonstrations for long-horizon home chores like dishwashing and laundry.</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Rainbow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KR</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2011</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$181M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(TTM revenue ~$24M as of Dec 2025 per PitchBook; +117% YoY growth in Q1 2026 driven by Samsung internal deployment)</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ipo</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quadruped (RBQ-3/RBQ-10), humanoid, and collaborative robot platforms for surveillance, defense, and industry, increasingly using learned locomotion controllers; KAIST HUBO-Lab spin-off, now Samsung-controlled.</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ANYbotics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CH</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2016</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$150M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(third-party getLatka estimate ~$176.5M revenue 2025, unverified; ANYmal X pre-orders/reservations reported over $150M; ~$150M total funding raised incl. 2025 round of over EUR 127M / additional $60M for U.S. expansion)</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the ANYmal quadruped robot for autonomous industrial inspection in hazardous sites, using deep-RL learned perceptive locomotion and sim-to-real to handle rough terrain.</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Wandercraft</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FR</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2012</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$150M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(exoskeleton sales growing ~10x over past three years; humanoid pre-revenue with Renault as initial customer; specific figure not publicly 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self-balancing exoskeletons for paralyzed patients and the Calvin-40 industrial humanoid, leveraging dynamic-walking control and NVIDIA Isaac GR00T foundation models on Jetson compute.</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Sanctuary AI</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CA</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2018</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$149M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(pilot-stage; no public revenue figure disclosed; cumulative funding ~$140M+ USD including ~CAD $30M Canadian Strategic Innovation Fund grant - unverified exact revenue)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general-purpose humanoid robots (Phoenix) powered by its Carbon AI control system, enabling human-like dexterous manipulation and reasoning to automate labor across industries.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DEEP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2017</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$140M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profitable (RMB 337.5M / ~$49.6M revenue in 2025, first profitable year with ~RMB 28.68M / ~$4.2M net profit; 52.8% gross margin; ~159% revenue CAGR from 2023; filed for ~$367M STAR Market IPO)</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AI-native legged robots (Jueying X20/X30 quadrupeds, Lynx wheel-legged) whose locomotion runs on sim-to-real reinforcement-learning policies trained in NVIDIA Isaac Lab instead of hand-coded gaits.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RightHand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2015</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$125M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(CEO Yaro Tenzer cited ~$10M revenue expected in 2022; unverified since; raised $66M Series C in Feb 2022 at ~$240M valuation, $120M+ total, plus strategic investment from Rockwell Automation)</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RightPick, a robotic piece-picking system pairing a compliant gripper with machine-learning grasp intelligence to autonomously pick highly variable SKUs in e-commerce/warehouse fulfillment.</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Nomagic</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PL</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2017</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$84M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(specific revenue not publicly disclosed; reported 220% growth in contracted ARR in 2024 with a target of ~200% in 2025; over $84M total funding raised)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AI-powered robotic picking arms for warehouses that learn to grasp variable items, using vision-language-action models and operational data to handle pick, pack, and sort tasks.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AgiBot</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$84M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(~$140M / 1B+ RMB FY2025 revenue, 5,168 units shipped in 2025 per Omdia making it #1 globally by humanoid shipments; passed 10,000 cumulative units by March 2026)</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general-purpose humanoid and embodied robots powered by GO-1, a generalist embodied foundation model, for industrial, logistics, and service tasks.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WuBa Intelligent Tech</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2022</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$69M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(&gt;$14M reported deliveries; ~$5.5M D12 contract Dec 2025; raised ~$69M funding; founded Feb 2022 with ~$42M registered capital)</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rugged RL-trained quadruped robots (RoboWolf/Skywolf) and humanoids for defense and heavy industry, using learned locomotion to traverse rough terrain and carry mission payloads.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OYMotion Technology</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2015</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$61M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(commercial products on sale via distributors; PitchBook reports ~$60.8M raised across 16 investors including Hangzhou Radical Energy Saving Technology, Zhejiang State-Owned Capital Operation, GDHT Capital, Heying Asset Management, Huafa Group; specific revenue figure not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ROHand dexterous five-finger robotic end-effectors with tactile force sensing and EMG/neural-signal decoding, serving as manipulation hands for humanoid and embodied-AI robots.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Persona AI</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$42M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(raised ~$27M oversubscribed pre-seed in May 2025, with reports of $42M total raised; no product revenue yet, prototype due late 2026)</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purpose-built industrial humanoid robots (e.g. welding) for shipyards, steel and heavy manufacturing to address labor shortages and improve safety; HD Hyundai deployment partner.</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Booster Robotics (Accelerated Evolution / 加速进化)</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$28M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(700+ units shipped to 200+ clients since 2023; exact revenue figure not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Develops affordable full-stack humanoid robots (T1/K1) with in-house embodied-AI motion-control policies, targeting developers, research/RoboCup competition, and education markets.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Swiss-Mile</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CH</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$26M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(commercial pilots in 2025; specific revenue figures not publicly disclosed. Acquired by Amazon March 2026 for undisclosed terms; last valuation ~$100M, Aug 2024)</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acqui-hired</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ETH Zurich spin-off building wheeled-legged quadruped robots that walk, drive, stand upright, and manipulate packages using learned RL locomotion and navigation policies for last-mile logistics.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New Degree Technology</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2011</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$23M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(revenue figure not publicly disclosed; 100M+ sensor sets shipped across major consumer-electronics brands indicates established commercial-scale revenue)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Maker of piezoresistive force/touch sensors; supplies tactile fingertip and skin sensing arrays for robot dexterous hands and humanoids, providing contact data for manipulation.</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Foundation</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$21M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(unverified) - ~10 RaaS units deployed in industrial pilots since mid-2025 generating early service revenue; no public revenue figure. Targets shipping 40-50 robots in 2025 and &gt;$1B ARR longer-term. Reportedly raising ~$100M at a ~$1B valuation (unverified).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general-purpose humanoid robots (Phantom MK1) using novel actuators and a hybrid AI stack (Cortex) for autonomous work in manufacturing, logistics, and defense.</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mimic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CH</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$20M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figure public) - running paid/unpaid pilots with top-tier manufacturers; founded 2024 as ETH Zurich spinout, raised ~$16M seed (Nov 2025) led by Elaia with Speedinvest, Founderful, Sequoia Scout, bringing total to ~$20M+. (unverified whether pilots are paid; could also be characterized pre-revenue)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Pairs AI-driven dexterous robotic hands with off-the-shelf arms; trains physical-AI foundation models via imitation learning from human demonstrations captured by proprietary wearable data devices.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Engineered Arts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2004</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$16M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(unit sales ongoing; ~$16.2M total funding including a $10M Series A in Dec 2024 led by Helium-3 Ventures; specific revenue figures not publicly 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expressive social humanoid robots (Ameca, Mesmer) with lifelike facial/gesture hardware, integrating external LLMs for conversational interaction in entertainment, customer service, and research.</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GelSight</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2011</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$16M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(commercial hardware sold; ~$16.2M-$30.1M raised per Tracxn/PitchBook, $10M Series B led by Anzu Partners in 2020; exact revenue not publicly disclosed - unverified)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high-resolution optical/vision-based tactile sensors that digitize touch at micron scale, co-developing Digit 360 with Meta AI to train AI robotic manipulation policies.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Seeed Studio</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2008</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$16M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(~$47.1M estimated annual revenue per third-party Growjo data; unverified, not company-confirmed)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Open-hardware maker producing low-cost AI robot arm kits (SO-ARM100/101, reBot Arm B601) and Jetson edge gear for teleoperation, imitation/RL learning and sim-to-real robot research.</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AgileX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2016</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$16M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(unverified; total funding ~$15.5M per PitchBook/Crunchbase, founded 2016, Dongguan CN; specific revenue figures not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low-cost research robot arms and bases plus the Cobot Magic bimanual Mobile-ALOHA platform sold to labs for teleoperation demonstration collection and imitation-learning/VLA training.</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Hanson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HK</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2007</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$15M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(~$5.8M cumulative reported by GetLatka, unverified; ~$21.7M raised in funding)</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expressive humanoid social robots (Sophia) with lifelike faces for engagement, research, and entertainment; conversation relies on external/third-party AI rather than an in-house foundation model.</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Kepler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$15M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(FY2025 revenue 4.34M CNY, net loss 66.94M CNY; Q1 2026 revenue 2.64M CNY, loss 17.09M CNY per controlling shareholder Hangzhou Kelin disclosures)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industrial general-purpose humanoid robots (K2 'Bumblebee', hybrid architecture) with full-stack self-developed actuators, dexterous hands and learned motion-control policies to address labor shortages.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WEILAN (蔚蓝科技)</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2019</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$14M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(unverified; ~1,800 AlphaDog units sold in first month at ~16,000 yuan/~US$2,400 each per press; no audited revenue figure public. CB Insights cites ~$13.73M total funding, Series A, marked unverified)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AI-native quadruped robots (AlphaDog inspection-grade and BabyAlpha consumer petbot) using learned locomotion for high-speed dynamic gaits plus AI-driven interaction.</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Xense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$14M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(specific figure not publicly disclosed; founded May 2024, raised ~100M yuan Pre-Series A in 2025 across three rounds, investors include Li Auto, AgiBot, GL Ventures/Hillhouse, Oriza Seed, Gobi China)</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multimodal visuo-tactile sensors plus tactile world models and vision-tactile-language-action (VTLA) models, giving dexterous hands and humanoids learned touch-based manipulation.</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PSYONIC</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2015</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$10M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(lifetime sales ~$2M; ~$1M+ in 2022 with reported ~4x YoY growth; raised ~$6.9M total across VC, crowdfunding, and government grants, plus a $1M Shark Tank deal)</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the Ability Hand, a low-cost waterproof multi-finger touch-sensing robotic hand used as a dexterous prosthetic and as an end-effector for robot-learning and humanoid manipulation.</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Tesollo</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KR</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2019</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$9M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(commercializing DG-5F hardware; raised $4.2M Series A in March 2025; specific revenue figures not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anthropomorphic multi-joint robotic hands (Delto DG-5F: 20-DOF five-finger hand) for humanoids and AI-driven dexterous manipulation, enabling learned grasping of varied objects.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Touchlab</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GB</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2018</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$8M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(raised $4.8M/£3.5M seed led by Octopus Ventures in 2022; preparing Series A; revenue from pilots, hardware sales, and grants but no figures publicly 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ultra-thin electronic skin, thinner than human skin, that wraps robots to sense pressure, shear and slip, enabling dexterous teleoperated manipulation in healthcare and hazardous settings.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FingerVision Inc.</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JP</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2021</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$7M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(commercial product sales and RaaS subscriptions live; ~$3.57M raised over 4 rounds per Tracxn/Dealroom, unverified; specific revenue figure not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Japanese university spinoff building vision-based tactile sensors (transparent skin plus embedded camera) that give robots touch feedback to grasp and handle variable, deformable items like food.</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Clone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PL</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2021</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$7M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(no disclosed product revenue; deposits/preorders only; ~$7.1M raised plus announced $50M round, unverified)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biomimetic humanoid robots using water-actuated Myofiber artificial muscles on a synthetic skeleton, aiming for human-like dexterity and a full android body.</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Reflex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2022</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$7M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(pilot-stage; specific revenue not publicly disclosed. Raised ~$7M led by Khosla Ventures with Cruise and Dropbox co-founders)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 low-cost general-purpose wheeled humanoid manipulator for warehouse and manufacturing labor, starting with teleoperation and demonstration data to develop autonomy over time.</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Artimus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2018</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$4M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unverified about 4.45M USD grant and award funding plus small product sales no disclosed commercial deployments around 7 employees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Commercializes HASEL electrohydraulic artificial-muscle actuators with integrated high-voltage electronics, providing soft, compliant, force-controlled motion for robotics, haptics and automation.</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Nexera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CA</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2021</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$4M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(unverified; ~$4.5M raised 2025, commercial-partner SKU testing underway but no disclosed revenue figure; effectively pre-scale at acqui-hire by Locus Robotics)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acqui-hired</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NeuraGrasp, an AI-native gripper combining learned grasping intelligence, vision and a soft membrane end-effector so warehouse robots reliably pick high-variability items.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Azalea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$4M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(raised ~$3.5-3.86M seed in April 2025 led by Zero Infinity Partners with Vantage Futures, Y Combinator, SOMA Capital; system in pilots, no product revenue 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AI-driven vision-guided robotic arms that grasp, move, and stack irregular passenger luggage in airports, automating costly, error-prone manual baggage handling between belts, carts, and containers.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MangDang</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HK</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2020</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$4M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(Kickstarter campaigns for Mini Pupper 1 in 2021 and Mini Pupper 2 in 2022 were heavily oversubscribed with ~900+ backers; exact total revenue not publicly disclosed; sells via Amazon/RobotShop at ~$300-700 per kit)</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Makes Mini Pupper, low-cost open-source ROS/ROS2 quadruped robot kits enabling students and researchers to build legged robots and run sim-to-real reinforcement-learning locomotion.</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Pickommerce</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IL</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2022</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$3M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(unverified; pre-Series-A startup founded 2022, raised $3.4M seed Sep 2024 led by IL Ventures with ZIM Ventures, Fusion VC, InNegev, Israel Innovation Authority; at least one live installation at Havivian Farm, no revenue figure publicly 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Warehouse piece-picking robot (PickoBot) using AI vision and multiple gripper types (vacuum, finger, patented adhesive) to autonomously pick and pack diverse e-commerce items.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Cartwheel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2021</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$3M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(modest service and character-robot revenue; raised only ~$3M total outside capital and never reached consumer-product sales before shutting down/bankruptcy in March 2026)</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shut_down</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Built lovable, emotionally expressive humanoid robots (Yogi) for the home, using a proprietary Motion Language Model to generate natural, personalized movements from text or voice commands.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Bota Systems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CH</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2020</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$3M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(raised $2.66M total, incl. $2.5M Seed Oct 2023 led by Marathon Venture Capital; specific revenue figures not publicly 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compact 6-axis force-torque and tactile sensors plus software so robots can feel, learn, and safely interact with the physical world, enabling teleoperation and learned manipulation.</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Contactile</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AU</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2019</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$3M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(unverified; selling sensors/grippers and running pilots, but no revenue figures disclosed publicly)</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Biomimetic tactile sensors giving robot grippers human-hand-like sensing, measuring 3D force, torque, slip and friction, to enable dexterous, adaptive grasping for AI-driven manipulation.</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Hiwonder</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2015</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(third-party estimate US$5M-US$10M revenue, ~50 employees, $1.57M raised from Bell Tech Education per PitchBook/RocketReach - unverified)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Sells AI-native research manipulators (NexArm, LeArm AI, LeRobot SO-ARM101) with dual-camera vision and leader-follower sync for imitation/RL data collection and embodied-intelligence learning.</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Daxo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(seed-stage; $1.35M raised from Unshackled Ventures, ZhenFund, UpScaleX, Innova Global, UC Berkeley; first commercial V2 hand slated for Q3 2026)</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ultra-redundant soft robotic hands using 100+ muscle-array actuators with compliance, redundancy and proprioception, enabling high-dexterity learned manipulation that reroutes around motor failures.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Ultra</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$0M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figure disclosed; company says robots are live and generating revenue in U.S. warehouses; raised ~$3.75M total incl. $500K YC-led pre-seed, S2024 batch - funding figure unverified across sources)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AI packaging robots for ecommerce fulfillment centers, trained by example via teleoperation data instead of rigid programming, enabling fast deployment and adaptation to variable items.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Yondu</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$0M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(YC W24 seed-stage; pilot deployments, no public revenue; a third-party "$79.5M revenue" estimate appears to be an unverified data-aggregator artifact and is not credible)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robot foundation models (Yondu General Manipulation) so off-the-shelf and humanoid robots autonomously do warehouse bin-picking, fulfillment, and grocery shelf-stocking, trained via in-house teleoperation.</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Ant Lingbo Technology (蚂蚁灵波)</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(R1 in mass production and shipping to clients as of late 2025; specific revenue figures not publicly 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Ant Group's embodied-intelligence subsidiary building general-purpose service/humanoid robots; open-sourced LingBot-VLA, a vision-language-action foundation model giving robots a cross-embodiment, cross-task "universal brain."</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ARX Robotics (Fang Zhou Wuxian)</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(Chinese-language press reports annual revenue/ARR in the tens of millions RMB, "千万级 ARR"; company reported as bootstrapped with zero external funding as of 2024, unverified)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Makes low-cost lightweight 6-DoF force-control robot arms (ARX5/R5/X5) adopted by AI labs as bimanual teleoperation and data-collection platforms for imitation learning and VLA training.</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Boardwalk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2017</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(pilot programs plus research-unit sales; revenue figures not publicly 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acqui-hired</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Alex, a 19-DoF humanoid upper torso with in-house high-speed joints for manipulation in manufacturing, logistics, and maintenance, partnering for high-level AI.</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DAIMON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(product line launched April 2025 with reported overseas orders; specific revenue figures not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vision-based tactile sensors and VTLA foundation models giving robot hands a high-resolution sense of touch for dexterous manipulation.</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DexRobot</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(mass-producing and selling the DexHand021 line including a low-cost three-finger variant; specific revenue figures not publicly disclosed). Backed by strategic/financial investors including Jiechangqudong (捷昌驱动) and CICC Capital (中金资本); exact round size unverified.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AI-native high-DOF biomimetic five-finger dexterous hands with dense tactile sensing and tendon drive, mass-produced as manipulation-learning end-effectors for humanoid robots.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Direct Drive Tech</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2018</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profitable (revenue undisclosed in figures; reported "several-fold" YoY growth for consecutive years and described as a rare profitable Chinese robotics firm; raised hundreds of millions RMB in Series B/B+)</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direct-drive (gearless) actuators and modular legged robots like the D1, which converts between biped and quadruped gaits, replacing reduction gearboxes for dynamic legged control.</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Ensuring Technology</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2025</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(founded January 2025, Shenzhen Bay; no revenue, funding round, or customer contracts publicly disclosed as of mid-2026, products newly launched/showcased at CES 2026)</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Tacta, an ultra-thin high-density multidimensional tactile sensor (361 sensels/cm2 at 1000Hz) plus a tactile-operation model training platform giving dexterous robot hands human-like touch for learned manipulation.</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Inspire Robots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2016</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(early-revenue commercialized since 2020; cumulative dexterous-hand shipments surpassed 1,000 units by Sept 2024 and reportedly crossed ~10,000 units in 2025; claims ~50% domestic market share; specific revenue figure not publicly disclosed - third-party USD 30-80M estimate unverified)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China's first mass-produced five-finger dexterous hands and micro linear servo actuators used as tactile end-effectors and components on humanoid and learned-manipulation robots.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MAB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PL</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2017</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(raised ~$319K pre-seed per PitchBook/Crunchbase; revenue figure not publicly 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the waterproof HoneyBadger quadruped and its motion-control stack to inspect sewers, tunnels and extreme underground environments using learned omnidirectional locomotion policies.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PAL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ES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2004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(unverified third-party estimates ~$5.6-7M annual revenue, 2026; bootstrapped/no disclosed VC funding, ~151 employees)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open ROS-based humanoid and mobile-manipulator robots (TALOS, TIAGo, ARI, Kangaroo) as research and service platforms for deploying embodied-AI and learned policies.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PartaBot</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unkn</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(hardware kit sales via own store and Amazon; cloud training product appears pre-launch/early; no revenue figures publicly 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Sells low-cost LeRobot-compatible robot arm kits (SO-ARM101 leader+follower, LeKiwi mobile manipulator, Aloha Mini) plus cloud training for teleoperation and imitation-learning data collection.</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Petoi</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2016</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(specific revenue not publicly disclosed; raised ~$567K on Kickstarter in 2020, 15,000+ units shipped)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Makes palm-sized open-source programmable quadruped robots (Bittle, Nybble) and the OpenCat framework, providing affordable legged hardware for robotics education and RL/robot-learning research.</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Phlexsense</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unkn</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 figure; commercial component/system sales to 200+ disclosed customers but no disclosed funding round or revenue numbers; founded July 2021, Guangzhou)</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Develops microstructured flexible tactile sensors with mass-production capability for humanoid robot e-skin and dexterous-hand fingertips, supplying tactile signals to robot integrators.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Prensilia</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IT</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2009</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(commercial product sales since ~2011 R&amp;D hands and 2016 prosthetics; no public revenue figure; closed an undisclosed-amount seed round ~April 2025 led by RoboIT with CDP Venture Capital and Pariter Partners to expand commercial network)</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multi-fingered anthropomorphic robotic hands (Mia Hand, IH2 Azzurra) sold as dexterous end-effectors for prosthetics, industry and manipulation/grasp-learning research.</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Realbotix Corp</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CA</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2017</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(FY2025 ended Sept 30, 2025 revenue ~$2.0M, up 121% YoY; still operating at a loss; ~$6M cash reserves)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ipo</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lifelike humanoid robots whose conversational AI plugs into user-selected third-party LLMs (ChatGPT, Gemini, Llama, DeepSeek, local models) for companionship, customer service, and entertainment.</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Tashan Technology</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2017</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(revenue figures not publicly disclosed; reports "tens of thousands" of tactile sensors shipped in 2025 and electronic-skin mass production since 2024; completed ~9 funding rounds including A3/A4)</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AI tactile-sensing chips (mixed-signal SNN haptic chips) powering fingertip tactile sensors and electronic skins for humanoid robots, enabling force/texture perception.</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Tesla, Inc.</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2003</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(no external Optimus product revenue; only internal pilot deployment as of mid-2026, Tesla's overall corporate revenue comes from vehicles/energy, not Optimus)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the Optimus humanoid robot using an end-to-end neural-net policy stack derived from its FSD self-driving system, learning manipulation and locomotion from human demonstrations and simulation.</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The Robot Studio</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FR</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2006</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undisclosed (no public figures; bootstrapped small studio, no disclosed VC funding; revenue is from custom-build/consulting contracts and a share of partner kit sales, likely early-revenue, unverified)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Designs low-cost open-source biomimetic robots, notably the SO-ARM100/SO-101 leader-follower arms (with Hugging Face LeRobot) built for imitation/RL learning and teleoperation data collection.</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Trossen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2005</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(unverified third-party estimates ~$1M-$3.1M annual revenue; bootstrapped/unfunded, founded 2005 by Matt Trossen, no disclosed VC funding per Crunchbase)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research-grade leader-follower teleoperation arms (WidowX/ViperX, official ALOHA kits, Trossen AI) so AI labs can collect imitation-learning demonstration data and train VLA robot-learning policies.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Visevi Robotics GmbH</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DE</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2019</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(unverified; revenue figures not public). TUM spinout (founded ~2019) selling productized grippers/sensors but with no disclosed financials or named customer contracts.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TUM spinout building the first fully camera-based tactile and force/torque sensing for grippers, deriving rich low-cost tactile data from deformation images for learning-based contact-rich manipulation.</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Waveshare</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2006</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(unverified third-party estimate ~$100M-$200M annual revenue per ZoomInfo; founded 2006, 201-500 employees; broad electronics catalog, robotics is one growing segment)</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Sells low-cost SO-ARM100/101 open-source 6-axis arm kits and high-torque bus servos with native Hugging Face LeRobot support for teleoperation and imitation-learning data collection.</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Wonik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KR</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2004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(specific figure not publicly disclosed; subsidiary of publicly listed Wonik Group conglomerate, but Wonik Robotics' standalone revenue is not broken out)</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the Allegro Hand, a 16-DoF anthropomorphic dexterous research hand widely used as the manipulation subsystem for learning-based dexterous grasping and embodied-AI policy research.</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WowRobo</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unkn</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(unverified; no public figures. Implied scale: "10,000+ units" shipped at ~$199 each, roughly low single-digit $M lifetime hardware revenue, unverified estimate)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Open-hardware manufacturer; an official LeRobot/Hugging Face partner selling assembled and DIY SO-ARM101 leader-follower robotic arms for imitation-learning data collection and policy training.</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Wuji Tech (Shanghai Wuji Technology Co., Ltd.)</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2019</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(commercial product shipping since Sept 2025 at ~$16k-$24k/unit; closed Series A in Feb 2026 from Hone Capital, China Mobile Hechuang Capital, Huafang Capital, and Alphaist Partners; revenue figure not public)</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the Wuji Hand, a 20-active-DOF five-finger dexterous hand with embedded direct-drive micro-actuators, enabling learned dexterous manipulation for humanoid and embodied-AI robots.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XELA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JP</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2018</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L4</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(PitchBook lists no disclosed revenue; ~$200K raised - unverified; commercial unit orders ramping into 2026)</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Robots lack a sense of touch; XELA's uSkin 3-axis magnetic tactile sensors measure shape, contact force, and slip in real time, feeding AI manipulation policies for robot hands.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Dexmal</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2025</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L5</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$165M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(no public revenue/ARR figure; raised ~1B RMB / ~$140M across A and A+ rounds led by NIO Capital and Alibaba, Nov 2025)</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End-to-end embodied-intelligence company; co-launched RoboChallenge with Hugging Face, the first large-scale real-robot benchmark evaluating VLA policies on physical hardware for reproducible, comparable scoring.</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Viam</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2020</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L5</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$117M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raised ~$117M total incl. $30M Series C in March 2025 led by Union Square Ventures)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Modular open-source software platform for building, deploying, and managing robot/smart-machine apps across heterogeneous hardware, with integrated data capture and ML model fleet deployment.</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Rapyuta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JP</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L5</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$81M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(~$38M revenue 2025, third-party estimate, unverified; ~$81-91M total funding raised incl. $51M Series C led by Goldman Sachs)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Cloud-robotics middleware (rapyuta.io) orchestrating multi-robot fleets, localization, motion planning, task assignment, route planning, across hardware-agnostic warehouse robots; also builds own PA-AMR, ASRS, and forklift robots.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Sift</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2022</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L5</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$67M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$42M Series B raised March 2026 at $274M post-money valuation, total funding ~$67M)</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Unified observability platform turning high-frequency multimodal sensor telemetry from mission-critical hardware and robots into real-time, AI-ready insights, replacing brittle custom scripts and dashboards.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FORT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2018</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L5</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$60M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(~$33.2M revenue/ARR per Getlatka, 2023, unverified third-party estimate); raised $18.9M added to Series B in Aug 2025, total funding $60.5M (Tiger Global, Prologis Ventures).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Safety and trust platform for physical AI: SIL 3-certified machine control plus supervised-autonomy layer (teleoperation, active safety) so autonomous machines operate reliably in the real world.</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Formant</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2017</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L5</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$45M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(~$5M ARR as of 2023, per GetLatka/third-party estimate, unverified; company reports 400pct YoY growth in active devices on platform)</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Cloud data and operations platform for managing heterogeneous robot fleets: teleoperation, fleet management, data ingestion, observability, and customer data portals for scaling deployed robots.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Ati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IN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2017</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L5</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$37M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(~$8.9M annual revenue 2025, per Tracxn; unverified)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Agentic Material Orchestration software with AI agents coordinating heterogeneous robot fleets and factory material flow above ERP/MES; also builds its own tugging, pallet, and lifting AMRs.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Rerun</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SE</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2022</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L5</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$20M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(~$7.5M revenue 2025, third-party estimate via GetLatka, unverified)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Open-source visualization and a purpose-built database/cloud platform for Physical AI, managing multimodal robot data (video, 3D scenes, tensors) for robotics, drones and AVs.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MOV.AI</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IL</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2016</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L5</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$15M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(~$5M annual revenue 2025, third-party estimate, unverified)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ROS-based Robotics Engine Platform that lets AMR manufacturers develop, deploy, navigate, and manage autonomous mobile robot fleets via one low-code, hardware-agnostic web stack.</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InOrbit, Inc.</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2017</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L5</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$13M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(~$4.7M revenue, unverified third-party estimate per Growjo; raised ~$10M Series A in Sept 2025, ~$12.8-13.5M total funding)</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Cloud RobOps platform ('DevOps for robotics') with agentic-AI Space Intelligence orchestrating heterogeneous multi-vendor robot fleets, humans, and enterprise systems across sites.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Cyberwave</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IT</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2025</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L5</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$8M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(early commercial pilots only; no revenue/ARR figure publicly disclosed. Raised ~€7M seed in Oct 2025 led by United Ventures, with The TechShop, Vento (Exor), Pi Campus; total funding reported ~$8.2M)</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AI-Defined Robotics platform that packages trained models, dependencies and policies into lightweight edge runtimes, turning any robot or sensor into a programmable digital twin controllable via code.</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Freedom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2018</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L5</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$7M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raised ~$6.6M seed in 2019, ~$8-17M total per third-party trackers, unverified)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Cloud, platform-agnostic robotics management software for building, operating, monitoring, teleoperating, and scaling heterogeneous robot fleets without developing a full software stack in-house.</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OLO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GB</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2020</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L5</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$5M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raised ~£4M / €4.7M / ~$5.3M seed Jan 2025 led by Northern Gritstone)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Browser-based accessibility layer over ROS 2 giving non-roboticist developers cloud simulation, AI-assisted coding, visualization, and sim-to-real deployment without in-house ROS2 expertise.</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3Laws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2022</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L5</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$4M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$4.1M seed raised 2024)</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Plug-and-play software safety layer ('Supervisor') sitting between a robot's autonomy stack and actuators, using control-barrier-function guardrails to modulate commands so only safe actions reach hardware.</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robolaunch</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TR</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2020</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L5</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total funding ~$1.5M from Türkiye Development Fund and Simya, unverified)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Kubernetes-native open-source cloud robotics platform to develop, simulate, deploy, and orchestrate ROS/ROS2 robots and GPU-accelerated AI across cloud, edge, and real hardware.</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Mbodi AI</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L5</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paid PoC plus $30K ABB challenge grant and ~$500K+ seed funding are the only public figures)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Cloud-to-edge embodied-AI runtime that lets anyone teach industrial robots new skills by talking or demoing, using generative AI, agent orchestration and symbolic reasoning to turn instructions into safe robot actions.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Ember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L5</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$0M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(no public revenue/ARR figure; seed-stage, ~$500K raised in a 2024 YC seed round)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Edge-first observability and diagnostics platform ("Datadog for robots") that monitors robot camera/sensor health, calibration, and telemetry to catch failures and reduce downtime for deployed robots.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Polymath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2021</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L5</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$0M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(~$1.7M ARR as of mid-2024, per Latka; unverified)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Plug-and-play autonomy software stack (AI/ML, controls, ROS, safety) letting industrial off-highway vehicles drive themselves, commandable via a simple REST API.</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Saphira AI</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L5</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$0M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ARR/revenue figure found; YC S24, raised ~$500K pre-seed Sept 2024 led by Y Combinator)</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AI software that helps hardware makers (robots, heavy machinery) achieve and maintain functional-safety certification by auto-generating HARAs, FMEAs, safety cases, and compliance reports.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Meili Robots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DK</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2019</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L5</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$0M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(~$1.6M revenue, unverified third-party estimate per Growjo)</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Vendor-agnostic fleet management system (Meili FMS) that unifies mixed-brand autonomous mobile robot fleets onto one platform for traffic management, task allocation, and interoperability.</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Labellerr</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2019</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L5</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$0M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(~$1.4M revenue, Oct 2024 per getLatka; India legal entity Tensor Matics Pvt Ltd reported Rs 1.2Cr / ~$143K for FY ending Mar 2025, figures unverified). Raised only ~$225K total seed funding.</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Full-stack data annotation and data-ops platform that turns raw teleoperation sessions and egocentric multi-sensor video into ML-ready training data via AI auto-labeling and a smart feedback loop.</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dora-rs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FR</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2022</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L5</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N/A</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open_source_project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Open-source Rust middleware for AI robotics: low-latency, distributed dataflow pipelines (directed graphs) using Apache Arrow zero-copy shared memory, ~10-17x faster than ROS2.</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Ferronyx</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IN</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unkn</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L5</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(no public revenue or ARR figure findable; stealth-stage, no disclosed funding round)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stealth</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ROS2 observability platform giving real-time fleet monitoring with AI-assisted root-cause analysis to remotely monitor, debug and fix robot fleets, cutting MTTR from hours to minutes.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Intrinsic</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2021</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L5</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undisclosed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AI-native software stack (Flowstate) letting industrial robots be programmed via web-based modular 'skills' for perception, motion planning, and sensor-based control without thousands of lines of code.</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Robot Ops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unkn</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L5</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 or ARR figure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Real-time observability for production ROS2 robot fleets; an agent streams telemetry into an index queried via ROSQL plus an AI debugging assistant that root-causes failures.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Robotair</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DE</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L5</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 or ARR figure findable; small early-stage startup with no disclosed funding rounds on Crunchbase)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DevOps/CI-CD platform for ROS-powered robots: containerized OTA deployment, monitoring, and scaling so shipping robot apps feels like pushing a web app live.</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RovifyLab</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KR</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unkn</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L5</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 or ARR figure disclosed; inferred from active multi-year mining partnership contract, but no dollar figure findable)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AI operating layer letting anyone deploy, orchestrate and manage heterogeneous robot fleets via natural language, spanning on-robot SLAM to cloud orchestration.</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NEURA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DE</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2019</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6b</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$1.20B</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specific revenue/ARR figure publicly disclosed; company cites "10x revenue growth" in 2024 and a ~EUR 1B multi-year order book/backlog, not recognized revenue)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AI-driven 'cognitive' robots and humanoids (MAiRA series) that combine environmental perception with adaptive decision-making for manufacturing, logistics and human-robot collaboration.</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Skydio</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6g</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$825M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(~$295M revenue/ARR 2025, unverified; $4.4B valuation after $110M Series F)</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AI-powered autonomous drones whose onboard Autonomy Engine (deep neural nets, learned visual navigation/obstacle avoidance) enables hands-free flight for inspection, construction-site monitoring, security, and defense.</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Lila Sciences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6h</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$550M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(~$45.8M ARR, June 2025, GetLatka third-party estimate - unverified)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Autonomous "AI Science Factory" labs where AI models design experiments, run them on robotic platforms (arms, liquid handlers, analytics), learn from results, and choose next experiments across life/chemical/materials science.</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Mujin</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JP</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2011</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6a</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$411M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(~$81.5M revenue 2025, Growjo third-party estimate, unverified)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MujinOS unifies perception, learned grasping, and real-time motion planning into a teachless platform for variable-SKU piece/case picking and truck unloading without manual programming.</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Bedrock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6g</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$350M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running paid supervised-autonomy deployments, pre fully operator-less commercialization)</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Retrofits existing excavators, dozers and loaders into fully autonomous machines via a reversible same-day "Bedrock Operator" upfit, using imitation learning trained on expert-operator demonstration data.</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Gecko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2013</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6g</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$347M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(~$60M ARR per getLatka; 2023 revenue ~$34.5M, unverified third-party)</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Robots that climb, crawl, swim and fly to inspect critical infrastructure, feeding the AI Cantilever platform that detects defects and predicts asset failures.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Periodic Labs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2025</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6h</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$300M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(~$6.6M ARR, unverified third-party estimate per getlatka, 2025)</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AI scientists and autonomous robotic labs that run physical materials-science experiments, iterating conjecture-test-learn loops to accelerate discovery of new materials such as superconductors.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Path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2018</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6b</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$271M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(no public revenue/ARR figure disclosed; ~$300-341M total raised, ~$4B valuation reported 2025-2026)</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Tackles welder labor shortages with autonomous welding cells powered by Obsidian, a foundational AI model trained on millions of weld inches to adapt in real time to part geometry.</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Ecorobotix</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CH</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2011</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6d</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$250M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(no audited revenue figure publicly disclosed; Owler third-party estimate ~$5-25M annual revenue, unverified; company targets ~$500M sales by 2029 and has raised ~$230M total including a $150M Series C/D)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Cuts crop herbicide use up to 95% via the ARA ultra-high-precision sprayer, using deep-learning plant recognition to target treatment plant-by-plant.</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Serve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2017</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6h</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$247M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($3.0M revenue Q1 2026, +578% YoY; ~$26M revenue guidance FY2026; ~half now recurring)</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ipo</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AI-powered autonomous sidewalk robots for last-mile food and goods delivery, using foundation-model-driven navigation trained on billions of real-world image-LiDAR samples.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Brain Corp</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2009</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6h</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$193M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(no public revenue/ARR figure disclosed; SoftBank Vision Fund-backed, raised $114M in 2017 plus ~$36M (2020) and ~$32M (2024) rounds)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BrainOS AI software platform powering autonomous floor-cleaning and retail/inventory robots; SelfPath AI lets robots plan and adapt cleaning paths without manual route training.</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Carbon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2018</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6d</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$177M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(&gt;$100M annual revenue FY ending Jan 31, 2026, per Business Wire Mar 2026; not yet profitable). Total funding ~$276M including a $70M Series D (Oct 2024) and a ~$20.8M round in Oct 2025.</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AI laser-weeding robots for farms: a deep-learning plant model identifies crops vs weeds in real time, then high-power lasers kill weeds without chemicals.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Coco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2020</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6h</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$120M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500,000+ paid deliveries completed, ~1,000 bots deployed; raised ~$120-123M total incl. $80M Series B June 2025)</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zero-emission cooler-sized sidewalk robots for urban last-mile delivery, training learned navigation/perception models on millions of miles of real-world data via hybrid teleop assist.</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Built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2016</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6g</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$112M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(~$11.4M, est., unverified per Growjo; no official figure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Retrofits excavators, dozers and pile drivers into autonomous robots using AI vision and sensor fusion, automating earthmoving and solar pile installation in unstructured terrain.</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XYZ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CN</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2018</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6a</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$100M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(third-party estimate ~$50M-$100M revenue range, unverified; ~$100M total funding raised incl. $20M Series A+ led by Source Code Capital)</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Tackles diverse-SKU warehouse picking/sorting via a 3D-AI vision processor with deep-learning grasp planning and tool-changing, enabling one robot to handle variable items.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Diligent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2017</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6e</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$100M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(acquired by Serve Robotics for ~$29.0M in Serve stock plus up to $5.3M earn-out, Jan 2026; estimated ~$200K-$400K annual revenue per hospital facility, third-party/unverified; no standalone company-wide revenue or ARR figure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acqui-hired</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Makes Moxi, an autonomous mobile manipulation robot that fetches and delivers labs, meds and supplies in hospitals, freeing nurses from non-clinical logistics errands.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Plus One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2016</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6a</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$99M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(~$17.4M revenue, unverified third-party estimate per ZoomInfo/KonaEquity; other trackers range $5M-$100M, so figure is uncertain)</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Robot-agnostic 3D vision and AI perception (PickOne) generates pick points for variable parcels in warehouse induction/sorting, with human-in-the-loop (Yonder) fallback.</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Miso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2016</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6c</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$97M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(~$3M revenue FY2022 per third-party data; no verified FY2024/2025 figure publicly disclosed; ~$129M total raised including Reg A+/crowdfunding)</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Flippy, a rail-mounted robot automating QSR fry stations using a proprietary AI/NVIDIA vision system trained on millions of real-world basket-frying data points.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Pickle Robot Company</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2018</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6a</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$87M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(no public ARR figure disclosed; largest known contract is UPS's ~$120M order for 400 robots announced Dec 2025; company has raised ~$97M total including a $50M Series B in Nov 2024)</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Physical-AI robots that autonomously unload floor-loaded trucks and containers, handling variable parcels via learned manipulation policies that improve from operational data.</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OSARO</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2015</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6a</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$87M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(~$5-25M est. annual revenue per Owler, unverified; ~$89.8M total funding raised)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Hardware-agnostic AI software for warehouse robots that learns piece-picking, bagging, kitting, and depalletizing of variable SKUs via reinforcement and imitation learning from 2D video.</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Ambi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2018</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6a</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$67M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~$66.7M total funding raised, including $26M Series A led by Tiger Global and a $32M 2022 round; a ~$23M Pitney Bowes deployment deal is the largest disclosed contract value, but recurring revenue is not publicly reported)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AI-powered warehouse robots that sort and stack parcels and variable items using Sim2Real reinforcement learning and foundation-model vision, handling never-before-seen items without pre-programming.</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Elementary</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2017</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6b</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$66M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~$66M+ total funding raised including $30M Series B led by Tiger Global, Dec 2021, plus 2024 strategic investment from Rockwell Automation and Toyota Ventures)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AI machine-vision platform for manufacturing quality inspection; self-training deep-learning models learn what 'good' looks like and continuously improve detection of surface, dimensional, assembly and label defects.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Chef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2019</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6c</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$66M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(no public ARR/revenue dollar figure disclosed; reports quadrupling recurring revenue 2022-2023 and surpassing 100 million servings in production by April 2026)</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Deploys AI-enabled bi-manual robotic arms for food assembly in meal-production plants, using a diffusion-based imitation-learning "Food Foundation Model" to handle deformable, sticky, inconsistent ingredients.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FarmWise</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2016</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6d</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$65M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company explicitly declined to disclose revenue. Raised ~$140M total incl. $45M Series B 2022; business acquired by Taylor Farms April 2025 after winding down operations)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acqui-hired</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autonomous machines that use AI computer vision to distinguish crops from weeds at plant level, enabling chemical-free mechanical weeding plus crop analytics for vegetable growers.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Shift</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DE</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6f</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$63M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data-sales revenue/ARR figure publicly disclosed; company reports paying 10,000+ operators over $5M in Q1 2026, a cost/payout figure, not revenue, and has raised ~$63M Series A)</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Offers free home cleaning by camera-equipped operators capturing first-person chore footage (laundry, scrubbing, fridge reorganization), sold to AI labs to train household robots via imitation learning.</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Verdant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2018</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6d</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$58M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commercially launched, servicing thousands of acres; ~$58M total funding incl. $46.5M Series A in 2022)</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RaaS precision-ag robot (SharpShooter) using AI computer vision to identify and aim at individual plants/weeds for targeted spraying, weeding and thinning at high speed.</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Naïo Technologies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FR</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2011</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6d</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$55M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(€2.4M revenue FY2024, down from €3.96M FY2021; entered judicial recovery June 2025, recapitalized by Mirova/Bpifrance/Occitanie ARIS fund; projecting €11M by 2030)</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autonomous field robots (Oz, Dino, Ted, Orio) that use machine-vision crop-row detection and weed/crop discrimination to mechanically weed and tend crops, easing farm labor shortages.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Machina Labs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2019</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6b</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$45M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(~$5M revenue FY2022 per CB Insights/PitchBook; ~$14M defense contract awards as of April 2025, unverified). No audited recent ARR figure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AI-driven dual-arm robotic "blacksmiths" incrementally form sheet metal directly from CAD using learned forming decisions, eliminating custom dies and molds for flexible metal manufacturing.</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Micropsi Industries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DE</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2014</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6b</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$40M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(~$6.7M revenue/ARR, 2024, unverified per Latka); raised ~$43-45M total including a $30M Series B (Metaplanet, Ahren Innovation Capital, Vsquared Ventures)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MIRAI is a neural-network robot control system that learns hand-eye-coordinated manipulation tasks from human demonstration, adapting in real time to variance in position, shape, color, and lighting.</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Xpanner</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2020</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6g</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$38M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scaling ($21M revenue 2025, up from $7M 2024 and $3M 2023; Q1 2026 $8M revenue with ~$1M EBIT; targeting ~$60M ARR by end of 2026)</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Equipment-agnostic X1 retrofit kit turns existing construction machinery (pile drivers, excavators) into autonomous "Software-Defined Machinery," sold via Automation-as-a-Service subscription with task-specific licenses.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Advanced Farm Technologies, Inc.</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2017</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6d</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$34M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raised ~$34M total funding across Series A $7.5M and Series B $25M before asset sale)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acqui-hired</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robotic strawberry and apple harvesters that use real-time ML vision to detect ripeness/size, adapt navigation, and selectively pick fruit, addressing farm labor shortages.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Tevel Aerobotics Technologies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IL</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2017</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6d</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$34M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(~$11.4M revenue/ARR FY2024, unverified, GetLatka estimate)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Tackles fruit-picking labor shortages with AI-driven Flying Autonomous Robots that use computer vision to detect, classify by ripeness/size, and selectively harvest fruit via collision-free flight.</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Glacier</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2019</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6h</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$30M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ARR/revenue figure disclosed; ~$24M+ total funding raised incl. $16M Series A in April 2025)</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Tackles low US recycling rates with low-cost robotic arms that use computer-vision/deep-learning to identify 30+ material types and sort recyclables at material recovery facilities.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Aigen</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2020</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6d</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$29M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~$22.7M total raised incl. $12M Series A, ~30-50 robots deployed across ~3 farms in 2025)</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Solar-powered autonomous row-crop robots that use onboard computer-vision AI to distinguish weeds from crops and mechanically remove them without chemicals or diesel.</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Tortuga AgTech</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2016</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6d</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$28M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raised ~$55M total since 2016 and operated a ~150-robot commercial fleet generating per-kilo recurring revenue before the 2025 acqui-hire by Oishii)</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acqui-hired</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Autonomous dual-arm robots harvest strawberries, table grapes and berries in greenhouses, using on-edge AI models for ripeness discrimination, pick selection, and two-arm motion planning.</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All3</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GB</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6g</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$25M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(no public revenue/ARR figure; raised a $25M seed round in April 2026 led by RTP Global with SuperSeed, Begin Capital, s16vc and VNV Global; first commercial build breaks ground 2026)</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Automates construction above the foundation using AI-designed buildings, robotic off-site factories, and Mantis, an autonomous legged on-site assembly robot trained with reinforcement learning.</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Monumental</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NL</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2021</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6g</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$25M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Tackles construction labor shortages with compact autonomous robots that lay bricks on-site, driven by Atrium AI software using computer vision to localize and coordinate placement.</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Somatic</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2018</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6h</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$22M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has raised ~$21.2M total funding across 8 rounds, latest a $13.7M Series A-II in Feb 2025 per Tracxn/PitchBook)</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Robotics-as-a-service autonomous restroom-cleaning robot that navigates buildings (doors, elevators) and sprays/wipes/vacuums toilets and surfaces using manipulation policies taught via VR teleoperation demonstrations.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EverestLabs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2018</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6h</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$21M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(~$4.6M revenue FY2023, third-party/unverified per getlatka; reported 5x YoY revenue growth; total funding ~$35.8M through a 2025 Series B)</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Recyclables are lost to landfills at MRFs; RecycleOS uses deep-learning vision to identify 60+ recyclable classes in real time and drives robotic arms to pick/sort.</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Energy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DE</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2019</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6g</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$20M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raised $13.5M Series A in Oct 2025 with named enterprise customers and 1M+ inspections, but revenue/ARR not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Hardware-agnostic AI software orchestrating robot/drone fleets (e.g. Spot, drones) for autonomous industrial inspections, using learned anomaly detection and autonomous navigation to build digital twins of critical infrastructure.</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Exyn Technologies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2014</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6g</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$19M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(~$5.81M revenue TTM as of Dec 31, 2025; Nasdaq IPO May 2026 raised ~$19.4M, ticker EXYN, ~$48.5M market cap June 2026)</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ipo</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Autonomous aerial and ground robots with ExynAI Level-4 perception software for real-time 3D mapping and navigation in GPS-denied environments like mines, construction sites and infrastructure.</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Dexai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2018</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6c</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$16M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(~$1.6M DLA contract; no company-wide revenue/ARR figure publicly disclosed; acquired by Sony Sept 2025)</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Alfred, a collaborative robot arm that scoops and assembles salads and bowls in existing commercial kitchens using everyday utensils, handling deformable foods.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Fieldwork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GB</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2016</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6d</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$11M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(first commercial fruit sales since Feb 2022; no public revenue/ARR figure disclosed. Total funding raised ~$8.77M / £3M latest round 2026, grant- and equity-backed; described as "generating revenue / not profitable")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Multi-arm autonomous robots that selectively harvest delicate soft fruit like raspberries, using AI-enhanced 3D vision and machine learning to identify and pick variable, occluded berries.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Weave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6f</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$10M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selling via preorders at $7,999 or $450/mo. Disclosed funding ~$500K seed per Crunchbase, Sept 2024, YC S24; a ~$9.6M seed figure appears in some third-party listings, unverified)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Isaac, a personal home robot, and Isaac 0, a stationary laundry-folding robot using learned manipulation policies with remote-specialist corrections fed back to weekly model retraining.</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Posha</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2017</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6c</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$8M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~200 units shipped by mid-2025, first batch sold out, est. unverified hardware revenue only in low single-digit millions)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Countertop home cooking robot that uses AI and a top-mounted camera (computer vision) to dispense, stir, and adjust heat in real time, adapting across 500+ recipes.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Nexus 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CA</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2017</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6d</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$4M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has raised ~$2.6M SDTC grant plus ~$1.7M seed and deployed commercial units, but no revenue figure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Autonomous field robot that uses deep-learning vision to distinguish weeds from crops and mechanically pull weeds, cutting herbicide use in vegetable production.</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FFRobotics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IL</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2014</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6d</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$3M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(no public revenue or ARR figure disclosed; raised ~$5M Series A in 2020 plus a 2022 EU grant, still in commercial-trial / early-deployment stage)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 fully automated multi-arm fresh-fruit harvester using computer vision to detect ripe apples and emulate human-hand picking, addressing farm labor shortages.</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Buildroid AI</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2025</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6g</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(no public revenue/ARR figure; raised $2M pre-seed led by Tim Draper in Nov 2025, with first US commercial deployments slated for Q1 2026)</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Coordinates multi-robot autonomous blockwork/bricklaying via BIM-driven NVIDIA Omniverse digital-twin simulations, validating workflows virtually before deploying hardware-agnostic robotic teams to construction sites.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Kaikaku</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GB</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2023</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6c</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$2M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company reports ~95% robot uptime and claims profit margins ~4x traditional restaurants, unverified; total funding ~$4.45M per Tracxn, latest reported raise $1.8M/£1.4M)</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Robotics-driven restaurant chain; its Fusion machine assembles salad bowls (~360/hr) via conveyor and 3D-printed food cartridges, using ML for inventory, weighing/dispensing, and allergen-detecting computer vision.</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Earth Rover</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GB</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2017</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6d</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$1M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(no public revenue/ARR figure; total funding ~$942K across 4 rounds plus ~EUR2M raised including ESA/UKRI grants over EUR750K and ~EUR500K from Mercia; commercial deliveries not starting until Q1 2026)</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Autonomous field robot (CLAWS) using deep-learning vision to distinguish weeds from crops and zap weed meristems with concentrated light, replacing chemicals and manual weeding.</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Agrobot</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ES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2010</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6d</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 or ARR figure disclosed; only ~$250K per-unit equipment pricing is referenced, not company revenue)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the E-Series autonomous strawberry harvester with 24 robotic arms; deep-learning color/depth vision identifies ripe berries and selectively picks them without damage.</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AIREC (AI-driven Robot for Embrace and Care)</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JP</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2020</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6e</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N/A</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academic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University research program building a dual-arm humanoid elder-care robot that learns compliant force-controlled caregiving motions (repositioning, lifting) via Deep Predictive Learning to address Japan's caregiver shortage.</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Cohesive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2022</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6b</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Argus OS uses 3D scans, vision and AI to auto-identify parts and program robotic workcells for surface finishing and welding in high-mix manufacturing without manual reprogramming.</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Foxconn (Nurabot)</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TW</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1974</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6e</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(Nurabot-specific; commercial launch planned 2026, no robot-line revenue/ARR figure publicly disclosed; parent Hon Hai posted ~NT$6.9 trillion / ~$210B+ group revenue FY2024 but that is unrelated consumer-electronics manufacturing)</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ipo</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Collaborative nursing robot easing nurse shortages by delivering medication, transporting specimens, and patrolling wards, with manipulation policies trained in NVIDIA Isaac digital-twin hospitals via GR00T imitation/RL.</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Gatsby</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2026</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6f</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(no public revenue/ARR figure disclosed; founded Jan 2026, first paid consumer clean May 2026 at $150/job, SF-only with waitlist)</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Robot-agnostic consumer platform dispatching humanoid robots for on-demand apartment cleaning; routine tasks run autonomously via learned navigation/manipulation while harder steps are teleoperated, feeding model training.</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Padma AgRobotics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2020</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6d</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(no public revenue/ARR figure; ~$650K seed round Sep 2024 plus USDA SBIR and ~$175K+ Arizona Innovation Challenge grants, all development funding)</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Builds AI/machine-vision robots that detect, harvest, bunch, and tie cilantro and other specialty bunch crops to cut farm labor costs amid worker shortages.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Prosper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GB</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2021</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6f</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pre-revenue (no public revenue/ARR figure; product not yet shipping, first units targeted ~2026-2027; founder self-funded ~£2m plus angel investment)</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Building Alfie, a general-purpose household robot butler that loads dishwashers, does laundry, cleans, and cooks simple meals via learned VLA-style policies trained on teleoperation data.</w:t>
            </w:r>
          </w:p>
        </w:tc>
      </w:tr>
      <w:tr>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Robotic Assistance Devices</w:t>
            </w:r>
          </w:p>
        </w:tc>
        <w:tc>
          <w:tcPr>
            <w:tcW w:type="dxa" w:w="5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US</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2016</w:t>
            </w:r>
          </w:p>
        </w:tc>
        <w:tc>
          <w:tcPr>
            <w:tcW w:type="dxa" w:w="64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6h</w:t>
            </w:r>
          </w:p>
        </w:tc>
        <w:tc>
          <w:tcPr>
            <w:tcW w:type="dxa" w:w="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($6.13M revenue FY2025 ended Feb 28 2025, ~275% of FY2024; RMR run-rate surpassing ~$1M, targeting ~$2M; ROAMEO contracts alone projected at ~$2.5M ARR)</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Autonomous AI security robots (ROAMEO patrol vehicle, ROSA, RIO stationary units) using onboard edge AI with LiDAR/radar to detect intruders, weapons and anomalies, cutting guard costs.</w:t>
            </w:r>
          </w:p>
        </w:tc>
      </w:tr>
      <w:tr>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xLean Robotics</w:t>
            </w:r>
          </w:p>
        </w:tc>
        <w:tc>
          <w:tcPr>
            <w:tcW w:type="dxa" w:w="5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HK</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2022</w:t>
            </w:r>
          </w:p>
        </w:tc>
        <w:tc>
          <w:tcPr>
            <w:tcW w:type="dxa" w:w="64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L6</w:t>
            </w:r>
          </w:p>
        </w:tc>
        <w:tc>
          <w:tcPr>
            <w:tcW w:type="dxa" w:w="57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4"/>
              </w:rPr>
              <w:t>6h</w:t>
            </w:r>
          </w:p>
        </w:tc>
        <w:tc>
          <w:tcPr>
            <w:tcW w:type="dxa" w:w="8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4"/>
              </w:rPr>
              <w:t>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early-revenue (~$1.14M raised on Kickstarter from 1,131 backers as of the active campaign; product shipping est. Sept-Oct 2026, no recurring/ARR figure)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company / active</w:t>
            </w:r>
          </w:p>
        </w:tc>
        <w:tc>
          <w:tcPr>
            <w:tcW w:type="dxa" w:w="367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4"/>
              </w:rPr>
              <w:t>Spinout of CUHK's Robotics Institute building the TR1 dual-form floor-washing robot that uses multi-sensor fusion and a reinforcement-learning policy to navigate tight spaces.</w:t>
            </w:r>
          </w:p>
        </w:tc>
      </w:tr>
    </w:tbl>
    <w:p>
      <w:pPr>
        <w:sectPr>
          <w:footerReference w:type="default" r:id="rId11"/>
          <w:headerReference w:type="default" r:id="rId12"/>
          <w:pgSz w:w="15840" w:h="12240" w:orient="landscape"/>
          <w:pgMar w:top="1152" w:right="1008" w:bottom="1008" w:left="1008" w:header="720" w:footer="720" w:gutter="0"/>
          <w:cols w:space="720"/>
          <w:docGrid w:linePitch="360"/>
        </w:sectPr>
      </w:pPr>
    </w:p>
    <w:p>
      <w:pPr>
        <w:pStyle w:val="Heading1"/>
        <w:pBdr>
          <w:bottom w:val="single" w:sz="12" w:space="2" w:color="B0882C"/>
        </w:pBdr>
      </w:pPr>
      <w:r>
        <w:rPr>
          <w:rFonts w:ascii="Georgia" w:hAnsi="Georgia"/>
        </w:rPr>
        <w:t>Appendix B. Capital map</w:t>
      </w:r>
    </w:p>
    <w:p>
      <w:pPr>
        <w:pStyle w:val="Heading2"/>
      </w:pPr>
      <w:r>
        <w:rPr>
          <w:rFonts w:ascii="Georgia" w:hAnsi="Georgia"/>
        </w:rPr>
        <w:t>B.1 Top 20 funding rounds (Jun 2024 to Jun 2026)</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43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6"/>
              </w:rPr>
              <w:t>#</w:t>
            </w:r>
          </w:p>
        </w:tc>
        <w:tc>
          <w:tcPr>
            <w:tcW w:type="dxa" w:w="216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6"/>
              </w:rPr>
              <w:t>Company</w:t>
            </w:r>
          </w:p>
        </w:tc>
        <w:tc>
          <w:tcPr>
            <w:tcW w:type="dxa" w:w="1728"/>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6"/>
              </w:rPr>
              <w:t>Round</w:t>
            </w:r>
          </w:p>
        </w:tc>
        <w:tc>
          <w:tcPr>
            <w:tcW w:type="dxa" w:w="1008"/>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6"/>
              </w:rPr>
              <w:t>Size</w:t>
            </w:r>
          </w:p>
        </w:tc>
        <w:tc>
          <w:tcPr>
            <w:tcW w:type="dxa" w:w="1008"/>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6"/>
              </w:rPr>
              <w:t>Date</w:t>
            </w:r>
          </w:p>
        </w:tc>
        <w:tc>
          <w:tcPr>
            <w:tcW w:type="dxa" w:w="331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6"/>
              </w:rPr>
              <w:t>Lead investors</w:t>
            </w:r>
          </w:p>
        </w:tc>
        <w:tc>
          <w:tcPr>
            <w:tcW w:type="dxa" w:w="72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6"/>
              </w:rPr>
              <w:t>Layer</w:t>
            </w:r>
          </w:p>
        </w:tc>
      </w:tr>
      <w:tr>
        <w:tc>
          <w:tcPr>
            <w:tcW w:type="dxa" w:w="4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1</w:t>
            </w:r>
          </w:p>
        </w:tc>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Skild AI</w:t>
            </w:r>
          </w:p>
        </w:tc>
        <w:tc>
          <w:tcPr>
            <w:tcW w:type="dxa" w:w="17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Series C</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1.4B</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2026-01</w:t>
            </w:r>
          </w:p>
        </w:tc>
        <w:tc>
          <w:tcPr>
            <w:tcW w:type="dxa" w:w="33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SoftBank (with NVentures/NVIDIA, Macquarie Capital, Bezos Expeditions)</w:t>
            </w:r>
          </w:p>
        </w:tc>
        <w:tc>
          <w:tcPr>
            <w:tcW w:type="dxa" w:w="7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L1</w:t>
            </w:r>
          </w:p>
        </w:tc>
      </w:tr>
      <w:tr>
        <w:tc>
          <w:tcPr>
            <w:tcW w:type="dxa" w:w="4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2</w:t>
            </w:r>
          </w:p>
        </w:tc>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NEURA Robotics</w:t>
            </w:r>
          </w:p>
        </w:tc>
        <w:tc>
          <w:tcPr>
            <w:tcW w:type="dxa" w:w="17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Growth/late-stage</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1.2B</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2026-03</w:t>
            </w:r>
          </w:p>
        </w:tc>
        <w:tc>
          <w:tcPr>
            <w:tcW w:type="dxa" w:w="33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Tether Holdings</w:t>
            </w:r>
          </w:p>
        </w:tc>
        <w:tc>
          <w:tcPr>
            <w:tcW w:type="dxa" w:w="7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L4</w:t>
            </w:r>
          </w:p>
        </w:tc>
      </w:tr>
      <w:tr>
        <w:tc>
          <w:tcPr>
            <w:tcW w:type="dxa" w:w="4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3</w:t>
            </w:r>
          </w:p>
        </w:tc>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AMI Labs</w:t>
            </w:r>
          </w:p>
        </w:tc>
        <w:tc>
          <w:tcPr>
            <w:tcW w:type="dxa" w:w="17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Seed</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1.03B</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2026-03</w:t>
            </w:r>
          </w:p>
        </w:tc>
        <w:tc>
          <w:tcPr>
            <w:tcW w:type="dxa" w:w="33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Cathay Innovation, Greycroft, Hiro Capital, HV Capital, Bezos Expeditions</w:t>
            </w:r>
          </w:p>
        </w:tc>
        <w:tc>
          <w:tcPr>
            <w:tcW w:type="dxa" w:w="7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L1</w:t>
            </w:r>
          </w:p>
        </w:tc>
      </w:tr>
      <w:tr>
        <w:tc>
          <w:tcPr>
            <w:tcW w:type="dxa" w:w="4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4</w:t>
            </w:r>
          </w:p>
        </w:tc>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Figure AI</w:t>
            </w:r>
          </w:p>
        </w:tc>
        <w:tc>
          <w:tcPr>
            <w:tcW w:type="dxa" w:w="17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Series C</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1.0B</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2025-09</w:t>
            </w:r>
          </w:p>
        </w:tc>
        <w:tc>
          <w:tcPr>
            <w:tcW w:type="dxa" w:w="33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Parkway Venture Capital (with Brookfield, NVIDIA, Macquarie)</w:t>
            </w:r>
          </w:p>
        </w:tc>
        <w:tc>
          <w:tcPr>
            <w:tcW w:type="dxa" w:w="7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L4</w:t>
            </w:r>
          </w:p>
        </w:tc>
      </w:tr>
      <w:tr>
        <w:tc>
          <w:tcPr>
            <w:tcW w:type="dxa" w:w="4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5</w:t>
            </w:r>
          </w:p>
        </w:tc>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1X Technologies</w:t>
            </w:r>
          </w:p>
        </w:tc>
        <w:tc>
          <w:tcPr>
            <w:tcW w:type="dxa" w:w="17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Series C</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1.0B</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2025-09</w:t>
            </w:r>
          </w:p>
        </w:tc>
        <w:tc>
          <w:tcPr>
            <w:tcW w:type="dxa" w:w="33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Undisclosed (NVIDIA, Salesforce, Intel, Qualcomm, Brookfield participated)</w:t>
            </w:r>
          </w:p>
        </w:tc>
        <w:tc>
          <w:tcPr>
            <w:tcW w:type="dxa" w:w="7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L4</w:t>
            </w:r>
          </w:p>
        </w:tc>
      </w:tr>
      <w:tr>
        <w:tc>
          <w:tcPr>
            <w:tcW w:type="dxa" w:w="4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6</w:t>
            </w:r>
          </w:p>
        </w:tc>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Physical Intelligence</w:t>
            </w:r>
          </w:p>
        </w:tc>
        <w:tc>
          <w:tcPr>
            <w:tcW w:type="dxa" w:w="17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Series B</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600M</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2025-11</w:t>
            </w:r>
          </w:p>
        </w:tc>
        <w:tc>
          <w:tcPr>
            <w:tcW w:type="dxa" w:w="33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CapitalG (Alphabet)</w:t>
            </w:r>
          </w:p>
        </w:tc>
        <w:tc>
          <w:tcPr>
            <w:tcW w:type="dxa" w:w="7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L1</w:t>
            </w:r>
          </w:p>
        </w:tc>
      </w:tr>
      <w:tr>
        <w:tc>
          <w:tcPr>
            <w:tcW w:type="dxa" w:w="4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7</w:t>
            </w:r>
          </w:p>
        </w:tc>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Applied Intuition</w:t>
            </w:r>
          </w:p>
        </w:tc>
        <w:tc>
          <w:tcPr>
            <w:tcW w:type="dxa" w:w="17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Series F</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600M</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2025-06</w:t>
            </w:r>
          </w:p>
        </w:tc>
        <w:tc>
          <w:tcPr>
            <w:tcW w:type="dxa" w:w="33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BlackRock-managed funds + Kleiner Perkins (co-leads)</w:t>
            </w:r>
          </w:p>
        </w:tc>
        <w:tc>
          <w:tcPr>
            <w:tcW w:type="dxa" w:w="7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L2</w:t>
            </w:r>
          </w:p>
        </w:tc>
      </w:tr>
      <w:tr>
        <w:tc>
          <w:tcPr>
            <w:tcW w:type="dxa" w:w="4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8</w:t>
            </w:r>
          </w:p>
        </w:tc>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Apptronik</w:t>
            </w:r>
          </w:p>
        </w:tc>
        <w:tc>
          <w:tcPr>
            <w:tcW w:type="dxa" w:w="17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Series A extension</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520M</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2026-02</w:t>
            </w:r>
          </w:p>
        </w:tc>
        <w:tc>
          <w:tcPr>
            <w:tcW w:type="dxa" w:w="33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B Capital, Google, Mercedes-Benz, PEAK6 (existing co-leads)</w:t>
            </w:r>
          </w:p>
        </w:tc>
        <w:tc>
          <w:tcPr>
            <w:tcW w:type="dxa" w:w="7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L4</w:t>
            </w:r>
          </w:p>
        </w:tc>
      </w:tr>
      <w:tr>
        <w:tc>
          <w:tcPr>
            <w:tcW w:type="dxa" w:w="4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9</w:t>
            </w:r>
          </w:p>
        </w:tc>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TARS</w:t>
            </w:r>
          </w:p>
        </w:tc>
        <w:tc>
          <w:tcPr>
            <w:tcW w:type="dxa" w:w="17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Pre-A</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455M</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2026-04</w:t>
            </w:r>
          </w:p>
        </w:tc>
        <w:tc>
          <w:tcPr>
            <w:tcW w:type="dxa" w:w="33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Hillhouse Ventures, Sequoia China, Meituan (co-leads)</w:t>
            </w:r>
          </w:p>
        </w:tc>
        <w:tc>
          <w:tcPr>
            <w:tcW w:type="dxa" w:w="7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L4</w:t>
            </w:r>
          </w:p>
        </w:tc>
      </w:tr>
      <w:tr>
        <w:tc>
          <w:tcPr>
            <w:tcW w:type="dxa" w:w="4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10</w:t>
            </w:r>
          </w:p>
        </w:tc>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Rhoda AI</w:t>
            </w:r>
          </w:p>
        </w:tc>
        <w:tc>
          <w:tcPr>
            <w:tcW w:type="dxa" w:w="17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Series A</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450M</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2026-03</w:t>
            </w:r>
          </w:p>
        </w:tc>
        <w:tc>
          <w:tcPr>
            <w:tcW w:type="dxa" w:w="33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Premji Invest</w:t>
            </w:r>
          </w:p>
        </w:tc>
        <w:tc>
          <w:tcPr>
            <w:tcW w:type="dxa" w:w="7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L1</w:t>
            </w:r>
          </w:p>
        </w:tc>
      </w:tr>
      <w:tr>
        <w:tc>
          <w:tcPr>
            <w:tcW w:type="dxa" w:w="4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11</w:t>
            </w:r>
          </w:p>
        </w:tc>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Field AI</w:t>
            </w:r>
          </w:p>
        </w:tc>
        <w:tc>
          <w:tcPr>
            <w:tcW w:type="dxa" w:w="17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Growth</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405M</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2025-08</w:t>
            </w:r>
          </w:p>
        </w:tc>
        <w:tc>
          <w:tcPr>
            <w:tcW w:type="dxa" w:w="33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Bezos Expeditions, Prysm Capital, Temasek (co-leads)</w:t>
            </w:r>
          </w:p>
        </w:tc>
        <w:tc>
          <w:tcPr>
            <w:tcW w:type="dxa" w:w="7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L1</w:t>
            </w:r>
          </w:p>
        </w:tc>
      </w:tr>
      <w:tr>
        <w:tc>
          <w:tcPr>
            <w:tcW w:type="dxa" w:w="4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12</w:t>
            </w:r>
          </w:p>
        </w:tc>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Generalist AI</w:t>
            </w:r>
          </w:p>
        </w:tc>
        <w:tc>
          <w:tcPr>
            <w:tcW w:type="dxa" w:w="17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Growth equity</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400M</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2026-06</w:t>
            </w:r>
          </w:p>
        </w:tc>
        <w:tc>
          <w:tcPr>
            <w:tcW w:type="dxa" w:w="33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Radical Ventures</w:t>
            </w:r>
          </w:p>
        </w:tc>
        <w:tc>
          <w:tcPr>
            <w:tcW w:type="dxa" w:w="7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L1</w:t>
            </w:r>
          </w:p>
        </w:tc>
      </w:tr>
      <w:tr>
        <w:tc>
          <w:tcPr>
            <w:tcW w:type="dxa" w:w="4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13</w:t>
            </w:r>
          </w:p>
        </w:tc>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Galbot (Galaxy General Robotics)</w:t>
            </w:r>
          </w:p>
        </w:tc>
        <w:tc>
          <w:tcPr>
            <w:tcW w:type="dxa" w:w="17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Strategic</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363M</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2026-03</w:t>
            </w:r>
          </w:p>
        </w:tc>
        <w:tc>
          <w:tcPr>
            <w:tcW w:type="dxa" w:w="33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National AI Industry Investment Fund</w:t>
            </w:r>
          </w:p>
        </w:tc>
        <w:tc>
          <w:tcPr>
            <w:tcW w:type="dxa" w:w="7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L4</w:t>
            </w:r>
          </w:p>
        </w:tc>
      </w:tr>
      <w:tr>
        <w:tc>
          <w:tcPr>
            <w:tcW w:type="dxa" w:w="4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14</w:t>
            </w:r>
          </w:p>
        </w:tc>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Runway</w:t>
            </w:r>
          </w:p>
        </w:tc>
        <w:tc>
          <w:tcPr>
            <w:tcW w:type="dxa" w:w="17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Series E</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315M</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2026-02</w:t>
            </w:r>
          </w:p>
        </w:tc>
        <w:tc>
          <w:tcPr>
            <w:tcW w:type="dxa" w:w="33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General Atlantic</w:t>
            </w:r>
          </w:p>
        </w:tc>
        <w:tc>
          <w:tcPr>
            <w:tcW w:type="dxa" w:w="7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L1</w:t>
            </w:r>
          </w:p>
        </w:tc>
      </w:tr>
      <w:tr>
        <w:tc>
          <w:tcPr>
            <w:tcW w:type="dxa" w:w="4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15</w:t>
            </w:r>
          </w:p>
        </w:tc>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Periodic Labs</w:t>
            </w:r>
          </w:p>
        </w:tc>
        <w:tc>
          <w:tcPr>
            <w:tcW w:type="dxa" w:w="17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Seed</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300M</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2025-09</w:t>
            </w:r>
          </w:p>
        </w:tc>
        <w:tc>
          <w:tcPr>
            <w:tcW w:type="dxa" w:w="33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Andreessen Horowitz (a16z)</w:t>
            </w:r>
          </w:p>
        </w:tc>
        <w:tc>
          <w:tcPr>
            <w:tcW w:type="dxa" w:w="7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L6</w:t>
            </w:r>
          </w:p>
        </w:tc>
      </w:tr>
      <w:tr>
        <w:tc>
          <w:tcPr>
            <w:tcW w:type="dxa" w:w="4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16</w:t>
            </w:r>
          </w:p>
        </w:tc>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Decart</w:t>
            </w:r>
          </w:p>
        </w:tc>
        <w:tc>
          <w:tcPr>
            <w:tcW w:type="dxa" w:w="17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Series B (growth)</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300M</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2026-05</w:t>
            </w:r>
          </w:p>
        </w:tc>
        <w:tc>
          <w:tcPr>
            <w:tcW w:type="dxa" w:w="33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Radical Ventures</w:t>
            </w:r>
          </w:p>
        </w:tc>
        <w:tc>
          <w:tcPr>
            <w:tcW w:type="dxa" w:w="7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L2</w:t>
            </w:r>
          </w:p>
        </w:tc>
      </w:tr>
      <w:tr>
        <w:tc>
          <w:tcPr>
            <w:tcW w:type="dxa" w:w="4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17</w:t>
            </w:r>
          </w:p>
        </w:tc>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Galaxea AI</w:t>
            </w:r>
          </w:p>
        </w:tc>
        <w:tc>
          <w:tcPr>
            <w:tcW w:type="dxa" w:w="17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Series B+</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290.4M</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2026-04</w:t>
            </w:r>
          </w:p>
        </w:tc>
        <w:tc>
          <w:tcPr>
            <w:tcW w:type="dxa" w:w="33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Lens Technology (with CICC Capital, GL Ventures)</w:t>
            </w:r>
          </w:p>
        </w:tc>
        <w:tc>
          <w:tcPr>
            <w:tcW w:type="dxa" w:w="7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L1</w:t>
            </w:r>
          </w:p>
        </w:tc>
      </w:tr>
      <w:tr>
        <w:tc>
          <w:tcPr>
            <w:tcW w:type="dxa" w:w="4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18</w:t>
            </w:r>
          </w:p>
        </w:tc>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Bedrock Robotics</w:t>
            </w:r>
          </w:p>
        </w:tc>
        <w:tc>
          <w:tcPr>
            <w:tcW w:type="dxa" w:w="17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Series B</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270M</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2026-02</w:t>
            </w:r>
          </w:p>
        </w:tc>
        <w:tc>
          <w:tcPr>
            <w:tcW w:type="dxa" w:w="33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CapitalG + Valor Atreides AI Fund (co-leads)</w:t>
            </w:r>
          </w:p>
        </w:tc>
        <w:tc>
          <w:tcPr>
            <w:tcW w:type="dxa" w:w="7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L6</w:t>
            </w:r>
          </w:p>
        </w:tc>
      </w:tr>
      <w:tr>
        <w:tc>
          <w:tcPr>
            <w:tcW w:type="dxa" w:w="4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19</w:t>
            </w:r>
          </w:p>
        </w:tc>
        <w:tc>
          <w:tcPr>
            <w:tcW w:type="dxa" w:w="216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Mujin</w:t>
            </w:r>
          </w:p>
        </w:tc>
        <w:tc>
          <w:tcPr>
            <w:tcW w:type="dxa" w:w="172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Series D</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233M</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2025-12</w:t>
            </w:r>
          </w:p>
        </w:tc>
        <w:tc>
          <w:tcPr>
            <w:tcW w:type="dxa" w:w="33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NTT Group (co-lead Qatar Investment Authority)</w:t>
            </w:r>
          </w:p>
        </w:tc>
        <w:tc>
          <w:tcPr>
            <w:tcW w:type="dxa" w:w="72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L6</w:t>
            </w:r>
          </w:p>
        </w:tc>
      </w:tr>
      <w:tr>
        <w:tc>
          <w:tcPr>
            <w:tcW w:type="dxa" w:w="4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20</w:t>
            </w:r>
          </w:p>
        </w:tc>
        <w:tc>
          <w:tcPr>
            <w:tcW w:type="dxa" w:w="216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Spirit AI (千寻智能)</w:t>
            </w:r>
          </w:p>
        </w:tc>
        <w:tc>
          <w:tcPr>
            <w:tcW w:type="dxa" w:w="172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Series A+</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6"/>
              </w:rPr>
              <w:t>210M</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2026-06</w:t>
            </w:r>
          </w:p>
        </w:tc>
        <w:tc>
          <w:tcPr>
            <w:tcW w:type="dxa" w:w="33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6"/>
              </w:rPr>
              <w:t>Undisclosed (1.5B RMB round)</w:t>
            </w:r>
          </w:p>
        </w:tc>
        <w:tc>
          <w:tcPr>
            <w:tcW w:type="dxa" w:w="72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6"/>
              </w:rPr>
              <w:t>L4</w:t>
            </w:r>
          </w:p>
        </w:tc>
      </w:tr>
    </w:tbl>
    <w:p>
      <w:pPr>
        <w:spacing w:after="120"/>
      </w:pPr>
      <w:r>
        <w:rPr>
          <w:rFonts w:ascii="Georgia" w:hAnsi="Georgia"/>
          <w:b w:val="0"/>
          <w:i/>
          <w:color w:val="595F6B"/>
          <w:sz w:val="17"/>
        </w:rPr>
        <w:t>World Labs ($1B, world models, Feb 2026) ranks in this window by size but is omitted to stay consistent with the census scope exclusion.</w:t>
      </w:r>
    </w:p>
    <w:p>
      <w:pPr>
        <w:pStyle w:val="Heading2"/>
      </w:pPr>
      <w:r>
        <w:rPr>
          <w:rFonts w:ascii="Georgia" w:hAnsi="Georgia"/>
        </w:rPr>
        <w:t>B.2 Top 15 most active investors (trailing 24 months)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88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Investor</w:t>
            </w:r>
          </w:p>
        </w:tc>
        <w:tc>
          <w:tcPr>
            <w:tcW w:type="dxa" w:w="144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Type</w:t>
            </w:r>
          </w:p>
        </w:tc>
        <w:tc>
          <w:tcPr>
            <w:tcW w:type="dxa" w:w="144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Deals (24mo)</w:t>
            </w:r>
          </w:p>
        </w:tc>
        <w:tc>
          <w:tcPr>
            <w:tcW w:type="dxa" w:w="4464"/>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Notable portfolio</w:t>
            </w:r>
          </w:p>
        </w:tc>
      </w:tr>
      <w:tr>
        <w:tc>
          <w:tcPr>
            <w:tcW w:type="dxa" w:w="288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NVIDIA / NVentures</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CVC</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44</w:t>
            </w:r>
          </w:p>
        </w:tc>
        <w:tc>
          <w:tcPr>
            <w:tcW w:type="dxa" w:w="44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Physical Intelligence, Figure AI, Field AI, Skild AI, Generalist AI</w:t>
            </w:r>
          </w:p>
        </w:tc>
      </w:tr>
      <w:tr>
        <w:tc>
          <w:tcPr>
            <w:tcW w:type="dxa" w:w="288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Google / GV / CapitalG</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CVC</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19</w:t>
            </w:r>
          </w:p>
        </w:tc>
        <w:tc>
          <w:tcPr>
            <w:tcW w:type="dxa" w:w="44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Boston Dynamics, Apptronik, Generalist AI, Physical Intelligence, Antioch</w:t>
            </w:r>
          </w:p>
        </w:tc>
      </w:tr>
      <w:tr>
        <w:tc>
          <w:tcPr>
            <w:tcW w:type="dxa" w:w="288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New Enterprise Associates (NEA)</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VC</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19</w:t>
            </w:r>
          </w:p>
        </w:tc>
        <w:tc>
          <w:tcPr>
            <w:tcW w:type="dxa" w:w="44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Dexterity, Apptronik, Booster Robotics</w:t>
            </w:r>
          </w:p>
        </w:tc>
      </w:tr>
      <w:tr>
        <w:tc>
          <w:tcPr>
            <w:tcW w:type="dxa" w:w="288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HongShan (Sequoia China) / HSG</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VC</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18</w:t>
            </w:r>
          </w:p>
        </w:tc>
        <w:tc>
          <w:tcPr>
            <w:tcW w:type="dxa" w:w="44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AgiBot, Unitree, X Square Robot, RobotEra, TARS</w:t>
            </w:r>
          </w:p>
        </w:tc>
      </w:tr>
      <w:tr>
        <w:tc>
          <w:tcPr>
            <w:tcW w:type="dxa" w:w="288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IDG Capital</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VC</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18</w:t>
            </w:r>
          </w:p>
        </w:tc>
        <w:tc>
          <w:tcPr>
            <w:tcW w:type="dxa" w:w="44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Mech-Mind, RobotEra, Galaxea AI, Hillbot, Manycore Tech</w:t>
            </w:r>
          </w:p>
        </w:tc>
      </w:tr>
      <w:tr>
        <w:tc>
          <w:tcPr>
            <w:tcW w:type="dxa" w:w="288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Alibaba / Ant Group</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strategic</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16</w:t>
            </w:r>
          </w:p>
        </w:tc>
        <w:tc>
          <w:tcPr>
            <w:tcW w:type="dxa" w:w="44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X Square Robot, Unitree, RobotEra, Astribot, DexForce</w:t>
            </w:r>
          </w:p>
        </w:tc>
      </w:tr>
      <w:tr>
        <w:tc>
          <w:tcPr>
            <w:tcW w:type="dxa" w:w="288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Y Combinator</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VC</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13</w:t>
            </w:r>
          </w:p>
        </w:tc>
        <w:tc>
          <w:tcPr>
            <w:tcW w:type="dxa" w:w="44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SBX Robotics, Sensei, Shotwell</w:t>
            </w:r>
          </w:p>
        </w:tc>
      </w:tr>
      <w:tr>
        <w:tc>
          <w:tcPr>
            <w:tcW w:type="dxa" w:w="288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Tencent</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strategic</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12</w:t>
            </w:r>
          </w:p>
        </w:tc>
        <w:tc>
          <w:tcPr>
            <w:tcW w:type="dxa" w:w="44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AgiBot, Unitree, MANUS, Tencent Robotics X</w:t>
            </w:r>
          </w:p>
        </w:tc>
      </w:tr>
      <w:tr>
        <w:tc>
          <w:tcPr>
            <w:tcW w:type="dxa" w:w="288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Amazon</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strategic</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12</w:t>
            </w:r>
          </w:p>
        </w:tc>
        <w:tc>
          <w:tcPr>
            <w:tcW w:type="dxa" w:w="44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Covariant, Dyna Robotics</w:t>
            </w:r>
          </w:p>
        </w:tc>
      </w:tr>
      <w:tr>
        <w:tc>
          <w:tcPr>
            <w:tcW w:type="dxa" w:w="288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Bezos Expeditions</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family_office</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10</w:t>
            </w:r>
          </w:p>
        </w:tc>
        <w:tc>
          <w:tcPr>
            <w:tcW w:type="dxa" w:w="44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Physical Intelligence, Field AI, Skild AI, Figure AI, AMI Labs</w:t>
            </w:r>
          </w:p>
        </w:tc>
      </w:tr>
      <w:tr>
        <w:tc>
          <w:tcPr>
            <w:tcW w:type="dxa" w:w="288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OpenAI Startup Fund</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CVC</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10</w:t>
            </w:r>
          </w:p>
        </w:tc>
        <w:tc>
          <w:tcPr>
            <w:tcW w:type="dxa" w:w="44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Physical Intelligence, Figure AI, 1X Technologies, Generalist AI</w:t>
            </w:r>
          </w:p>
        </w:tc>
      </w:tr>
      <w:tr>
        <w:tc>
          <w:tcPr>
            <w:tcW w:type="dxa" w:w="288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Khosla Ventures</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VC</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9</w:t>
            </w:r>
          </w:p>
        </w:tc>
        <w:tc>
          <w:tcPr>
            <w:tcW w:type="dxa" w:w="44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Physical Intelligence, Field AI, Genesis AI, Rhoda AI</w:t>
            </w:r>
          </w:p>
        </w:tc>
      </w:tr>
      <w:tr>
        <w:tc>
          <w:tcPr>
            <w:tcW w:type="dxa" w:w="288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ByteDance</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strategic</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8</w:t>
            </w:r>
          </w:p>
        </w:tc>
        <w:tc>
          <w:tcPr>
            <w:tcW w:type="dxa" w:w="44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X Square Robot, Lightwheel, ByteDance Seed Robotics</w:t>
            </w:r>
          </w:p>
        </w:tc>
      </w:tr>
      <w:tr>
        <w:tc>
          <w:tcPr>
            <w:tcW w:type="dxa" w:w="288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Hillhouse Capital</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VC</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8</w:t>
            </w:r>
          </w:p>
        </w:tc>
        <w:tc>
          <w:tcPr>
            <w:tcW w:type="dxa" w:w="446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AgiBot, RobotEra, TARS, Galaxea AI</w:t>
            </w:r>
          </w:p>
        </w:tc>
      </w:tr>
      <w:tr>
        <w:tc>
          <w:tcPr>
            <w:tcW w:type="dxa" w:w="288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Meituan</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strategic</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7</w:t>
            </w:r>
          </w:p>
        </w:tc>
        <w:tc>
          <w:tcPr>
            <w:tcW w:type="dxa" w:w="44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Galbot, Unitree, Mech-Mind, TARS</w:t>
            </w:r>
          </w:p>
        </w:tc>
      </w:tr>
    </w:tbl>
    <w:p>
      <w:pPr>
        <w:spacing w:after="120"/>
      </w:pPr>
      <w:r>
        <w:rPr>
          <w:rFonts w:ascii="Georgia" w:hAnsi="Georgia"/>
          <w:b w:val="0"/>
          <w:i/>
          <w:color w:val="595F6B"/>
          <w:sz w:val="17"/>
        </w:rPr>
        <w:t>Deal counts are census-derived floors cross-checked against Crunchbase and PitchBook; treat as lower bounds.</w:t>
      </w:r>
    </w:p>
    <w:p>
      <w:pPr>
        <w:pStyle w:val="Heading2"/>
      </w:pPr>
      <w:r>
        <w:rPr>
          <w:rFonts w:ascii="Georgia" w:hAnsi="Georgia"/>
        </w:rPr>
        <w:t>B.3 Quarterly funding totals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584"/>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Quarter</w:t>
            </w:r>
          </w:p>
        </w:tc>
        <w:tc>
          <w:tcPr>
            <w:tcW w:type="dxa" w:w="2016"/>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Est. total</w:t>
            </w:r>
          </w:p>
        </w:tc>
        <w:tc>
          <w:tcPr>
            <w:tcW w:type="dxa" w:w="1008"/>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Deals</w:t>
            </w:r>
          </w:p>
        </w:tc>
        <w:tc>
          <w:tcPr>
            <w:tcW w:type="dxa" w:w="5616"/>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Largest deal</w:t>
            </w:r>
          </w:p>
        </w:tc>
      </w:tr>
      <w:tr>
        <w:tc>
          <w:tcPr>
            <w:tcW w:type="dxa" w:w="158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Q1 2024</w:t>
            </w:r>
          </w:p>
        </w:tc>
        <w:tc>
          <w:tcPr>
            <w:tcW w:type="dxa" w:w="201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~1.8B</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115</w:t>
            </w:r>
          </w:p>
        </w:tc>
        <w:tc>
          <w:tcPr>
            <w:tcW w:type="dxa" w:w="561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Figure AI $675M Series B (Feb 2024, $2.6B val)</w:t>
            </w:r>
          </w:p>
        </w:tc>
      </w:tr>
      <w:tr>
        <w:tc>
          <w:tcPr>
            <w:tcW w:type="dxa" w:w="158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Q2 2024</w:t>
            </w:r>
          </w:p>
        </w:tc>
        <w:tc>
          <w:tcPr>
            <w:tcW w:type="dxa" w:w="201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~1.3B</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110</w:t>
            </w:r>
          </w:p>
        </w:tc>
        <w:tc>
          <w:tcPr>
            <w:tcW w:type="dxa" w:w="561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No single mega-round ($100M+ rounds incl. early Skild)</w:t>
            </w:r>
          </w:p>
        </w:tc>
      </w:tr>
      <w:tr>
        <w:tc>
          <w:tcPr>
            <w:tcW w:type="dxa" w:w="158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Q3 2024</w:t>
            </w:r>
          </w:p>
        </w:tc>
        <w:tc>
          <w:tcPr>
            <w:tcW w:type="dxa" w:w="201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~1.4B</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120</w:t>
            </w:r>
          </w:p>
        </w:tc>
        <w:tc>
          <w:tcPr>
            <w:tcW w:type="dxa" w:w="561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Skild AI $300M Series A (Jul 2024, $1.5B val)</w:t>
            </w:r>
          </w:p>
        </w:tc>
      </w:tr>
      <w:tr>
        <w:tc>
          <w:tcPr>
            <w:tcW w:type="dxa" w:w="158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Q4 2024</w:t>
            </w:r>
          </w:p>
        </w:tc>
        <w:tc>
          <w:tcPr>
            <w:tcW w:type="dxa" w:w="201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~1.6B</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128</w:t>
            </w:r>
          </w:p>
        </w:tc>
        <w:tc>
          <w:tcPr>
            <w:tcW w:type="dxa" w:w="561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Physical Intelligence $400M Series A (Nov 2024, $2B val)</w:t>
            </w:r>
          </w:p>
        </w:tc>
      </w:tr>
      <w:tr>
        <w:tc>
          <w:tcPr>
            <w:tcW w:type="dxa" w:w="158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Q1 2025</w:t>
            </w:r>
          </w:p>
        </w:tc>
        <w:tc>
          <w:tcPr>
            <w:tcW w:type="dxa" w:w="201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~2.5B</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130</w:t>
            </w:r>
          </w:p>
        </w:tc>
        <w:tc>
          <w:tcPr>
            <w:tcW w:type="dxa" w:w="561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Apptronik $415M Series A (Feb 2025, Google-backed)</w:t>
            </w:r>
          </w:p>
        </w:tc>
      </w:tr>
      <w:tr>
        <w:tc>
          <w:tcPr>
            <w:tcW w:type="dxa" w:w="158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Q2 2025</w:t>
            </w:r>
          </w:p>
        </w:tc>
        <w:tc>
          <w:tcPr>
            <w:tcW w:type="dxa" w:w="201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~2.8B</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135</w:t>
            </w:r>
          </w:p>
        </w:tc>
        <w:tc>
          <w:tcPr>
            <w:tcW w:type="dxa" w:w="561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The Bot Company $150M; multiple $100M+ China humanoid rounds</w:t>
            </w:r>
          </w:p>
        </w:tc>
      </w:tr>
      <w:tr>
        <w:tc>
          <w:tcPr>
            <w:tcW w:type="dxa" w:w="158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Q3 2025</w:t>
            </w:r>
          </w:p>
        </w:tc>
        <w:tc>
          <w:tcPr>
            <w:tcW w:type="dxa" w:w="201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~4.5B</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150</w:t>
            </w:r>
          </w:p>
        </w:tc>
        <w:tc>
          <w:tcPr>
            <w:tcW w:type="dxa" w:w="561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Figure AI $1B+ Series C (Sep 2025, $39B post-money val)</w:t>
            </w:r>
          </w:p>
        </w:tc>
      </w:tr>
      <w:tr>
        <w:tc>
          <w:tcPr>
            <w:tcW w:type="dxa" w:w="158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Q4 2025</w:t>
            </w:r>
          </w:p>
        </w:tc>
        <w:tc>
          <w:tcPr>
            <w:tcW w:type="dxa" w:w="201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~4.2B</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145</w:t>
            </w:r>
          </w:p>
        </w:tc>
        <w:tc>
          <w:tcPr>
            <w:tcW w:type="dxa" w:w="561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Physical Intelligence $600M (Nov 2025, $5.6B val)</w:t>
            </w:r>
          </w:p>
        </w:tc>
      </w:tr>
      <w:tr>
        <w:tc>
          <w:tcPr>
            <w:tcW w:type="dxa" w:w="158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Q1 2026</w:t>
            </w:r>
          </w:p>
        </w:tc>
        <w:tc>
          <w:tcPr>
            <w:tcW w:type="dxa" w:w="201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~11B</w:t>
            </w:r>
          </w:p>
        </w:tc>
        <w:tc>
          <w:tcPr>
            <w:tcW w:type="dxa" w:w="10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165</w:t>
            </w:r>
          </w:p>
        </w:tc>
        <w:tc>
          <w:tcPr>
            <w:tcW w:type="dxa" w:w="561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Skild AI $1.4B (Jan 2026, $14B+ val); AMI Labs $1.03B seed (Mar 2026)</w:t>
            </w:r>
          </w:p>
        </w:tc>
      </w:tr>
      <w:tr>
        <w:tc>
          <w:tcPr>
            <w:tcW w:type="dxa" w:w="158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Q2 2026</w:t>
            </w:r>
          </w:p>
        </w:tc>
        <w:tc>
          <w:tcPr>
            <w:tcW w:type="dxa" w:w="201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~9B (partial)</w:t>
            </w:r>
          </w:p>
        </w:tc>
        <w:tc>
          <w:tcPr>
            <w:tcW w:type="dxa" w:w="10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110</w:t>
            </w:r>
          </w:p>
        </w:tc>
        <w:tc>
          <w:tcPr>
            <w:tcW w:type="dxa" w:w="561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NEURA Robotics ~$1.2B (Mar/Q2 2026); Astribot $1B+ (Jun 2026); Rhoda AI $450M</w:t>
            </w:r>
          </w:p>
        </w:tc>
      </w:tr>
    </w:tbl>
    <w:p>
      <w:pPr>
        <w:pStyle w:val="Heading1"/>
        <w:pBdr>
          <w:bottom w:val="single" w:sz="12" w:space="2" w:color="B0882C"/>
        </w:pBdr>
      </w:pPr>
      <w:r>
        <w:rPr>
          <w:rFonts w:ascii="Georgia" w:hAnsi="Georgia"/>
        </w:rPr>
        <w:t>Appendix C. Excluded companies (11)</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59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Company</w:t>
            </w:r>
          </w:p>
        </w:tc>
        <w:tc>
          <w:tcPr>
            <w:tcW w:type="dxa" w:w="144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Original layer</w:t>
            </w:r>
          </w:p>
        </w:tc>
        <w:tc>
          <w:tcPr>
            <w:tcW w:type="dxa" w:w="619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Exclusion reason</w:t>
            </w:r>
          </w:p>
        </w:tc>
      </w:tr>
      <w:tr>
        <w:tc>
          <w:tcPr>
            <w:tcW w:type="dxa" w:w="259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Niantic Spatial, Inc.</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L1</w:t>
            </w:r>
          </w:p>
        </w:tc>
        <w:tc>
          <w:tcPr>
            <w:tcW w:type="dxa" w:w="619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AR/geospatial localization; robot/drone is a claimed use case but core is AR positioning</w:t>
            </w:r>
          </w:p>
        </w:tc>
      </w:tr>
      <w:tr>
        <w:tc>
          <w:tcPr>
            <w:tcW w:type="dxa" w:w="259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Wayve</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L1</w:t>
            </w:r>
          </w:p>
        </w:tc>
        <w:tc>
          <w:tcPr>
            <w:tcW w:type="dxa" w:w="619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AV company; product category is "car + driving AI", not a new AI-native robot category</w:t>
            </w:r>
          </w:p>
        </w:tc>
      </w:tr>
      <w:tr>
        <w:tc>
          <w:tcPr>
            <w:tcW w:type="dxa" w:w="259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Cognata</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L2</w:t>
            </w:r>
          </w:p>
        </w:tc>
        <w:tc>
          <w:tcPr>
            <w:tcW w:type="dxa" w:w="619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AV-only simulation; product category is autonomous vehicle testing</w:t>
            </w:r>
          </w:p>
        </w:tc>
      </w:tr>
      <w:tr>
        <w:tc>
          <w:tcPr>
            <w:tcW w:type="dxa" w:w="259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Inverted AI</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L2</w:t>
            </w:r>
          </w:p>
        </w:tc>
        <w:tc>
          <w:tcPr>
            <w:tcW w:type="dxa" w:w="619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AV behavior simulation only</w:t>
            </w:r>
          </w:p>
        </w:tc>
      </w:tr>
      <w:tr>
        <w:tc>
          <w:tcPr>
            <w:tcW w:type="dxa" w:w="259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Abundant</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L3</w:t>
            </w:r>
          </w:p>
        </w:tc>
        <w:tc>
          <w:tcPr>
            <w:tcW w:type="dxa" w:w="619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not genuine robotics-AI / unconfirmed</w:t>
            </w:r>
          </w:p>
        </w:tc>
      </w:tr>
      <w:tr>
        <w:tc>
          <w:tcPr>
            <w:tcW w:type="dxa" w:w="259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RISE Robotics</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L4</w:t>
            </w:r>
          </w:p>
        </w:tc>
        <w:tc>
          <w:tcPr>
            <w:tcW w:type="dxa" w:w="619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not genuine robotics-AI / unconfirmed</w:t>
            </w:r>
          </w:p>
        </w:tc>
      </w:tr>
      <w:tr>
        <w:tc>
          <w:tcPr>
            <w:tcW w:type="dxa" w:w="259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SyncSoft AI</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L5</w:t>
            </w:r>
          </w:p>
        </w:tc>
        <w:tc>
          <w:tcPr>
            <w:tcW w:type="dxa" w:w="619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not genuine robotics-AI / unconfirmed; GATE2 scope filter: product category exists without AI</w:t>
            </w:r>
          </w:p>
        </w:tc>
      </w:tr>
      <w:tr>
        <w:tc>
          <w:tcPr>
            <w:tcW w:type="dxa" w:w="259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Quasi Robotics</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L5</w:t>
            </w:r>
          </w:p>
        </w:tc>
        <w:tc>
          <w:tcPr>
            <w:tcW w:type="dxa" w:w="619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GATE2 scope filter: product category exists without AI</w:t>
            </w:r>
          </w:p>
        </w:tc>
      </w:tr>
      <w:tr>
        <w:tc>
          <w:tcPr>
            <w:tcW w:type="dxa" w:w="259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Kite Compliance</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L5</w:t>
            </w:r>
          </w:p>
        </w:tc>
        <w:tc>
          <w:tcPr>
            <w:tcW w:type="dxa" w:w="619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not genuine robotics-AI / unconfirmed</w:t>
            </w:r>
          </w:p>
        </w:tc>
      </w:tr>
      <w:tr>
        <w:tc>
          <w:tcPr>
            <w:tcW w:type="dxa" w:w="259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Moon Surgical</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L6</w:t>
            </w:r>
          </w:p>
        </w:tc>
        <w:tc>
          <w:tcPr>
            <w:tcW w:type="dxa" w:w="619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GATE2 scope filter: product category exists without AI</w:t>
            </w:r>
          </w:p>
        </w:tc>
      </w:tr>
      <w:tr>
        <w:tc>
          <w:tcPr>
            <w:tcW w:type="dxa" w:w="259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Civ Robotics</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L6</w:t>
            </w:r>
          </w:p>
        </w:tc>
        <w:tc>
          <w:tcPr>
            <w:tcW w:type="dxa" w:w="619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No learned policy; RTK-GNSS classical surveying/layout tool (per GATE2 review)</w:t>
            </w:r>
          </w:p>
        </w:tc>
      </w:tr>
    </w:tbl>
    <w:sectPr w:rsidR="00FC693F" w:rsidRPr="0006063C" w:rsidSect="00034616">
      <w:footerReference w:type="default" r:id="rId13"/>
      <w:headerReference w:type="default" r:id="rId14"/>
      <w:pgSz w:w="12240" w:h="15840"/>
      <w:pgMar w:top="1152"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F6B"/>
        <w:sz w:val="15"/>
      </w:rPr>
      <w:t xml:space="preserve">CONFIDENTIAL   |   AI x Robotics Ecosystem Map   |   </w:t>
    </w:r>
    <w:r>
      <w:rPr>
        <w:rFonts w:ascii="Calibri" w:hAnsi="Calibri"/>
        <w:color w:val="595F6B"/>
        <w:sz w:val="15"/>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F6B"/>
        <w:sz w:val="15"/>
      </w:rPr>
      <w:t xml:space="preserve">CONFIDENTIAL   |   AI x Robotics Ecosystem Map   |   </w:t>
    </w:r>
    <w:r>
      <w:rPr>
        <w:rFonts w:ascii="Calibri" w:hAnsi="Calibri"/>
        <w:color w:val="595F6B"/>
        <w:sz w:val="15"/>
      </w:rPr>
      <w:fldChar w:fldCharType="begin"/>
      <w:instrText xml:space="preserve"> PAGE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F6B"/>
        <w:sz w:val="15"/>
      </w:rPr>
      <w:t xml:space="preserve">CONFIDENTIAL   |   AI x Robotics Ecosystem Map   |   </w:t>
    </w:r>
    <w:r>
      <w:rPr>
        <w:rFonts w:ascii="Calibri" w:hAnsi="Calibri"/>
        <w:color w:val="595F6B"/>
        <w:sz w:val="15"/>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F6B"/>
        <w:sz w:val="15"/>
      </w:rPr>
      <w:t>AI x Robotics Ecosystem Map | June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F6B"/>
        <w:sz w:val="15"/>
      </w:rPr>
      <w:t>Appendix A | Full census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F6B"/>
        <w:sz w:val="15"/>
      </w:rPr>
      <w:t>Appendix B | Capital 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Georgia" w:hAnsi="Georgia"/>
      <w:color w:val="20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Georgia" w:eastAsiaTheme="majorEastAsia" w:hAnsiTheme="majorHAnsi" w:cstheme="majorBidi" w:ascii="Georgia" w:hAnsi="Georgia"/>
      <w:b/>
      <w:bCs/>
      <w:i w:val="0"/>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60"/>
      <w:outlineLvl w:val="1"/>
    </w:pPr>
    <w:rPr>
      <w:rFonts w:asciiTheme="Georgia" w:eastAsiaTheme="majorEastAsia" w:hAnsiTheme="majorHAnsi" w:cstheme="majorBidi" w:ascii="Georgia" w:hAnsi="Georgia"/>
      <w:b/>
      <w:bCs/>
      <w:i w:val="0"/>
      <w:color w:val="1F3864"/>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Georgia" w:eastAsiaTheme="majorEastAsia" w:hAnsiTheme="majorHAnsi" w:cstheme="majorBidi" w:ascii="Georgia" w:hAnsi="Georgia"/>
      <w:b/>
      <w:bCs/>
      <w:i w:val="0"/>
      <w:color w:val="1F38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