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F5DCA" w14:paraId="01176122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7F5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F60A1A6" wp14:editId="692653B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C89D7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CC28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A94E636" w14:textId="77777777" w:rsidR="003F5DCA" w:rsidRDefault="007D05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D506AA1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5DCA" w14:paraId="5947F35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0321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0E3088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CA9B2C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46B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1DA930C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84F7BD1" w14:textId="77777777" w:rsidR="003F5DCA" w:rsidRDefault="003F5DCA">
      <w:pPr>
        <w:pStyle w:val="Standard"/>
      </w:pPr>
    </w:p>
    <w:p w14:paraId="5C4DDCA3" w14:textId="77777777" w:rsidR="003F5DCA" w:rsidRDefault="007D0551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Laboratorios de computación</w:t>
      </w:r>
    </w:p>
    <w:p w14:paraId="32163FA5" w14:textId="77777777" w:rsidR="003F5DCA" w:rsidRDefault="007D055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945C09" w14:textId="77777777" w:rsidR="003F5DCA" w:rsidRDefault="007D0551">
      <w:pPr>
        <w:pStyle w:val="Standard"/>
        <w:jc w:val="center"/>
      </w:pPr>
      <w:r>
        <w:rPr>
          <w:rStyle w:val="Fuentedeprrafopredeter1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586D6" wp14:editId="17F2C24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88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489B767F" w14:textId="77777777" w:rsidR="003F5DCA" w:rsidRDefault="003F5DCA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F5DCA" w14:paraId="56CD2AA2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DCCF1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54BF51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7693F" w14:textId="77777777" w:rsidR="003F5DCA" w:rsidRDefault="003F5DCA">
            <w:pPr>
              <w:pStyle w:val="TableContents"/>
              <w:ind w:left="629"/>
            </w:pPr>
          </w:p>
          <w:p w14:paraId="0D5D7E91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Antonio Martinez Quintana</w:t>
            </w:r>
          </w:p>
        </w:tc>
      </w:tr>
      <w:tr w:rsidR="003F5DCA" w:rsidRPr="00D40F58" w14:paraId="046CBBC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97E44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9DC261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EE9D" w14:textId="77777777" w:rsidR="003F5DCA" w:rsidRPr="002F2F1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sz w:val="32"/>
                <w:szCs w:val="32"/>
                <w:lang w:val="es-MX"/>
              </w:rPr>
              <w:t>Estructura de Datos y Algoritmos I</w:t>
            </w:r>
          </w:p>
        </w:tc>
      </w:tr>
      <w:tr w:rsidR="003F5DCA" w14:paraId="6F9685F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8FDD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7AE654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30492" w14:textId="77777777" w:rsidR="003F5DCA" w:rsidRDefault="003F5DCA">
            <w:pPr>
              <w:pStyle w:val="TableContents"/>
              <w:ind w:left="629"/>
            </w:pPr>
          </w:p>
          <w:p w14:paraId="74335025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3F5DCA" w14:paraId="0B578C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F2023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FA0C7D6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56F3" w14:textId="141701E5" w:rsidR="003F5DCA" w:rsidRDefault="007D0551">
            <w:pPr>
              <w:pStyle w:val="TableContents"/>
            </w:pPr>
            <w:r>
              <w:br/>
            </w:r>
            <w:r w:rsidR="00F622EA">
              <w:rPr>
                <w:sz w:val="32"/>
                <w:szCs w:val="32"/>
              </w:rPr>
              <w:t>8</w:t>
            </w:r>
          </w:p>
        </w:tc>
      </w:tr>
      <w:tr w:rsidR="003F5DCA" w14:paraId="25CEA7E6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F980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4A75F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90F3" w14:textId="6CEC36DC" w:rsidR="003F5DCA" w:rsidRDefault="007D0551">
            <w:pPr>
              <w:pStyle w:val="TableContents"/>
            </w:pPr>
            <w:r>
              <w:br/>
            </w:r>
            <w:r w:rsidR="00F622EA">
              <w:rPr>
                <w:sz w:val="32"/>
                <w:szCs w:val="32"/>
              </w:rPr>
              <w:t>Francisco</w:t>
            </w:r>
            <w:r w:rsidR="00F622EA">
              <w:rPr>
                <w:sz w:val="32"/>
                <w:szCs w:val="32"/>
              </w:rPr>
              <w:t xml:space="preserve"> Moises Barrera Guardia</w:t>
            </w:r>
          </w:p>
        </w:tc>
      </w:tr>
      <w:tr w:rsidR="003F5DCA" w:rsidRPr="00D40F58" w14:paraId="5431669B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F26F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03190" w14:textId="77777777" w:rsidR="003F5DCA" w:rsidRDefault="003F5DCA">
            <w:pPr>
              <w:pStyle w:val="TableContents"/>
              <w:rPr>
                <w:lang w:val="es-MX"/>
              </w:rPr>
            </w:pPr>
          </w:p>
          <w:p w14:paraId="5A5A45B7" w14:textId="0FA90DF4" w:rsidR="003F5DCA" w:rsidRDefault="00475D9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Propio.</w:t>
            </w:r>
          </w:p>
        </w:tc>
      </w:tr>
      <w:tr w:rsidR="003F5DCA" w:rsidRPr="00D40F58" w14:paraId="422A35EB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1C15" w14:textId="77777777" w:rsidR="003F5DCA" w:rsidRDefault="003F5DC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5407F3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1E990" w14:textId="77777777" w:rsidR="003F5DC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</w:p>
        </w:tc>
      </w:tr>
      <w:tr w:rsidR="003F5DCA" w14:paraId="39954DF5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54E8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5BD2EA2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DB57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3F5DCA" w14:paraId="5FA8E71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012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C421A1" w14:textId="77777777" w:rsidR="003F5DCA" w:rsidRDefault="007D0551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F515" w14:textId="1F11BB8F" w:rsidR="003F5DCA" w:rsidRDefault="007D0551">
            <w:pPr>
              <w:pStyle w:val="TableContents"/>
            </w:pPr>
            <w:r>
              <w:br/>
            </w:r>
            <w:r w:rsidR="00475D91">
              <w:rPr>
                <w:sz w:val="32"/>
                <w:szCs w:val="32"/>
              </w:rPr>
              <w:t>27/05/2020</w:t>
            </w:r>
          </w:p>
        </w:tc>
      </w:tr>
      <w:tr w:rsidR="003F5DCA" w14:paraId="7C868651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91B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284A28" w14:textId="77777777" w:rsidR="003F5DCA" w:rsidRDefault="007D0551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1C95B" w14:textId="77777777" w:rsidR="003F5DCA" w:rsidRDefault="003F5DCA">
            <w:pPr>
              <w:pStyle w:val="TableContents"/>
              <w:ind w:left="629"/>
            </w:pPr>
          </w:p>
        </w:tc>
      </w:tr>
      <w:tr w:rsidR="003F5DCA" w14:paraId="7574D0EC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BBE98" w14:textId="77777777" w:rsidR="003F5DCA" w:rsidRDefault="003F5DC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BC016" w14:textId="77777777" w:rsidR="003F5DCA" w:rsidRDefault="003F5DCA">
            <w:pPr>
              <w:pStyle w:val="TableContents"/>
              <w:ind w:left="629"/>
            </w:pPr>
          </w:p>
        </w:tc>
      </w:tr>
    </w:tbl>
    <w:p w14:paraId="1D7FF223" w14:textId="77777777" w:rsidR="003F5DCA" w:rsidRDefault="003F5DCA">
      <w:pPr>
        <w:pStyle w:val="Standard"/>
      </w:pPr>
    </w:p>
    <w:p w14:paraId="5078DAB1" w14:textId="77777777" w:rsidR="003F5DCA" w:rsidRDefault="003F5DCA">
      <w:pPr>
        <w:pStyle w:val="Standard"/>
      </w:pPr>
    </w:p>
    <w:p w14:paraId="476A980F" w14:textId="77777777" w:rsidR="003F5DCA" w:rsidRDefault="007D0551">
      <w:pPr>
        <w:pStyle w:val="Standard"/>
      </w:pP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</w:r>
      <w:r>
        <w:rPr>
          <w:rStyle w:val="Fuentedeprrafopredeter1"/>
          <w:rFonts w:ascii="Calibri" w:hAnsi="Calibri"/>
          <w:color w:val="000000"/>
          <w:sz w:val="52"/>
        </w:rPr>
        <w:tab/>
        <w:t>CALIFICACIÓN: __________</w:t>
      </w:r>
    </w:p>
    <w:p w14:paraId="5F585688" w14:textId="77777777" w:rsidR="003F5DCA" w:rsidRDefault="007D0551">
      <w:pPr>
        <w:pStyle w:val="Standard"/>
      </w:pPr>
      <w:r>
        <w:rPr>
          <w:rStyle w:val="Fuentedeprrafopredeter1"/>
          <w:rFonts w:ascii="Calibri" w:hAnsi="Calibri"/>
          <w:b/>
          <w:bCs/>
          <w:color w:val="000000"/>
          <w:sz w:val="40"/>
          <w:szCs w:val="40"/>
        </w:rPr>
        <w:lastRenderedPageBreak/>
        <w:t>Objetivos:</w:t>
      </w:r>
    </w:p>
    <w:p w14:paraId="5AFC8C80" w14:textId="596E7B11" w:rsidR="003F5DCA" w:rsidRPr="00787FDC" w:rsidRDefault="007D0551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1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 w:rsidR="00D40F58">
        <w:rPr>
          <w:rFonts w:asciiTheme="minorHAnsi" w:hAnsiTheme="minorHAnsi" w:cstheme="minorHAnsi"/>
          <w:sz w:val="32"/>
          <w:szCs w:val="32"/>
          <w:lang w:val="es-MX"/>
        </w:rPr>
        <w:t>Revisaremos las definiciones, características y ejemplos de las estructuras lineales lista doblemente ligada y lista doblemente ligada circular.</w:t>
      </w:r>
    </w:p>
    <w:p w14:paraId="25A6F653" w14:textId="77777777" w:rsidR="003F5DCA" w:rsidRPr="002F2F1A" w:rsidRDefault="003F5DCA">
      <w:pPr>
        <w:pStyle w:val="Standard"/>
        <w:rPr>
          <w:lang w:val="es-MX"/>
        </w:rPr>
      </w:pPr>
    </w:p>
    <w:p w14:paraId="3B748A87" w14:textId="23B2CEED" w:rsidR="009B43A4" w:rsidRDefault="007D0551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1"/>
          <w:rFonts w:ascii="Calibri" w:hAnsi="Calibri"/>
          <w:b/>
          <w:bCs/>
          <w:color w:val="000000"/>
          <w:sz w:val="40"/>
          <w:szCs w:val="40"/>
          <w:lang w:val="es-MX"/>
        </w:rPr>
        <w:t>Introducción:</w:t>
      </w:r>
      <w:r w:rsidRPr="00787FDC">
        <w:rPr>
          <w:rStyle w:val="Fuentedeprrafopredeter1"/>
          <w:rFonts w:asciiTheme="minorHAnsi" w:hAnsiTheme="minorHAnsi" w:cstheme="minorHAnsi"/>
          <w:b/>
          <w:bCs/>
          <w:color w:val="000000"/>
          <w:sz w:val="32"/>
          <w:szCs w:val="32"/>
          <w:lang w:val="es-MX"/>
        </w:rPr>
        <w:br/>
      </w:r>
      <w:r w:rsidR="00D40F58">
        <w:rPr>
          <w:rFonts w:asciiTheme="minorHAnsi" w:hAnsiTheme="minorHAnsi" w:cstheme="minorHAnsi"/>
          <w:sz w:val="32"/>
          <w:szCs w:val="32"/>
          <w:lang w:val="es-MX"/>
        </w:rPr>
        <w:t>Tras definir el tipo de estructuras (lineales y dinamicas) que son las listas simples y circulares, profundizaremos en las listas doblemente ligadas y las doblemente ligadas circulares.</w:t>
      </w:r>
    </w:p>
    <w:p w14:paraId="1DB9184A" w14:textId="3E7AFAC2" w:rsidR="00D40F58" w:rsidRDefault="00D40F58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Definiendo las listas doblemente ligadas son un tipo de listas simples ligadas que cada elemento/nodo tiene dos referencias apuntando a sus sucesores y predecesores. El sucesor 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t>de un elemento lleva el apuntador NEXT, indicando que es el siguiente en la lista.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br/>
        <w:t>El antecesor/predecesor de un elemento lleva el apuntador PREV, indicando que es el anterior en la lista.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br/>
        <w:t>El primer elemento lleva el apuntador HEAD y el ultimo lleva el apuntador TAIL.</w:t>
      </w:r>
    </w:p>
    <w:p w14:paraId="0EF2C417" w14:textId="6DCD9B80" w:rsidR="00630565" w:rsidRDefault="00630565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3028918F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Una lista doblemente ligada circular lleva el mismo principio que la lista doblemente ligada, agregando que esta unida por los extremos.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Siendo que el ultimo elemento TAIL apunta como NEXT al primer elemento TAIL, y el apuntador PREV de HEAD apunta al ultimo elemento TAIL.</w:t>
      </w:r>
    </w:p>
    <w:p w14:paraId="7E6342D0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09A939C1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Ambas estructuras tiene 3 tipos de funciones:</w:t>
      </w:r>
    </w:p>
    <w:p w14:paraId="31C9624C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5626954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-Función Buscar:</w:t>
      </w:r>
    </w:p>
    <w:p w14:paraId="7C59040B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Donde por medio de apuntadores que coincidan con la llave K dentro de la Lista, se recorre hasta encontrar uno similar, regresando un apuntador si encontró el elemento o regresando NULL en caso contrario.</w:t>
      </w:r>
    </w:p>
    <w:p w14:paraId="717E4CB9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5625455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una lista doblemente ligada, se puede recorrer desde HEAD por medio de los apuntadores NEXT hasta llegar a NULL; o se puede buscar por TAIL por medio de PREV hasta llegar a HEAD.</w:t>
      </w:r>
    </w:p>
    <w:p w14:paraId="10A77739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02E9F56B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la estructura doblemente ligada circular es el mismo principio.</w:t>
      </w:r>
    </w:p>
    <w:p w14:paraId="07720C18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DD4106D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74E85E85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300E6F6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639BFA27" w14:textId="117F12CC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lastRenderedPageBreak/>
        <w:t>-Funcion Insertar:</w:t>
      </w:r>
    </w:p>
    <w:p w14:paraId="4D43F19D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la función insertar se busca introducir un elemento dentro de la Lista, siempre por HEAD donde el nuevo elemento adquirira la dirección de HEAD, recorriendo sus apuntadores:</w:t>
      </w:r>
    </w:p>
    <w:p w14:paraId="0DA759C0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-El apuntador NEXT del elemento anteriormente HEAD se mantiene, pero adquiere como apuntador PREV al nuevo elemento. 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El nuevo elemento adquiere el apuntador HEAD, su apuntador NEXT apunta al elemento que anteriormente era HEAD, y su apuntador PREV (en caso de ser una lista doblemente ligada circular) es TAIL.</w:t>
      </w:r>
      <w:r>
        <w:rPr>
          <w:rFonts w:asciiTheme="minorHAnsi" w:hAnsiTheme="minorHAnsi" w:cstheme="minorHAnsi"/>
          <w:sz w:val="32"/>
          <w:szCs w:val="32"/>
          <w:lang w:val="es-MX"/>
        </w:rPr>
        <w:br/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-Función Borrar:</w:t>
      </w:r>
    </w:p>
    <w:p w14:paraId="03D3685A" w14:textId="778A9F30" w:rsidR="00E8723B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La función borrar lleva el mismo principio 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t>que las listas simples y circulares, donde primero se busca con la función borrar el elemento en cuestión dentro de la lista.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br/>
        <w:t>Cuando se encuentra, se borra y los apuntadores que tenia este elemento se mueven.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br/>
        <w:t>El apuntador PREV se mueve al predecesor del nodo y su antecesor apunta al sucesor (NEXT).</w:t>
      </w:r>
      <w:r w:rsidR="00E8723B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</w:p>
    <w:p w14:paraId="2D22AF9E" w14:textId="77777777" w:rsidR="009B43A4" w:rsidRPr="009B43A4" w:rsidRDefault="009B43A4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8A6DE64" w14:textId="77777777" w:rsidR="003F5DCA" w:rsidRPr="009B43A4" w:rsidRDefault="007D0551">
      <w:pPr>
        <w:pStyle w:val="Standard"/>
        <w:rPr>
          <w:rFonts w:ascii="Calibri" w:hAnsi="Calibri"/>
          <w:b/>
          <w:bCs/>
          <w:color w:val="000000"/>
          <w:sz w:val="40"/>
          <w:szCs w:val="40"/>
          <w:lang w:val="es-MX"/>
        </w:rPr>
      </w:pPr>
      <w:r w:rsidRPr="009B43A4">
        <w:rPr>
          <w:rFonts w:ascii="Calibri" w:hAnsi="Calibri"/>
          <w:b/>
          <w:bCs/>
          <w:color w:val="000000"/>
          <w:sz w:val="40"/>
          <w:szCs w:val="40"/>
          <w:lang w:val="es-MX"/>
        </w:rPr>
        <w:t>Desarrollo:</w:t>
      </w:r>
    </w:p>
    <w:p w14:paraId="54AE7187" w14:textId="77777777" w:rsidR="003F5DCA" w:rsidRPr="009B43A4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34621A8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Explicación:</w:t>
      </w:r>
    </w:p>
    <w:p w14:paraId="1E0F8FCE" w14:textId="77777777" w:rsidR="009A7B5A" w:rsidRDefault="009A7B5A" w:rsidP="00D40F58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En esta practica debemos buscar 3 ejemplos de cada tipo de estructura que vimos en la practica.</w:t>
      </w:r>
      <w:r>
        <w:rPr>
          <w:rFonts w:ascii="Calibri" w:hAnsi="Calibri"/>
          <w:color w:val="000000"/>
          <w:sz w:val="32"/>
          <w:szCs w:val="32"/>
          <w:lang w:val="es-MX"/>
        </w:rPr>
        <w:br/>
        <w:t>Empezamos con una lista doblemente ligada:</w:t>
      </w:r>
    </w:p>
    <w:p w14:paraId="1C9B591A" w14:textId="77777777" w:rsidR="00B34450" w:rsidRDefault="009A7B5A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Tenemos como primer ejemplo la forma en que se organizan los mails en GMAIL, siendo que cada </w:t>
      </w:r>
      <w:r w:rsidR="00B34450">
        <w:rPr>
          <w:rFonts w:ascii="Calibri" w:hAnsi="Calibri"/>
          <w:color w:val="000000"/>
          <w:sz w:val="32"/>
          <w:szCs w:val="32"/>
          <w:lang w:val="es-MX"/>
        </w:rPr>
        <w:t>mail tiene una dirección especifica y tienen su antecesor y sucesor dentro de esta organización.</w:t>
      </w:r>
    </w:p>
    <w:p w14:paraId="7C683A68" w14:textId="77777777" w:rsidR="00B34450" w:rsidRDefault="00B34450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Como segundo ejemplo, tenemos los chats de mensajes de Facebook Messenger, donde se organizan por posiciones, y tienen un antecesor y sucesor; cuando se introduce un nuevo chat se posiciona en la primera posición y se van recorriendo. Al eliminar el chat, las posiciones de los otros chats se recorren e igual que sus apuntadores.</w:t>
      </w:r>
    </w:p>
    <w:p w14:paraId="7D5D16F6" w14:textId="77777777" w:rsidR="00B34450" w:rsidRDefault="00B34450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Los chats de Whatsapp que siguen el mismo principio que los de Facebook.</w:t>
      </w:r>
    </w:p>
    <w:p w14:paraId="70E9335B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46DE5C47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FD233A3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3BC6E40E" w14:textId="5B86DCD1" w:rsidR="00B34450" w:rsidRDefault="00B34450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lastRenderedPageBreak/>
        <w:t>Como ejemplos para la lista doblemente ligada y circular:</w:t>
      </w:r>
    </w:p>
    <w:p w14:paraId="7659EF58" w14:textId="77777777" w:rsidR="0001797F" w:rsidRDefault="0001797F" w:rsidP="00B34450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Una lista de Spotify, donde cada canción tiene su posición y sus apuntadores respectivos; pero al final de esta, la ultima canción apunta a la primera de la lista y el antecesor de la primera apunta al ultimo elemento.</w:t>
      </w:r>
    </w:p>
    <w:p w14:paraId="77377CD2" w14:textId="77777777" w:rsidR="0001797F" w:rsidRDefault="0001797F" w:rsidP="00B34450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Una lista de ítems de Resident Evil 6, donde aparte de ser circular, tienen sus respectivas posiciones y la ultima arma apunta a la primera.</w:t>
      </w:r>
    </w:p>
    <w:p w14:paraId="199F5B74" w14:textId="1C0ED7B4" w:rsidR="009B43A4" w:rsidRPr="00BA332A" w:rsidRDefault="00BA332A" w:rsidP="009B43A4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Un listado de ítems en Pokemon (cualquier juego de la saga principal), donde cada elemento tiene su posición única y respectiva, con sus apuntadores PREV Y NEXT, y el ultimo elemento de la lista apunta al primero como NEXT, junto al primer elemento tiene como apuntador PREV el ultimo elemento.</w:t>
      </w:r>
      <w:r w:rsidR="009B43A4">
        <w:rPr>
          <w:rFonts w:ascii="Calibri" w:hAnsi="Calibri"/>
          <w:color w:val="000000"/>
          <w:sz w:val="32"/>
          <w:szCs w:val="32"/>
          <w:lang w:val="es-MX"/>
        </w:rPr>
        <w:br/>
      </w:r>
    </w:p>
    <w:p w14:paraId="53E5F871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Conclusión:</w:t>
      </w:r>
    </w:p>
    <w:p w14:paraId="32550435" w14:textId="3F346B9A" w:rsidR="009B43A4" w:rsidRDefault="004513E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En esta practica se pudo observar</w:t>
      </w:r>
      <w:r w:rsidR="006E1D9F">
        <w:rPr>
          <w:rFonts w:ascii="Calibri" w:hAnsi="Calibri"/>
          <w:color w:val="000000"/>
          <w:sz w:val="32"/>
          <w:szCs w:val="32"/>
          <w:lang w:val="es-MX"/>
        </w:rPr>
        <w:t xml:space="preserve"> </w:t>
      </w:r>
      <w:r w:rsidR="004B3346">
        <w:rPr>
          <w:rFonts w:ascii="Calibri" w:hAnsi="Calibri"/>
          <w:color w:val="000000"/>
          <w:sz w:val="32"/>
          <w:szCs w:val="32"/>
          <w:lang w:val="es-MX"/>
        </w:rPr>
        <w:t>como funcionan los tipos de funciones y el como se pueden instertar en cualquier tipo de código, además de entender el funcionamiento que tienen</w:t>
      </w:r>
      <w:r w:rsidR="002F2A4D">
        <w:rPr>
          <w:rFonts w:ascii="Calibri" w:hAnsi="Calibri"/>
          <w:color w:val="000000"/>
          <w:sz w:val="32"/>
          <w:szCs w:val="32"/>
          <w:lang w:val="es-MX"/>
        </w:rPr>
        <w:t>.</w:t>
      </w:r>
    </w:p>
    <w:p w14:paraId="57926E44" w14:textId="5F253AFE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Bibliografía:</w:t>
      </w:r>
    </w:p>
    <w:p w14:paraId="279CFED2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CE88924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-El lenguaje de programación C. Brian W. Kernighan, Dennis M. Ritchie, segunda edición, USA, Pearson Educación 1991.</w:t>
      </w:r>
    </w:p>
    <w:p w14:paraId="0FE21587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-Teoria vista en el salón de clases.</w:t>
      </w:r>
    </w:p>
    <w:sectPr w:rsidR="003F5DCA" w:rsidRPr="002F2F1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08E2E" w14:textId="77777777" w:rsidR="00D431F6" w:rsidRDefault="00D431F6">
      <w:r>
        <w:separator/>
      </w:r>
    </w:p>
  </w:endnote>
  <w:endnote w:type="continuationSeparator" w:id="0">
    <w:p w14:paraId="17CA1C9B" w14:textId="77777777" w:rsidR="00D431F6" w:rsidRDefault="00D4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1D578" w14:textId="77777777" w:rsidR="00D431F6" w:rsidRDefault="00D431F6">
      <w:r>
        <w:rPr>
          <w:color w:val="000000"/>
        </w:rPr>
        <w:separator/>
      </w:r>
    </w:p>
  </w:footnote>
  <w:footnote w:type="continuationSeparator" w:id="0">
    <w:p w14:paraId="34A85483" w14:textId="77777777" w:rsidR="00D431F6" w:rsidRDefault="00D4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E146D"/>
    <w:multiLevelType w:val="hybridMultilevel"/>
    <w:tmpl w:val="26D4D97C"/>
    <w:lvl w:ilvl="0" w:tplc="E8F6C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0042"/>
    <w:multiLevelType w:val="hybridMultilevel"/>
    <w:tmpl w:val="19E6FC9C"/>
    <w:lvl w:ilvl="0" w:tplc="E4B8092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6658"/>
    <w:multiLevelType w:val="hybridMultilevel"/>
    <w:tmpl w:val="ACFE2800"/>
    <w:lvl w:ilvl="0" w:tplc="7BD88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72F4"/>
    <w:multiLevelType w:val="hybridMultilevel"/>
    <w:tmpl w:val="20F82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73E7A"/>
    <w:multiLevelType w:val="hybridMultilevel"/>
    <w:tmpl w:val="A802EF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CA"/>
    <w:rsid w:val="0001797F"/>
    <w:rsid w:val="000A202E"/>
    <w:rsid w:val="0011714C"/>
    <w:rsid w:val="00125A9A"/>
    <w:rsid w:val="001647F1"/>
    <w:rsid w:val="00184901"/>
    <w:rsid w:val="002F2A4D"/>
    <w:rsid w:val="002F2F1A"/>
    <w:rsid w:val="0031650E"/>
    <w:rsid w:val="003F5DCA"/>
    <w:rsid w:val="004513E1"/>
    <w:rsid w:val="00463744"/>
    <w:rsid w:val="00475D91"/>
    <w:rsid w:val="004B3346"/>
    <w:rsid w:val="00630565"/>
    <w:rsid w:val="006316AD"/>
    <w:rsid w:val="006434EF"/>
    <w:rsid w:val="006E1D9F"/>
    <w:rsid w:val="007337F3"/>
    <w:rsid w:val="0076437A"/>
    <w:rsid w:val="00784E3E"/>
    <w:rsid w:val="00787FDC"/>
    <w:rsid w:val="007B6539"/>
    <w:rsid w:val="007C4BFD"/>
    <w:rsid w:val="007D0551"/>
    <w:rsid w:val="0081431A"/>
    <w:rsid w:val="009A7B5A"/>
    <w:rsid w:val="009B43A4"/>
    <w:rsid w:val="009E1ED6"/>
    <w:rsid w:val="00AD2509"/>
    <w:rsid w:val="00B34450"/>
    <w:rsid w:val="00BA332A"/>
    <w:rsid w:val="00BC67A0"/>
    <w:rsid w:val="00C141A7"/>
    <w:rsid w:val="00C23873"/>
    <w:rsid w:val="00CB0B24"/>
    <w:rsid w:val="00D40F58"/>
    <w:rsid w:val="00D431F6"/>
    <w:rsid w:val="00E8723B"/>
    <w:rsid w:val="00E97F35"/>
    <w:rsid w:val="00F6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55D2"/>
  <w15:docId w15:val="{6BC7500B-1F77-47EC-8D0C-FDC5F2D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Heading"/>
    <w:next w:val="Textbody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moises barrera guardia</cp:lastModifiedBy>
  <cp:revision>9</cp:revision>
  <dcterms:created xsi:type="dcterms:W3CDTF">2020-04-01T04:34:00Z</dcterms:created>
  <dcterms:modified xsi:type="dcterms:W3CDTF">2020-05-27T21:52:00Z</dcterms:modified>
</cp:coreProperties>
</file>