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9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60"/>
          <w:shd w:fill="auto" w:val="clear"/>
        </w:rPr>
        <w:t xml:space="preserve">Plataforma de Fretes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32"/>
          <w:shd w:fill="auto" w:val="clear"/>
        </w:rPr>
        <w:t xml:space="preserve">Documentação técnica de microserviços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6"/>
          <w:shd w:fill="auto" w:val="clear"/>
        </w:rPr>
        <w:t xml:space="preserve">Arquitetura  ·  Entidades PostgreSQL  ·  Eventos RabbitMQ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2"/>
          <w:shd w:fill="auto" w:val="clear"/>
        </w:rPr>
        <w:t xml:space="preserve">Versão 2.0  ·  Modelo freela  ·  Março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36"/>
          <w:shd w:fill="auto" w:val="clear"/>
        </w:rPr>
        <w:t xml:space="preserve">Visão geral da arquitetura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A plataforma conecta empresas embarcadoras (que publicam cargas) a motoristas freelas (que possuem veículos e executam o transporte). O modelo é inspirado no Uber: o motorista nunca se vincula a uma empresa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ele pertence a um pool global e aceita cargas de qualquer embarcadora.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O sistema é composto por 5 microserviços independentes, cada um com seu próprio banco de dados PostgreSQL. A comunicação entre serviços é assíncrona via RabbitMQ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nenhum servi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ço acessa diretamente o banco de outro.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8"/>
          <w:shd w:fill="auto" w:val="clear"/>
        </w:rPr>
        <w:t xml:space="preserve">Serviços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000"/>
        <w:gridCol w:w="2200"/>
        <w:gridCol w:w="51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Serviço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Auth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db_auth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Único serviço que gerencia senhas, tokens JWT e identidade de acesso.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Company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db_companies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Perfil da empresa embarcadora. Cadastra dados, documentos e publica cargas.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db_drivers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sempre freela. Gerencia perfil, veículos próprios, documentação e disponibilidade.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db_cargos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Core de negócio da embarcadora. Ciclo de vida completo das cargas.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Matching + Notification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db_operations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 carga</w:t>
            </w:r>
            <w:r>
              <w:rPr>
                <w:rFonts w:ascii="Segoe UI Symbol" w:hAnsi="Segoe UI Symbol" w:cs="Segoe UI Symbol" w:eastAsia="Segoe UI Symbol"/>
                <w:color w:val="1E293B"/>
                <w:spacing w:val="0"/>
                <w:position w:val="0"/>
                <w:sz w:val="20"/>
                <w:shd w:fill="auto" w:val="clear"/>
              </w:rPr>
              <w:t xml:space="preserve">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freela e envio de notificações multi-canal (push, e-mail, SMS).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8"/>
          <w:shd w:fill="auto" w:val="clear"/>
        </w:rPr>
        <w:t xml:space="preserve">Princípios de design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Cada serviço tem seu próprio banco PostgreSQL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isolamento total, sem acesso cruzado.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Referências entre serviços são lógicas (UUIDs sem FK real)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consist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ência garantida por eventos RabbitMQ.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Motorista é sempre freela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sem v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ínculo, contrato ou dependência de empresa.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Empresa é sempre embarcadora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cadastra e publica cargas, n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ão gerencia motoristas.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JWT contém roles embutidas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o Auth Service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é o único emissor de tokens.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Matching via pool público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primeiro a aceitar leva, igual ao modelo Uber.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Histórico de status de carga é imutável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nunca deletar registros de cargo_status_history.</w:t>
      </w:r>
    </w:p>
    <w:p>
      <w:pPr>
        <w:numPr>
          <w:ilvl w:val="0"/>
          <w:numId w:val="35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coordinates armazenadas como point no PostgreSQL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dist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ância calculável sem PostGIS.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444441"/>
          <w:spacing w:val="0"/>
          <w:position w:val="0"/>
          <w:sz w:val="36"/>
          <w:shd w:fill="auto" w:val="clear"/>
        </w:rPr>
        <w:t xml:space="preserve">Auth Service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db_auth  ·  PostgreSQL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Único serviço que gerencia senhas, tokens JWT e identidade de acesso.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44441"/>
          <w:spacing w:val="0"/>
          <w:position w:val="0"/>
          <w:sz w:val="28"/>
          <w:shd w:fill="auto" w:val="clear"/>
        </w:rPr>
        <w:t xml:space="preserve">Funcionalidades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Cadastro de usuário com CPF (motorista) ou CNPJ (empresa embarcadora)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Login com emissão de JWT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access token (15 min) + refresh token (30 dias)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Rotação automática de refresh token a cada uso (token rotation)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Recuperação de senha via token enviado por e-mail com expiração de 1 hora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Validação de CPF e CNPJ via algoritmo (dígitos verificadores)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Atribuição de roles no cadastro: embarcadora (CNPJ) ou motorista (CPF)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Controle de status da conta: ativa, suspensa, bloqueada</w:t>
      </w:r>
    </w:p>
    <w:p>
      <w:pPr>
        <w:numPr>
          <w:ilvl w:val="0"/>
          <w:numId w:val="5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Revogação de todos os tokens ativos (logout de todos os dispositivos)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44441"/>
          <w:spacing w:val="0"/>
          <w:position w:val="0"/>
          <w:sz w:val="28"/>
          <w:shd w:fill="auto" w:val="clear"/>
        </w:rPr>
        <w:t xml:space="preserve">Entidades e campos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users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Tabela central de identidade. Armazena credenciais e tipo de documento.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Gerado via gen_random_uuid()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document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varchar(18)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CPF (000.000.000-00) ou CNPJ (00.000.000/0000-00)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document_type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varchar(4)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Tipo do documento: CPF ou CNPJ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email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E-mail único para login e comunicações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password_hash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Hash bcrypt custo 12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nunca armazenar senha pura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| suspended | blocked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 com fuso horário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updated_at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Última atualização do registro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user_roles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Roles atribuídas ao usuário. Definidas no momento do cadastro.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registro de role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a users.id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embarcadora | motorista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granted_at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Quando a role foi concedida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refresh_tokens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Tokens de renovação com rotação. Um token revogado não pode ser reutilizado.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token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Dono do token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token_hash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SHA-256 do token enviado ao cliente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device_info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User-agent ou identificador do dispositivo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Expiração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30 dias a partir da cria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revoked_at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Nulo se ativo, preenchido se revogado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emissão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password_resets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Tokens de recuperação de senha. Uso único </w:t>
      </w: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 expiram ap</w:t>
      </w: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ós uso ou 1 hora.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pedido de reset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Usuário que solicitou o reset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token_hash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SHA-256 do token enviado por e-mail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Expiração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1 hora a partir da cria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Preenchido quando o token foi utilizado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da solicitação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44441"/>
          <w:spacing w:val="0"/>
          <w:position w:val="0"/>
          <w:sz w:val="28"/>
          <w:shd w:fill="auto" w:val="clear"/>
        </w:rPr>
        <w:t xml:space="preserve">Enums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document_type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CPF  ·  CNPJ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user_status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 ·  suspended  ·  blocked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user_role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embarcadora  ·  motorista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44441"/>
          <w:spacing w:val="0"/>
          <w:position w:val="0"/>
          <w:sz w:val="28"/>
          <w:shd w:fill="auto" w:val="clear"/>
        </w:rPr>
        <w:t xml:space="preserve">Eventos RabbitMQ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0"/>
          <w:shd w:fill="auto" w:val="clear"/>
        </w:rPr>
        <w:t xml:space="preserve">Verde = publica · Azul = consome</w:t>
      </w:r>
    </w:p>
    <w:tbl>
      <w:tblPr/>
      <w:tblGrid>
        <w:gridCol w:w="2800"/>
        <w:gridCol w:w="1500"/>
        <w:gridCol w:w="50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Emitido após cadastro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Company e Driver Service criam perfil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user.deactivated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Conta suspensa/bloqueada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Cargo cancela cargas ativas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C447C"/>
          <w:spacing w:val="0"/>
          <w:position w:val="0"/>
          <w:sz w:val="36"/>
          <w:shd w:fill="auto" w:val="clear"/>
        </w:rPr>
        <w:t xml:space="preserve">Company Service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db_companies  ·  PostgreSQL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Perfil da empresa embarcadora. Cadastra dados, documentos e publica cargas.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32d2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Removido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Removido: employment_links, contract_type e toda lógica de vínculo com motoristas. A empresa não gerencia motoristas 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 eles s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ão sempre freelas independentes.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C447C"/>
          <w:spacing w:val="0"/>
          <w:position w:val="0"/>
          <w:sz w:val="28"/>
          <w:shd w:fill="auto" w:val="clear"/>
        </w:rPr>
        <w:t xml:space="preserve">Funcionalidades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Criação de perfil da empresa a partir do user_id gerado pelo Auth Service</w:t>
      </w:r>
    </w:p>
    <w:p>
      <w:pPr>
        <w:numPr>
          <w:ilvl w:val="0"/>
          <w:numId w:val="20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Gerenciamento de dados cadastrais: razão social, nome fantasia, endereço, telefone</w:t>
      </w:r>
    </w:p>
    <w:p>
      <w:pPr>
        <w:numPr>
          <w:ilvl w:val="0"/>
          <w:numId w:val="20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Upload e verificação de documentos: cartão CNPJ, alvará de funcionamento, apólice de seguro</w:t>
      </w:r>
    </w:p>
    <w:p>
      <w:pPr>
        <w:numPr>
          <w:ilvl w:val="0"/>
          <w:numId w:val="20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Controle de status da empresa: ativa, suspensa, aguardando documentação</w:t>
      </w:r>
    </w:p>
    <w:p>
      <w:pPr>
        <w:numPr>
          <w:ilvl w:val="0"/>
          <w:numId w:val="20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Consulta do perfil próprio e atualização de dados cadastrais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C447C"/>
          <w:spacing w:val="0"/>
          <w:position w:val="0"/>
          <w:sz w:val="28"/>
          <w:shd w:fill="auto" w:val="clear"/>
        </w:rPr>
        <w:t xml:space="preserve">Entidades e campos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companies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Perfil principal da empresa embarcadora. Um registro por CNPJ.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único da empresa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a users.id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rela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ção 1:1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cnpj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varchar(18)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CNPJ formatado (00.000.000/0000-00)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razao_social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Razão social conforme Receita Federal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nome_fantasia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Nome fantasia para exibição no app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phone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Telefone principal de contato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address_json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jsonb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Endereço completo: logradouro, número, CEP, cidade, estado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| suspended | pending_docs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 do perfil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updated_at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Última atualização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company_documents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Documentos enviados pela empresa para verificação e conformidade.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company_id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Empresa dona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cnpj_card | alvara | seguro | outros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file_url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URL do arquivo no storage (S3/GCS)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verified_at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verificação (nulo = pendente)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Vencimento do documento (nulo = sem vencimento)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upload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C447C"/>
          <w:spacing w:val="0"/>
          <w:position w:val="0"/>
          <w:sz w:val="28"/>
          <w:shd w:fill="auto" w:val="clear"/>
        </w:rPr>
        <w:t xml:space="preserve">Enums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company_status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 ·  suspended  ·  pending_docs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doc_type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cnpj_card  ·  alvara  ·  seguro  ·  outros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C447C"/>
          <w:spacing w:val="0"/>
          <w:position w:val="0"/>
          <w:sz w:val="28"/>
          <w:shd w:fill="auto" w:val="clear"/>
        </w:rPr>
        <w:t xml:space="preserve">Eventos RabbitMQ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0"/>
          <w:shd w:fill="auto" w:val="clear"/>
        </w:rPr>
        <w:t xml:space="preserve">Verde = publica · Azul = consome</w:t>
      </w:r>
    </w:p>
    <w:tbl>
      <w:tblPr/>
      <w:tblGrid>
        <w:gridCol w:w="2800"/>
        <w:gridCol w:w="1500"/>
        <w:gridCol w:w="50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company.registered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Perfil criado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Notification envia boas-vindas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Cria o perfil da empresa quando document_type = CNPJ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85041"/>
          <w:spacing w:val="0"/>
          <w:position w:val="0"/>
          <w:sz w:val="36"/>
          <w:shd w:fill="auto" w:val="clear"/>
        </w:rPr>
        <w:t xml:space="preserve">Driver Service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db_drivers  ·  PostgreSQL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Motorista sempre freela. Gerencia perfil, veículos próprios, documentação e disponibilidade.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32d2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Removido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Removido: employment_links, company_id em vehicles, contract_type e toda referência a empresa. O motorista não se vincula a nenhuma empresa 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 vehicles.driver_id aponta direto para o motorista.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85041"/>
          <w:spacing w:val="0"/>
          <w:position w:val="0"/>
          <w:sz w:val="28"/>
          <w:shd w:fill="auto" w:val="clear"/>
        </w:rPr>
        <w:t xml:space="preserve">Funcionalidades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Criação de perfil do motorista a partir do user_id do Auth Service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Dados profissionais: nome completo, CNH, categoria (B/C/D/E/AB/AC), validade da CNH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Upload e verificação de documentos: CNH digitalizada, foto do rosto, certidão negativa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Cadastro de veículos próprios do motorista (placa, RNTRC, tipo, marca, modelo, ano)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Capacidade de carga por veículo: peso em kg e volume em m³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Upload de documentos do veículo: CRLV, apólice de seguro, laudo de vistoria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Controle de disponibilidade do motorista: ativo, em rota, indisponível</w:t>
      </w:r>
    </w:p>
    <w:p>
      <w:pPr>
        <w:numPr>
          <w:ilvl w:val="0"/>
          <w:numId w:val="31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Sistema de avaliações: score por frete e média geral calculada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85041"/>
          <w:spacing w:val="0"/>
          <w:position w:val="0"/>
          <w:sz w:val="28"/>
          <w:shd w:fill="auto" w:val="clear"/>
        </w:rPr>
        <w:t xml:space="preserve">Entidades e campos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drivers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Perfil do motorista freela. Um registro por CPF/usuário.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único do motorista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a users.id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rela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ção 1:1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full_name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Nome completo do motorista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cpf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varchar(14)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CPF formatado (000.000.000-00)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cnh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Número do registro da CNH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cnh_category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Categoria habilitada: B | C | D | E | AB | AC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cnh_expires_at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validade da CNH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availability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| on_route | unavailable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avg_rating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numeric(3,2)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Média das avaliações recebidas (0.00 a 5.00)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 do perfil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updated_at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Última atualização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driver_documents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Documentos pessoais do motorista enviados para verificação.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dono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cnh | foto | certidao_negativa | outros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file_url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URL do arquivo no storage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verified_at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verificação (nulo = pendente)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upload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driver_ratings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Avaliações recebidas pelo motorista. Cada frete concluído pode gerar uma avaliação.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da avaliação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avaliado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ao frete avaliado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rated_by_user_id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Usuário que fez a avaliação (empresa)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score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smallint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Nota de 1 a 5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comment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Comentário opcional da empresa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da avaliação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vehicles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Veículos do motorista. driver_id é sempre o próprio motorista freela </w:t>
      </w: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 sem empresa.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único do veículo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dono do veículo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plate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Placa formato Mercosul (ABC1D23) ou antigo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rntrc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Registro Nacional de Transportadores Rodoviários de Cargas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van | truck | carreta | bitrem | romeu_julieta | outros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brand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varchar(100)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Fabricante do veículo (ex: Volvo, Scania, Mercedes)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model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varchar(100)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Modelo (ex: FH 460, R 450, Axor 2544)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year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smallint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Ano de fabricação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capacity_kg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numeric(10,2)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Capacidade máxima de carga em quilogramas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capacity_m3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numeric(8,2)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Capacidade volumétrica em metros cúbicos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| maintenance | inactive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cadastro do veículo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vehicle_documents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Documentos do veículo enviados para verificação.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vehicle_id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Veículo ao qual pertence 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crlv | seguro | vistoria | outros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file_url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URL do arquivo no storage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vencimento do documento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verified_at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verificação (nulo = pendente)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85041"/>
          <w:spacing w:val="0"/>
          <w:position w:val="0"/>
          <w:sz w:val="28"/>
          <w:shd w:fill="auto" w:val="clear"/>
        </w:rPr>
        <w:t xml:space="preserve">Enums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cnh_category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  ·  C  ·  D  ·  E  ·  AB  ·  AC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availability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 ·  on_route  ·  unavailable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driver_doc_type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cnh  ·  foto  ·  certidao_negativa  ·  outros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vehicle_type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van  ·  truck  ·  carreta  ·  bitrem  ·  romeu_julieta  ·  outros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vehicle_status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active  ·  maintenance  ·  inactive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vehicle_doc_type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crlv  ·  seguro  ·  vistoria  ·  outros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85041"/>
          <w:spacing w:val="0"/>
          <w:position w:val="0"/>
          <w:sz w:val="28"/>
          <w:shd w:fill="auto" w:val="clear"/>
        </w:rPr>
        <w:t xml:space="preserve">Eventos RabbitMQ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0"/>
          <w:shd w:fill="auto" w:val="clear"/>
        </w:rPr>
        <w:t xml:space="preserve">Verde = publica · Azul = consome</w:t>
      </w:r>
    </w:p>
    <w:tbl>
      <w:tblPr/>
      <w:tblGrid>
        <w:gridCol w:w="2800"/>
        <w:gridCol w:w="1500"/>
        <w:gridCol w:w="50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Perfil criado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Matching Service indexa o motorista no pool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driver.availability_changed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Disponibilidade mudou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Matching atualiza o pool de motoristas ativos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vehicle.registered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Novo veículo cadastrado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Matching atualiza capacidade dispon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ível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user.registered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Cria perfil do motorista quando document_type = CPF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match.confirmado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6e8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Atualiza availability do motorista para on_route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712B13"/>
          <w:spacing w:val="0"/>
          <w:position w:val="0"/>
          <w:sz w:val="36"/>
          <w:shd w:fill="auto" w:val="clear"/>
        </w:rPr>
        <w:t xml:space="preserve">Cargo Service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db_cargos  ·  PostgreSQL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Core de negócio da embarcadora. Ciclo de vida completo das cargas.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712B13"/>
          <w:spacing w:val="0"/>
          <w:position w:val="0"/>
          <w:sz w:val="28"/>
          <w:shd w:fill="auto" w:val="clear"/>
        </w:rPr>
        <w:t xml:space="preserve">Funcionalidades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Publicar carga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somente usu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ários com role embarcadora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Cadastro completo: tipo de mercadoria, peso em kg, volume em m³, valor declarado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Definição de origem e destino com endereço completo e coordenadas geográficas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Tipo de veículo necessário para o transporte da carga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Requisitos especiais: refrigerado, produto perigoso, rastreador obrigatório, NF-e inclusa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Definição de prazo máximo de coleta e prazo máximo de entrega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Ciclo de status: rascunho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publicada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reservada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em rota </w:t>
      </w:r>
      <w:r>
        <w:rPr>
          <w:rFonts w:ascii="Cambria Math" w:hAnsi="Cambria Math" w:cs="Cambria Math" w:eastAsia="Cambria Math"/>
          <w:color w:val="1E293B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entregue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Histórico imutável de todas as mudanças de status com usuário responsável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Cancelamento de carga com registro de motivo</w:t>
      </w:r>
    </w:p>
    <w:p>
      <w:pPr>
        <w:numPr>
          <w:ilvl w:val="0"/>
          <w:numId w:val="532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Busca e filtro de cargas por tipo de veículo, rota e prazo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712B13"/>
          <w:spacing w:val="0"/>
          <w:position w:val="0"/>
          <w:sz w:val="28"/>
          <w:shd w:fill="auto" w:val="clear"/>
        </w:rPr>
        <w:t xml:space="preserve">Entidades e campos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cargos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Tabela principal. Contém todos os dados operacionais da carga.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único da carga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company_id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à empresa que publicou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title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Título descritivo da carga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varchar(50)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geral | perecivel | frigorifico | perigoso | granel | outros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weight_kg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numeric(10,2)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Peso total da carga em quilogramas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volume_m3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numeric(8,2)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Volume total em metros cúbicos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declared_value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numeric(12,2)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Valor declarado da mercadoria para fins de seguro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required_vehicle_type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Tipo de veículo necessário para o transporte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origin_address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jsonb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Endereço de origem completo em JSON estruturado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origin_coords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point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Coordenadas de origem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permite c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álculo de distância nativo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dest_address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jsonb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Endereço de destino completo em JSON estruturado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dest_coords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point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Coordenadas de destino para filtro geográfico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pickup_deadline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Prazo máximo para coleta com fuso horário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delivery_deadline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Prazo máximo para entrega com fuso horário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draft | published | reserved | on_route | delivered | cancelled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updated_at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Última atualização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cargo_status_history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Log imutável de todas as transições de status. Nunca deletar registros desta tabela.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registro de histórico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que sofreu a mudança de status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Novo status após a mudança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changed_by_user_id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Usuário responsável pela transição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note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Motivo ou observação (obrigatório em cancelamento)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e hora exata da transição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cargo_requirements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Requisitos especiais da carga. Relação 1:N com cargos.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requisito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a que pertence o requisito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varchar(100)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Ex: refrigerado, rastreador obrigatório, NF-e inclusa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712B13"/>
          <w:spacing w:val="0"/>
          <w:position w:val="0"/>
          <w:sz w:val="28"/>
          <w:shd w:fill="auto" w:val="clear"/>
        </w:rPr>
        <w:t xml:space="preserve">Enums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cargo_type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geral  ·  perecivel  ·  frigorifico  ·  perigoso  ·  granel  ·  outros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cargo_status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draft  ·  published  ·  reserved  ·  on_route  ·  delivered  ·  cancelled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required_vehicle_type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van  ·  truck  ·  carreta  ·  bitrem  ·  romeu_julieta  ·  outros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712B13"/>
          <w:spacing w:val="0"/>
          <w:position w:val="0"/>
          <w:sz w:val="28"/>
          <w:shd w:fill="auto" w:val="clear"/>
        </w:rPr>
        <w:t xml:space="preserve">Eventos RabbitMQ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0"/>
          <w:shd w:fill="auto" w:val="clear"/>
        </w:rPr>
        <w:t xml:space="preserve">Verde = publica · Azul = consome</w:t>
      </w:r>
    </w:p>
    <w:tbl>
      <w:tblPr/>
      <w:tblGrid>
        <w:gridCol w:w="2800"/>
        <w:gridCol w:w="1500"/>
        <w:gridCol w:w="50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carga.publicada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publicada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Matching inicia a busca por motoristas compat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íveis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carga.reservada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reservada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Notification avisa empresa e motorista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carga.cancelada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cancelada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Matching libera o motorista vinculado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carga.entregue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Entrega confirmada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dispara solicita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ção de avaliação do motorista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match.confirmado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6e8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Atualiza status para reserved e registra o driver_id e vehicle_id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user.deactivated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Cancela automaticamente as cargas publicadas do usuário desativado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36"/>
          <w:shd w:fill="auto" w:val="clear"/>
        </w:rPr>
        <w:t xml:space="preserve">Matching + Notification Service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db_operations  ·  PostgreSQL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Match carga</w:t>
            </w:r>
            <w:r>
              <w:rPr>
                <w:rFonts w:ascii="Segoe UI Symbol" w:hAnsi="Segoe UI Symbol" w:cs="Segoe UI Symbol" w:eastAsia="Segoe UI Symbo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↔</w:t>
            </w:r>
            <w:r>
              <w:rPr>
                <w:rFonts w:ascii="Arial" w:hAnsi="Arial" w:cs="Arial" w:eastAsia="Arial"/>
                <w:i/>
                <w:color w:val="1E293B"/>
                <w:spacing w:val="0"/>
                <w:position w:val="0"/>
                <w:sz w:val="22"/>
                <w:shd w:fill="auto" w:val="clear"/>
              </w:rPr>
              <w:t xml:space="preserve">motorista freela e envio de notificações multi-canal (push, e-mail, SMS).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00"/>
        <w:gridCol w:w="7460"/>
      </w:tblGrid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32d2d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Removido</w:t>
            </w:r>
          </w:p>
        </w:tc>
        <w:tc>
          <w:tcPr>
            <w:tcW w:w="74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Removido: lógica de convite direto por empresa para motorista fixo. O matching é sempre via pool público de motoristas disponíveis 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791F1F"/>
                <w:spacing w:val="0"/>
                <w:position w:val="0"/>
                <w:sz w:val="22"/>
                <w:shd w:fill="auto" w:val="clear"/>
              </w:rPr>
              <w:t xml:space="preserve"> modelo freela puro.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28"/>
          <w:shd w:fill="auto" w:val="clear"/>
        </w:rPr>
        <w:t xml:space="preserve">Funcionalidades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Ao receber carga.publicada, filtrar motoristas disponíveis com veículo compatível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Critérios de compatibilidade: tipo de veículo, capacidade em kg e m³, disponibilidade ativa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Enviar ofertas de carga para o pool de motoristas compatíveis simultaneamente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Primeiro motorista a aceitar reserva a carga 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 demais ofertas s</w:t>
      </w: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ão canceladas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Motorista pode recusar com registro de motivo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Expiração automática da oferta após N horas sem resposta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Reenvio de oferta ao próximo pool se todos recusarem ou expirarem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Envio de push notification via FCM (Android) e APNs (iOS)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Envio de e-mail transacional via SendGrid ou AWS SES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Envio de SMS via Twilio ou Zenvia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Preferências de canal de notificação configuráveis por usuário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Histórico de notificações com controle de leitura in-app</w:t>
      </w:r>
    </w:p>
    <w:p>
      <w:pPr>
        <w:numPr>
          <w:ilvl w:val="0"/>
          <w:numId w:val="691"/>
        </w:numPr>
        <w:spacing w:before="40" w:after="60" w:line="240"/>
        <w:ind w:right="0" w:left="560" w:hanging="28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1E293B"/>
          <w:spacing w:val="0"/>
          <w:position w:val="0"/>
          <w:sz w:val="22"/>
          <w:shd w:fill="auto" w:val="clear"/>
        </w:rPr>
        <w:t xml:space="preserve">Retry automático com backoff exponencial em falha de entrega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28"/>
          <w:shd w:fill="auto" w:val="clear"/>
        </w:rPr>
        <w:t xml:space="preserve">Entidades e campos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match_offers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Oferta enviada a um motorista específico do pool. Controla o ciclo de aceite/recusa.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da oferta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Referência lógica à carga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que recebeu a oferta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vehicle_id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Veículo sugerido para o transporte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pending | accepted | declined | expired | cancelled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expires_at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Prazo de expiração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configur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ável (padrão: 2 horas)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responded_at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e hora da resposta do motorista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decline_reason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Motivo de recusa informado pelo motorista (opcional)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 da oferta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match_attempts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Log de todas as tentativas de matching por carga. Permite auditoria e melhoria do algoritmo.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da tentativa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cargo_id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 em processo de matching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avaliado nesta tentativa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outcome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accepted | declined | expired | no_vehicle | incompatible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reason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Detalhe do resultado (ex: capacidade insuficiente)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da tentativa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notifications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Notificações enviadas ou agendadas. Um registro por envio, independente do canal.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da notificação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Usuário destinatário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varchar(50)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nova_carga | oferta_enviada | match_confirmado | match_recusado | carga_entregue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title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Título da notificação exibido ao usuário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body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text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Corpo da mensagem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data_json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jsonb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Payload de contexto: cargo_id, driver_id, etc.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channel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push | email | sms | in_app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read_at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leitura (nulo = não lida)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sent_at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envio ao provedor externo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created_at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de criação do registro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notification_preferences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Preferências de canal por usuário. Criado automaticamente no cadastro com valores padrão.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user_id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UK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Um registro por usuário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push_enabled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Aceita push notifications (padrão: true)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email_enabled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Aceita e-mails transacionais (padrão: true)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sms_enabled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boolean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Aceita SMS (padrão: false)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updated_at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Última atualização das preferências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E293B"/>
          <w:spacing w:val="0"/>
          <w:position w:val="0"/>
          <w:sz w:val="24"/>
          <w:shd w:fill="auto" w:val="clear"/>
        </w:rPr>
        <w:t xml:space="preserve">Tabela: notification_logs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4748B"/>
          <w:spacing w:val="0"/>
          <w:position w:val="0"/>
          <w:sz w:val="20"/>
          <w:shd w:fill="auto" w:val="clear"/>
        </w:rPr>
        <w:t xml:space="preserve">Log de tentativas de entrega por canal com resposta do provedor. Suporta retry.</w:t>
      </w:r>
    </w:p>
    <w:tbl>
      <w:tblPr/>
      <w:tblGrid>
        <w:gridCol w:w="2200"/>
        <w:gridCol w:w="1900"/>
        <w:gridCol w:w="1100"/>
        <w:gridCol w:w="4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Restrição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Identificador do log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notification_id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uuid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C3489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Notificação que gerou esta tentativa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channel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Canal utilizado: push | email | sms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sent | failed | bounced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provider_response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jsonb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Resposta raw do provedor (FCM, SendGrid, Twilio)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attempted_at</w:t>
            </w:r>
          </w:p>
        </w:tc>
        <w:tc>
          <w:tcPr>
            <w:tcW w:w="19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timestamptz</w:t>
            </w:r>
          </w:p>
        </w:tc>
        <w:tc>
          <w:tcPr>
            <w:tcW w:w="11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Data e hora da tentativa de entrega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28"/>
          <w:shd w:fill="auto" w:val="clear"/>
        </w:rPr>
        <w:t xml:space="preserve">Enums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Enum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63380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offer_status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pending  ·  accepted  ·  declined  ·  expired  ·  cancelled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match_outcome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accepted  ·  declined  ·  expired  ·  no_vehicle  ·  incompatible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notif_type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nova_carga  ·  oferta_enviada  ·  match_confirmado  ·  match_recusado  ·  carga_entregue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notif_channel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push  ·  email  ·  sms  ·  in_app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33806"/>
                <w:spacing w:val="0"/>
                <w:position w:val="0"/>
                <w:sz w:val="20"/>
                <w:shd w:fill="auto" w:val="clear"/>
              </w:rPr>
              <w:t xml:space="preserve">log_status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sent  ·  failed  ·  bounced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C3489"/>
          <w:spacing w:val="0"/>
          <w:position w:val="0"/>
          <w:sz w:val="28"/>
          <w:shd w:fill="auto" w:val="clear"/>
        </w:rPr>
        <w:t xml:space="preserve">Eventos RabbitMQ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64748B"/>
          <w:spacing w:val="0"/>
          <w:position w:val="0"/>
          <w:sz w:val="20"/>
          <w:shd w:fill="auto" w:val="clear"/>
        </w:rPr>
        <w:t xml:space="preserve">Verde = publica · Azul = consome</w:t>
      </w:r>
    </w:p>
    <w:tbl>
      <w:tblPr/>
      <w:tblGrid>
        <w:gridCol w:w="2800"/>
        <w:gridCol w:w="1500"/>
        <w:gridCol w:w="50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1e293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match.oferta_enviada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Oferta enviada ao motorista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Notification dispara push/SMS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match.confirmado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aceitou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Cargo e Driver Service reagem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match.recusado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Motorista recusou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sistema busca pr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óximo do pool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match.expirado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85041"/>
                <w:spacing w:val="0"/>
                <w:position w:val="0"/>
                <w:sz w:val="20"/>
                <w:shd w:fill="auto" w:val="clear"/>
              </w:rPr>
              <w:t xml:space="preserve">publica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Oferta expirou sem resposta 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 sistema reoferta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carga.publicada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6e8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Inicia o processo de matching e busca por motoristas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driver.availability_changed</w:t>
            </w:r>
          </w:p>
        </w:tc>
        <w:tc>
          <w:tcPr>
            <w:tcW w:w="1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C447C"/>
                <w:spacing w:val="0"/>
                <w:position w:val="0"/>
                <w:sz w:val="20"/>
                <w:shd w:fill="auto" w:val="clear"/>
              </w:rPr>
              <w:t xml:space="preserve">consome</w:t>
            </w:r>
          </w:p>
        </w:tc>
        <w:tc>
          <w:tcPr>
            <w:tcW w:w="50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E293B"/>
                <w:spacing w:val="0"/>
                <w:position w:val="0"/>
                <w:sz w:val="20"/>
                <w:shd w:fill="auto" w:val="clear"/>
              </w:rPr>
              <w:t xml:space="preserve">Atualiza o pool de motoristas disponíveis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5">
    <w:abstractNumId w:val="30"/>
  </w:num>
  <w:num w:numId="51">
    <w:abstractNumId w:val="24"/>
  </w:num>
  <w:num w:numId="201">
    <w:abstractNumId w:val="18"/>
  </w:num>
  <w:num w:numId="312">
    <w:abstractNumId w:val="12"/>
  </w:num>
  <w:num w:numId="532">
    <w:abstractNumId w:val="6"/>
  </w:num>
  <w:num w:numId="6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