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Arial" w:hAnsi="Arial"/>
          <w:b/>
          <w:color w:val="4F46E5"/>
          <w:sz w:val="84"/>
        </w:rPr>
        <w:t>MyNurse</w:t>
      </w:r>
    </w:p>
    <w:p>
      <w:pPr>
        <w:jc w:val="center"/>
      </w:pPr>
      <w:r>
        <w:rPr>
          <w:rFonts w:ascii="Arial" w:hAnsi="Arial"/>
          <w:color w:val="7C3AED"/>
          <w:sz w:val="44"/>
        </w:rPr>
        <w:t>Technical Documentation</w:t>
      </w:r>
    </w:p>
    <w:p/>
    <w:p>
      <w:pPr>
        <w:jc w:val="center"/>
      </w:pPr>
      <w:r>
        <w:rPr>
          <w:rFonts w:ascii="Arial" w:hAnsi="Arial"/>
          <w:color w:val="64748B"/>
          <w:sz w:val="28"/>
        </w:rPr>
        <w:t>Multi-Tenant Nursery Healthcare Management SaaS</w:t>
      </w:r>
    </w:p>
    <w:p/>
    <w:p/>
    <w:p/>
    <w:p/>
    <w:p/>
    <w:p/>
    <w:p>
      <w:pPr>
        <w:jc w:val="center"/>
      </w:pPr>
      <w:r>
        <w:rPr>
          <w:rFonts w:ascii="Arial" w:hAnsi="Arial"/>
          <w:color w:val="64748B"/>
          <w:sz w:val="22"/>
        </w:rPr>
        <w:t>Version 0.1.0  |  April 02, 2026</w:t>
      </w:r>
    </w:p>
    <w:p>
      <w:pPr>
        <w:jc w:val="center"/>
      </w:pPr>
      <w:r>
        <w:rPr>
          <w:rFonts w:ascii="Arial" w:hAnsi="Arial"/>
          <w:i/>
          <w:color w:val="64748B"/>
          <w:sz w:val="20"/>
        </w:rPr>
        <w:t>Confidential  –  Internal Use Only</w:t>
      </w:r>
    </w:p>
    <w:p>
      <w:r>
        <w:br w:type="page"/>
      </w:r>
    </w:p>
    <w:p>
      <w:pPr>
        <w:pStyle w:val="Heading1"/>
      </w:pPr>
      <w:r>
        <w:t>Table of Contents</w:t>
      </w:r>
    </w:p>
    <w:p>
      <w:r>
        <w:rPr>
          <w:rFonts w:ascii="Arial" w:hAnsi="Arial"/>
          <w:color w:val="4F46E5"/>
          <w:sz w:val="24"/>
        </w:rPr>
        <w:t>1.  Overview &amp; Introduction</w:t>
      </w:r>
    </w:p>
    <w:p>
      <w:r>
        <w:rPr>
          <w:rFonts w:ascii="Arial" w:hAnsi="Arial"/>
          <w:color w:val="4F46E5"/>
          <w:sz w:val="24"/>
        </w:rPr>
        <w:t>2.  Architecture</w:t>
      </w:r>
    </w:p>
    <w:p>
      <w:r>
        <w:rPr>
          <w:rFonts w:ascii="Arial" w:hAnsi="Arial"/>
          <w:color w:val="4F46E5"/>
          <w:sz w:val="24"/>
        </w:rPr>
        <w:t>3.  Monorepo Structure</w:t>
      </w:r>
    </w:p>
    <w:p>
      <w:r>
        <w:rPr>
          <w:rFonts w:ascii="Arial" w:hAnsi="Arial"/>
          <w:color w:val="4F46E5"/>
          <w:sz w:val="24"/>
        </w:rPr>
        <w:t>4.  Backend API Reference</w:t>
      </w:r>
    </w:p>
    <w:p>
      <w:r>
        <w:rPr>
          <w:rFonts w:ascii="Arial" w:hAnsi="Arial"/>
          <w:color w:val="4F46E5"/>
          <w:sz w:val="24"/>
        </w:rPr>
        <w:t>5.  Database Schema</w:t>
      </w:r>
    </w:p>
    <w:p>
      <w:r>
        <w:rPr>
          <w:rFonts w:ascii="Arial" w:hAnsi="Arial"/>
          <w:color w:val="4F46E5"/>
          <w:sz w:val="24"/>
        </w:rPr>
        <w:t>6.  Authentication &amp; Authorization</w:t>
      </w:r>
    </w:p>
    <w:p>
      <w:r>
        <w:rPr>
          <w:rFonts w:ascii="Arial" w:hAnsi="Arial"/>
          <w:color w:val="4F46E5"/>
          <w:sz w:val="24"/>
        </w:rPr>
        <w:t>7.  Frontend Application</w:t>
      </w:r>
    </w:p>
    <w:p>
      <w:r>
        <w:rPr>
          <w:rFonts w:ascii="Arial" w:hAnsi="Arial"/>
          <w:color w:val="4F46E5"/>
          <w:sz w:val="24"/>
        </w:rPr>
        <w:t>8.  Design System</w:t>
      </w:r>
    </w:p>
    <w:p>
      <w:r>
        <w:rPr>
          <w:rFonts w:ascii="Arial" w:hAnsi="Arial"/>
          <w:color w:val="4F46E5"/>
          <w:sz w:val="24"/>
        </w:rPr>
        <w:t>9.  Internationalization</w:t>
      </w:r>
    </w:p>
    <w:p>
      <w:r>
        <w:rPr>
          <w:rFonts w:ascii="Arial" w:hAnsi="Arial"/>
          <w:color w:val="4F46E5"/>
          <w:sz w:val="24"/>
        </w:rPr>
        <w:t>10.  Infrastructure &amp; Deployment</w:t>
      </w:r>
    </w:p>
    <w:p>
      <w:r>
        <w:rPr>
          <w:rFonts w:ascii="Arial" w:hAnsi="Arial"/>
          <w:color w:val="4F46E5"/>
          <w:sz w:val="24"/>
        </w:rPr>
        <w:t>11.  CI/CD Pipelines</w:t>
      </w:r>
    </w:p>
    <w:p>
      <w:r>
        <w:rPr>
          <w:rFonts w:ascii="Arial" w:hAnsi="Arial"/>
          <w:color w:val="4F46E5"/>
          <w:sz w:val="24"/>
        </w:rPr>
        <w:t>12.  Environment Variables</w:t>
      </w:r>
    </w:p>
    <w:p>
      <w:r>
        <w:rPr>
          <w:rFonts w:ascii="Arial" w:hAnsi="Arial"/>
          <w:color w:val="4F46E5"/>
          <w:sz w:val="24"/>
        </w:rPr>
        <w:t>13.  Local Development Setup</w:t>
      </w:r>
    </w:p>
    <w:p>
      <w:r>
        <w:rPr>
          <w:rFonts w:ascii="Arial" w:hAnsi="Arial"/>
          <w:color w:val="4F46E5"/>
          <w:sz w:val="24"/>
        </w:rPr>
        <w:t>14.  Testing Strategy</w:t>
      </w:r>
    </w:p>
    <w:p>
      <w:r>
        <w:rPr>
          <w:rFonts w:ascii="Arial" w:hAnsi="Arial"/>
          <w:color w:val="4F46E5"/>
          <w:sz w:val="24"/>
        </w:rPr>
        <w:t>15.  Security</w:t>
      </w:r>
    </w:p>
    <w:p>
      <w:r>
        <w:rPr>
          <w:rFonts w:ascii="Arial" w:hAnsi="Arial"/>
          <w:color w:val="4F46E5"/>
          <w:sz w:val="24"/>
        </w:rPr>
        <w:t>16.  Roadmap &amp; Future Work</w:t>
      </w:r>
    </w:p>
    <w:p>
      <w:r>
        <w:br w:type="page"/>
      </w:r>
    </w:p>
    <w:p>
      <w:pPr>
        <w:pStyle w:val="Heading1"/>
      </w:pPr>
      <w:r>
        <w:t>1. Overview &amp; Introduction</w:t>
      </w:r>
    </w:p>
    <w:p>
      <w:r>
        <w:t>MyNurse is a multi-tenant Software-as-a-Service (SaaS) platform purpose-built for nursery and school healthcare management. It empowers school nurses, administrators, teachers, and parents with a unified system to track child health visits, manage medication authorizations, record allergies, and maintain comprehensive audit trails—all within a secure, role-based, multi-tenant environment.</w:t>
      </w:r>
    </w:p>
    <w:p>
      <w:pPr>
        <w:pStyle w:val="Heading2"/>
      </w:pPr>
      <w:r>
        <w:t>Key Features</w:t>
      </w:r>
    </w:p>
    <w:p>
      <w:pPr>
        <w:pStyle w:val="ListBullet"/>
      </w:pPr>
      <w:r>
        <w:rPr>
          <w:rFonts w:ascii="Arial" w:hAnsi="Arial"/>
          <w:b/>
          <w:sz w:val="22"/>
        </w:rPr>
        <w:t xml:space="preserve">Children Management: </w:t>
      </w:r>
      <w:r>
        <w:t>Complete child records with emergency contacts, allergies, medications, blood type, and class assignments.</w:t>
      </w:r>
    </w:p>
    <w:p>
      <w:pPr>
        <w:pStyle w:val="ListBullet"/>
      </w:pPr>
      <w:r>
        <w:rPr>
          <w:rFonts w:ascii="Arial" w:hAnsi="Arial"/>
          <w:b/>
          <w:sz w:val="22"/>
        </w:rPr>
        <w:t xml:space="preserve">Employee Management: </w:t>
      </w:r>
      <w:r>
        <w:t>Staff directory with department assignments, hire dates, qualifications, and health records.</w:t>
      </w:r>
    </w:p>
    <w:p>
      <w:pPr>
        <w:pStyle w:val="ListBullet"/>
      </w:pPr>
      <w:r>
        <w:rPr>
          <w:rFonts w:ascii="Arial" w:hAnsi="Arial"/>
          <w:b/>
          <w:sz w:val="22"/>
        </w:rPr>
        <w:t xml:space="preserve">Visit Tracking: </w:t>
      </w:r>
      <w:r>
        <w:t>Real-time logging of nurse office visits with vitals, chief complaints, assessments, treatments, and dispositions.</w:t>
      </w:r>
    </w:p>
    <w:p>
      <w:pPr>
        <w:pStyle w:val="ListBullet"/>
      </w:pPr>
      <w:r>
        <w:rPr>
          <w:rFonts w:ascii="Arial" w:hAnsi="Arial"/>
          <w:b/>
          <w:sz w:val="22"/>
        </w:rPr>
        <w:t xml:space="preserve">Authorization Workflows: </w:t>
      </w:r>
      <w:r>
        <w:t>Request and approval system for medication administration and medical procedures with priority levels.</w:t>
      </w:r>
    </w:p>
    <w:p>
      <w:pPr>
        <w:pStyle w:val="ListBullet"/>
      </w:pPr>
      <w:r>
        <w:rPr>
          <w:rFonts w:ascii="Arial" w:hAnsi="Arial"/>
          <w:b/>
          <w:sz w:val="22"/>
        </w:rPr>
        <w:t xml:space="preserve">Parent Portal: </w:t>
      </w:r>
      <w:r>
        <w:t>Dedicated interface for parents to view their children’s health records and visit history.</w:t>
      </w:r>
    </w:p>
    <w:p>
      <w:pPr>
        <w:pStyle w:val="ListBullet"/>
      </w:pPr>
      <w:r>
        <w:rPr>
          <w:rFonts w:ascii="Arial" w:hAnsi="Arial"/>
          <w:b/>
          <w:sz w:val="22"/>
        </w:rPr>
        <w:t xml:space="preserve">Admin Console: </w:t>
      </w:r>
      <w:r>
        <w:t>System administration with user management, tenant configuration, audit log viewing, and system health monitoring.</w:t>
      </w:r>
    </w:p>
    <w:p>
      <w:pPr>
        <w:pStyle w:val="ListBullet"/>
      </w:pPr>
      <w:r>
        <w:rPr>
          <w:rFonts w:ascii="Arial" w:hAnsi="Arial"/>
          <w:b/>
          <w:sz w:val="22"/>
        </w:rPr>
        <w:t xml:space="preserve">Multi-Factor Authentication: </w:t>
      </w:r>
      <w:r>
        <w:t>TOTP-based MFA support for enhanced account security.</w:t>
      </w:r>
    </w:p>
    <w:p>
      <w:pPr>
        <w:pStyle w:val="ListBullet"/>
      </w:pPr>
      <w:r>
        <w:rPr>
          <w:rFonts w:ascii="Arial" w:hAnsi="Arial"/>
          <w:b/>
          <w:sz w:val="22"/>
        </w:rPr>
        <w:t xml:space="preserve">Audit Logging: </w:t>
      </w:r>
      <w:r>
        <w:t>Append-only audit trail capturing every data change with before/after snapshots, IP addresses, and user agents.</w:t>
      </w:r>
    </w:p>
    <w:p>
      <w:pPr>
        <w:pStyle w:val="ListBullet"/>
      </w:pPr>
      <w:r>
        <w:rPr>
          <w:rFonts w:ascii="Arial" w:hAnsi="Arial"/>
          <w:b/>
          <w:sz w:val="22"/>
        </w:rPr>
        <w:t xml:space="preserve">Internationalization: </w:t>
      </w:r>
      <w:r>
        <w:t>Full support for 7 languages (English, Portuguese-BR, Spanish, German, French, Italian, Hebrew) with RTL support.</w:t>
      </w:r>
    </w:p>
    <w:p>
      <w:pPr>
        <w:pStyle w:val="ListBullet"/>
      </w:pPr>
      <w:r>
        <w:rPr>
          <w:rFonts w:ascii="Arial" w:hAnsi="Arial"/>
          <w:b/>
          <w:sz w:val="22"/>
        </w:rPr>
        <w:t xml:space="preserve">Multi-Tenancy: </w:t>
      </w:r>
      <w:r>
        <w:t>Complete data isolation between organizations with subscription tiers (Free, Starter, Professional, Enterprise).</w:t>
      </w:r>
    </w:p>
    <w:p>
      <w:pPr>
        <w:pStyle w:val="Heading2"/>
      </w:pPr>
      <w:r>
        <w:t>Subscription Tiers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4F46E5"/>
          </w:tcPr>
          <w:p>
            <w:r/>
            <w:r>
              <w:rPr>
                <w:rFonts w:ascii="Arial" w:hAnsi="Arial"/>
                <w:b/>
                <w:color w:val="FFFFFF"/>
                <w:sz w:val="20"/>
              </w:rPr>
              <w:t>Tier</w:t>
            </w:r>
          </w:p>
        </w:tc>
        <w:tc>
          <w:tcPr>
            <w:tcW w:type="dxa" w:w="1440"/>
            <w:shd w:val="clear" w:color="auto" w:fill="4F46E5"/>
          </w:tcPr>
          <w:p>
            <w:r/>
            <w:r>
              <w:rPr>
                <w:rFonts w:ascii="Arial" w:hAnsi="Arial"/>
                <w:b/>
                <w:color w:val="FFFFFF"/>
                <w:sz w:val="20"/>
              </w:rPr>
              <w:t>Max Children</w:t>
            </w:r>
          </w:p>
        </w:tc>
        <w:tc>
          <w:tcPr>
            <w:tcW w:type="dxa" w:w="1440"/>
            <w:shd w:val="clear" w:color="auto" w:fill="4F46E5"/>
          </w:tcPr>
          <w:p>
            <w:r/>
            <w:r>
              <w:rPr>
                <w:rFonts w:ascii="Arial" w:hAnsi="Arial"/>
                <w:b/>
                <w:color w:val="FFFFFF"/>
                <w:sz w:val="20"/>
              </w:rPr>
              <w:t>Max Users</w:t>
            </w:r>
          </w:p>
        </w:tc>
        <w:tc>
          <w:tcPr>
            <w:tcW w:type="dxa" w:w="4752"/>
            <w:shd w:val="clear" w:color="auto" w:fill="4F46E5"/>
          </w:tcPr>
          <w:p>
            <w:r/>
            <w:r>
              <w:rPr>
                <w:rFonts w:ascii="Arial" w:hAnsi="Arial"/>
                <w:b/>
                <w:color w:val="FFFFFF"/>
                <w:sz w:val="20"/>
              </w:rPr>
              <w:t>Features</w:t>
            </w:r>
          </w:p>
        </w:tc>
      </w:tr>
      <w:tr>
        <w:tc>
          <w:tcPr>
            <w:tcW w:type="dxa" w:w="1728"/>
            <w:shd w:val="clear" w:color="auto" w:fill="F1F0FE"/>
          </w:tcPr>
          <w:p>
            <w:r/>
            <w:r>
              <w:rPr>
                <w:rFonts w:ascii="Arial" w:hAnsi="Arial"/>
                <w:sz w:val="18"/>
              </w:rPr>
              <w:t>Free</w:t>
            </w:r>
          </w:p>
        </w:tc>
        <w:tc>
          <w:tcPr>
            <w:tcW w:type="dxa" w:w="1440"/>
            <w:shd w:val="clear" w:color="auto" w:fill="F1F0FE"/>
          </w:tcPr>
          <w:p>
            <w:r/>
            <w:r>
              <w:rPr>
                <w:rFonts w:ascii="Arial" w:hAnsi="Arial"/>
                <w:sz w:val="18"/>
              </w:rPr>
              <w:t>25</w:t>
            </w:r>
          </w:p>
        </w:tc>
        <w:tc>
          <w:tcPr>
            <w:tcW w:type="dxa" w:w="1440"/>
            <w:shd w:val="clear" w:color="auto" w:fill="F1F0FE"/>
          </w:tcPr>
          <w:p>
            <w:r/>
            <w:r>
              <w:rPr>
                <w:rFonts w:ascii="Arial" w:hAnsi="Arial"/>
                <w:sz w:val="18"/>
              </w:rPr>
              <w:t>5</w:t>
            </w:r>
          </w:p>
        </w:tc>
        <w:tc>
          <w:tcPr>
            <w:tcW w:type="dxa" w:w="4752"/>
            <w:shd w:val="clear" w:color="auto" w:fill="F1F0FE"/>
          </w:tcPr>
          <w:p>
            <w:r/>
            <w:r>
              <w:rPr>
                <w:rFonts w:ascii="Arial" w:hAnsi="Arial"/>
                <w:sz w:val="18"/>
              </w:rPr>
              <w:t>Basic visit tracking, child/employee management</w:t>
            </w:r>
          </w:p>
        </w:tc>
      </w:tr>
      <w:tr>
        <w:tc>
          <w:tcPr>
            <w:tcW w:type="dxa" w:w="1728"/>
          </w:tcPr>
          <w:p>
            <w:r/>
            <w:r>
              <w:rPr>
                <w:rFonts w:ascii="Arial" w:hAnsi="Arial"/>
                <w:sz w:val="18"/>
              </w:rPr>
              <w:t>Starter</w:t>
            </w:r>
          </w:p>
        </w:tc>
        <w:tc>
          <w:tcPr>
            <w:tcW w:type="dxa" w:w="1440"/>
          </w:tcPr>
          <w:p>
            <w:r/>
            <w:r>
              <w:rPr>
                <w:rFonts w:ascii="Arial" w:hAnsi="Arial"/>
                <w:sz w:val="18"/>
              </w:rPr>
              <w:t>100</w:t>
            </w:r>
          </w:p>
        </w:tc>
        <w:tc>
          <w:tcPr>
            <w:tcW w:type="dxa" w:w="1440"/>
          </w:tcPr>
          <w:p>
            <w:r/>
            <w:r>
              <w:rPr>
                <w:rFonts w:ascii="Arial" w:hAnsi="Arial"/>
                <w:sz w:val="18"/>
              </w:rPr>
              <w:t>15</w:t>
            </w:r>
          </w:p>
        </w:tc>
        <w:tc>
          <w:tcPr>
            <w:tcW w:type="dxa" w:w="4752"/>
          </w:tcPr>
          <w:p>
            <w:r/>
            <w:r>
              <w:rPr>
                <w:rFonts w:ascii="Arial" w:hAnsi="Arial"/>
                <w:sz w:val="18"/>
              </w:rPr>
              <w:t>Authorizations, parent portal, basic reporting</w:t>
            </w:r>
          </w:p>
        </w:tc>
      </w:tr>
      <w:tr>
        <w:tc>
          <w:tcPr>
            <w:tcW w:type="dxa" w:w="1728"/>
            <w:shd w:val="clear" w:color="auto" w:fill="F1F0FE"/>
          </w:tcPr>
          <w:p>
            <w:r/>
            <w:r>
              <w:rPr>
                <w:rFonts w:ascii="Arial" w:hAnsi="Arial"/>
                <w:sz w:val="18"/>
              </w:rPr>
              <w:t>Professional</w:t>
            </w:r>
          </w:p>
        </w:tc>
        <w:tc>
          <w:tcPr>
            <w:tcW w:type="dxa" w:w="1440"/>
            <w:shd w:val="clear" w:color="auto" w:fill="F1F0FE"/>
          </w:tcPr>
          <w:p>
            <w:r/>
            <w:r>
              <w:rPr>
                <w:rFonts w:ascii="Arial" w:hAnsi="Arial"/>
                <w:sz w:val="18"/>
              </w:rPr>
              <w:t>500</w:t>
            </w:r>
          </w:p>
        </w:tc>
        <w:tc>
          <w:tcPr>
            <w:tcW w:type="dxa" w:w="1440"/>
            <w:shd w:val="clear" w:color="auto" w:fill="F1F0FE"/>
          </w:tcPr>
          <w:p>
            <w:r/>
            <w:r>
              <w:rPr>
                <w:rFonts w:ascii="Arial" w:hAnsi="Arial"/>
                <w:sz w:val="18"/>
              </w:rPr>
              <w:t>50</w:t>
            </w:r>
          </w:p>
        </w:tc>
        <w:tc>
          <w:tcPr>
            <w:tcW w:type="dxa" w:w="4752"/>
            <w:shd w:val="clear" w:color="auto" w:fill="F1F0FE"/>
          </w:tcPr>
          <w:p>
            <w:r/>
            <w:r>
              <w:rPr>
                <w:rFonts w:ascii="Arial" w:hAnsi="Arial"/>
                <w:sz w:val="18"/>
              </w:rPr>
              <w:t>Full features, custom fields, API webhooks, audit logs</w:t>
            </w:r>
          </w:p>
        </w:tc>
      </w:tr>
      <w:tr>
        <w:tc>
          <w:tcPr>
            <w:tcW w:type="dxa" w:w="1728"/>
          </w:tcPr>
          <w:p>
            <w:r/>
            <w:r>
              <w:rPr>
                <w:rFonts w:ascii="Arial" w:hAnsi="Arial"/>
                <w:sz w:val="18"/>
              </w:rPr>
              <w:t>Enterprise</w:t>
            </w:r>
          </w:p>
        </w:tc>
        <w:tc>
          <w:tcPr>
            <w:tcW w:type="dxa" w:w="1440"/>
          </w:tcPr>
          <w:p>
            <w:r/>
            <w:r>
              <w:rPr>
                <w:rFonts w:ascii="Arial" w:hAnsi="Arial"/>
                <w:sz w:val="18"/>
              </w:rPr>
              <w:t>Unlimited</w:t>
            </w:r>
          </w:p>
        </w:tc>
        <w:tc>
          <w:tcPr>
            <w:tcW w:type="dxa" w:w="1440"/>
          </w:tcPr>
          <w:p>
            <w:r/>
            <w:r>
              <w:rPr>
                <w:rFonts w:ascii="Arial" w:hAnsi="Arial"/>
                <w:sz w:val="18"/>
              </w:rPr>
              <w:t>Unlimited</w:t>
            </w:r>
          </w:p>
        </w:tc>
        <w:tc>
          <w:tcPr>
            <w:tcW w:type="dxa" w:w="4752"/>
          </w:tcPr>
          <w:p>
            <w:r/>
            <w:r>
              <w:rPr>
                <w:rFonts w:ascii="Arial" w:hAnsi="Arial"/>
                <w:sz w:val="18"/>
              </w:rPr>
              <w:t>SSO, dedicated support, SLA, custom integrations</w:t>
            </w:r>
          </w:p>
        </w:tc>
      </w:tr>
    </w:tbl>
    <w:p/>
    <w:p>
      <w:r>
        <w:br w:type="page"/>
      </w:r>
    </w:p>
    <w:p>
      <w:pPr>
        <w:pStyle w:val="Heading1"/>
      </w:pPr>
      <w:r>
        <w:t>2. Architecture</w:t>
      </w:r>
    </w:p>
    <w:p>
      <w:r>
        <w:t>MyNurse follows a modern decoupled architecture with a Next.js frontend communicating with a separate Next.js API backend, both powered by Supabase for database, authentication, and real-time capabilities. The system is deployed on Vercel with Cloudflare for CDN and security.</w:t>
      </w:r>
    </w:p>
    <w:p>
      <w:pPr>
        <w:pStyle w:val="Heading2"/>
      </w:pPr>
      <w:r>
        <w:t>System Components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4F46E5"/>
          </w:tcPr>
          <w:p>
            <w:r/>
            <w:r>
              <w:rPr>
                <w:rFonts w:ascii="Arial" w:hAnsi="Arial"/>
                <w:b/>
                <w:color w:val="FFFFFF"/>
                <w:sz w:val="20"/>
              </w:rPr>
              <w:t>Component</w:t>
            </w:r>
          </w:p>
        </w:tc>
        <w:tc>
          <w:tcPr>
            <w:tcW w:type="dxa" w:w="2592"/>
            <w:shd w:val="clear" w:color="auto" w:fill="4F46E5"/>
          </w:tcPr>
          <w:p>
            <w:r/>
            <w:r>
              <w:rPr>
                <w:rFonts w:ascii="Arial" w:hAnsi="Arial"/>
                <w:b/>
                <w:color w:val="FFFFFF"/>
                <w:sz w:val="20"/>
              </w:rPr>
              <w:t>Technology</w:t>
            </w:r>
          </w:p>
        </w:tc>
        <w:tc>
          <w:tcPr>
            <w:tcW w:type="dxa" w:w="864"/>
            <w:shd w:val="clear" w:color="auto" w:fill="4F46E5"/>
          </w:tcPr>
          <w:p>
            <w:r/>
            <w:r>
              <w:rPr>
                <w:rFonts w:ascii="Arial" w:hAnsi="Arial"/>
                <w:b/>
                <w:color w:val="FFFFFF"/>
                <w:sz w:val="20"/>
              </w:rPr>
              <w:t>Port</w:t>
            </w:r>
          </w:p>
        </w:tc>
        <w:tc>
          <w:tcPr>
            <w:tcW w:type="dxa" w:w="4176"/>
            <w:shd w:val="clear" w:color="auto" w:fill="4F46E5"/>
          </w:tcPr>
          <w:p>
            <w:r/>
            <w:r>
              <w:rPr>
                <w:rFonts w:ascii="Arial" w:hAnsi="Arial"/>
                <w:b/>
                <w:color w:val="FFFFFF"/>
                <w:sz w:val="20"/>
              </w:rPr>
              <w:t>Description</w:t>
            </w:r>
          </w:p>
        </w:tc>
      </w:tr>
      <w:tr>
        <w:tc>
          <w:tcPr>
            <w:tcW w:type="dxa" w:w="1728"/>
            <w:shd w:val="clear" w:color="auto" w:fill="F1F0FE"/>
          </w:tcPr>
          <w:p>
            <w:r/>
            <w:r>
              <w:rPr>
                <w:rFonts w:ascii="Arial" w:hAnsi="Arial"/>
                <w:sz w:val="18"/>
              </w:rPr>
              <w:t>Frontend</w:t>
            </w:r>
          </w:p>
        </w:tc>
        <w:tc>
          <w:tcPr>
            <w:tcW w:type="dxa" w:w="2592"/>
            <w:shd w:val="clear" w:color="auto" w:fill="F1F0FE"/>
          </w:tcPr>
          <w:p>
            <w:r/>
            <w:r>
              <w:rPr>
                <w:rFonts w:ascii="Arial" w:hAnsi="Arial"/>
                <w:sz w:val="18"/>
              </w:rPr>
              <w:t>Next.js 14 (App Router)</w:t>
            </w:r>
          </w:p>
        </w:tc>
        <w:tc>
          <w:tcPr>
            <w:tcW w:type="dxa" w:w="864"/>
            <w:shd w:val="clear" w:color="auto" w:fill="F1F0FE"/>
          </w:tcPr>
          <w:p>
            <w:r/>
            <w:r>
              <w:rPr>
                <w:rFonts w:ascii="Arial" w:hAnsi="Arial"/>
                <w:sz w:val="18"/>
              </w:rPr>
              <w:t>3000</w:t>
            </w:r>
          </w:p>
        </w:tc>
        <w:tc>
          <w:tcPr>
            <w:tcW w:type="dxa" w:w="4176"/>
            <w:shd w:val="clear" w:color="auto" w:fill="F1F0FE"/>
          </w:tcPr>
          <w:p>
            <w:r/>
            <w:r>
              <w:rPr>
                <w:rFonts w:ascii="Arial" w:hAnsi="Arial"/>
                <w:sz w:val="18"/>
              </w:rPr>
              <w:t>React SPA with SSR, Tailwind CSS, shadcn/ui</w:t>
            </w:r>
          </w:p>
        </w:tc>
      </w:tr>
      <w:tr>
        <w:tc>
          <w:tcPr>
            <w:tcW w:type="dxa" w:w="1728"/>
          </w:tcPr>
          <w:p>
            <w:r/>
            <w:r>
              <w:rPr>
                <w:rFonts w:ascii="Arial" w:hAnsi="Arial"/>
                <w:sz w:val="18"/>
              </w:rPr>
              <w:t>Backend API</w:t>
            </w:r>
          </w:p>
        </w:tc>
        <w:tc>
          <w:tcPr>
            <w:tcW w:type="dxa" w:w="2592"/>
          </w:tcPr>
          <w:p>
            <w:r/>
            <w:r>
              <w:rPr>
                <w:rFonts w:ascii="Arial" w:hAnsi="Arial"/>
                <w:sz w:val="18"/>
              </w:rPr>
              <w:t>Next.js 14 (API Routes)</w:t>
            </w:r>
          </w:p>
        </w:tc>
        <w:tc>
          <w:tcPr>
            <w:tcW w:type="dxa" w:w="864"/>
          </w:tcPr>
          <w:p>
            <w:r/>
            <w:r>
              <w:rPr>
                <w:rFonts w:ascii="Arial" w:hAnsi="Arial"/>
                <w:sz w:val="18"/>
              </w:rPr>
              <w:t>3001</w:t>
            </w:r>
          </w:p>
        </w:tc>
        <w:tc>
          <w:tcPr>
            <w:tcW w:type="dxa" w:w="4176"/>
          </w:tcPr>
          <w:p>
            <w:r/>
            <w:r>
              <w:rPr>
                <w:rFonts w:ascii="Arial" w:hAnsi="Arial"/>
                <w:sz w:val="18"/>
              </w:rPr>
              <w:t>RESTful API with Zod validation, RBAC middleware</w:t>
            </w:r>
          </w:p>
        </w:tc>
      </w:tr>
      <w:tr>
        <w:tc>
          <w:tcPr>
            <w:tcW w:type="dxa" w:w="1728"/>
            <w:shd w:val="clear" w:color="auto" w:fill="F1F0FE"/>
          </w:tcPr>
          <w:p>
            <w:r/>
            <w:r>
              <w:rPr>
                <w:rFonts w:ascii="Arial" w:hAnsi="Arial"/>
                <w:sz w:val="18"/>
              </w:rPr>
              <w:t>Database</w:t>
            </w:r>
          </w:p>
        </w:tc>
        <w:tc>
          <w:tcPr>
            <w:tcW w:type="dxa" w:w="2592"/>
            <w:shd w:val="clear" w:color="auto" w:fill="F1F0FE"/>
          </w:tcPr>
          <w:p>
            <w:r/>
            <w:r>
              <w:rPr>
                <w:rFonts w:ascii="Arial" w:hAnsi="Arial"/>
                <w:sz w:val="18"/>
              </w:rPr>
              <w:t>PostgreSQL 15 (Supabase)</w:t>
            </w:r>
          </w:p>
        </w:tc>
        <w:tc>
          <w:tcPr>
            <w:tcW w:type="dxa" w:w="864"/>
            <w:shd w:val="clear" w:color="auto" w:fill="F1F0FE"/>
          </w:tcPr>
          <w:p>
            <w:r/>
            <w:r>
              <w:rPr>
                <w:rFonts w:ascii="Arial" w:hAnsi="Arial"/>
                <w:sz w:val="18"/>
              </w:rPr>
              <w:t>5432</w:t>
            </w:r>
          </w:p>
        </w:tc>
        <w:tc>
          <w:tcPr>
            <w:tcW w:type="dxa" w:w="4176"/>
            <w:shd w:val="clear" w:color="auto" w:fill="F1F0FE"/>
          </w:tcPr>
          <w:p>
            <w:r/>
            <w:r>
              <w:rPr>
                <w:rFonts w:ascii="Arial" w:hAnsi="Arial"/>
                <w:sz w:val="18"/>
              </w:rPr>
              <w:t>Multi-tenant DB with RLS, 15 migration files</w:t>
            </w:r>
          </w:p>
        </w:tc>
      </w:tr>
      <w:tr>
        <w:tc>
          <w:tcPr>
            <w:tcW w:type="dxa" w:w="1728"/>
          </w:tcPr>
          <w:p>
            <w:r/>
            <w:r>
              <w:rPr>
                <w:rFonts w:ascii="Arial" w:hAnsi="Arial"/>
                <w:sz w:val="18"/>
              </w:rPr>
              <w:t>Auth</w:t>
            </w:r>
          </w:p>
        </w:tc>
        <w:tc>
          <w:tcPr>
            <w:tcW w:type="dxa" w:w="2592"/>
          </w:tcPr>
          <w:p>
            <w:r/>
            <w:r>
              <w:rPr>
                <w:rFonts w:ascii="Arial" w:hAnsi="Arial"/>
                <w:sz w:val="18"/>
              </w:rPr>
              <w:t>Supabase Auth (GoTrue)</w:t>
            </w:r>
          </w:p>
        </w:tc>
        <w:tc>
          <w:tcPr>
            <w:tcW w:type="dxa" w:w="864"/>
          </w:tcPr>
          <w:p>
            <w:r/>
            <w:r>
              <w:rPr>
                <w:rFonts w:ascii="Arial" w:hAnsi="Arial"/>
                <w:sz w:val="18"/>
              </w:rPr>
              <w:t>9999</w:t>
            </w:r>
          </w:p>
        </w:tc>
        <w:tc>
          <w:tcPr>
            <w:tcW w:type="dxa" w:w="4176"/>
          </w:tcPr>
          <w:p>
            <w:r/>
            <w:r>
              <w:rPr>
                <w:rFonts w:ascii="Arial" w:hAnsi="Arial"/>
                <w:sz w:val="18"/>
              </w:rPr>
              <w:t>JWT-based authentication with MFA support</w:t>
            </w:r>
          </w:p>
        </w:tc>
      </w:tr>
      <w:tr>
        <w:tc>
          <w:tcPr>
            <w:tcW w:type="dxa" w:w="1728"/>
            <w:shd w:val="clear" w:color="auto" w:fill="F1F0FE"/>
          </w:tcPr>
          <w:p>
            <w:r/>
            <w:r>
              <w:rPr>
                <w:rFonts w:ascii="Arial" w:hAnsi="Arial"/>
                <w:sz w:val="18"/>
              </w:rPr>
              <w:t>Cache</w:t>
            </w:r>
          </w:p>
        </w:tc>
        <w:tc>
          <w:tcPr>
            <w:tcW w:type="dxa" w:w="2592"/>
            <w:shd w:val="clear" w:color="auto" w:fill="F1F0FE"/>
          </w:tcPr>
          <w:p>
            <w:r/>
            <w:r>
              <w:rPr>
                <w:rFonts w:ascii="Arial" w:hAnsi="Arial"/>
                <w:sz w:val="18"/>
              </w:rPr>
              <w:t>Redis</w:t>
            </w:r>
          </w:p>
        </w:tc>
        <w:tc>
          <w:tcPr>
            <w:tcW w:type="dxa" w:w="864"/>
            <w:shd w:val="clear" w:color="auto" w:fill="F1F0FE"/>
          </w:tcPr>
          <w:p>
            <w:r/>
            <w:r>
              <w:rPr>
                <w:rFonts w:ascii="Arial" w:hAnsi="Arial"/>
                <w:sz w:val="18"/>
              </w:rPr>
              <w:t>6379</w:t>
            </w:r>
          </w:p>
        </w:tc>
        <w:tc>
          <w:tcPr>
            <w:tcW w:type="dxa" w:w="4176"/>
            <w:shd w:val="clear" w:color="auto" w:fill="F1F0FE"/>
          </w:tcPr>
          <w:p>
            <w:r/>
            <w:r>
              <w:rPr>
                <w:rFonts w:ascii="Arial" w:hAnsi="Arial"/>
                <w:sz w:val="18"/>
              </w:rPr>
              <w:t>Session caching and rate limit storage</w:t>
            </w:r>
          </w:p>
        </w:tc>
      </w:tr>
      <w:tr>
        <w:tc>
          <w:tcPr>
            <w:tcW w:type="dxa" w:w="1728"/>
          </w:tcPr>
          <w:p>
            <w:r/>
            <w:r>
              <w:rPr>
                <w:rFonts w:ascii="Arial" w:hAnsi="Arial"/>
                <w:sz w:val="18"/>
              </w:rPr>
              <w:t>CDN / WAF</w:t>
            </w:r>
          </w:p>
        </w:tc>
        <w:tc>
          <w:tcPr>
            <w:tcW w:type="dxa" w:w="2592"/>
          </w:tcPr>
          <w:p>
            <w:r/>
            <w:r>
              <w:rPr>
                <w:rFonts w:ascii="Arial" w:hAnsi="Arial"/>
                <w:sz w:val="18"/>
              </w:rPr>
              <w:t>Cloudflare</w:t>
            </w:r>
          </w:p>
        </w:tc>
        <w:tc>
          <w:tcPr>
            <w:tcW w:type="dxa" w:w="864"/>
          </w:tcPr>
          <w:p>
            <w:r/>
            <w:r>
              <w:rPr>
                <w:rFonts w:ascii="Arial" w:hAnsi="Arial"/>
                <w:sz w:val="18"/>
              </w:rPr>
              <w:t>—</w:t>
            </w:r>
          </w:p>
        </w:tc>
        <w:tc>
          <w:tcPr>
            <w:tcW w:type="dxa" w:w="4176"/>
          </w:tcPr>
          <w:p>
            <w:r/>
            <w:r>
              <w:rPr>
                <w:rFonts w:ascii="Arial" w:hAnsi="Arial"/>
                <w:sz w:val="18"/>
              </w:rPr>
              <w:t>DNS, CDN, DDoS protection, WAF rules</w:t>
            </w:r>
          </w:p>
        </w:tc>
      </w:tr>
      <w:tr>
        <w:tc>
          <w:tcPr>
            <w:tcW w:type="dxa" w:w="1728"/>
            <w:shd w:val="clear" w:color="auto" w:fill="F1F0FE"/>
          </w:tcPr>
          <w:p>
            <w:r/>
            <w:r>
              <w:rPr>
                <w:rFonts w:ascii="Arial" w:hAnsi="Arial"/>
                <w:sz w:val="18"/>
              </w:rPr>
              <w:t>Hosting</w:t>
            </w:r>
          </w:p>
        </w:tc>
        <w:tc>
          <w:tcPr>
            <w:tcW w:type="dxa" w:w="2592"/>
            <w:shd w:val="clear" w:color="auto" w:fill="F1F0FE"/>
          </w:tcPr>
          <w:p>
            <w:r/>
            <w:r>
              <w:rPr>
                <w:rFonts w:ascii="Arial" w:hAnsi="Arial"/>
                <w:sz w:val="18"/>
              </w:rPr>
              <w:t>Vercel</w:t>
            </w:r>
          </w:p>
        </w:tc>
        <w:tc>
          <w:tcPr>
            <w:tcW w:type="dxa" w:w="864"/>
            <w:shd w:val="clear" w:color="auto" w:fill="F1F0FE"/>
          </w:tcPr>
          <w:p>
            <w:r/>
            <w:r>
              <w:rPr>
                <w:rFonts w:ascii="Arial" w:hAnsi="Arial"/>
                <w:sz w:val="18"/>
              </w:rPr>
              <w:t>—</w:t>
            </w:r>
          </w:p>
        </w:tc>
        <w:tc>
          <w:tcPr>
            <w:tcW w:type="dxa" w:w="4176"/>
            <w:shd w:val="clear" w:color="auto" w:fill="F1F0FE"/>
          </w:tcPr>
          <w:p>
            <w:r/>
            <w:r>
              <w:rPr>
                <w:rFonts w:ascii="Arial" w:hAnsi="Arial"/>
                <w:sz w:val="18"/>
              </w:rPr>
              <w:t>Serverless deployment with edge functions</w:t>
            </w:r>
          </w:p>
        </w:tc>
      </w:tr>
      <w:tr>
        <w:tc>
          <w:tcPr>
            <w:tcW w:type="dxa" w:w="1728"/>
          </w:tcPr>
          <w:p>
            <w:r/>
            <w:r>
              <w:rPr>
                <w:rFonts w:ascii="Arial" w:hAnsi="Arial"/>
                <w:sz w:val="18"/>
              </w:rPr>
              <w:t>IaC</w:t>
            </w:r>
          </w:p>
        </w:tc>
        <w:tc>
          <w:tcPr>
            <w:tcW w:type="dxa" w:w="2592"/>
          </w:tcPr>
          <w:p>
            <w:r/>
            <w:r>
              <w:rPr>
                <w:rFonts w:ascii="Arial" w:hAnsi="Arial"/>
                <w:sz w:val="18"/>
              </w:rPr>
              <w:t>Terraform</w:t>
            </w:r>
          </w:p>
        </w:tc>
        <w:tc>
          <w:tcPr>
            <w:tcW w:type="dxa" w:w="864"/>
          </w:tcPr>
          <w:p>
            <w:r/>
            <w:r>
              <w:rPr>
                <w:rFonts w:ascii="Arial" w:hAnsi="Arial"/>
                <w:sz w:val="18"/>
              </w:rPr>
              <w:t>—</w:t>
            </w:r>
          </w:p>
        </w:tc>
        <w:tc>
          <w:tcPr>
            <w:tcW w:type="dxa" w:w="4176"/>
          </w:tcPr>
          <w:p>
            <w:r/>
            <w:r>
              <w:rPr>
                <w:rFonts w:ascii="Arial" w:hAnsi="Arial"/>
                <w:sz w:val="18"/>
              </w:rPr>
              <w:t>Infrastructure as Code for all cloud resources</w:t>
            </w:r>
          </w:p>
        </w:tc>
      </w:tr>
    </w:tbl>
    <w:p/>
    <w:p>
      <w:pPr>
        <w:pStyle w:val="Heading2"/>
      </w:pPr>
      <w:r>
        <w:t>Data Flow</w:t>
      </w:r>
    </w:p>
    <w:p>
      <w:r>
        <w:t>Requests flow from the browser to Cloudflare (CDN + WAF), then to Vercel (frontend for pages, backend for API calls). The backend middleware performs CORS validation, rate limiting, and JWT verification before routing to the appropriate API handler. Each handler creates an authenticated Supabase client using the user’s JWT token, enabling Row-Level Security (RLS) enforcement at the database level. This ensures complete tenant isolation without relying solely on application-level checks.</w:t>
      </w:r>
    </w:p>
    <w:p>
      <w:pPr>
        <w:pStyle w:val="Heading3"/>
      </w:pPr>
      <w:r>
        <w:t>Request Lifecycle</w:t>
      </w:r>
    </w:p>
    <w:p>
      <w:r>
        <w:rPr>
          <w:b/>
        </w:rPr>
        <w:t xml:space="preserve">1. </w:t>
      </w:r>
      <w:r>
        <w:t>Browser sends request to Cloudflare edge (CDN cache check, WAF rules)</w:t>
      </w:r>
    </w:p>
    <w:p>
      <w:r>
        <w:rPr>
          <w:b/>
        </w:rPr>
        <w:t xml:space="preserve">2. </w:t>
      </w:r>
      <w:r>
        <w:t>Cloudflare proxies to Vercel serverless function</w:t>
      </w:r>
    </w:p>
    <w:p>
      <w:r>
        <w:rPr>
          <w:b/>
        </w:rPr>
        <w:t xml:space="preserve">3. </w:t>
      </w:r>
      <w:r>
        <w:t>Middleware validates CORS, checks rate limits, verifies JWT token</w:t>
      </w:r>
    </w:p>
    <w:p>
      <w:r>
        <w:rPr>
          <w:b/>
        </w:rPr>
        <w:t xml:space="preserve">4. </w:t>
      </w:r>
      <w:r>
        <w:t>API handler receives AuthUser context with roles/permissions</w:t>
      </w:r>
    </w:p>
    <w:p>
      <w:r>
        <w:rPr>
          <w:b/>
        </w:rPr>
        <w:t xml:space="preserve">5. </w:t>
      </w:r>
      <w:r>
        <w:t>Supabase client created with user’s JWT for RLS-enforced queries</w:t>
      </w:r>
    </w:p>
    <w:p>
      <w:r>
        <w:rPr>
          <w:b/>
        </w:rPr>
        <w:t xml:space="preserve">6. </w:t>
      </w:r>
      <w:r>
        <w:t>Response returned with security headers (HSTS, X-Frame-Options, etc.)</w:t>
      </w:r>
    </w:p>
    <w:p>
      <w:r>
        <w:br w:type="page"/>
      </w:r>
    </w:p>
    <w:p>
      <w:pPr>
        <w:pStyle w:val="Heading1"/>
      </w:pPr>
      <w:r>
        <w:t>3. Monorepo Structure</w:t>
      </w:r>
    </w:p>
    <w:p>
      <w:r>
        <w:t>MyNurse is organized as a monorepo using npm workspaces, enabling code sharing between the frontend, backend, and shared packages while maintaining independent build and deployment pipelines.</w:t>
      </w:r>
    </w:p>
    <w:p>
      <w:pPr>
        <w:spacing w:before="80" w:after="80"/>
        <w:ind w:left="432"/>
      </w:pPr>
      <w:r>
        <w:rPr>
          <w:rFonts w:ascii="Courier New" w:hAnsi="Courier New"/>
          <w:color w:val="1E1E2E"/>
          <w:sz w:val="18"/>
        </w:rPr>
        <w:t>nursery-saas/</w:t>
        <w:br/>
        <w:t>├── apps/</w:t>
        <w:br/>
        <w:t>│   ├── frontend/       # Next.js 14 frontend (port 3000)</w:t>
        <w:br/>
        <w:t>│   └── backend/        # Next.js 14 API server (port 3001)</w:t>
        <w:br/>
        <w:t>├── packages/</w:t>
        <w:br/>
        <w:t>│   ├── shared/         # Types, constants, utilities</w:t>
        <w:br/>
        <w:t>│   └── ui/             # Shared React UI components</w:t>
        <w:br/>
        <w:t>├── infra/              # Terraform IaC modules</w:t>
        <w:br/>
        <w:t>├── .github/workflows/  # CI/CD pipelines</w:t>
        <w:br/>
        <w:t>├── docker-compose.yml  # Local development environment</w:t>
        <w:br/>
        <w:t>└── package.json        # Root workspace config</w:t>
      </w:r>
    </w:p>
    <w:p>
      <w:pPr>
        <w:pStyle w:val="Heading2"/>
      </w:pPr>
      <w:r>
        <w:t>Shared Packages</w:t>
      </w:r>
    </w:p>
    <w:p>
      <w:pPr>
        <w:pStyle w:val="Heading3"/>
      </w:pPr>
      <w:r>
        <w:t>@nursery-saas/shared</w:t>
      </w:r>
    </w:p>
    <w:p>
      <w:r>
        <w:t>Contains all TypeScript type definitions, constants, and utility functions shared between frontend and backend. Key exports include interfaces for Tenant, User, Child, Employee, Visit, Authorization, Medication, Allergy, AuditLog, and CustomField. Also exports system constants like SYSTEM_ROLES, SUBSCRIPTION_TIERS, VISIT_TYPES, DISPOSITIONS, SUPPORTED_LOCALES, RATE_LIMITS, CACHE_TTL, and WEBHOOK_EVENTS.</w:t>
      </w:r>
    </w:p>
    <w:p>
      <w:pPr>
        <w:pStyle w:val="Heading3"/>
      </w:pPr>
      <w:r>
        <w:t>@nursery-saas/ui</w:t>
      </w:r>
    </w:p>
    <w:p>
      <w:r>
        <w:t>A shared React component library providing Badge (with semantic variants for success, warning, error, info), StatusIndicator, EmptyState, and the cn() utility for Tailwind class merging. Built with Class Variance Authority (CVA) for type-safe component variants.</w:t>
      </w:r>
    </w:p>
    <w:p>
      <w:r>
        <w:br w:type="page"/>
      </w:r>
    </w:p>
    <w:p>
      <w:pPr>
        <w:pStyle w:val="Heading1"/>
      </w:pPr>
      <w:r>
        <w:t>4. Backend API Reference</w:t>
      </w:r>
    </w:p>
    <w:p>
      <w:r>
        <w:t>The backend exposes a RESTful API under the /api/v1/ prefix. All endpoints (except public routes) require a valid Bearer token in the Authorization header. Responses follow a consistent format with data objects and pagination metadata.</w:t>
      </w:r>
    </w:p>
    <w:p>
      <w:pPr>
        <w:pStyle w:val="Heading2"/>
      </w:pPr>
      <w:r>
        <w:t>Response Format</w:t>
      </w:r>
    </w:p>
    <w:p>
      <w:pPr>
        <w:spacing w:before="80" w:after="80"/>
        <w:ind w:left="432"/>
      </w:pPr>
      <w:r>
        <w:rPr>
          <w:rFonts w:ascii="Courier New" w:hAnsi="Courier New"/>
          <w:color w:val="1E1E2E"/>
          <w:sz w:val="18"/>
        </w:rPr>
        <w:t>Success: { "data": [...], "pagination": { "page": 1, "limit": 20, "total": 100, "pages": 5 } }</w:t>
        <w:br/>
        <w:t>Error:   { "error": "message", "code": "ERROR_CODE", "timestamp": "2025-01-01T00:00:00Z" }</w:t>
      </w:r>
    </w:p>
    <w:p>
      <w:pPr>
        <w:pStyle w:val="Heading2"/>
      </w:pPr>
      <w:r>
        <w:t>Authentication Endpoints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008"/>
            <w:shd w:val="clear" w:color="auto" w:fill="4F46E5"/>
          </w:tcPr>
          <w:p>
            <w:r/>
            <w:r>
              <w:rPr>
                <w:rFonts w:ascii="Arial" w:hAnsi="Arial"/>
                <w:b/>
                <w:color w:val="FFFFFF"/>
                <w:sz w:val="20"/>
              </w:rPr>
              <w:t>Method</w:t>
            </w:r>
          </w:p>
        </w:tc>
        <w:tc>
          <w:tcPr>
            <w:tcW w:type="dxa" w:w="2592"/>
            <w:shd w:val="clear" w:color="auto" w:fill="4F46E5"/>
          </w:tcPr>
          <w:p>
            <w:r/>
            <w:r>
              <w:rPr>
                <w:rFonts w:ascii="Arial" w:hAnsi="Arial"/>
                <w:b/>
                <w:color w:val="FFFFFF"/>
                <w:sz w:val="20"/>
              </w:rPr>
              <w:t>Path</w:t>
            </w:r>
          </w:p>
        </w:tc>
        <w:tc>
          <w:tcPr>
            <w:tcW w:type="dxa" w:w="4032"/>
            <w:shd w:val="clear" w:color="auto" w:fill="4F46E5"/>
          </w:tcPr>
          <w:p>
            <w:r/>
            <w:r>
              <w:rPr>
                <w:rFonts w:ascii="Arial" w:hAnsi="Arial"/>
                <w:b/>
                <w:color w:val="FFFFFF"/>
                <w:sz w:val="20"/>
              </w:rPr>
              <w:t>Description</w:t>
            </w:r>
          </w:p>
        </w:tc>
        <w:tc>
          <w:tcPr>
            <w:tcW w:type="dxa" w:w="720"/>
            <w:shd w:val="clear" w:color="auto" w:fill="4F46E5"/>
          </w:tcPr>
          <w:p>
            <w:r/>
            <w:r>
              <w:rPr>
                <w:rFonts w:ascii="Arial" w:hAnsi="Arial"/>
                <w:b/>
                <w:color w:val="FFFFFF"/>
                <w:sz w:val="20"/>
              </w:rPr>
              <w:t>Auth</w:t>
            </w:r>
          </w:p>
        </w:tc>
      </w:tr>
      <w:tr>
        <w:tc>
          <w:tcPr>
            <w:tcW w:type="dxa" w:w="1008"/>
            <w:shd w:val="clear" w:color="auto" w:fill="F1F0FE"/>
          </w:tcPr>
          <w:p>
            <w:r/>
            <w:r>
              <w:rPr>
                <w:rFonts w:ascii="Arial" w:hAnsi="Arial"/>
                <w:sz w:val="18"/>
              </w:rPr>
              <w:t>POST</w:t>
            </w:r>
          </w:p>
        </w:tc>
        <w:tc>
          <w:tcPr>
            <w:tcW w:type="dxa" w:w="2592"/>
            <w:shd w:val="clear" w:color="auto" w:fill="F1F0FE"/>
          </w:tcPr>
          <w:p>
            <w:r/>
            <w:r>
              <w:rPr>
                <w:rFonts w:ascii="Arial" w:hAnsi="Arial"/>
                <w:sz w:val="18"/>
              </w:rPr>
              <w:t>/api/v1/auth/login</w:t>
            </w:r>
          </w:p>
        </w:tc>
        <w:tc>
          <w:tcPr>
            <w:tcW w:type="dxa" w:w="4032"/>
            <w:shd w:val="clear" w:color="auto" w:fill="F1F0FE"/>
          </w:tcPr>
          <w:p>
            <w:r/>
            <w:r>
              <w:rPr>
                <w:rFonts w:ascii="Arial" w:hAnsi="Arial"/>
                <w:sz w:val="18"/>
              </w:rPr>
              <w:t>Authenticate with email/password, returns JWT tokens</w:t>
            </w:r>
          </w:p>
        </w:tc>
        <w:tc>
          <w:tcPr>
            <w:tcW w:type="dxa" w:w="720"/>
            <w:shd w:val="clear" w:color="auto" w:fill="F1F0FE"/>
          </w:tcPr>
          <w:p>
            <w:r/>
            <w:r>
              <w:rPr>
                <w:rFonts w:ascii="Arial" w:hAnsi="Arial"/>
                <w:sz w:val="18"/>
              </w:rPr>
              <w:t>No</w:t>
            </w:r>
          </w:p>
        </w:tc>
      </w:tr>
      <w:tr>
        <w:tc>
          <w:tcPr>
            <w:tcW w:type="dxa" w:w="1008"/>
          </w:tcPr>
          <w:p>
            <w:r/>
            <w:r>
              <w:rPr>
                <w:rFonts w:ascii="Arial" w:hAnsi="Arial"/>
                <w:sz w:val="18"/>
              </w:rPr>
              <w:t>POST</w:t>
            </w:r>
          </w:p>
        </w:tc>
        <w:tc>
          <w:tcPr>
            <w:tcW w:type="dxa" w:w="2592"/>
          </w:tcPr>
          <w:p>
            <w:r/>
            <w:r>
              <w:rPr>
                <w:rFonts w:ascii="Arial" w:hAnsi="Arial"/>
                <w:sz w:val="18"/>
              </w:rPr>
              <w:t>/api/v1/auth/signup</w:t>
            </w:r>
          </w:p>
        </w:tc>
        <w:tc>
          <w:tcPr>
            <w:tcW w:type="dxa" w:w="4032"/>
          </w:tcPr>
          <w:p>
            <w:r/>
            <w:r>
              <w:rPr>
                <w:rFonts w:ascii="Arial" w:hAnsi="Arial"/>
                <w:sz w:val="18"/>
              </w:rPr>
              <w:t>Create account and tenant, returns session</w:t>
            </w:r>
          </w:p>
        </w:tc>
        <w:tc>
          <w:tcPr>
            <w:tcW w:type="dxa" w:w="720"/>
          </w:tcPr>
          <w:p>
            <w:r/>
            <w:r>
              <w:rPr>
                <w:rFonts w:ascii="Arial" w:hAnsi="Arial"/>
                <w:sz w:val="18"/>
              </w:rPr>
              <w:t>No</w:t>
            </w:r>
          </w:p>
        </w:tc>
      </w:tr>
      <w:tr>
        <w:tc>
          <w:tcPr>
            <w:tcW w:type="dxa" w:w="1008"/>
            <w:shd w:val="clear" w:color="auto" w:fill="F1F0FE"/>
          </w:tcPr>
          <w:p>
            <w:r/>
            <w:r>
              <w:rPr>
                <w:rFonts w:ascii="Arial" w:hAnsi="Arial"/>
                <w:sz w:val="18"/>
              </w:rPr>
              <w:t>GET</w:t>
            </w:r>
          </w:p>
        </w:tc>
        <w:tc>
          <w:tcPr>
            <w:tcW w:type="dxa" w:w="2592"/>
            <w:shd w:val="clear" w:color="auto" w:fill="F1F0FE"/>
          </w:tcPr>
          <w:p>
            <w:r/>
            <w:r>
              <w:rPr>
                <w:rFonts w:ascii="Arial" w:hAnsi="Arial"/>
                <w:sz w:val="18"/>
              </w:rPr>
              <w:t>/api/v1/auth/me</w:t>
            </w:r>
          </w:p>
        </w:tc>
        <w:tc>
          <w:tcPr>
            <w:tcW w:type="dxa" w:w="4032"/>
            <w:shd w:val="clear" w:color="auto" w:fill="F1F0FE"/>
          </w:tcPr>
          <w:p>
            <w:r/>
            <w:r>
              <w:rPr>
                <w:rFonts w:ascii="Arial" w:hAnsi="Arial"/>
                <w:sz w:val="18"/>
              </w:rPr>
              <w:t>Get authenticated user profile with roles</w:t>
            </w:r>
          </w:p>
        </w:tc>
        <w:tc>
          <w:tcPr>
            <w:tcW w:type="dxa" w:w="720"/>
            <w:shd w:val="clear" w:color="auto" w:fill="F1F0FE"/>
          </w:tcPr>
          <w:p>
            <w:r/>
            <w:r>
              <w:rPr>
                <w:rFonts w:ascii="Arial" w:hAnsi="Arial"/>
                <w:sz w:val="18"/>
              </w:rPr>
              <w:t>Yes</w:t>
            </w:r>
          </w:p>
        </w:tc>
      </w:tr>
      <w:tr>
        <w:tc>
          <w:tcPr>
            <w:tcW w:type="dxa" w:w="1008"/>
          </w:tcPr>
          <w:p>
            <w:r/>
            <w:r>
              <w:rPr>
                <w:rFonts w:ascii="Arial" w:hAnsi="Arial"/>
                <w:sz w:val="18"/>
              </w:rPr>
              <w:t>POST</w:t>
            </w:r>
          </w:p>
        </w:tc>
        <w:tc>
          <w:tcPr>
            <w:tcW w:type="dxa" w:w="2592"/>
          </w:tcPr>
          <w:p>
            <w:r/>
            <w:r>
              <w:rPr>
                <w:rFonts w:ascii="Arial" w:hAnsi="Arial"/>
                <w:sz w:val="18"/>
              </w:rPr>
              <w:t>/api/v1/auth/refresh</w:t>
            </w:r>
          </w:p>
        </w:tc>
        <w:tc>
          <w:tcPr>
            <w:tcW w:type="dxa" w:w="4032"/>
          </w:tcPr>
          <w:p>
            <w:r/>
            <w:r>
              <w:rPr>
                <w:rFonts w:ascii="Arial" w:hAnsi="Arial"/>
                <w:sz w:val="18"/>
              </w:rPr>
              <w:t>Refresh expired access token</w:t>
            </w:r>
          </w:p>
        </w:tc>
        <w:tc>
          <w:tcPr>
            <w:tcW w:type="dxa" w:w="720"/>
          </w:tcPr>
          <w:p>
            <w:r/>
            <w:r>
              <w:rPr>
                <w:rFonts w:ascii="Arial" w:hAnsi="Arial"/>
                <w:sz w:val="18"/>
              </w:rPr>
              <w:t>No</w:t>
            </w:r>
          </w:p>
        </w:tc>
      </w:tr>
    </w:tbl>
    <w:p/>
    <w:p>
      <w:pPr>
        <w:pStyle w:val="Heading2"/>
      </w:pPr>
      <w:r>
        <w:t>Children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4F46E5"/>
          </w:tcPr>
          <w:p>
            <w:r/>
            <w:r>
              <w:rPr>
                <w:rFonts w:ascii="Arial" w:hAnsi="Arial"/>
                <w:b/>
                <w:color w:val="FFFFFF"/>
                <w:sz w:val="20"/>
              </w:rPr>
              <w:t>Method</w:t>
            </w:r>
          </w:p>
        </w:tc>
        <w:tc>
          <w:tcPr>
            <w:tcW w:type="dxa" w:w="2880"/>
            <w:shd w:val="clear" w:color="auto" w:fill="4F46E5"/>
          </w:tcPr>
          <w:p>
            <w:r/>
            <w:r>
              <w:rPr>
                <w:rFonts w:ascii="Arial" w:hAnsi="Arial"/>
                <w:b/>
                <w:color w:val="FFFFFF"/>
                <w:sz w:val="20"/>
              </w:rPr>
              <w:t>Path</w:t>
            </w:r>
          </w:p>
        </w:tc>
        <w:tc>
          <w:tcPr>
            <w:tcW w:type="dxa" w:w="5472"/>
            <w:shd w:val="clear" w:color="auto" w:fill="4F46E5"/>
          </w:tcPr>
          <w:p>
            <w:r/>
            <w:r>
              <w:rPr>
                <w:rFonts w:ascii="Arial" w:hAnsi="Arial"/>
                <w:b/>
                <w:color w:val="FFFFFF"/>
                <w:sz w:val="20"/>
              </w:rPr>
              <w:t>Description</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/api/v1/children</w:t>
            </w:r>
          </w:p>
        </w:tc>
        <w:tc>
          <w:tcPr>
            <w:tcW w:type="dxa" w:w="5472"/>
            <w:shd w:val="clear" w:color="auto" w:fill="F1F0FE"/>
          </w:tcPr>
          <w:p>
            <w:r/>
            <w:r>
              <w:rPr>
                <w:rFonts w:ascii="Arial" w:hAnsi="Arial"/>
                <w:sz w:val="18"/>
              </w:rPr>
              <w:t>List children with pagination, search, class/archived filters</w:t>
            </w:r>
          </w:p>
        </w:tc>
      </w:tr>
      <w:tr>
        <w:tc>
          <w:tcPr>
            <w:tcW w:type="dxa" w:w="1008"/>
          </w:tcPr>
          <w:p>
            <w:r/>
            <w:r>
              <w:rPr>
                <w:rFonts w:ascii="Arial" w:hAnsi="Arial"/>
                <w:sz w:val="18"/>
              </w:rPr>
              <w:t>POST</w:t>
            </w:r>
          </w:p>
        </w:tc>
        <w:tc>
          <w:tcPr>
            <w:tcW w:type="dxa" w:w="2880"/>
          </w:tcPr>
          <w:p>
            <w:r/>
            <w:r>
              <w:rPr>
                <w:rFonts w:ascii="Arial" w:hAnsi="Arial"/>
                <w:sz w:val="18"/>
              </w:rPr>
              <w:t>/api/v1/children</w:t>
            </w:r>
          </w:p>
        </w:tc>
        <w:tc>
          <w:tcPr>
            <w:tcW w:type="dxa" w:w="5472"/>
          </w:tcPr>
          <w:p>
            <w:r/>
            <w:r>
              <w:rPr>
                <w:rFonts w:ascii="Arial" w:hAnsi="Arial"/>
                <w:sz w:val="18"/>
              </w:rPr>
              <w:t>Create new child record</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/api/v1/children/{id}</w:t>
            </w:r>
          </w:p>
        </w:tc>
        <w:tc>
          <w:tcPr>
            <w:tcW w:type="dxa" w:w="5472"/>
            <w:shd w:val="clear" w:color="auto" w:fill="F1F0FE"/>
          </w:tcPr>
          <w:p>
            <w:r/>
            <w:r>
              <w:rPr>
                <w:rFonts w:ascii="Arial" w:hAnsi="Arial"/>
                <w:sz w:val="18"/>
              </w:rPr>
              <w:t>Get child details with allergies and medications</w:t>
            </w:r>
          </w:p>
        </w:tc>
      </w:tr>
      <w:tr>
        <w:tc>
          <w:tcPr>
            <w:tcW w:type="dxa" w:w="1008"/>
          </w:tcPr>
          <w:p>
            <w:r/>
            <w:r>
              <w:rPr>
                <w:rFonts w:ascii="Arial" w:hAnsi="Arial"/>
                <w:sz w:val="18"/>
              </w:rPr>
              <w:t>PATCH</w:t>
            </w:r>
          </w:p>
        </w:tc>
        <w:tc>
          <w:tcPr>
            <w:tcW w:type="dxa" w:w="2880"/>
          </w:tcPr>
          <w:p>
            <w:r/>
            <w:r>
              <w:rPr>
                <w:rFonts w:ascii="Arial" w:hAnsi="Arial"/>
                <w:sz w:val="18"/>
              </w:rPr>
              <w:t>/api/v1/children/{id}</w:t>
            </w:r>
          </w:p>
        </w:tc>
        <w:tc>
          <w:tcPr>
            <w:tcW w:type="dxa" w:w="5472"/>
          </w:tcPr>
          <w:p>
            <w:r/>
            <w:r>
              <w:rPr>
                <w:rFonts w:ascii="Arial" w:hAnsi="Arial"/>
                <w:sz w:val="18"/>
              </w:rPr>
              <w:t>Update child record</w:t>
            </w:r>
          </w:p>
        </w:tc>
      </w:tr>
      <w:tr>
        <w:tc>
          <w:tcPr>
            <w:tcW w:type="dxa" w:w="1008"/>
            <w:shd w:val="clear" w:color="auto" w:fill="F1F0FE"/>
          </w:tcPr>
          <w:p>
            <w:r/>
            <w:r>
              <w:rPr>
                <w:rFonts w:ascii="Arial" w:hAnsi="Arial"/>
                <w:sz w:val="18"/>
              </w:rPr>
              <w:t>DELETE</w:t>
            </w:r>
          </w:p>
        </w:tc>
        <w:tc>
          <w:tcPr>
            <w:tcW w:type="dxa" w:w="2880"/>
            <w:shd w:val="clear" w:color="auto" w:fill="F1F0FE"/>
          </w:tcPr>
          <w:p>
            <w:r/>
            <w:r>
              <w:rPr>
                <w:rFonts w:ascii="Arial" w:hAnsi="Arial"/>
                <w:sz w:val="18"/>
              </w:rPr>
              <w:t>/api/v1/children/{id}</w:t>
            </w:r>
          </w:p>
        </w:tc>
        <w:tc>
          <w:tcPr>
            <w:tcW w:type="dxa" w:w="5472"/>
            <w:shd w:val="clear" w:color="auto" w:fill="F1F0FE"/>
          </w:tcPr>
          <w:p>
            <w:r/>
            <w:r>
              <w:rPr>
                <w:rFonts w:ascii="Arial" w:hAnsi="Arial"/>
                <w:sz w:val="18"/>
              </w:rPr>
              <w:t>Soft delete (archive) child</w:t>
            </w:r>
          </w:p>
        </w:tc>
      </w:tr>
    </w:tbl>
    <w:p/>
    <w:p>
      <w:pPr>
        <w:pStyle w:val="Heading2"/>
      </w:pPr>
      <w:r>
        <w:t>Employees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4F46E5"/>
          </w:tcPr>
          <w:p>
            <w:r/>
            <w:r>
              <w:rPr>
                <w:rFonts w:ascii="Arial" w:hAnsi="Arial"/>
                <w:b/>
                <w:color w:val="FFFFFF"/>
                <w:sz w:val="20"/>
              </w:rPr>
              <w:t>Method</w:t>
            </w:r>
          </w:p>
        </w:tc>
        <w:tc>
          <w:tcPr>
            <w:tcW w:type="dxa" w:w="3168"/>
            <w:shd w:val="clear" w:color="auto" w:fill="4F46E5"/>
          </w:tcPr>
          <w:p>
            <w:r/>
            <w:r>
              <w:rPr>
                <w:rFonts w:ascii="Arial" w:hAnsi="Arial"/>
                <w:b/>
                <w:color w:val="FFFFFF"/>
                <w:sz w:val="20"/>
              </w:rPr>
              <w:t>Path</w:t>
            </w:r>
          </w:p>
        </w:tc>
        <w:tc>
          <w:tcPr>
            <w:tcW w:type="dxa" w:w="5184"/>
            <w:shd w:val="clear" w:color="auto" w:fill="4F46E5"/>
          </w:tcPr>
          <w:p>
            <w:r/>
            <w:r>
              <w:rPr>
                <w:rFonts w:ascii="Arial" w:hAnsi="Arial"/>
                <w:b/>
                <w:color w:val="FFFFFF"/>
                <w:sz w:val="20"/>
              </w:rPr>
              <w:t>Description</w:t>
            </w:r>
          </w:p>
        </w:tc>
      </w:tr>
      <w:tr>
        <w:tc>
          <w:tcPr>
            <w:tcW w:type="dxa" w:w="1008"/>
            <w:shd w:val="clear" w:color="auto" w:fill="F1F0FE"/>
          </w:tcPr>
          <w:p>
            <w:r/>
            <w:r>
              <w:rPr>
                <w:rFonts w:ascii="Arial" w:hAnsi="Arial"/>
                <w:sz w:val="18"/>
              </w:rPr>
              <w:t>GET</w:t>
            </w:r>
          </w:p>
        </w:tc>
        <w:tc>
          <w:tcPr>
            <w:tcW w:type="dxa" w:w="3168"/>
            <w:shd w:val="clear" w:color="auto" w:fill="F1F0FE"/>
          </w:tcPr>
          <w:p>
            <w:r/>
            <w:r>
              <w:rPr>
                <w:rFonts w:ascii="Arial" w:hAnsi="Arial"/>
                <w:sz w:val="18"/>
              </w:rPr>
              <w:t>/api/v1/employees</w:t>
            </w:r>
          </w:p>
        </w:tc>
        <w:tc>
          <w:tcPr>
            <w:tcW w:type="dxa" w:w="5184"/>
            <w:shd w:val="clear" w:color="auto" w:fill="F1F0FE"/>
          </w:tcPr>
          <w:p>
            <w:r/>
            <w:r>
              <w:rPr>
                <w:rFonts w:ascii="Arial" w:hAnsi="Arial"/>
                <w:sz w:val="18"/>
              </w:rPr>
              <w:t>List employees with pagination, search, department/archived filters</w:t>
            </w:r>
          </w:p>
        </w:tc>
      </w:tr>
      <w:tr>
        <w:tc>
          <w:tcPr>
            <w:tcW w:type="dxa" w:w="1008"/>
          </w:tcPr>
          <w:p>
            <w:r/>
            <w:r>
              <w:rPr>
                <w:rFonts w:ascii="Arial" w:hAnsi="Arial"/>
                <w:sz w:val="18"/>
              </w:rPr>
              <w:t>POST</w:t>
            </w:r>
          </w:p>
        </w:tc>
        <w:tc>
          <w:tcPr>
            <w:tcW w:type="dxa" w:w="3168"/>
          </w:tcPr>
          <w:p>
            <w:r/>
            <w:r>
              <w:rPr>
                <w:rFonts w:ascii="Arial" w:hAnsi="Arial"/>
                <w:sz w:val="18"/>
              </w:rPr>
              <w:t>/api/v1/employees</w:t>
            </w:r>
          </w:p>
        </w:tc>
        <w:tc>
          <w:tcPr>
            <w:tcW w:type="dxa" w:w="5184"/>
          </w:tcPr>
          <w:p>
            <w:r/>
            <w:r>
              <w:rPr>
                <w:rFonts w:ascii="Arial" w:hAnsi="Arial"/>
                <w:sz w:val="18"/>
              </w:rPr>
              <w:t>Create new employee record</w:t>
            </w:r>
          </w:p>
        </w:tc>
      </w:tr>
      <w:tr>
        <w:tc>
          <w:tcPr>
            <w:tcW w:type="dxa" w:w="1008"/>
            <w:shd w:val="clear" w:color="auto" w:fill="F1F0FE"/>
          </w:tcPr>
          <w:p>
            <w:r/>
            <w:r>
              <w:rPr>
                <w:rFonts w:ascii="Arial" w:hAnsi="Arial"/>
                <w:sz w:val="18"/>
              </w:rPr>
              <w:t>GET</w:t>
            </w:r>
          </w:p>
        </w:tc>
        <w:tc>
          <w:tcPr>
            <w:tcW w:type="dxa" w:w="3168"/>
            <w:shd w:val="clear" w:color="auto" w:fill="F1F0FE"/>
          </w:tcPr>
          <w:p>
            <w:r/>
            <w:r>
              <w:rPr>
                <w:rFonts w:ascii="Arial" w:hAnsi="Arial"/>
                <w:sz w:val="18"/>
              </w:rPr>
              <w:t>/api/v1/employees/{id}</w:t>
            </w:r>
          </w:p>
        </w:tc>
        <w:tc>
          <w:tcPr>
            <w:tcW w:type="dxa" w:w="5184"/>
            <w:shd w:val="clear" w:color="auto" w:fill="F1F0FE"/>
          </w:tcPr>
          <w:p>
            <w:r/>
            <w:r>
              <w:rPr>
                <w:rFonts w:ascii="Arial" w:hAnsi="Arial"/>
                <w:sz w:val="18"/>
              </w:rPr>
              <w:t>Get employee details with allergies and medications</w:t>
            </w:r>
          </w:p>
        </w:tc>
      </w:tr>
      <w:tr>
        <w:tc>
          <w:tcPr>
            <w:tcW w:type="dxa" w:w="1008"/>
          </w:tcPr>
          <w:p>
            <w:r/>
            <w:r>
              <w:rPr>
                <w:rFonts w:ascii="Arial" w:hAnsi="Arial"/>
                <w:sz w:val="18"/>
              </w:rPr>
              <w:t>PATCH</w:t>
            </w:r>
          </w:p>
        </w:tc>
        <w:tc>
          <w:tcPr>
            <w:tcW w:type="dxa" w:w="3168"/>
          </w:tcPr>
          <w:p>
            <w:r/>
            <w:r>
              <w:rPr>
                <w:rFonts w:ascii="Arial" w:hAnsi="Arial"/>
                <w:sz w:val="18"/>
              </w:rPr>
              <w:t>/api/v1/employees/{id}</w:t>
            </w:r>
          </w:p>
        </w:tc>
        <w:tc>
          <w:tcPr>
            <w:tcW w:type="dxa" w:w="5184"/>
          </w:tcPr>
          <w:p>
            <w:r/>
            <w:r>
              <w:rPr>
                <w:rFonts w:ascii="Arial" w:hAnsi="Arial"/>
                <w:sz w:val="18"/>
              </w:rPr>
              <w:t>Update employee record</w:t>
            </w:r>
          </w:p>
        </w:tc>
      </w:tr>
      <w:tr>
        <w:tc>
          <w:tcPr>
            <w:tcW w:type="dxa" w:w="1008"/>
            <w:shd w:val="clear" w:color="auto" w:fill="F1F0FE"/>
          </w:tcPr>
          <w:p>
            <w:r/>
            <w:r>
              <w:rPr>
                <w:rFonts w:ascii="Arial" w:hAnsi="Arial"/>
                <w:sz w:val="18"/>
              </w:rPr>
              <w:t>DELETE</w:t>
            </w:r>
          </w:p>
        </w:tc>
        <w:tc>
          <w:tcPr>
            <w:tcW w:type="dxa" w:w="3168"/>
            <w:shd w:val="clear" w:color="auto" w:fill="F1F0FE"/>
          </w:tcPr>
          <w:p>
            <w:r/>
            <w:r>
              <w:rPr>
                <w:rFonts w:ascii="Arial" w:hAnsi="Arial"/>
                <w:sz w:val="18"/>
              </w:rPr>
              <w:t>/api/v1/employees/{id}</w:t>
            </w:r>
          </w:p>
        </w:tc>
        <w:tc>
          <w:tcPr>
            <w:tcW w:type="dxa" w:w="5184"/>
            <w:shd w:val="clear" w:color="auto" w:fill="F1F0FE"/>
          </w:tcPr>
          <w:p>
            <w:r/>
            <w:r>
              <w:rPr>
                <w:rFonts w:ascii="Arial" w:hAnsi="Arial"/>
                <w:sz w:val="18"/>
              </w:rPr>
              <w:t>Soft delete (archive) employee</w:t>
            </w:r>
          </w:p>
        </w:tc>
      </w:tr>
    </w:tbl>
    <w:p/>
    <w:p>
      <w:pPr>
        <w:pStyle w:val="Heading2"/>
      </w:pPr>
      <w:r>
        <w:t>Visits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4F46E5"/>
          </w:tcPr>
          <w:p>
            <w:r/>
            <w:r>
              <w:rPr>
                <w:rFonts w:ascii="Arial" w:hAnsi="Arial"/>
                <w:b/>
                <w:color w:val="FFFFFF"/>
                <w:sz w:val="20"/>
              </w:rPr>
              <w:t>Method</w:t>
            </w:r>
          </w:p>
        </w:tc>
        <w:tc>
          <w:tcPr>
            <w:tcW w:type="dxa" w:w="2880"/>
            <w:shd w:val="clear" w:color="auto" w:fill="4F46E5"/>
          </w:tcPr>
          <w:p>
            <w:r/>
            <w:r>
              <w:rPr>
                <w:rFonts w:ascii="Arial" w:hAnsi="Arial"/>
                <w:b/>
                <w:color w:val="FFFFFF"/>
                <w:sz w:val="20"/>
              </w:rPr>
              <w:t>Path</w:t>
            </w:r>
          </w:p>
        </w:tc>
        <w:tc>
          <w:tcPr>
            <w:tcW w:type="dxa" w:w="5472"/>
            <w:shd w:val="clear" w:color="auto" w:fill="4F46E5"/>
          </w:tcPr>
          <w:p>
            <w:r/>
            <w:r>
              <w:rPr>
                <w:rFonts w:ascii="Arial" w:hAnsi="Arial"/>
                <w:b/>
                <w:color w:val="FFFFFF"/>
                <w:sz w:val="20"/>
              </w:rPr>
              <w:t>Description</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/api/v1/visits</w:t>
            </w:r>
          </w:p>
        </w:tc>
        <w:tc>
          <w:tcPr>
            <w:tcW w:type="dxa" w:w="5472"/>
            <w:shd w:val="clear" w:color="auto" w:fill="F1F0FE"/>
          </w:tcPr>
          <w:p>
            <w:r/>
            <w:r>
              <w:rPr>
                <w:rFonts w:ascii="Arial" w:hAnsi="Arial"/>
                <w:sz w:val="18"/>
              </w:rPr>
              <w:t>List visits with filters: child, type, date range, pagination</w:t>
            </w:r>
          </w:p>
        </w:tc>
      </w:tr>
      <w:tr>
        <w:tc>
          <w:tcPr>
            <w:tcW w:type="dxa" w:w="1008"/>
          </w:tcPr>
          <w:p>
            <w:r/>
            <w:r>
              <w:rPr>
                <w:rFonts w:ascii="Arial" w:hAnsi="Arial"/>
                <w:sz w:val="18"/>
              </w:rPr>
              <w:t>POST</w:t>
            </w:r>
          </w:p>
        </w:tc>
        <w:tc>
          <w:tcPr>
            <w:tcW w:type="dxa" w:w="2880"/>
          </w:tcPr>
          <w:p>
            <w:r/>
            <w:r>
              <w:rPr>
                <w:rFonts w:ascii="Arial" w:hAnsi="Arial"/>
                <w:sz w:val="18"/>
              </w:rPr>
              <w:t>/api/v1/visits</w:t>
            </w:r>
          </w:p>
        </w:tc>
        <w:tc>
          <w:tcPr>
            <w:tcW w:type="dxa" w:w="5472"/>
          </w:tcPr>
          <w:p>
            <w:r/>
            <w:r>
              <w:rPr>
                <w:rFonts w:ascii="Arial" w:hAnsi="Arial"/>
                <w:sz w:val="18"/>
              </w:rPr>
              <w:t>Create health visit (check_in, medication, injury, illness, wellness)</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/api/v1/visits/{id}</w:t>
            </w:r>
          </w:p>
        </w:tc>
        <w:tc>
          <w:tcPr>
            <w:tcW w:type="dxa" w:w="5472"/>
            <w:shd w:val="clear" w:color="auto" w:fill="F1F0FE"/>
          </w:tcPr>
          <w:p>
            <w:r/>
            <w:r>
              <w:rPr>
                <w:rFonts w:ascii="Arial" w:hAnsi="Arial"/>
                <w:sz w:val="18"/>
              </w:rPr>
              <w:t>Get visit details with child information</w:t>
            </w:r>
          </w:p>
        </w:tc>
      </w:tr>
      <w:tr>
        <w:tc>
          <w:tcPr>
            <w:tcW w:type="dxa" w:w="1008"/>
          </w:tcPr>
          <w:p>
            <w:r/>
            <w:r>
              <w:rPr>
                <w:rFonts w:ascii="Arial" w:hAnsi="Arial"/>
                <w:sz w:val="18"/>
              </w:rPr>
              <w:t>PATCH</w:t>
            </w:r>
          </w:p>
        </w:tc>
        <w:tc>
          <w:tcPr>
            <w:tcW w:type="dxa" w:w="2880"/>
          </w:tcPr>
          <w:p>
            <w:r/>
            <w:r>
              <w:rPr>
                <w:rFonts w:ascii="Arial" w:hAnsi="Arial"/>
                <w:sz w:val="18"/>
              </w:rPr>
              <w:t>/api/v1/visits/{id}</w:t>
            </w:r>
          </w:p>
        </w:tc>
        <w:tc>
          <w:tcPr>
            <w:tcW w:type="dxa" w:w="5472"/>
          </w:tcPr>
          <w:p>
            <w:r/>
            <w:r>
              <w:rPr>
                <w:rFonts w:ascii="Arial" w:hAnsi="Arial"/>
                <w:sz w:val="18"/>
              </w:rPr>
              <w:t>Update visit (add disposition, vitals, medications administered)</w:t>
            </w:r>
          </w:p>
        </w:tc>
      </w:tr>
    </w:tbl>
    <w:p/>
    <w:p>
      <w:pPr>
        <w:pStyle w:val="Heading2"/>
      </w:pPr>
      <w:r>
        <w:t>Authorizations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4F46E5"/>
          </w:tcPr>
          <w:p>
            <w:r/>
            <w:r>
              <w:rPr>
                <w:rFonts w:ascii="Arial" w:hAnsi="Arial"/>
                <w:b/>
                <w:color w:val="FFFFFF"/>
                <w:sz w:val="20"/>
              </w:rPr>
              <w:t>Method</w:t>
            </w:r>
          </w:p>
        </w:tc>
        <w:tc>
          <w:tcPr>
            <w:tcW w:type="dxa" w:w="3312"/>
            <w:shd w:val="clear" w:color="auto" w:fill="4F46E5"/>
          </w:tcPr>
          <w:p>
            <w:r/>
            <w:r>
              <w:rPr>
                <w:rFonts w:ascii="Arial" w:hAnsi="Arial"/>
                <w:b/>
                <w:color w:val="FFFFFF"/>
                <w:sz w:val="20"/>
              </w:rPr>
              <w:t>Path</w:t>
            </w:r>
          </w:p>
        </w:tc>
        <w:tc>
          <w:tcPr>
            <w:tcW w:type="dxa" w:w="5040"/>
            <w:shd w:val="clear" w:color="auto" w:fill="4F46E5"/>
          </w:tcPr>
          <w:p>
            <w:r/>
            <w:r>
              <w:rPr>
                <w:rFonts w:ascii="Arial" w:hAnsi="Arial"/>
                <w:b/>
                <w:color w:val="FFFFFF"/>
                <w:sz w:val="20"/>
              </w:rPr>
              <w:t>Description</w:t>
            </w:r>
          </w:p>
        </w:tc>
      </w:tr>
      <w:tr>
        <w:tc>
          <w:tcPr>
            <w:tcW w:type="dxa" w:w="1008"/>
            <w:shd w:val="clear" w:color="auto" w:fill="F1F0FE"/>
          </w:tcPr>
          <w:p>
            <w:r/>
            <w:r>
              <w:rPr>
                <w:rFonts w:ascii="Arial" w:hAnsi="Arial"/>
                <w:sz w:val="18"/>
              </w:rPr>
              <w:t>GET</w:t>
            </w:r>
          </w:p>
        </w:tc>
        <w:tc>
          <w:tcPr>
            <w:tcW w:type="dxa" w:w="3312"/>
            <w:shd w:val="clear" w:color="auto" w:fill="F1F0FE"/>
          </w:tcPr>
          <w:p>
            <w:r/>
            <w:r>
              <w:rPr>
                <w:rFonts w:ascii="Arial" w:hAnsi="Arial"/>
                <w:sz w:val="18"/>
              </w:rPr>
              <w:t>/api/v1/authorizations</w:t>
            </w:r>
          </w:p>
        </w:tc>
        <w:tc>
          <w:tcPr>
            <w:tcW w:type="dxa" w:w="5040"/>
            <w:shd w:val="clear" w:color="auto" w:fill="F1F0FE"/>
          </w:tcPr>
          <w:p>
            <w:r/>
            <w:r>
              <w:rPr>
                <w:rFonts w:ascii="Arial" w:hAnsi="Arial"/>
                <w:sz w:val="18"/>
              </w:rPr>
              <w:t>List authorizations with status/child filters</w:t>
            </w:r>
          </w:p>
        </w:tc>
      </w:tr>
      <w:tr>
        <w:tc>
          <w:tcPr>
            <w:tcW w:type="dxa" w:w="1008"/>
          </w:tcPr>
          <w:p>
            <w:r/>
            <w:r>
              <w:rPr>
                <w:rFonts w:ascii="Arial" w:hAnsi="Arial"/>
                <w:sz w:val="18"/>
              </w:rPr>
              <w:t>POST</w:t>
            </w:r>
          </w:p>
        </w:tc>
        <w:tc>
          <w:tcPr>
            <w:tcW w:type="dxa" w:w="3312"/>
          </w:tcPr>
          <w:p>
            <w:r/>
            <w:r>
              <w:rPr>
                <w:rFonts w:ascii="Arial" w:hAnsi="Arial"/>
                <w:sz w:val="18"/>
              </w:rPr>
              <w:t>/api/v1/authorizations</w:t>
            </w:r>
          </w:p>
        </w:tc>
        <w:tc>
          <w:tcPr>
            <w:tcW w:type="dxa" w:w="5040"/>
          </w:tcPr>
          <w:p>
            <w:r/>
            <w:r>
              <w:rPr>
                <w:rFonts w:ascii="Arial" w:hAnsi="Arial"/>
                <w:sz w:val="18"/>
              </w:rPr>
              <w:t>Create authorization request (status: pending)</w:t>
            </w:r>
          </w:p>
        </w:tc>
      </w:tr>
      <w:tr>
        <w:tc>
          <w:tcPr>
            <w:tcW w:type="dxa" w:w="1008"/>
            <w:shd w:val="clear" w:color="auto" w:fill="F1F0FE"/>
          </w:tcPr>
          <w:p>
            <w:r/>
            <w:r>
              <w:rPr>
                <w:rFonts w:ascii="Arial" w:hAnsi="Arial"/>
                <w:sz w:val="18"/>
              </w:rPr>
              <w:t>GET</w:t>
            </w:r>
          </w:p>
        </w:tc>
        <w:tc>
          <w:tcPr>
            <w:tcW w:type="dxa" w:w="3312"/>
            <w:shd w:val="clear" w:color="auto" w:fill="F1F0FE"/>
          </w:tcPr>
          <w:p>
            <w:r/>
            <w:r>
              <w:rPr>
                <w:rFonts w:ascii="Arial" w:hAnsi="Arial"/>
                <w:sz w:val="18"/>
              </w:rPr>
              <w:t>/api/v1/authorizations/{id}</w:t>
            </w:r>
          </w:p>
        </w:tc>
        <w:tc>
          <w:tcPr>
            <w:tcW w:type="dxa" w:w="5040"/>
            <w:shd w:val="clear" w:color="auto" w:fill="F1F0FE"/>
          </w:tcPr>
          <w:p>
            <w:r/>
            <w:r>
              <w:rPr>
                <w:rFonts w:ascii="Arial" w:hAnsi="Arial"/>
                <w:sz w:val="18"/>
              </w:rPr>
              <w:t>Get authorization details</w:t>
            </w:r>
          </w:p>
        </w:tc>
      </w:tr>
      <w:tr>
        <w:tc>
          <w:tcPr>
            <w:tcW w:type="dxa" w:w="1008"/>
          </w:tcPr>
          <w:p>
            <w:r/>
            <w:r>
              <w:rPr>
                <w:rFonts w:ascii="Arial" w:hAnsi="Arial"/>
                <w:sz w:val="18"/>
              </w:rPr>
              <w:t>PATCH</w:t>
            </w:r>
          </w:p>
        </w:tc>
        <w:tc>
          <w:tcPr>
            <w:tcW w:type="dxa" w:w="3312"/>
          </w:tcPr>
          <w:p>
            <w:r/>
            <w:r>
              <w:rPr>
                <w:rFonts w:ascii="Arial" w:hAnsi="Arial"/>
                <w:sz w:val="18"/>
              </w:rPr>
              <w:t>/api/v1/authorizations/{id}</w:t>
            </w:r>
          </w:p>
        </w:tc>
        <w:tc>
          <w:tcPr>
            <w:tcW w:type="dxa" w:w="5040"/>
          </w:tcPr>
          <w:p>
            <w:r/>
            <w:r>
              <w:rPr>
                <w:rFonts w:ascii="Arial" w:hAnsi="Arial"/>
                <w:sz w:val="18"/>
              </w:rPr>
              <w:t>Approve/reject authorization (sets reviewed_at)</w:t>
            </w:r>
          </w:p>
        </w:tc>
      </w:tr>
    </w:tbl>
    <w:p/>
    <w:p>
      <w:pPr>
        <w:pStyle w:val="Heading2"/>
      </w:pPr>
      <w:r>
        <w:t>Catalog Endpoints</w:t>
      </w:r>
    </w:p>
    <w:p>
      <w:r>
        <w:t>The following resources each support full CRUD operations (GET list, POST create, GET/{id}, PATCH/{id}, DELETE/{id}) with pagination and search:</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4F46E5"/>
          </w:tcPr>
          <w:p>
            <w:r/>
            <w:r>
              <w:rPr>
                <w:rFonts w:ascii="Arial" w:hAnsi="Arial"/>
                <w:b/>
                <w:color w:val="FFFFFF"/>
                <w:sz w:val="20"/>
              </w:rPr>
              <w:t>Resource</w:t>
            </w:r>
          </w:p>
        </w:tc>
        <w:tc>
          <w:tcPr>
            <w:tcW w:type="dxa" w:w="2880"/>
            <w:shd w:val="clear" w:color="auto" w:fill="4F46E5"/>
          </w:tcPr>
          <w:p>
            <w:r/>
            <w:r>
              <w:rPr>
                <w:rFonts w:ascii="Arial" w:hAnsi="Arial"/>
                <w:b/>
                <w:color w:val="FFFFFF"/>
                <w:sz w:val="20"/>
              </w:rPr>
              <w:t>Base Path</w:t>
            </w:r>
          </w:p>
        </w:tc>
        <w:tc>
          <w:tcPr>
            <w:tcW w:type="dxa" w:w="4752"/>
            <w:shd w:val="clear" w:color="auto" w:fill="4F46E5"/>
          </w:tcPr>
          <w:p>
            <w:r/>
            <w:r>
              <w:rPr>
                <w:rFonts w:ascii="Arial" w:hAnsi="Arial"/>
                <w:b/>
                <w:color w:val="FFFFFF"/>
                <w:sz w:val="20"/>
              </w:rPr>
              <w:t>Notes</w:t>
            </w:r>
          </w:p>
        </w:tc>
      </w:tr>
      <w:tr>
        <w:tc>
          <w:tcPr>
            <w:tcW w:type="dxa" w:w="1728"/>
            <w:shd w:val="clear" w:color="auto" w:fill="F1F0FE"/>
          </w:tcPr>
          <w:p>
            <w:r/>
            <w:r>
              <w:rPr>
                <w:rFonts w:ascii="Arial" w:hAnsi="Arial"/>
                <w:sz w:val="18"/>
              </w:rPr>
              <w:t>Classes</w:t>
            </w:r>
          </w:p>
        </w:tc>
        <w:tc>
          <w:tcPr>
            <w:tcW w:type="dxa" w:w="2880"/>
            <w:shd w:val="clear" w:color="auto" w:fill="F1F0FE"/>
          </w:tcPr>
          <w:p>
            <w:r/>
            <w:r>
              <w:rPr>
                <w:rFonts w:ascii="Arial" w:hAnsi="Arial"/>
                <w:sz w:val="18"/>
              </w:rPr>
              <w:t>/api/v1/classes</w:t>
            </w:r>
          </w:p>
        </w:tc>
        <w:tc>
          <w:tcPr>
            <w:tcW w:type="dxa" w:w="4752"/>
            <w:shd w:val="clear" w:color="auto" w:fill="F1F0FE"/>
          </w:tcPr>
          <w:p>
            <w:r/>
            <w:r>
              <w:rPr>
                <w:rFonts w:ascii="Arial" w:hAnsi="Arial"/>
                <w:sz w:val="18"/>
              </w:rPr>
              <w:t>School classes with teacher, capacity, grade level</w:t>
            </w:r>
          </w:p>
        </w:tc>
      </w:tr>
      <w:tr>
        <w:tc>
          <w:tcPr>
            <w:tcW w:type="dxa" w:w="1728"/>
          </w:tcPr>
          <w:p>
            <w:r/>
            <w:r>
              <w:rPr>
                <w:rFonts w:ascii="Arial" w:hAnsi="Arial"/>
                <w:sz w:val="18"/>
              </w:rPr>
              <w:t>Departments</w:t>
            </w:r>
          </w:p>
        </w:tc>
        <w:tc>
          <w:tcPr>
            <w:tcW w:type="dxa" w:w="2880"/>
          </w:tcPr>
          <w:p>
            <w:r/>
            <w:r>
              <w:rPr>
                <w:rFonts w:ascii="Arial" w:hAnsi="Arial"/>
                <w:sz w:val="18"/>
              </w:rPr>
              <w:t>/api/v1/departments</w:t>
            </w:r>
          </w:p>
        </w:tc>
        <w:tc>
          <w:tcPr>
            <w:tcW w:type="dxa" w:w="4752"/>
          </w:tcPr>
          <w:p>
            <w:r/>
            <w:r>
              <w:rPr>
                <w:rFonts w:ascii="Arial" w:hAnsi="Arial"/>
                <w:sz w:val="18"/>
              </w:rPr>
              <w:t>Organizational departments with head assignment</w:t>
            </w:r>
          </w:p>
        </w:tc>
      </w:tr>
      <w:tr>
        <w:tc>
          <w:tcPr>
            <w:tcW w:type="dxa" w:w="1728"/>
            <w:shd w:val="clear" w:color="auto" w:fill="F1F0FE"/>
          </w:tcPr>
          <w:p>
            <w:r/>
            <w:r>
              <w:rPr>
                <w:rFonts w:ascii="Arial" w:hAnsi="Arial"/>
                <w:sz w:val="18"/>
              </w:rPr>
              <w:t>Allergies</w:t>
            </w:r>
          </w:p>
        </w:tc>
        <w:tc>
          <w:tcPr>
            <w:tcW w:type="dxa" w:w="2880"/>
            <w:shd w:val="clear" w:color="auto" w:fill="F1F0FE"/>
          </w:tcPr>
          <w:p>
            <w:r/>
            <w:r>
              <w:rPr>
                <w:rFonts w:ascii="Arial" w:hAnsi="Arial"/>
                <w:sz w:val="18"/>
              </w:rPr>
              <w:t>/api/v1/allergies</w:t>
            </w:r>
          </w:p>
        </w:tc>
        <w:tc>
          <w:tcPr>
            <w:tcW w:type="dxa" w:w="4752"/>
            <w:shd w:val="clear" w:color="auto" w:fill="F1F0FE"/>
          </w:tcPr>
          <w:p>
            <w:r/>
            <w:r>
              <w:rPr>
                <w:rFonts w:ascii="Arial" w:hAnsi="Arial"/>
                <w:sz w:val="18"/>
              </w:rPr>
              <w:t>Allergy catalog with severity levels (mild to life-threatening)</w:t>
            </w:r>
          </w:p>
        </w:tc>
      </w:tr>
      <w:tr>
        <w:tc>
          <w:tcPr>
            <w:tcW w:type="dxa" w:w="1728"/>
          </w:tcPr>
          <w:p>
            <w:r/>
            <w:r>
              <w:rPr>
                <w:rFonts w:ascii="Arial" w:hAnsi="Arial"/>
                <w:sz w:val="18"/>
              </w:rPr>
              <w:t>Medications</w:t>
            </w:r>
          </w:p>
        </w:tc>
        <w:tc>
          <w:tcPr>
            <w:tcW w:type="dxa" w:w="2880"/>
          </w:tcPr>
          <w:p>
            <w:r/>
            <w:r>
              <w:rPr>
                <w:rFonts w:ascii="Arial" w:hAnsi="Arial"/>
                <w:sz w:val="18"/>
              </w:rPr>
              <w:t>/api/v1/medications</w:t>
            </w:r>
          </w:p>
        </w:tc>
        <w:tc>
          <w:tcPr>
            <w:tcW w:type="dxa" w:w="4752"/>
          </w:tcPr>
          <w:p>
            <w:r/>
            <w:r>
              <w:rPr>
                <w:rFonts w:ascii="Arial" w:hAnsi="Arial"/>
                <w:sz w:val="18"/>
              </w:rPr>
              <w:t>Medication catalog with dosage forms, authorization flags</w:t>
            </w:r>
          </w:p>
        </w:tc>
      </w:tr>
    </w:tbl>
    <w:p/>
    <w:p>
      <w:pPr>
        <w:pStyle w:val="Heading2"/>
      </w:pPr>
      <w:r>
        <w:t>System Endpoints</w:t>
      </w:r>
    </w:p>
    <w:tbl>
      <w:tblPr>
        <w:tblStyle w:val="TableGrid"/>
        <w:tblW w:type="auto" w:w="0"/>
        <w:jc w:val="center"/>
        <w:tblLook w:firstColumn="1" w:firstRow="1" w:lastColumn="0" w:lastRow="0" w:noHBand="0" w:noVBand="1" w:val="04A0"/>
      </w:tblPr>
      <w:tblGrid>
        <w:gridCol w:w="3120"/>
        <w:gridCol w:w="3120"/>
        <w:gridCol w:w="3120"/>
      </w:tblGrid>
      <w:tr>
        <w:tc>
          <w:tcPr>
            <w:tcW w:type="dxa" w:w="1008"/>
            <w:shd w:val="clear" w:color="auto" w:fill="4F46E5"/>
          </w:tcPr>
          <w:p>
            <w:r/>
            <w:r>
              <w:rPr>
                <w:rFonts w:ascii="Arial" w:hAnsi="Arial"/>
                <w:b/>
                <w:color w:val="FFFFFF"/>
                <w:sz w:val="20"/>
              </w:rPr>
              <w:t>Method</w:t>
            </w:r>
          </w:p>
        </w:tc>
        <w:tc>
          <w:tcPr>
            <w:tcW w:type="dxa" w:w="2880"/>
            <w:shd w:val="clear" w:color="auto" w:fill="4F46E5"/>
          </w:tcPr>
          <w:p>
            <w:r/>
            <w:r>
              <w:rPr>
                <w:rFonts w:ascii="Arial" w:hAnsi="Arial"/>
                <w:b/>
                <w:color w:val="FFFFFF"/>
                <w:sz w:val="20"/>
              </w:rPr>
              <w:t>Path</w:t>
            </w:r>
          </w:p>
        </w:tc>
        <w:tc>
          <w:tcPr>
            <w:tcW w:type="dxa" w:w="5472"/>
            <w:shd w:val="clear" w:color="auto" w:fill="4F46E5"/>
          </w:tcPr>
          <w:p>
            <w:r/>
            <w:r>
              <w:rPr>
                <w:rFonts w:ascii="Arial" w:hAnsi="Arial"/>
                <w:b/>
                <w:color w:val="FFFFFF"/>
                <w:sz w:val="20"/>
              </w:rPr>
              <w:t>Description</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/api/v1/health</w:t>
            </w:r>
          </w:p>
        </w:tc>
        <w:tc>
          <w:tcPr>
            <w:tcW w:type="dxa" w:w="5472"/>
            <w:shd w:val="clear" w:color="auto" w:fill="F1F0FE"/>
          </w:tcPr>
          <w:p>
            <w:r/>
            <w:r>
              <w:rPr>
                <w:rFonts w:ascii="Arial" w:hAnsi="Arial"/>
                <w:sz w:val="18"/>
              </w:rPr>
              <w:t>Health check with database connectivity verification</w:t>
            </w:r>
          </w:p>
        </w:tc>
      </w:tr>
      <w:tr>
        <w:tc>
          <w:tcPr>
            <w:tcW w:type="dxa" w:w="1008"/>
          </w:tcPr>
          <w:p>
            <w:r/>
            <w:r>
              <w:rPr>
                <w:rFonts w:ascii="Arial" w:hAnsi="Arial"/>
                <w:sz w:val="18"/>
              </w:rPr>
              <w:t>GET</w:t>
            </w:r>
          </w:p>
        </w:tc>
        <w:tc>
          <w:tcPr>
            <w:tcW w:type="dxa" w:w="2880"/>
          </w:tcPr>
          <w:p>
            <w:r/>
            <w:r>
              <w:rPr>
                <w:rFonts w:ascii="Arial" w:hAnsi="Arial"/>
                <w:sz w:val="18"/>
              </w:rPr>
              <w:t>/api/v1/dashboard</w:t>
            </w:r>
          </w:p>
        </w:tc>
        <w:tc>
          <w:tcPr>
            <w:tcW w:type="dxa" w:w="5472"/>
          </w:tcPr>
          <w:p>
            <w:r/>
            <w:r>
              <w:rPr>
                <w:rFonts w:ascii="Arial" w:hAnsi="Arial"/>
                <w:sz w:val="18"/>
              </w:rPr>
              <w:t>Dashboard statistics (visits today, pending auths, active children)</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/api/v1/audit-logs</w:t>
            </w:r>
          </w:p>
        </w:tc>
        <w:tc>
          <w:tcPr>
            <w:tcW w:type="dxa" w:w="5472"/>
            <w:shd w:val="clear" w:color="auto" w:fill="F1F0FE"/>
          </w:tcPr>
          <w:p>
            <w:r/>
            <w:r>
              <w:rPr>
                <w:rFonts w:ascii="Arial" w:hAnsi="Arial"/>
                <w:sz w:val="18"/>
              </w:rPr>
              <w:t>Read-only audit log with entity/user/date filters</w:t>
            </w:r>
          </w:p>
        </w:tc>
      </w:tr>
      <w:tr>
        <w:tc>
          <w:tcPr>
            <w:tcW w:type="dxa" w:w="1008"/>
          </w:tcPr>
          <w:p>
            <w:r/>
            <w:r>
              <w:rPr>
                <w:rFonts w:ascii="Arial" w:hAnsi="Arial"/>
                <w:sz w:val="18"/>
              </w:rPr>
              <w:t>POST</w:t>
            </w:r>
          </w:p>
        </w:tc>
        <w:tc>
          <w:tcPr>
            <w:tcW w:type="dxa" w:w="2880"/>
          </w:tcPr>
          <w:p>
            <w:r/>
            <w:r>
              <w:rPr>
                <w:rFonts w:ascii="Arial" w:hAnsi="Arial"/>
                <w:sz w:val="18"/>
              </w:rPr>
              <w:t>/api/v1/webhooks</w:t>
            </w:r>
          </w:p>
        </w:tc>
        <w:tc>
          <w:tcPr>
            <w:tcW w:type="dxa" w:w="5472"/>
          </w:tcPr>
          <w:p>
            <w:r/>
            <w:r>
              <w:rPr>
                <w:rFonts w:ascii="Arial" w:hAnsi="Arial"/>
                <w:sz w:val="18"/>
              </w:rPr>
              <w:t>Webhook receiver with HMAC-SHA256 signature verification</w:t>
            </w:r>
          </w:p>
        </w:tc>
      </w:tr>
      <w:tr>
        <w:tc>
          <w:tcPr>
            <w:tcW w:type="dxa" w:w="1008"/>
            <w:shd w:val="clear" w:color="auto" w:fill="F1F0FE"/>
          </w:tcPr>
          <w:p>
            <w:r/>
            <w:r>
              <w:rPr>
                <w:rFonts w:ascii="Arial" w:hAnsi="Arial"/>
                <w:sz w:val="18"/>
              </w:rPr>
              <w:t>GET</w:t>
            </w:r>
          </w:p>
        </w:tc>
        <w:tc>
          <w:tcPr>
            <w:tcW w:type="dxa" w:w="2880"/>
            <w:shd w:val="clear" w:color="auto" w:fill="F1F0FE"/>
          </w:tcPr>
          <w:p>
            <w:r/>
            <w:r>
              <w:rPr>
                <w:rFonts w:ascii="Arial" w:hAnsi="Arial"/>
                <w:sz w:val="18"/>
              </w:rPr>
              <w:t>/api/v1/export</w:t>
            </w:r>
          </w:p>
        </w:tc>
        <w:tc>
          <w:tcPr>
            <w:tcW w:type="dxa" w:w="5472"/>
            <w:shd w:val="clear" w:color="auto" w:fill="F1F0FE"/>
          </w:tcPr>
          <w:p>
            <w:r/>
            <w:r>
              <w:rPr>
                <w:rFonts w:ascii="Arial" w:hAnsi="Arial"/>
                <w:sz w:val="18"/>
              </w:rPr>
              <w:t>Bulk export (JSON/CSV) — Not Yet Implemented</w:t>
            </w:r>
          </w:p>
        </w:tc>
      </w:tr>
      <w:tr>
        <w:tc>
          <w:tcPr>
            <w:tcW w:type="dxa" w:w="1008"/>
          </w:tcPr>
          <w:p>
            <w:r/>
            <w:r>
              <w:rPr>
                <w:rFonts w:ascii="Arial" w:hAnsi="Arial"/>
                <w:sz w:val="18"/>
              </w:rPr>
              <w:t>POST</w:t>
            </w:r>
          </w:p>
        </w:tc>
        <w:tc>
          <w:tcPr>
            <w:tcW w:type="dxa" w:w="2880"/>
          </w:tcPr>
          <w:p>
            <w:r/>
            <w:r>
              <w:rPr>
                <w:rFonts w:ascii="Arial" w:hAnsi="Arial"/>
                <w:sz w:val="18"/>
              </w:rPr>
              <w:t>/api/v1/import</w:t>
            </w:r>
          </w:p>
        </w:tc>
        <w:tc>
          <w:tcPr>
            <w:tcW w:type="dxa" w:w="5472"/>
          </w:tcPr>
          <w:p>
            <w:r/>
            <w:r>
              <w:rPr>
                <w:rFonts w:ascii="Arial" w:hAnsi="Arial"/>
                <w:sz w:val="18"/>
              </w:rPr>
              <w:t>Bulk import — Not Yet Implemented</w:t>
            </w:r>
          </w:p>
        </w:tc>
      </w:tr>
      <w:tr>
        <w:tc>
          <w:tcPr>
            <w:tcW w:type="dxa" w:w="1008"/>
            <w:shd w:val="clear" w:color="auto" w:fill="F1F0FE"/>
          </w:tcPr>
          <w:p>
            <w:r/>
            <w:r>
              <w:rPr>
                <w:rFonts w:ascii="Arial" w:hAnsi="Arial"/>
                <w:sz w:val="18"/>
              </w:rPr>
              <w:t>POST</w:t>
            </w:r>
          </w:p>
        </w:tc>
        <w:tc>
          <w:tcPr>
            <w:tcW w:type="dxa" w:w="2880"/>
            <w:shd w:val="clear" w:color="auto" w:fill="F1F0FE"/>
          </w:tcPr>
          <w:p>
            <w:r/>
            <w:r>
              <w:rPr>
                <w:rFonts w:ascii="Arial" w:hAnsi="Arial"/>
                <w:sz w:val="18"/>
              </w:rPr>
              <w:t>/api/graphql</w:t>
            </w:r>
          </w:p>
        </w:tc>
        <w:tc>
          <w:tcPr>
            <w:tcW w:type="dxa" w:w="5472"/>
            <w:shd w:val="clear" w:color="auto" w:fill="F1F0FE"/>
          </w:tcPr>
          <w:p>
            <w:r/>
            <w:r>
              <w:rPr>
                <w:rFonts w:ascii="Arial" w:hAnsi="Arial"/>
                <w:sz w:val="18"/>
              </w:rPr>
              <w:t>GraphQL endpoint — Placeholder for PostGraphile</w:t>
            </w:r>
          </w:p>
        </w:tc>
      </w:tr>
    </w:tbl>
    <w:p/>
    <w:p>
      <w:pPr>
        <w:pStyle w:val="Heading2"/>
      </w:pPr>
      <w:r>
        <w:t>Pagination</w:t>
      </w:r>
    </w:p>
    <w:p>
      <w:r>
        <w:t>All list endpoints accept page (default: 1) and limit (default: 20, max: 100) query parameters. Responses include a pagination object with page, limit, total, and pages fields.</w:t>
      </w:r>
    </w:p>
    <w:p>
      <w:r>
        <w:br w:type="page"/>
      </w:r>
    </w:p>
    <w:p>
      <w:pPr>
        <w:pStyle w:val="Heading1"/>
      </w:pPr>
      <w:r>
        <w:t>5. Database Schema</w:t>
      </w:r>
    </w:p>
    <w:p>
      <w:r>
        <w:t>MyNurse uses PostgreSQL 15 via Supabase with 15 migration files defining the complete schema. The database enforces multi-tenant isolation through Row-Level Security (RLS) policies on all tables.</w:t>
      </w:r>
    </w:p>
    <w:p>
      <w:pPr>
        <w:pStyle w:val="Heading2"/>
      </w:pPr>
      <w:r>
        <w:t>PostgreSQL Extensions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4F46E5"/>
          </w:tcPr>
          <w:p>
            <w:r/>
            <w:r>
              <w:rPr>
                <w:rFonts w:ascii="Arial" w:hAnsi="Arial"/>
                <w:b/>
                <w:color w:val="FFFFFF"/>
                <w:sz w:val="20"/>
              </w:rPr>
              <w:t>Extension</w:t>
            </w:r>
          </w:p>
        </w:tc>
        <w:tc>
          <w:tcPr>
            <w:tcW w:type="dxa" w:w="6480"/>
            <w:shd w:val="clear" w:color="auto" w:fill="4F46E5"/>
          </w:tcPr>
          <w:p>
            <w:r/>
            <w:r>
              <w:rPr>
                <w:rFonts w:ascii="Arial" w:hAnsi="Arial"/>
                <w:b/>
                <w:color w:val="FFFFFF"/>
                <w:sz w:val="20"/>
              </w:rPr>
              <w:t>Purpose</w:t>
            </w:r>
          </w:p>
        </w:tc>
      </w:tr>
      <w:tr>
        <w:tc>
          <w:tcPr>
            <w:tcW w:type="dxa" w:w="2880"/>
            <w:shd w:val="clear" w:color="auto" w:fill="F1F0FE"/>
          </w:tcPr>
          <w:p>
            <w:r/>
            <w:r>
              <w:rPr>
                <w:rFonts w:ascii="Arial" w:hAnsi="Arial"/>
                <w:sz w:val="18"/>
              </w:rPr>
              <w:t>uuid-ossp</w:t>
            </w:r>
          </w:p>
        </w:tc>
        <w:tc>
          <w:tcPr>
            <w:tcW w:type="dxa" w:w="6480"/>
            <w:shd w:val="clear" w:color="auto" w:fill="F1F0FE"/>
          </w:tcPr>
          <w:p>
            <w:r/>
            <w:r>
              <w:rPr>
                <w:rFonts w:ascii="Arial" w:hAnsi="Arial"/>
                <w:sz w:val="18"/>
              </w:rPr>
              <w:t>UUID generation for primary keys</w:t>
            </w:r>
          </w:p>
        </w:tc>
      </w:tr>
      <w:tr>
        <w:tc>
          <w:tcPr>
            <w:tcW w:type="dxa" w:w="2880"/>
          </w:tcPr>
          <w:p>
            <w:r/>
            <w:r>
              <w:rPr>
                <w:rFonts w:ascii="Arial" w:hAnsi="Arial"/>
                <w:sz w:val="18"/>
              </w:rPr>
              <w:t>pgcrypto</w:t>
            </w:r>
          </w:p>
        </w:tc>
        <w:tc>
          <w:tcPr>
            <w:tcW w:type="dxa" w:w="6480"/>
          </w:tcPr>
          <w:p>
            <w:r/>
            <w:r>
              <w:rPr>
                <w:rFonts w:ascii="Arial" w:hAnsi="Arial"/>
                <w:sz w:val="18"/>
              </w:rPr>
              <w:t>Cryptographic functions for hashing</w:t>
            </w:r>
          </w:p>
        </w:tc>
      </w:tr>
      <w:tr>
        <w:tc>
          <w:tcPr>
            <w:tcW w:type="dxa" w:w="2880"/>
            <w:shd w:val="clear" w:color="auto" w:fill="F1F0FE"/>
          </w:tcPr>
          <w:p>
            <w:r/>
            <w:r>
              <w:rPr>
                <w:rFonts w:ascii="Arial" w:hAnsi="Arial"/>
                <w:sz w:val="18"/>
              </w:rPr>
              <w:t>pg_trgm</w:t>
            </w:r>
          </w:p>
        </w:tc>
        <w:tc>
          <w:tcPr>
            <w:tcW w:type="dxa" w:w="6480"/>
            <w:shd w:val="clear" w:color="auto" w:fill="F1F0FE"/>
          </w:tcPr>
          <w:p>
            <w:r/>
            <w:r>
              <w:rPr>
                <w:rFonts w:ascii="Arial" w:hAnsi="Arial"/>
                <w:sz w:val="18"/>
              </w:rPr>
              <w:t>Trigram matching for fuzzy text search</w:t>
            </w:r>
          </w:p>
        </w:tc>
      </w:tr>
    </w:tbl>
    <w:p/>
    <w:p>
      <w:pPr>
        <w:pStyle w:val="Heading2"/>
      </w:pPr>
      <w:r>
        <w:t>Core Tables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4F46E5"/>
          </w:tcPr>
          <w:p>
            <w:r/>
            <w:r>
              <w:rPr>
                <w:rFonts w:ascii="Arial" w:hAnsi="Arial"/>
                <w:b/>
                <w:color w:val="FFFFFF"/>
                <w:sz w:val="20"/>
              </w:rPr>
              <w:t>Table</w:t>
            </w:r>
          </w:p>
        </w:tc>
        <w:tc>
          <w:tcPr>
            <w:tcW w:type="dxa" w:w="2592"/>
            <w:shd w:val="clear" w:color="auto" w:fill="4F46E5"/>
          </w:tcPr>
          <w:p>
            <w:r/>
            <w:r>
              <w:rPr>
                <w:rFonts w:ascii="Arial" w:hAnsi="Arial"/>
                <w:b/>
                <w:color w:val="FFFFFF"/>
                <w:sz w:val="20"/>
              </w:rPr>
              <w:t>Purpose</w:t>
            </w:r>
          </w:p>
        </w:tc>
        <w:tc>
          <w:tcPr>
            <w:tcW w:type="dxa" w:w="4752"/>
            <w:shd w:val="clear" w:color="auto" w:fill="4F46E5"/>
          </w:tcPr>
          <w:p>
            <w:r/>
            <w:r>
              <w:rPr>
                <w:rFonts w:ascii="Arial" w:hAnsi="Arial"/>
                <w:b/>
                <w:color w:val="FFFFFF"/>
                <w:sz w:val="20"/>
              </w:rPr>
              <w:t>Key Fields</w:t>
            </w:r>
          </w:p>
        </w:tc>
      </w:tr>
      <w:tr>
        <w:tc>
          <w:tcPr>
            <w:tcW w:type="dxa" w:w="2016"/>
            <w:shd w:val="clear" w:color="auto" w:fill="F1F0FE"/>
          </w:tcPr>
          <w:p>
            <w:r/>
            <w:r>
              <w:rPr>
                <w:rFonts w:ascii="Arial" w:hAnsi="Arial"/>
                <w:sz w:val="18"/>
              </w:rPr>
              <w:t>tenants</w:t>
            </w:r>
          </w:p>
        </w:tc>
        <w:tc>
          <w:tcPr>
            <w:tcW w:type="dxa" w:w="2592"/>
            <w:shd w:val="clear" w:color="auto" w:fill="F1F0FE"/>
          </w:tcPr>
          <w:p>
            <w:r/>
            <w:r>
              <w:rPr>
                <w:rFonts w:ascii="Arial" w:hAnsi="Arial"/>
                <w:sz w:val="18"/>
              </w:rPr>
              <w:t>Multi-tenant root</w:t>
            </w:r>
          </w:p>
        </w:tc>
        <w:tc>
          <w:tcPr>
            <w:tcW w:type="dxa" w:w="4752"/>
            <w:shd w:val="clear" w:color="auto" w:fill="F1F0FE"/>
          </w:tcPr>
          <w:p>
            <w:r/>
            <w:r>
              <w:rPr>
                <w:rFonts w:ascii="Arial" w:hAnsi="Arial"/>
                <w:sz w:val="18"/>
              </w:rPr>
              <w:t>name, slug, subscription_tier, max_children, settings (JSONB)</w:t>
            </w:r>
          </w:p>
        </w:tc>
      </w:tr>
      <w:tr>
        <w:tc>
          <w:tcPr>
            <w:tcW w:type="dxa" w:w="2016"/>
          </w:tcPr>
          <w:p>
            <w:r/>
            <w:r>
              <w:rPr>
                <w:rFonts w:ascii="Arial" w:hAnsi="Arial"/>
                <w:sz w:val="18"/>
              </w:rPr>
              <w:t>users</w:t>
            </w:r>
          </w:p>
        </w:tc>
        <w:tc>
          <w:tcPr>
            <w:tcW w:type="dxa" w:w="2592"/>
          </w:tcPr>
          <w:p>
            <w:r/>
            <w:r>
              <w:rPr>
                <w:rFonts w:ascii="Arial" w:hAnsi="Arial"/>
                <w:sz w:val="18"/>
              </w:rPr>
              <w:t>User accounts (extends auth.users)</w:t>
            </w:r>
          </w:p>
        </w:tc>
        <w:tc>
          <w:tcPr>
            <w:tcW w:type="dxa" w:w="4752"/>
          </w:tcPr>
          <w:p>
            <w:r/>
            <w:r>
              <w:rPr>
                <w:rFonts w:ascii="Arial" w:hAnsi="Arial"/>
                <w:sz w:val="18"/>
              </w:rPr>
              <w:t>tenant_id, email, full_name, mfa_enabled, last_login_at</w:t>
            </w:r>
          </w:p>
        </w:tc>
      </w:tr>
      <w:tr>
        <w:tc>
          <w:tcPr>
            <w:tcW w:type="dxa" w:w="2016"/>
            <w:shd w:val="clear" w:color="auto" w:fill="F1F0FE"/>
          </w:tcPr>
          <w:p>
            <w:r/>
            <w:r>
              <w:rPr>
                <w:rFonts w:ascii="Arial" w:hAnsi="Arial"/>
                <w:sz w:val="18"/>
              </w:rPr>
              <w:t>roles</w:t>
            </w:r>
          </w:p>
        </w:tc>
        <w:tc>
          <w:tcPr>
            <w:tcW w:type="dxa" w:w="2592"/>
            <w:shd w:val="clear" w:color="auto" w:fill="F1F0FE"/>
          </w:tcPr>
          <w:p>
            <w:r/>
            <w:r>
              <w:rPr>
                <w:rFonts w:ascii="Arial" w:hAnsi="Arial"/>
                <w:sz w:val="18"/>
              </w:rPr>
              <w:t>System roles</w:t>
            </w:r>
          </w:p>
        </w:tc>
        <w:tc>
          <w:tcPr>
            <w:tcW w:type="dxa" w:w="4752"/>
            <w:shd w:val="clear" w:color="auto" w:fill="F1F0FE"/>
          </w:tcPr>
          <w:p>
            <w:r/>
            <w:r>
              <w:rPr>
                <w:rFonts w:ascii="Arial" w:hAnsi="Arial"/>
                <w:sz w:val="18"/>
              </w:rPr>
              <w:t>name (super_admin, school_admin, nurse, teacher, inspector, parent, read_only)</w:t>
            </w:r>
          </w:p>
        </w:tc>
      </w:tr>
      <w:tr>
        <w:tc>
          <w:tcPr>
            <w:tcW w:type="dxa" w:w="2016"/>
          </w:tcPr>
          <w:p>
            <w:r/>
            <w:r>
              <w:rPr>
                <w:rFonts w:ascii="Arial" w:hAnsi="Arial"/>
                <w:sz w:val="18"/>
              </w:rPr>
              <w:t>permissions</w:t>
            </w:r>
          </w:p>
        </w:tc>
        <w:tc>
          <w:tcPr>
            <w:tcW w:type="dxa" w:w="2592"/>
          </w:tcPr>
          <w:p>
            <w:r/>
            <w:r>
              <w:rPr>
                <w:rFonts w:ascii="Arial" w:hAnsi="Arial"/>
                <w:sz w:val="18"/>
              </w:rPr>
              <w:t>Granular permissions</w:t>
            </w:r>
          </w:p>
        </w:tc>
        <w:tc>
          <w:tcPr>
            <w:tcW w:type="dxa" w:w="4752"/>
          </w:tcPr>
          <w:p>
            <w:r/>
            <w:r>
              <w:rPr>
                <w:rFonts w:ascii="Arial" w:hAnsi="Arial"/>
                <w:sz w:val="18"/>
              </w:rPr>
              <w:t>action (manage, read, create, delete), resource</w:t>
            </w:r>
          </w:p>
        </w:tc>
      </w:tr>
      <w:tr>
        <w:tc>
          <w:tcPr>
            <w:tcW w:type="dxa" w:w="2016"/>
            <w:shd w:val="clear" w:color="auto" w:fill="F1F0FE"/>
          </w:tcPr>
          <w:p>
            <w:r/>
            <w:r>
              <w:rPr>
                <w:rFonts w:ascii="Arial" w:hAnsi="Arial"/>
                <w:sz w:val="18"/>
              </w:rPr>
              <w:t>user_roles</w:t>
            </w:r>
          </w:p>
        </w:tc>
        <w:tc>
          <w:tcPr>
            <w:tcW w:type="dxa" w:w="2592"/>
            <w:shd w:val="clear" w:color="auto" w:fill="F1F0FE"/>
          </w:tcPr>
          <w:p>
            <w:r/>
            <w:r>
              <w:rPr>
                <w:rFonts w:ascii="Arial" w:hAnsi="Arial"/>
                <w:sz w:val="18"/>
              </w:rPr>
              <w:t>User-role assignments</w:t>
            </w:r>
          </w:p>
        </w:tc>
        <w:tc>
          <w:tcPr>
            <w:tcW w:type="dxa" w:w="4752"/>
            <w:shd w:val="clear" w:color="auto" w:fill="F1F0FE"/>
          </w:tcPr>
          <w:p>
            <w:r/>
            <w:r>
              <w:rPr>
                <w:rFonts w:ascii="Arial" w:hAnsi="Arial"/>
                <w:sz w:val="18"/>
              </w:rPr>
              <w:t>user_id, role_id, tenant_id</w:t>
            </w:r>
          </w:p>
        </w:tc>
      </w:tr>
      <w:tr>
        <w:tc>
          <w:tcPr>
            <w:tcW w:type="dxa" w:w="2016"/>
          </w:tcPr>
          <w:p>
            <w:r/>
            <w:r>
              <w:rPr>
                <w:rFonts w:ascii="Arial" w:hAnsi="Arial"/>
                <w:sz w:val="18"/>
              </w:rPr>
              <w:t>role_permissions</w:t>
            </w:r>
          </w:p>
        </w:tc>
        <w:tc>
          <w:tcPr>
            <w:tcW w:type="dxa" w:w="2592"/>
          </w:tcPr>
          <w:p>
            <w:r/>
            <w:r>
              <w:rPr>
                <w:rFonts w:ascii="Arial" w:hAnsi="Arial"/>
                <w:sz w:val="18"/>
              </w:rPr>
              <w:t>Role-permission mapping</w:t>
            </w:r>
          </w:p>
        </w:tc>
        <w:tc>
          <w:tcPr>
            <w:tcW w:type="dxa" w:w="4752"/>
          </w:tcPr>
          <w:p>
            <w:r/>
            <w:r>
              <w:rPr>
                <w:rFonts w:ascii="Arial" w:hAnsi="Arial"/>
                <w:sz w:val="18"/>
              </w:rPr>
              <w:t>role_id, permission_id</w:t>
            </w:r>
          </w:p>
        </w:tc>
      </w:tr>
    </w:tbl>
    <w:p/>
    <w:p>
      <w:pPr>
        <w:pStyle w:val="Heading2"/>
      </w:pPr>
      <w:r>
        <w:t>Healthcare Tables</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4F46E5"/>
          </w:tcPr>
          <w:p>
            <w:r/>
            <w:r>
              <w:rPr>
                <w:rFonts w:ascii="Arial" w:hAnsi="Arial"/>
                <w:b/>
                <w:color w:val="FFFFFF"/>
                <w:sz w:val="20"/>
              </w:rPr>
              <w:t>Table</w:t>
            </w:r>
          </w:p>
        </w:tc>
        <w:tc>
          <w:tcPr>
            <w:tcW w:type="dxa" w:w="2160"/>
            <w:shd w:val="clear" w:color="auto" w:fill="4F46E5"/>
          </w:tcPr>
          <w:p>
            <w:r/>
            <w:r>
              <w:rPr>
                <w:rFonts w:ascii="Arial" w:hAnsi="Arial"/>
                <w:b/>
                <w:color w:val="FFFFFF"/>
                <w:sz w:val="20"/>
              </w:rPr>
              <w:t>Purpose</w:t>
            </w:r>
          </w:p>
        </w:tc>
        <w:tc>
          <w:tcPr>
            <w:tcW w:type="dxa" w:w="5184"/>
            <w:shd w:val="clear" w:color="auto" w:fill="4F46E5"/>
          </w:tcPr>
          <w:p>
            <w:r/>
            <w:r>
              <w:rPr>
                <w:rFonts w:ascii="Arial" w:hAnsi="Arial"/>
                <w:b/>
                <w:color w:val="FFFFFF"/>
                <w:sz w:val="20"/>
              </w:rPr>
              <w:t>Key Fields</w:t>
            </w:r>
          </w:p>
        </w:tc>
      </w:tr>
      <w:tr>
        <w:tc>
          <w:tcPr>
            <w:tcW w:type="dxa" w:w="2016"/>
            <w:shd w:val="clear" w:color="auto" w:fill="F1F0FE"/>
          </w:tcPr>
          <w:p>
            <w:r/>
            <w:r>
              <w:rPr>
                <w:rFonts w:ascii="Arial" w:hAnsi="Arial"/>
                <w:sz w:val="18"/>
              </w:rPr>
              <w:t>children</w:t>
            </w:r>
          </w:p>
        </w:tc>
        <w:tc>
          <w:tcPr>
            <w:tcW w:type="dxa" w:w="2160"/>
            <w:shd w:val="clear" w:color="auto" w:fill="F1F0FE"/>
          </w:tcPr>
          <w:p>
            <w:r/>
            <w:r>
              <w:rPr>
                <w:rFonts w:ascii="Arial" w:hAnsi="Arial"/>
                <w:sz w:val="18"/>
              </w:rPr>
              <w:t>Child/student records</w:t>
            </w:r>
          </w:p>
        </w:tc>
        <w:tc>
          <w:tcPr>
            <w:tcW w:type="dxa" w:w="5184"/>
            <w:shd w:val="clear" w:color="auto" w:fill="F1F0FE"/>
          </w:tcPr>
          <w:p>
            <w:r/>
            <w:r>
              <w:rPr>
                <w:rFonts w:ascii="Arial" w:hAnsi="Arial"/>
                <w:sz w:val="18"/>
              </w:rPr>
              <w:t>first_name, last_name, dob, class_id, blood_type, emergency_contact, is_archived</w:t>
            </w:r>
          </w:p>
        </w:tc>
      </w:tr>
      <w:tr>
        <w:tc>
          <w:tcPr>
            <w:tcW w:type="dxa" w:w="2016"/>
          </w:tcPr>
          <w:p>
            <w:r/>
            <w:r>
              <w:rPr>
                <w:rFonts w:ascii="Arial" w:hAnsi="Arial"/>
                <w:sz w:val="18"/>
              </w:rPr>
              <w:t>child_parents</w:t>
            </w:r>
          </w:p>
        </w:tc>
        <w:tc>
          <w:tcPr>
            <w:tcW w:type="dxa" w:w="2160"/>
          </w:tcPr>
          <w:p>
            <w:r/>
            <w:r>
              <w:rPr>
                <w:rFonts w:ascii="Arial" w:hAnsi="Arial"/>
                <w:sz w:val="18"/>
              </w:rPr>
              <w:t>Parent-child links</w:t>
            </w:r>
          </w:p>
        </w:tc>
        <w:tc>
          <w:tcPr>
            <w:tcW w:type="dxa" w:w="5184"/>
          </w:tcPr>
          <w:p>
            <w:r/>
            <w:r>
              <w:rPr>
                <w:rFonts w:ascii="Arial" w:hAnsi="Arial"/>
                <w:sz w:val="18"/>
              </w:rPr>
              <w:t>child_id, user_id (parent), relationship, consent_given</w:t>
            </w:r>
          </w:p>
        </w:tc>
      </w:tr>
      <w:tr>
        <w:tc>
          <w:tcPr>
            <w:tcW w:type="dxa" w:w="2016"/>
            <w:shd w:val="clear" w:color="auto" w:fill="F1F0FE"/>
          </w:tcPr>
          <w:p>
            <w:r/>
            <w:r>
              <w:rPr>
                <w:rFonts w:ascii="Arial" w:hAnsi="Arial"/>
                <w:sz w:val="18"/>
              </w:rPr>
              <w:t>employees</w:t>
            </w:r>
          </w:p>
        </w:tc>
        <w:tc>
          <w:tcPr>
            <w:tcW w:type="dxa" w:w="2160"/>
            <w:shd w:val="clear" w:color="auto" w:fill="F1F0FE"/>
          </w:tcPr>
          <w:p>
            <w:r/>
            <w:r>
              <w:rPr>
                <w:rFonts w:ascii="Arial" w:hAnsi="Arial"/>
                <w:sz w:val="18"/>
              </w:rPr>
              <w:t>Staff records</w:t>
            </w:r>
          </w:p>
        </w:tc>
        <w:tc>
          <w:tcPr>
            <w:tcW w:type="dxa" w:w="5184"/>
            <w:shd w:val="clear" w:color="auto" w:fill="F1F0FE"/>
          </w:tcPr>
          <w:p>
            <w:r/>
            <w:r>
              <w:rPr>
                <w:rFonts w:ascii="Arial" w:hAnsi="Arial"/>
                <w:sz w:val="18"/>
              </w:rPr>
              <w:t>user_id, department_id, position, hire_date, blood_type, is_archived</w:t>
            </w:r>
          </w:p>
        </w:tc>
      </w:tr>
      <w:tr>
        <w:tc>
          <w:tcPr>
            <w:tcW w:type="dxa" w:w="2016"/>
          </w:tcPr>
          <w:p>
            <w:r/>
            <w:r>
              <w:rPr>
                <w:rFonts w:ascii="Arial" w:hAnsi="Arial"/>
                <w:sz w:val="18"/>
              </w:rPr>
              <w:t>visits</w:t>
            </w:r>
          </w:p>
        </w:tc>
        <w:tc>
          <w:tcPr>
            <w:tcW w:type="dxa" w:w="2160"/>
          </w:tcPr>
          <w:p>
            <w:r/>
            <w:r>
              <w:rPr>
                <w:rFonts w:ascii="Arial" w:hAnsi="Arial"/>
                <w:sz w:val="18"/>
              </w:rPr>
              <w:t>Nurse visit logs</w:t>
            </w:r>
          </w:p>
        </w:tc>
        <w:tc>
          <w:tcPr>
            <w:tcW w:type="dxa" w:w="5184"/>
          </w:tcPr>
          <w:p>
            <w:r/>
            <w:r>
              <w:rPr>
                <w:rFonts w:ascii="Arial" w:hAnsi="Arial"/>
                <w:sz w:val="18"/>
              </w:rPr>
              <w:t>child_id, visit_type, vitals (JSONB), assessment, disposition, medications_administered (JSONB)</w:t>
            </w:r>
          </w:p>
        </w:tc>
      </w:tr>
      <w:tr>
        <w:tc>
          <w:tcPr>
            <w:tcW w:type="dxa" w:w="2016"/>
            <w:shd w:val="clear" w:color="auto" w:fill="F1F0FE"/>
          </w:tcPr>
          <w:p>
            <w:r/>
            <w:r>
              <w:rPr>
                <w:rFonts w:ascii="Arial" w:hAnsi="Arial"/>
                <w:sz w:val="18"/>
              </w:rPr>
              <w:t>authorizations</w:t>
            </w:r>
          </w:p>
        </w:tc>
        <w:tc>
          <w:tcPr>
            <w:tcW w:type="dxa" w:w="2160"/>
            <w:shd w:val="clear" w:color="auto" w:fill="F1F0FE"/>
          </w:tcPr>
          <w:p>
            <w:r/>
            <w:r>
              <w:rPr>
                <w:rFonts w:ascii="Arial" w:hAnsi="Arial"/>
                <w:sz w:val="18"/>
              </w:rPr>
              <w:t>Medical approvals</w:t>
            </w:r>
          </w:p>
        </w:tc>
        <w:tc>
          <w:tcPr>
            <w:tcW w:type="dxa" w:w="5184"/>
            <w:shd w:val="clear" w:color="auto" w:fill="F1F0FE"/>
          </w:tcPr>
          <w:p>
            <w:r/>
            <w:r>
              <w:rPr>
                <w:rFonts w:ascii="Arial" w:hAnsi="Arial"/>
                <w:sz w:val="18"/>
              </w:rPr>
              <w:t>child_id, status (pending/accepted/rejected/cancelled), priority, reviewed_at</w:t>
            </w:r>
          </w:p>
        </w:tc>
      </w:tr>
      <w:tr>
        <w:tc>
          <w:tcPr>
            <w:tcW w:type="dxa" w:w="2016"/>
          </w:tcPr>
          <w:p>
            <w:r/>
            <w:r>
              <w:rPr>
                <w:rFonts w:ascii="Arial" w:hAnsi="Arial"/>
                <w:sz w:val="18"/>
              </w:rPr>
              <w:t>medications</w:t>
            </w:r>
          </w:p>
        </w:tc>
        <w:tc>
          <w:tcPr>
            <w:tcW w:type="dxa" w:w="2160"/>
          </w:tcPr>
          <w:p>
            <w:r/>
            <w:r>
              <w:rPr>
                <w:rFonts w:ascii="Arial" w:hAnsi="Arial"/>
                <w:sz w:val="18"/>
              </w:rPr>
              <w:t>Medication catalog</w:t>
            </w:r>
          </w:p>
        </w:tc>
        <w:tc>
          <w:tcPr>
            <w:tcW w:type="dxa" w:w="5184"/>
          </w:tcPr>
          <w:p>
            <w:r/>
            <w:r>
              <w:rPr>
                <w:rFonts w:ascii="Arial" w:hAnsi="Arial"/>
                <w:sz w:val="18"/>
              </w:rPr>
              <w:t>name, dosage_form, dosage, requires_authorization, is_active</w:t>
            </w:r>
          </w:p>
        </w:tc>
      </w:tr>
      <w:tr>
        <w:tc>
          <w:tcPr>
            <w:tcW w:type="dxa" w:w="2016"/>
            <w:shd w:val="clear" w:color="auto" w:fill="F1F0FE"/>
          </w:tcPr>
          <w:p>
            <w:r/>
            <w:r>
              <w:rPr>
                <w:rFonts w:ascii="Arial" w:hAnsi="Arial"/>
                <w:sz w:val="18"/>
              </w:rPr>
              <w:t>allergies</w:t>
            </w:r>
          </w:p>
        </w:tc>
        <w:tc>
          <w:tcPr>
            <w:tcW w:type="dxa" w:w="2160"/>
            <w:shd w:val="clear" w:color="auto" w:fill="F1F0FE"/>
          </w:tcPr>
          <w:p>
            <w:r/>
            <w:r>
              <w:rPr>
                <w:rFonts w:ascii="Arial" w:hAnsi="Arial"/>
                <w:sz w:val="18"/>
              </w:rPr>
              <w:t>Allergy catalog</w:t>
            </w:r>
          </w:p>
        </w:tc>
        <w:tc>
          <w:tcPr>
            <w:tcW w:type="dxa" w:w="5184"/>
            <w:shd w:val="clear" w:color="auto" w:fill="F1F0FE"/>
          </w:tcPr>
          <w:p>
            <w:r/>
            <w:r>
              <w:rPr>
                <w:rFonts w:ascii="Arial" w:hAnsi="Arial"/>
                <w:sz w:val="18"/>
              </w:rPr>
              <w:t>name, severity_level (mild/moderate/severe/life_threatening)</w:t>
            </w:r>
          </w:p>
        </w:tc>
      </w:tr>
      <w:tr>
        <w:tc>
          <w:tcPr>
            <w:tcW w:type="dxa" w:w="2016"/>
          </w:tcPr>
          <w:p>
            <w:r/>
            <w:r>
              <w:rPr>
                <w:rFonts w:ascii="Arial" w:hAnsi="Arial"/>
                <w:sz w:val="18"/>
              </w:rPr>
              <w:t>child_medications</w:t>
            </w:r>
          </w:p>
        </w:tc>
        <w:tc>
          <w:tcPr>
            <w:tcW w:type="dxa" w:w="2160"/>
          </w:tcPr>
          <w:p>
            <w:r/>
            <w:r>
              <w:rPr>
                <w:rFonts w:ascii="Arial" w:hAnsi="Arial"/>
                <w:sz w:val="18"/>
              </w:rPr>
              <w:t>Prescribed meds</w:t>
            </w:r>
          </w:p>
        </w:tc>
        <w:tc>
          <w:tcPr>
            <w:tcW w:type="dxa" w:w="5184"/>
          </w:tcPr>
          <w:p>
            <w:r/>
            <w:r>
              <w:rPr>
                <w:rFonts w:ascii="Arial" w:hAnsi="Arial"/>
                <w:sz w:val="18"/>
              </w:rPr>
              <w:t>child_id, medication_id, dosage, frequency, start_date, end_date</w:t>
            </w:r>
          </w:p>
        </w:tc>
      </w:tr>
      <w:tr>
        <w:tc>
          <w:tcPr>
            <w:tcW w:type="dxa" w:w="2016"/>
            <w:shd w:val="clear" w:color="auto" w:fill="F1F0FE"/>
          </w:tcPr>
          <w:p>
            <w:r/>
            <w:r>
              <w:rPr>
                <w:rFonts w:ascii="Arial" w:hAnsi="Arial"/>
                <w:sz w:val="18"/>
              </w:rPr>
              <w:t>child_allergies</w:t>
            </w:r>
          </w:p>
        </w:tc>
        <w:tc>
          <w:tcPr>
            <w:tcW w:type="dxa" w:w="2160"/>
            <w:shd w:val="clear" w:color="auto" w:fill="F1F0FE"/>
          </w:tcPr>
          <w:p>
            <w:r/>
            <w:r>
              <w:rPr>
                <w:rFonts w:ascii="Arial" w:hAnsi="Arial"/>
                <w:sz w:val="18"/>
              </w:rPr>
              <w:t>Allergy assignments</w:t>
            </w:r>
          </w:p>
        </w:tc>
        <w:tc>
          <w:tcPr>
            <w:tcW w:type="dxa" w:w="5184"/>
            <w:shd w:val="clear" w:color="auto" w:fill="F1F0FE"/>
          </w:tcPr>
          <w:p>
            <w:r/>
            <w:r>
              <w:rPr>
                <w:rFonts w:ascii="Arial" w:hAnsi="Arial"/>
                <w:sz w:val="18"/>
              </w:rPr>
              <w:t>child_id, allergy_id, reaction_description, diagnosed_date</w:t>
            </w:r>
          </w:p>
        </w:tc>
      </w:tr>
      <w:tr>
        <w:tc>
          <w:tcPr>
            <w:tcW w:type="dxa" w:w="2016"/>
          </w:tcPr>
          <w:p>
            <w:r/>
            <w:r>
              <w:rPr>
                <w:rFonts w:ascii="Arial" w:hAnsi="Arial"/>
                <w:sz w:val="18"/>
              </w:rPr>
              <w:t>audit_logs</w:t>
            </w:r>
          </w:p>
        </w:tc>
        <w:tc>
          <w:tcPr>
            <w:tcW w:type="dxa" w:w="2160"/>
          </w:tcPr>
          <w:p>
            <w:r/>
            <w:r>
              <w:rPr>
                <w:rFonts w:ascii="Arial" w:hAnsi="Arial"/>
                <w:sz w:val="18"/>
              </w:rPr>
              <w:t>Audit trail</w:t>
            </w:r>
          </w:p>
        </w:tc>
        <w:tc>
          <w:tcPr>
            <w:tcW w:type="dxa" w:w="5184"/>
          </w:tcPr>
          <w:p>
            <w:r/>
            <w:r>
              <w:rPr>
                <w:rFonts w:ascii="Arial" w:hAnsi="Arial"/>
                <w:sz w:val="18"/>
              </w:rPr>
              <w:t>user_id, action, entity_type, before_data (JSONB), after_data (JSONB), ip_address</w:t>
            </w:r>
          </w:p>
        </w:tc>
      </w:tr>
      <w:tr>
        <w:tc>
          <w:tcPr>
            <w:tcW w:type="dxa" w:w="2016"/>
            <w:shd w:val="clear" w:color="auto" w:fill="F1F0FE"/>
          </w:tcPr>
          <w:p>
            <w:r/>
            <w:r>
              <w:rPr>
                <w:rFonts w:ascii="Arial" w:hAnsi="Arial"/>
                <w:sz w:val="18"/>
              </w:rPr>
              <w:t>custom_fields</w:t>
            </w:r>
          </w:p>
        </w:tc>
        <w:tc>
          <w:tcPr>
            <w:tcW w:type="dxa" w:w="2160"/>
            <w:shd w:val="clear" w:color="auto" w:fill="F1F0FE"/>
          </w:tcPr>
          <w:p>
            <w:r/>
            <w:r>
              <w:rPr>
                <w:rFonts w:ascii="Arial" w:hAnsi="Arial"/>
                <w:sz w:val="18"/>
              </w:rPr>
              <w:t>Extensible fields</w:t>
            </w:r>
          </w:p>
        </w:tc>
        <w:tc>
          <w:tcPr>
            <w:tcW w:type="dxa" w:w="5184"/>
            <w:shd w:val="clear" w:color="auto" w:fill="F1F0FE"/>
          </w:tcPr>
          <w:p>
            <w:r/>
            <w:r>
              <w:rPr>
                <w:rFonts w:ascii="Arial" w:hAnsi="Arial"/>
                <w:sz w:val="18"/>
              </w:rPr>
              <w:t>entity_type, field_type, field_options, display_order</w:t>
            </w:r>
          </w:p>
        </w:tc>
      </w:tr>
    </w:tbl>
    <w:p/>
    <w:p>
      <w:pPr>
        <w:pStyle w:val="Heading2"/>
      </w:pPr>
      <w:r>
        <w:t>Organizational Tables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4F46E5"/>
          </w:tcPr>
          <w:p>
            <w:r/>
            <w:r>
              <w:rPr>
                <w:rFonts w:ascii="Arial" w:hAnsi="Arial"/>
                <w:b/>
                <w:color w:val="FFFFFF"/>
                <w:sz w:val="20"/>
              </w:rPr>
              <w:t>Table</w:t>
            </w:r>
          </w:p>
        </w:tc>
        <w:tc>
          <w:tcPr>
            <w:tcW w:type="dxa" w:w="3600"/>
            <w:shd w:val="clear" w:color="auto" w:fill="4F46E5"/>
          </w:tcPr>
          <w:p>
            <w:r/>
            <w:r>
              <w:rPr>
                <w:rFonts w:ascii="Arial" w:hAnsi="Arial"/>
                <w:b/>
                <w:color w:val="FFFFFF"/>
                <w:sz w:val="20"/>
              </w:rPr>
              <w:t>Purpose</w:t>
            </w:r>
          </w:p>
        </w:tc>
        <w:tc>
          <w:tcPr>
            <w:tcW w:type="dxa" w:w="2880"/>
            <w:shd w:val="clear" w:color="auto" w:fill="4F46E5"/>
          </w:tcPr>
          <w:p>
            <w:r/>
            <w:r>
              <w:rPr>
                <w:rFonts w:ascii="Arial" w:hAnsi="Arial"/>
                <w:b/>
                <w:color w:val="FFFFFF"/>
                <w:sz w:val="20"/>
              </w:rPr>
              <w:t>Soft Delete Strategy</w:t>
            </w:r>
          </w:p>
        </w:tc>
      </w:tr>
      <w:tr>
        <w:tc>
          <w:tcPr>
            <w:tcW w:type="dxa" w:w="2880"/>
            <w:shd w:val="clear" w:color="auto" w:fill="F1F0FE"/>
          </w:tcPr>
          <w:p>
            <w:r/>
            <w:r>
              <w:rPr>
                <w:rFonts w:ascii="Arial" w:hAnsi="Arial"/>
                <w:sz w:val="18"/>
              </w:rPr>
              <w:t>classes</w:t>
            </w:r>
          </w:p>
        </w:tc>
        <w:tc>
          <w:tcPr>
            <w:tcW w:type="dxa" w:w="3600"/>
            <w:shd w:val="clear" w:color="auto" w:fill="F1F0FE"/>
          </w:tcPr>
          <w:p>
            <w:r/>
            <w:r>
              <w:rPr>
                <w:rFonts w:ascii="Arial" w:hAnsi="Arial"/>
                <w:sz w:val="18"/>
              </w:rPr>
              <w:t>Classroom groupings</w:t>
            </w:r>
          </w:p>
        </w:tc>
        <w:tc>
          <w:tcPr>
            <w:tcW w:type="dxa" w:w="2880"/>
            <w:shd w:val="clear" w:color="auto" w:fill="F1F0FE"/>
          </w:tcPr>
          <w:p>
            <w:r/>
            <w:r>
              <w:rPr>
                <w:rFonts w:ascii="Arial" w:hAnsi="Arial"/>
                <w:sz w:val="18"/>
              </w:rPr>
              <w:t>deleted_at timestamp</w:t>
            </w:r>
          </w:p>
        </w:tc>
      </w:tr>
      <w:tr>
        <w:tc>
          <w:tcPr>
            <w:tcW w:type="dxa" w:w="2880"/>
          </w:tcPr>
          <w:p>
            <w:r/>
            <w:r>
              <w:rPr>
                <w:rFonts w:ascii="Arial" w:hAnsi="Arial"/>
                <w:sz w:val="18"/>
              </w:rPr>
              <w:t>departments</w:t>
            </w:r>
          </w:p>
        </w:tc>
        <w:tc>
          <w:tcPr>
            <w:tcW w:type="dxa" w:w="3600"/>
          </w:tcPr>
          <w:p>
            <w:r/>
            <w:r>
              <w:rPr>
                <w:rFonts w:ascii="Arial" w:hAnsi="Arial"/>
                <w:sz w:val="18"/>
              </w:rPr>
              <w:t>Organization departments</w:t>
            </w:r>
          </w:p>
        </w:tc>
        <w:tc>
          <w:tcPr>
            <w:tcW w:type="dxa" w:w="2880"/>
          </w:tcPr>
          <w:p>
            <w:r/>
            <w:r>
              <w:rPr>
                <w:rFonts w:ascii="Arial" w:hAnsi="Arial"/>
                <w:sz w:val="18"/>
              </w:rPr>
              <w:t>deleted_at timestamp</w:t>
            </w:r>
          </w:p>
        </w:tc>
      </w:tr>
    </w:tbl>
    <w:p/>
    <w:p>
      <w:pPr>
        <w:pStyle w:val="Heading2"/>
      </w:pPr>
      <w:r>
        <w:t>Row-Level Security</w:t>
      </w:r>
    </w:p>
    <w:p>
      <w:r>
        <w:t>RLS is enabled on all 23 tables (migration 00013). Policies enforce that: super_admin users can access all tenants; regular users can only read data within their own tenant; tenant admins can manage users and roles within their tenant. Each API request creates an authenticated Supabase client using the user’s JWT, ensuring RLS is enforced at the database level for every query.</w:t>
      </w:r>
    </w:p>
    <w:p>
      <w:pPr>
        <w:pStyle w:val="Heading2"/>
      </w:pPr>
      <w:r>
        <w:t>Seed Data</w:t>
      </w:r>
    </w:p>
    <w:p>
      <w:r>
        <w:t>The seed file (seed.sql) creates three sample tenants: Green Valley School, Sunshine Nursery, and Rainbow Kids Academy. Each includes sample users (admin, nurse, teacher, parent), children with pre-assigned allergies and medications (Ibuprofen, Epinephrine, Albuterol), and allergies (Peanut, Penicillin, Latex, Bee Sting).</w:t>
      </w:r>
    </w:p>
    <w:p>
      <w:r>
        <w:br w:type="page"/>
      </w:r>
    </w:p>
    <w:p>
      <w:pPr>
        <w:pStyle w:val="Heading1"/>
      </w:pPr>
      <w:r>
        <w:t>6. Authentication &amp; Authorization</w:t>
      </w:r>
    </w:p>
    <w:p>
      <w:pPr>
        <w:pStyle w:val="Heading2"/>
      </w:pPr>
      <w:r>
        <w:t>Authentication Flow</w:t>
      </w:r>
    </w:p>
    <w:p>
      <w:r>
        <w:t>MyNurse uses Supabase Auth (GoTrue) for JWT-based authentication. The frontend manages sessions via @supabase/ssr with cookie-based token storage. The backend verifies JWT tokens in middleware and extracts user context (tenant, roles, permissions) for every request.</w:t>
      </w:r>
    </w:p>
    <w:p>
      <w:pPr>
        <w:pStyle w:val="ListBullet"/>
      </w:pPr>
      <w:r>
        <w:rPr>
          <w:rFonts w:ascii="Arial" w:hAnsi="Arial"/>
          <w:b/>
          <w:sz w:val="22"/>
        </w:rPr>
        <w:t xml:space="preserve">Login: </w:t>
      </w:r>
      <w:r>
        <w:t>User submits email/password to /api/v1/auth/login. Backend authenticates via Supabase, returns access and refresh tokens.</w:t>
      </w:r>
    </w:p>
    <w:p>
      <w:pPr>
        <w:pStyle w:val="ListBullet"/>
      </w:pPr>
      <w:r>
        <w:rPr>
          <w:rFonts w:ascii="Arial" w:hAnsi="Arial"/>
          <w:b/>
          <w:sz w:val="22"/>
        </w:rPr>
        <w:t xml:space="preserve">Session: </w:t>
      </w:r>
      <w:r>
        <w:t>Frontend stores tokens in HTTP-only cookies via @supabase/ssr. AuthProvider listens for auth state changes.</w:t>
      </w:r>
    </w:p>
    <w:p>
      <w:pPr>
        <w:pStyle w:val="ListBullet"/>
      </w:pPr>
      <w:r>
        <w:rPr>
          <w:rFonts w:ascii="Arial" w:hAnsi="Arial"/>
          <w:b/>
          <w:sz w:val="22"/>
        </w:rPr>
        <w:t xml:space="preserve">API Calls: </w:t>
      </w:r>
      <w:r>
        <w:t>Every API request includes Bearer token. Backend middleware verifies JWT and populates AuthUser context.</w:t>
      </w:r>
    </w:p>
    <w:p>
      <w:pPr>
        <w:pStyle w:val="ListBullet"/>
      </w:pPr>
      <w:r>
        <w:rPr>
          <w:rFonts w:ascii="Arial" w:hAnsi="Arial"/>
          <w:b/>
          <w:sz w:val="22"/>
        </w:rPr>
        <w:t xml:space="preserve">Refresh: </w:t>
      </w:r>
      <w:r>
        <w:t>When access token expires, frontend calls /api/v1/auth/refresh with the refresh token.</w:t>
      </w:r>
    </w:p>
    <w:p>
      <w:pPr>
        <w:pStyle w:val="ListBullet"/>
      </w:pPr>
      <w:r>
        <w:rPr>
          <w:rFonts w:ascii="Arial" w:hAnsi="Arial"/>
          <w:b/>
          <w:sz w:val="22"/>
        </w:rPr>
        <w:t xml:space="preserve">MFA: </w:t>
      </w:r>
      <w:r>
        <w:t>Users can enable TOTP-based MFA. After initial login, they’re redirected to /auth/mfa to verify their code.</w:t>
      </w:r>
    </w:p>
    <w:p>
      <w:pPr>
        <w:pStyle w:val="ListBullet"/>
      </w:pPr>
      <w:r>
        <w:rPr>
          <w:rFonts w:ascii="Arial" w:hAnsi="Arial"/>
          <w:b/>
          <w:sz w:val="22"/>
        </w:rPr>
        <w:t xml:space="preserve">Signup: </w:t>
      </w:r>
      <w:r>
        <w:t>Backend uses admin.createUser with auto-confirm, creating both the auth user and a new tenant simultaneously.</w:t>
      </w:r>
    </w:p>
    <w:p>
      <w:pPr>
        <w:pStyle w:val="Heading2"/>
      </w:pPr>
      <w:r>
        <w:t>Role-Based Access Control (RBAC)</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4F46E5"/>
          </w:tcPr>
          <w:p>
            <w:r/>
            <w:r>
              <w:rPr>
                <w:rFonts w:ascii="Arial" w:hAnsi="Arial"/>
                <w:b/>
                <w:color w:val="FFFFFF"/>
                <w:sz w:val="20"/>
              </w:rPr>
              <w:t>Role</w:t>
            </w:r>
          </w:p>
        </w:tc>
        <w:tc>
          <w:tcPr>
            <w:tcW w:type="dxa" w:w="1152"/>
            <w:shd w:val="clear" w:color="auto" w:fill="4F46E5"/>
          </w:tcPr>
          <w:p>
            <w:r/>
            <w:r>
              <w:rPr>
                <w:rFonts w:ascii="Arial" w:hAnsi="Arial"/>
                <w:b/>
                <w:color w:val="FFFFFF"/>
                <w:sz w:val="20"/>
              </w:rPr>
              <w:t>Scope</w:t>
            </w:r>
          </w:p>
        </w:tc>
        <w:tc>
          <w:tcPr>
            <w:tcW w:type="dxa" w:w="6480"/>
            <w:shd w:val="clear" w:color="auto" w:fill="4F46E5"/>
          </w:tcPr>
          <w:p>
            <w:r/>
            <w:r>
              <w:rPr>
                <w:rFonts w:ascii="Arial" w:hAnsi="Arial"/>
                <w:b/>
                <w:color w:val="FFFFFF"/>
                <w:sz w:val="20"/>
              </w:rPr>
              <w:t>Capabilities</w:t>
            </w:r>
          </w:p>
        </w:tc>
      </w:tr>
      <w:tr>
        <w:tc>
          <w:tcPr>
            <w:tcW w:type="dxa" w:w="1728"/>
            <w:shd w:val="clear" w:color="auto" w:fill="F1F0FE"/>
          </w:tcPr>
          <w:p>
            <w:r/>
            <w:r>
              <w:rPr>
                <w:rFonts w:ascii="Arial" w:hAnsi="Arial"/>
                <w:sz w:val="18"/>
              </w:rPr>
              <w:t>super_admin</w:t>
            </w:r>
          </w:p>
        </w:tc>
        <w:tc>
          <w:tcPr>
            <w:tcW w:type="dxa" w:w="1152"/>
            <w:shd w:val="clear" w:color="auto" w:fill="F1F0FE"/>
          </w:tcPr>
          <w:p>
            <w:r/>
            <w:r>
              <w:rPr>
                <w:rFonts w:ascii="Arial" w:hAnsi="Arial"/>
                <w:sz w:val="18"/>
              </w:rPr>
              <w:t>Global</w:t>
            </w:r>
          </w:p>
        </w:tc>
        <w:tc>
          <w:tcPr>
            <w:tcW w:type="dxa" w:w="6480"/>
            <w:shd w:val="clear" w:color="auto" w:fill="F1F0FE"/>
          </w:tcPr>
          <w:p>
            <w:r/>
            <w:r>
              <w:rPr>
                <w:rFonts w:ascii="Arial" w:hAnsi="Arial"/>
                <w:sz w:val="18"/>
              </w:rPr>
              <w:t>Full access to all tenants, system configuration, user management</w:t>
            </w:r>
          </w:p>
        </w:tc>
      </w:tr>
      <w:tr>
        <w:tc>
          <w:tcPr>
            <w:tcW w:type="dxa" w:w="1728"/>
          </w:tcPr>
          <w:p>
            <w:r/>
            <w:r>
              <w:rPr>
                <w:rFonts w:ascii="Arial" w:hAnsi="Arial"/>
                <w:sz w:val="18"/>
              </w:rPr>
              <w:t>school_admin</w:t>
            </w:r>
          </w:p>
        </w:tc>
        <w:tc>
          <w:tcPr>
            <w:tcW w:type="dxa" w:w="1152"/>
          </w:tcPr>
          <w:p>
            <w:r/>
            <w:r>
              <w:rPr>
                <w:rFonts w:ascii="Arial" w:hAnsi="Arial"/>
                <w:sz w:val="18"/>
              </w:rPr>
              <w:t>Tenant</w:t>
            </w:r>
          </w:p>
        </w:tc>
        <w:tc>
          <w:tcPr>
            <w:tcW w:type="dxa" w:w="6480"/>
          </w:tcPr>
          <w:p>
            <w:r/>
            <w:r>
              <w:rPr>
                <w:rFonts w:ascii="Arial" w:hAnsi="Arial"/>
                <w:sz w:val="18"/>
              </w:rPr>
              <w:t>Full tenant management: users, settings, reports, all resources</w:t>
            </w:r>
          </w:p>
        </w:tc>
      </w:tr>
      <w:tr>
        <w:tc>
          <w:tcPr>
            <w:tcW w:type="dxa" w:w="1728"/>
            <w:shd w:val="clear" w:color="auto" w:fill="F1F0FE"/>
          </w:tcPr>
          <w:p>
            <w:r/>
            <w:r>
              <w:rPr>
                <w:rFonts w:ascii="Arial" w:hAnsi="Arial"/>
                <w:sz w:val="18"/>
              </w:rPr>
              <w:t>nurse</w:t>
            </w:r>
          </w:p>
        </w:tc>
        <w:tc>
          <w:tcPr>
            <w:tcW w:type="dxa" w:w="1152"/>
            <w:shd w:val="clear" w:color="auto" w:fill="F1F0FE"/>
          </w:tcPr>
          <w:p>
            <w:r/>
            <w:r>
              <w:rPr>
                <w:rFonts w:ascii="Arial" w:hAnsi="Arial"/>
                <w:sz w:val="18"/>
              </w:rPr>
              <w:t>Tenant</w:t>
            </w:r>
          </w:p>
        </w:tc>
        <w:tc>
          <w:tcPr>
            <w:tcW w:type="dxa" w:w="6480"/>
            <w:shd w:val="clear" w:color="auto" w:fill="F1F0FE"/>
          </w:tcPr>
          <w:p>
            <w:r/>
            <w:r>
              <w:rPr>
                <w:rFonts w:ascii="Arial" w:hAnsi="Arial"/>
                <w:sz w:val="18"/>
              </w:rPr>
              <w:t>Manage visits, administer medications, view children/employees, create authorizations</w:t>
            </w:r>
          </w:p>
        </w:tc>
      </w:tr>
      <w:tr>
        <w:tc>
          <w:tcPr>
            <w:tcW w:type="dxa" w:w="1728"/>
          </w:tcPr>
          <w:p>
            <w:r/>
            <w:r>
              <w:rPr>
                <w:rFonts w:ascii="Arial" w:hAnsi="Arial"/>
                <w:sz w:val="18"/>
              </w:rPr>
              <w:t>teacher</w:t>
            </w:r>
          </w:p>
        </w:tc>
        <w:tc>
          <w:tcPr>
            <w:tcW w:type="dxa" w:w="1152"/>
          </w:tcPr>
          <w:p>
            <w:r/>
            <w:r>
              <w:rPr>
                <w:rFonts w:ascii="Arial" w:hAnsi="Arial"/>
                <w:sz w:val="18"/>
              </w:rPr>
              <w:t>Tenant</w:t>
            </w:r>
          </w:p>
        </w:tc>
        <w:tc>
          <w:tcPr>
            <w:tcW w:type="dxa" w:w="6480"/>
          </w:tcPr>
          <w:p>
            <w:r/>
            <w:r>
              <w:rPr>
                <w:rFonts w:ascii="Arial" w:hAnsi="Arial"/>
                <w:sz w:val="18"/>
              </w:rPr>
              <w:t>View children in assigned classes, create walk-in visits, view authorizations</w:t>
            </w:r>
          </w:p>
        </w:tc>
      </w:tr>
      <w:tr>
        <w:tc>
          <w:tcPr>
            <w:tcW w:type="dxa" w:w="1728"/>
            <w:shd w:val="clear" w:color="auto" w:fill="F1F0FE"/>
          </w:tcPr>
          <w:p>
            <w:r/>
            <w:r>
              <w:rPr>
                <w:rFonts w:ascii="Arial" w:hAnsi="Arial"/>
                <w:sz w:val="18"/>
              </w:rPr>
              <w:t>inspector</w:t>
            </w:r>
          </w:p>
        </w:tc>
        <w:tc>
          <w:tcPr>
            <w:tcW w:type="dxa" w:w="1152"/>
            <w:shd w:val="clear" w:color="auto" w:fill="F1F0FE"/>
          </w:tcPr>
          <w:p>
            <w:r/>
            <w:r>
              <w:rPr>
                <w:rFonts w:ascii="Arial" w:hAnsi="Arial"/>
                <w:sz w:val="18"/>
              </w:rPr>
              <w:t>Tenant</w:t>
            </w:r>
          </w:p>
        </w:tc>
        <w:tc>
          <w:tcPr>
            <w:tcW w:type="dxa" w:w="6480"/>
            <w:shd w:val="clear" w:color="auto" w:fill="F1F0FE"/>
          </w:tcPr>
          <w:p>
            <w:r/>
            <w:r>
              <w:rPr>
                <w:rFonts w:ascii="Arial" w:hAnsi="Arial"/>
                <w:sz w:val="18"/>
              </w:rPr>
              <w:t>Read-only access to all tenant data for compliance auditing</w:t>
            </w:r>
          </w:p>
        </w:tc>
      </w:tr>
      <w:tr>
        <w:tc>
          <w:tcPr>
            <w:tcW w:type="dxa" w:w="1728"/>
          </w:tcPr>
          <w:p>
            <w:r/>
            <w:r>
              <w:rPr>
                <w:rFonts w:ascii="Arial" w:hAnsi="Arial"/>
                <w:sz w:val="18"/>
              </w:rPr>
              <w:t>parent</w:t>
            </w:r>
          </w:p>
        </w:tc>
        <w:tc>
          <w:tcPr>
            <w:tcW w:type="dxa" w:w="1152"/>
          </w:tcPr>
          <w:p>
            <w:r/>
            <w:r>
              <w:rPr>
                <w:rFonts w:ascii="Arial" w:hAnsi="Arial"/>
                <w:sz w:val="18"/>
              </w:rPr>
              <w:t>Tenant</w:t>
            </w:r>
          </w:p>
        </w:tc>
        <w:tc>
          <w:tcPr>
            <w:tcW w:type="dxa" w:w="6480"/>
          </w:tcPr>
          <w:p>
            <w:r/>
            <w:r>
              <w:rPr>
                <w:rFonts w:ascii="Arial" w:hAnsi="Arial"/>
                <w:sz w:val="18"/>
              </w:rPr>
              <w:t>View own children’s records, health reports, and visit history</w:t>
            </w:r>
          </w:p>
        </w:tc>
      </w:tr>
      <w:tr>
        <w:tc>
          <w:tcPr>
            <w:tcW w:type="dxa" w:w="1728"/>
            <w:shd w:val="clear" w:color="auto" w:fill="F1F0FE"/>
          </w:tcPr>
          <w:p>
            <w:r/>
            <w:r>
              <w:rPr>
                <w:rFonts w:ascii="Arial" w:hAnsi="Arial"/>
                <w:sz w:val="18"/>
              </w:rPr>
              <w:t>read_only</w:t>
            </w:r>
          </w:p>
        </w:tc>
        <w:tc>
          <w:tcPr>
            <w:tcW w:type="dxa" w:w="1152"/>
            <w:shd w:val="clear" w:color="auto" w:fill="F1F0FE"/>
          </w:tcPr>
          <w:p>
            <w:r/>
            <w:r>
              <w:rPr>
                <w:rFonts w:ascii="Arial" w:hAnsi="Arial"/>
                <w:sz w:val="18"/>
              </w:rPr>
              <w:t>Tenant</w:t>
            </w:r>
          </w:p>
        </w:tc>
        <w:tc>
          <w:tcPr>
            <w:tcW w:type="dxa" w:w="6480"/>
            <w:shd w:val="clear" w:color="auto" w:fill="F1F0FE"/>
          </w:tcPr>
          <w:p>
            <w:r/>
            <w:r>
              <w:rPr>
                <w:rFonts w:ascii="Arial" w:hAnsi="Arial"/>
                <w:sz w:val="18"/>
              </w:rPr>
              <w:t>Read-only access to assigned resources</w:t>
            </w:r>
          </w:p>
        </w:tc>
      </w:tr>
    </w:tbl>
    <w:p/>
    <w:p>
      <w:pPr>
        <w:pStyle w:val="Heading2"/>
      </w:pPr>
      <w:r>
        <w:t>RBAC Middleware</w:t>
      </w:r>
    </w:p>
    <w:p>
      <w:r>
        <w:t>The backend provides three middleware wrappers for route protection: requireAuth (validates any authenticated user), requireRole (validates a specific role), and requirePermission (validates a granular permission). Helper functions hasPermission() and hasRole() are available for inline checks within handlers.</w:t>
      </w:r>
    </w:p>
    <w:p>
      <w:r>
        <w:br w:type="page"/>
      </w:r>
    </w:p>
    <w:p>
      <w:pPr>
        <w:pStyle w:val="Heading1"/>
      </w:pPr>
      <w:r>
        <w:t>7. Frontend Application</w:t>
      </w:r>
    </w:p>
    <w:p>
      <w:r>
        <w:t>The frontend is a Next.js 14 application using the App Router with client-side rendering for most pages. It features a responsive sidebar/topbar layout, Framer Motion animations, and a comprehensive set of pages for each user role.</w:t>
      </w:r>
    </w:p>
    <w:p>
      <w:pPr>
        <w:pStyle w:val="Heading2"/>
      </w:pPr>
      <w:r>
        <w:t>Page Routes</w:t>
      </w:r>
    </w:p>
    <w:tbl>
      <w:tblPr>
        <w:tblStyle w:val="TableGrid"/>
        <w:tblW w:type="auto" w:w="0"/>
        <w:jc w:val="center"/>
        <w:tblLook w:firstColumn="1" w:firstRow="1" w:lastColumn="0" w:lastRow="0" w:noHBand="0" w:noVBand="1" w:val="04A0"/>
      </w:tblPr>
      <w:tblGrid>
        <w:gridCol w:w="3120"/>
        <w:gridCol w:w="3120"/>
        <w:gridCol w:w="3120"/>
      </w:tblGrid>
      <w:tr>
        <w:tc>
          <w:tcPr>
            <w:tcW w:type="dxa" w:w="3168"/>
            <w:shd w:val="clear" w:color="auto" w:fill="4F46E5"/>
          </w:tcPr>
          <w:p>
            <w:r/>
            <w:r>
              <w:rPr>
                <w:rFonts w:ascii="Arial" w:hAnsi="Arial"/>
                <w:b/>
                <w:color w:val="FFFFFF"/>
                <w:sz w:val="20"/>
              </w:rPr>
              <w:t>Route</w:t>
            </w:r>
          </w:p>
        </w:tc>
        <w:tc>
          <w:tcPr>
            <w:tcW w:type="dxa" w:w="2160"/>
            <w:shd w:val="clear" w:color="auto" w:fill="4F46E5"/>
          </w:tcPr>
          <w:p>
            <w:r/>
            <w:r>
              <w:rPr>
                <w:rFonts w:ascii="Arial" w:hAnsi="Arial"/>
                <w:b/>
                <w:color w:val="FFFFFF"/>
                <w:sz w:val="20"/>
              </w:rPr>
              <w:t>Component</w:t>
            </w:r>
          </w:p>
        </w:tc>
        <w:tc>
          <w:tcPr>
            <w:tcW w:type="dxa" w:w="4032"/>
            <w:shd w:val="clear" w:color="auto" w:fill="4F46E5"/>
          </w:tcPr>
          <w:p>
            <w:r/>
            <w:r>
              <w:rPr>
                <w:rFonts w:ascii="Arial" w:hAnsi="Arial"/>
                <w:b/>
                <w:color w:val="FFFFFF"/>
                <w:sz w:val="20"/>
              </w:rPr>
              <w:t>Description</w:t>
            </w:r>
          </w:p>
        </w:tc>
      </w:tr>
      <w:tr>
        <w:tc>
          <w:tcPr>
            <w:tcW w:type="dxa" w:w="3168"/>
            <w:shd w:val="clear" w:color="auto" w:fill="F1F0FE"/>
          </w:tcPr>
          <w:p>
            <w:r/>
            <w:r>
              <w:rPr>
                <w:rFonts w:ascii="Arial" w:hAnsi="Arial"/>
                <w:sz w:val="18"/>
              </w:rPr>
              <w:t>/{locale}/</w:t>
            </w:r>
          </w:p>
        </w:tc>
        <w:tc>
          <w:tcPr>
            <w:tcW w:type="dxa" w:w="2160"/>
            <w:shd w:val="clear" w:color="auto" w:fill="F1F0FE"/>
          </w:tcPr>
          <w:p>
            <w:r/>
            <w:r>
              <w:rPr>
                <w:rFonts w:ascii="Arial" w:hAnsi="Arial"/>
                <w:sz w:val="18"/>
              </w:rPr>
              <w:t>Dashboard</w:t>
            </w:r>
          </w:p>
        </w:tc>
        <w:tc>
          <w:tcPr>
            <w:tcW w:type="dxa" w:w="4032"/>
            <w:shd w:val="clear" w:color="auto" w:fill="F1F0FE"/>
          </w:tcPr>
          <w:p>
            <w:r/>
            <w:r>
              <w:rPr>
                <w:rFonts w:ascii="Arial" w:hAnsi="Arial"/>
                <w:sz w:val="18"/>
              </w:rPr>
              <w:t>Welcome header, stat cards, quick actions, recent activity, system health</w:t>
            </w:r>
          </w:p>
        </w:tc>
      </w:tr>
      <w:tr>
        <w:tc>
          <w:tcPr>
            <w:tcW w:type="dxa" w:w="3168"/>
          </w:tcPr>
          <w:p>
            <w:r/>
            <w:r>
              <w:rPr>
                <w:rFonts w:ascii="Arial" w:hAnsi="Arial"/>
                <w:sz w:val="18"/>
              </w:rPr>
              <w:t>/{locale}/children</w:t>
            </w:r>
          </w:p>
        </w:tc>
        <w:tc>
          <w:tcPr>
            <w:tcW w:type="dxa" w:w="2160"/>
          </w:tcPr>
          <w:p>
            <w:r/>
            <w:r>
              <w:rPr>
                <w:rFonts w:ascii="Arial" w:hAnsi="Arial"/>
                <w:sz w:val="18"/>
              </w:rPr>
              <w:t>Children List</w:t>
            </w:r>
          </w:p>
        </w:tc>
        <w:tc>
          <w:tcPr>
            <w:tcW w:type="dxa" w:w="4032"/>
          </w:tcPr>
          <w:p>
            <w:r/>
            <w:r>
              <w:rPr>
                <w:rFonts w:ascii="Arial" w:hAnsi="Arial"/>
                <w:sz w:val="18"/>
              </w:rPr>
              <w:t>Searchable data table with avatar, class, allergy badges, status</w:t>
            </w:r>
          </w:p>
        </w:tc>
      </w:tr>
      <w:tr>
        <w:tc>
          <w:tcPr>
            <w:tcW w:type="dxa" w:w="3168"/>
            <w:shd w:val="clear" w:color="auto" w:fill="F1F0FE"/>
          </w:tcPr>
          <w:p>
            <w:r/>
            <w:r>
              <w:rPr>
                <w:rFonts w:ascii="Arial" w:hAnsi="Arial"/>
                <w:sz w:val="18"/>
              </w:rPr>
              <w:t>/{locale}/children/new</w:t>
            </w:r>
          </w:p>
        </w:tc>
        <w:tc>
          <w:tcPr>
            <w:tcW w:type="dxa" w:w="2160"/>
            <w:shd w:val="clear" w:color="auto" w:fill="F1F0FE"/>
          </w:tcPr>
          <w:p>
            <w:r/>
            <w:r>
              <w:rPr>
                <w:rFonts w:ascii="Arial" w:hAnsi="Arial"/>
                <w:sz w:val="18"/>
              </w:rPr>
              <w:t>New Child</w:t>
            </w:r>
          </w:p>
        </w:tc>
        <w:tc>
          <w:tcPr>
            <w:tcW w:type="dxa" w:w="4032"/>
            <w:shd w:val="clear" w:color="auto" w:fill="F1F0FE"/>
          </w:tcPr>
          <w:p>
            <w:r/>
            <w:r>
              <w:rPr>
                <w:rFonts w:ascii="Arial" w:hAnsi="Arial"/>
                <w:sz w:val="18"/>
              </w:rPr>
              <w:t>Multi-step form for creating child records</w:t>
            </w:r>
          </w:p>
        </w:tc>
      </w:tr>
      <w:tr>
        <w:tc>
          <w:tcPr>
            <w:tcW w:type="dxa" w:w="3168"/>
          </w:tcPr>
          <w:p>
            <w:r/>
            <w:r>
              <w:rPr>
                <w:rFonts w:ascii="Arial" w:hAnsi="Arial"/>
                <w:sz w:val="18"/>
              </w:rPr>
              <w:t>/{locale}/children/{id}</w:t>
            </w:r>
          </w:p>
        </w:tc>
        <w:tc>
          <w:tcPr>
            <w:tcW w:type="dxa" w:w="2160"/>
          </w:tcPr>
          <w:p>
            <w:r/>
            <w:r>
              <w:rPr>
                <w:rFonts w:ascii="Arial" w:hAnsi="Arial"/>
                <w:sz w:val="18"/>
              </w:rPr>
              <w:t>Child Detail</w:t>
            </w:r>
          </w:p>
        </w:tc>
        <w:tc>
          <w:tcPr>
            <w:tcW w:type="dxa" w:w="4032"/>
          </w:tcPr>
          <w:p>
            <w:r/>
            <w:r>
              <w:rPr>
                <w:rFonts w:ascii="Arial" w:hAnsi="Arial"/>
                <w:sz w:val="18"/>
              </w:rPr>
              <w:t>Profile view with allergies, medications, visit history</w:t>
            </w:r>
          </w:p>
        </w:tc>
      </w:tr>
      <w:tr>
        <w:tc>
          <w:tcPr>
            <w:tcW w:type="dxa" w:w="3168"/>
            <w:shd w:val="clear" w:color="auto" w:fill="F1F0FE"/>
          </w:tcPr>
          <w:p>
            <w:r/>
            <w:r>
              <w:rPr>
                <w:rFonts w:ascii="Arial" w:hAnsi="Arial"/>
                <w:sz w:val="18"/>
              </w:rPr>
              <w:t>/{locale}/visits</w:t>
            </w:r>
          </w:p>
        </w:tc>
        <w:tc>
          <w:tcPr>
            <w:tcW w:type="dxa" w:w="2160"/>
            <w:shd w:val="clear" w:color="auto" w:fill="F1F0FE"/>
          </w:tcPr>
          <w:p>
            <w:r/>
            <w:r>
              <w:rPr>
                <w:rFonts w:ascii="Arial" w:hAnsi="Arial"/>
                <w:sz w:val="18"/>
              </w:rPr>
              <w:t>Visits List</w:t>
            </w:r>
          </w:p>
        </w:tc>
        <w:tc>
          <w:tcPr>
            <w:tcW w:type="dxa" w:w="4032"/>
            <w:shd w:val="clear" w:color="auto" w:fill="F1F0FE"/>
          </w:tcPr>
          <w:p>
            <w:r/>
            <w:r>
              <w:rPr>
                <w:rFonts w:ascii="Arial" w:hAnsi="Arial"/>
                <w:sz w:val="18"/>
              </w:rPr>
              <w:t>Filterable visit log with stats, type/date filters, data table</w:t>
            </w:r>
          </w:p>
        </w:tc>
      </w:tr>
      <w:tr>
        <w:tc>
          <w:tcPr>
            <w:tcW w:type="dxa" w:w="3168"/>
          </w:tcPr>
          <w:p>
            <w:r/>
            <w:r>
              <w:rPr>
                <w:rFonts w:ascii="Arial" w:hAnsi="Arial"/>
                <w:sz w:val="18"/>
              </w:rPr>
              <w:t>/{locale}/visits/new</w:t>
            </w:r>
          </w:p>
        </w:tc>
        <w:tc>
          <w:tcPr>
            <w:tcW w:type="dxa" w:w="2160"/>
          </w:tcPr>
          <w:p>
            <w:r/>
            <w:r>
              <w:rPr>
                <w:rFonts w:ascii="Arial" w:hAnsi="Arial"/>
                <w:sz w:val="18"/>
              </w:rPr>
              <w:t>New Visit</w:t>
            </w:r>
          </w:p>
        </w:tc>
        <w:tc>
          <w:tcPr>
            <w:tcW w:type="dxa" w:w="4032"/>
          </w:tcPr>
          <w:p>
            <w:r/>
            <w:r>
              <w:rPr>
                <w:rFonts w:ascii="Arial" w:hAnsi="Arial"/>
                <w:sz w:val="18"/>
              </w:rPr>
              <w:t>Visit creation form with vitals, complaint, assessment</w:t>
            </w:r>
          </w:p>
        </w:tc>
      </w:tr>
      <w:tr>
        <w:tc>
          <w:tcPr>
            <w:tcW w:type="dxa" w:w="3168"/>
            <w:shd w:val="clear" w:color="auto" w:fill="F1F0FE"/>
          </w:tcPr>
          <w:p>
            <w:r/>
            <w:r>
              <w:rPr>
                <w:rFonts w:ascii="Arial" w:hAnsi="Arial"/>
                <w:sz w:val="18"/>
              </w:rPr>
              <w:t>/{locale}/visits/{id}</w:t>
            </w:r>
          </w:p>
        </w:tc>
        <w:tc>
          <w:tcPr>
            <w:tcW w:type="dxa" w:w="2160"/>
            <w:shd w:val="clear" w:color="auto" w:fill="F1F0FE"/>
          </w:tcPr>
          <w:p>
            <w:r/>
            <w:r>
              <w:rPr>
                <w:rFonts w:ascii="Arial" w:hAnsi="Arial"/>
                <w:sz w:val="18"/>
              </w:rPr>
              <w:t>Visit Detail</w:t>
            </w:r>
          </w:p>
        </w:tc>
        <w:tc>
          <w:tcPr>
            <w:tcW w:type="dxa" w:w="4032"/>
            <w:shd w:val="clear" w:color="auto" w:fill="F1F0FE"/>
          </w:tcPr>
          <w:p>
            <w:r/>
            <w:r>
              <w:rPr>
                <w:rFonts w:ascii="Arial" w:hAnsi="Arial"/>
                <w:sz w:val="18"/>
              </w:rPr>
              <w:t>Full visit record with timeline and medication log</w:t>
            </w:r>
          </w:p>
        </w:tc>
      </w:tr>
      <w:tr>
        <w:tc>
          <w:tcPr>
            <w:tcW w:type="dxa" w:w="3168"/>
          </w:tcPr>
          <w:p>
            <w:r/>
            <w:r>
              <w:rPr>
                <w:rFonts w:ascii="Arial" w:hAnsi="Arial"/>
                <w:sz w:val="18"/>
              </w:rPr>
              <w:t>/{locale}/employees</w:t>
            </w:r>
          </w:p>
        </w:tc>
        <w:tc>
          <w:tcPr>
            <w:tcW w:type="dxa" w:w="2160"/>
          </w:tcPr>
          <w:p>
            <w:r/>
            <w:r>
              <w:rPr>
                <w:rFonts w:ascii="Arial" w:hAnsi="Arial"/>
                <w:sz w:val="18"/>
              </w:rPr>
              <w:t>Employees List</w:t>
            </w:r>
          </w:p>
        </w:tc>
        <w:tc>
          <w:tcPr>
            <w:tcW w:type="dxa" w:w="4032"/>
          </w:tcPr>
          <w:p>
            <w:r/>
            <w:r>
              <w:rPr>
                <w:rFonts w:ascii="Arial" w:hAnsi="Arial"/>
                <w:sz w:val="18"/>
              </w:rPr>
              <w:t>Staff directory with search, department badges</w:t>
            </w:r>
          </w:p>
        </w:tc>
      </w:tr>
      <w:tr>
        <w:tc>
          <w:tcPr>
            <w:tcW w:type="dxa" w:w="3168"/>
            <w:shd w:val="clear" w:color="auto" w:fill="F1F0FE"/>
          </w:tcPr>
          <w:p>
            <w:r/>
            <w:r>
              <w:rPr>
                <w:rFonts w:ascii="Arial" w:hAnsi="Arial"/>
                <w:sz w:val="18"/>
              </w:rPr>
              <w:t>/{locale}/authorizations</w:t>
            </w:r>
          </w:p>
        </w:tc>
        <w:tc>
          <w:tcPr>
            <w:tcW w:type="dxa" w:w="2160"/>
            <w:shd w:val="clear" w:color="auto" w:fill="F1F0FE"/>
          </w:tcPr>
          <w:p>
            <w:r/>
            <w:r>
              <w:rPr>
                <w:rFonts w:ascii="Arial" w:hAnsi="Arial"/>
                <w:sz w:val="18"/>
              </w:rPr>
              <w:t>Authorizations</w:t>
            </w:r>
          </w:p>
        </w:tc>
        <w:tc>
          <w:tcPr>
            <w:tcW w:type="dxa" w:w="4032"/>
            <w:shd w:val="clear" w:color="auto" w:fill="F1F0FE"/>
          </w:tcPr>
          <w:p>
            <w:r/>
            <w:r>
              <w:rPr>
                <w:rFonts w:ascii="Arial" w:hAnsi="Arial"/>
                <w:sz w:val="18"/>
              </w:rPr>
              <w:t>Pending and active authorization requests</w:t>
            </w:r>
          </w:p>
        </w:tc>
      </w:tr>
      <w:tr>
        <w:tc>
          <w:tcPr>
            <w:tcW w:type="dxa" w:w="3168"/>
          </w:tcPr>
          <w:p>
            <w:r/>
            <w:r>
              <w:rPr>
                <w:rFonts w:ascii="Arial" w:hAnsi="Arial"/>
                <w:sz w:val="18"/>
              </w:rPr>
              <w:t>/{locale}/authorizations/new</w:t>
            </w:r>
          </w:p>
        </w:tc>
        <w:tc>
          <w:tcPr>
            <w:tcW w:type="dxa" w:w="2160"/>
          </w:tcPr>
          <w:p>
            <w:r/>
            <w:r>
              <w:rPr>
                <w:rFonts w:ascii="Arial" w:hAnsi="Arial"/>
                <w:sz w:val="18"/>
              </w:rPr>
              <w:t>New Authorization</w:t>
            </w:r>
          </w:p>
        </w:tc>
        <w:tc>
          <w:tcPr>
            <w:tcW w:type="dxa" w:w="4032"/>
          </w:tcPr>
          <w:p>
            <w:r/>
            <w:r>
              <w:rPr>
                <w:rFonts w:ascii="Arial" w:hAnsi="Arial"/>
                <w:sz w:val="18"/>
              </w:rPr>
              <w:t>Authorization request creation form</w:t>
            </w:r>
          </w:p>
        </w:tc>
      </w:tr>
      <w:tr>
        <w:tc>
          <w:tcPr>
            <w:tcW w:type="dxa" w:w="3168"/>
            <w:shd w:val="clear" w:color="auto" w:fill="F1F0FE"/>
          </w:tcPr>
          <w:p>
            <w:r/>
            <w:r>
              <w:rPr>
                <w:rFonts w:ascii="Arial" w:hAnsi="Arial"/>
                <w:sz w:val="18"/>
              </w:rPr>
              <w:t>/{locale}/admin</w:t>
            </w:r>
          </w:p>
        </w:tc>
        <w:tc>
          <w:tcPr>
            <w:tcW w:type="dxa" w:w="2160"/>
            <w:shd w:val="clear" w:color="auto" w:fill="F1F0FE"/>
          </w:tcPr>
          <w:p>
            <w:r/>
            <w:r>
              <w:rPr>
                <w:rFonts w:ascii="Arial" w:hAnsi="Arial"/>
                <w:sz w:val="18"/>
              </w:rPr>
              <w:t>Admin Console</w:t>
            </w:r>
          </w:p>
        </w:tc>
        <w:tc>
          <w:tcPr>
            <w:tcW w:type="dxa" w:w="4032"/>
            <w:shd w:val="clear" w:color="auto" w:fill="F1F0FE"/>
          </w:tcPr>
          <w:p>
            <w:r/>
            <w:r>
              <w:rPr>
                <w:rFonts w:ascii="Arial" w:hAnsi="Arial"/>
                <w:sz w:val="18"/>
              </w:rPr>
              <w:t>Admin dashboard with stats, quick links, system status</w:t>
            </w:r>
          </w:p>
        </w:tc>
      </w:tr>
      <w:tr>
        <w:tc>
          <w:tcPr>
            <w:tcW w:type="dxa" w:w="3168"/>
          </w:tcPr>
          <w:p>
            <w:r/>
            <w:r>
              <w:rPr>
                <w:rFonts w:ascii="Arial" w:hAnsi="Arial"/>
                <w:sz w:val="18"/>
              </w:rPr>
              <w:t>/{locale}/admin/users</w:t>
            </w:r>
          </w:p>
        </w:tc>
        <w:tc>
          <w:tcPr>
            <w:tcW w:type="dxa" w:w="2160"/>
          </w:tcPr>
          <w:p>
            <w:r/>
            <w:r>
              <w:rPr>
                <w:rFonts w:ascii="Arial" w:hAnsi="Arial"/>
                <w:sz w:val="18"/>
              </w:rPr>
              <w:t>User Management</w:t>
            </w:r>
          </w:p>
        </w:tc>
        <w:tc>
          <w:tcPr>
            <w:tcW w:type="dxa" w:w="4032"/>
          </w:tcPr>
          <w:p>
            <w:r/>
            <w:r>
              <w:rPr>
                <w:rFonts w:ascii="Arial" w:hAnsi="Arial"/>
                <w:sz w:val="18"/>
              </w:rPr>
              <w:t>CRUD for system users with role assignment</w:t>
            </w:r>
          </w:p>
        </w:tc>
      </w:tr>
      <w:tr>
        <w:tc>
          <w:tcPr>
            <w:tcW w:type="dxa" w:w="3168"/>
            <w:shd w:val="clear" w:color="auto" w:fill="F1F0FE"/>
          </w:tcPr>
          <w:p>
            <w:r/>
            <w:r>
              <w:rPr>
                <w:rFonts w:ascii="Arial" w:hAnsi="Arial"/>
                <w:sz w:val="18"/>
              </w:rPr>
              <w:t>/{locale}/admin/tenants</w:t>
            </w:r>
          </w:p>
        </w:tc>
        <w:tc>
          <w:tcPr>
            <w:tcW w:type="dxa" w:w="2160"/>
            <w:shd w:val="clear" w:color="auto" w:fill="F1F0FE"/>
          </w:tcPr>
          <w:p>
            <w:r/>
            <w:r>
              <w:rPr>
                <w:rFonts w:ascii="Arial" w:hAnsi="Arial"/>
                <w:sz w:val="18"/>
              </w:rPr>
              <w:t>Tenant Settings</w:t>
            </w:r>
          </w:p>
        </w:tc>
        <w:tc>
          <w:tcPr>
            <w:tcW w:type="dxa" w:w="4032"/>
            <w:shd w:val="clear" w:color="auto" w:fill="F1F0FE"/>
          </w:tcPr>
          <w:p>
            <w:r/>
            <w:r>
              <w:rPr>
                <w:rFonts w:ascii="Arial" w:hAnsi="Arial"/>
                <w:sz w:val="18"/>
              </w:rPr>
              <w:t>Organization branding and feature configuration</w:t>
            </w:r>
          </w:p>
        </w:tc>
      </w:tr>
      <w:tr>
        <w:tc>
          <w:tcPr>
            <w:tcW w:type="dxa" w:w="3168"/>
          </w:tcPr>
          <w:p>
            <w:r/>
            <w:r>
              <w:rPr>
                <w:rFonts w:ascii="Arial" w:hAnsi="Arial"/>
                <w:sz w:val="18"/>
              </w:rPr>
              <w:t>/{locale}/admin/settings</w:t>
            </w:r>
          </w:p>
        </w:tc>
        <w:tc>
          <w:tcPr>
            <w:tcW w:type="dxa" w:w="2160"/>
          </w:tcPr>
          <w:p>
            <w:r/>
            <w:r>
              <w:rPr>
                <w:rFonts w:ascii="Arial" w:hAnsi="Arial"/>
                <w:sz w:val="18"/>
              </w:rPr>
              <w:t>System Settings</w:t>
            </w:r>
          </w:p>
        </w:tc>
        <w:tc>
          <w:tcPr>
            <w:tcW w:type="dxa" w:w="4032"/>
          </w:tcPr>
          <w:p>
            <w:r/>
            <w:r>
              <w:rPr>
                <w:rFonts w:ascii="Arial" w:hAnsi="Arial"/>
                <w:sz w:val="18"/>
              </w:rPr>
              <w:t>Global system configuration</w:t>
            </w:r>
          </w:p>
        </w:tc>
      </w:tr>
      <w:tr>
        <w:tc>
          <w:tcPr>
            <w:tcW w:type="dxa" w:w="3168"/>
            <w:shd w:val="clear" w:color="auto" w:fill="F1F0FE"/>
          </w:tcPr>
          <w:p>
            <w:r/>
            <w:r>
              <w:rPr>
                <w:rFonts w:ascii="Arial" w:hAnsi="Arial"/>
                <w:sz w:val="18"/>
              </w:rPr>
              <w:t>/{locale}/admin/audit-logs</w:t>
            </w:r>
          </w:p>
        </w:tc>
        <w:tc>
          <w:tcPr>
            <w:tcW w:type="dxa" w:w="2160"/>
            <w:shd w:val="clear" w:color="auto" w:fill="F1F0FE"/>
          </w:tcPr>
          <w:p>
            <w:r/>
            <w:r>
              <w:rPr>
                <w:rFonts w:ascii="Arial" w:hAnsi="Arial"/>
                <w:sz w:val="18"/>
              </w:rPr>
              <w:t>Audit Logs</w:t>
            </w:r>
          </w:p>
        </w:tc>
        <w:tc>
          <w:tcPr>
            <w:tcW w:type="dxa" w:w="4032"/>
            <w:shd w:val="clear" w:color="auto" w:fill="F1F0FE"/>
          </w:tcPr>
          <w:p>
            <w:r/>
            <w:r>
              <w:rPr>
                <w:rFonts w:ascii="Arial" w:hAnsi="Arial"/>
                <w:sz w:val="18"/>
              </w:rPr>
              <w:t>Searchable, filterable audit trail viewer</w:t>
            </w:r>
          </w:p>
        </w:tc>
      </w:tr>
      <w:tr>
        <w:tc>
          <w:tcPr>
            <w:tcW w:type="dxa" w:w="3168"/>
          </w:tcPr>
          <w:p>
            <w:r/>
            <w:r>
              <w:rPr>
                <w:rFonts w:ascii="Arial" w:hAnsi="Arial"/>
                <w:sz w:val="18"/>
              </w:rPr>
              <w:t>/{locale}/parent</w:t>
            </w:r>
          </w:p>
        </w:tc>
        <w:tc>
          <w:tcPr>
            <w:tcW w:type="dxa" w:w="2160"/>
          </w:tcPr>
          <w:p>
            <w:r/>
            <w:r>
              <w:rPr>
                <w:rFonts w:ascii="Arial" w:hAnsi="Arial"/>
                <w:sz w:val="18"/>
              </w:rPr>
              <w:t>Parent Dashboard</w:t>
            </w:r>
          </w:p>
        </w:tc>
        <w:tc>
          <w:tcPr>
            <w:tcW w:type="dxa" w:w="4032"/>
          </w:tcPr>
          <w:p>
            <w:r/>
            <w:r>
              <w:rPr>
                <w:rFonts w:ascii="Arial" w:hAnsi="Arial"/>
                <w:sz w:val="18"/>
              </w:rPr>
              <w:t>Parent-specific view of children and alerts</w:t>
            </w:r>
          </w:p>
        </w:tc>
      </w:tr>
      <w:tr>
        <w:tc>
          <w:tcPr>
            <w:tcW w:type="dxa" w:w="3168"/>
            <w:shd w:val="clear" w:color="auto" w:fill="F1F0FE"/>
          </w:tcPr>
          <w:p>
            <w:r/>
            <w:r>
              <w:rPr>
                <w:rFonts w:ascii="Arial" w:hAnsi="Arial"/>
                <w:sz w:val="18"/>
              </w:rPr>
              <w:t>/{locale}/parent/children/{id}</w:t>
            </w:r>
          </w:p>
        </w:tc>
        <w:tc>
          <w:tcPr>
            <w:tcW w:type="dxa" w:w="2160"/>
            <w:shd w:val="clear" w:color="auto" w:fill="F1F0FE"/>
          </w:tcPr>
          <w:p>
            <w:r/>
            <w:r>
              <w:rPr>
                <w:rFonts w:ascii="Arial" w:hAnsi="Arial"/>
                <w:sz w:val="18"/>
              </w:rPr>
              <w:t>Child View (Parent)</w:t>
            </w:r>
          </w:p>
        </w:tc>
        <w:tc>
          <w:tcPr>
            <w:tcW w:type="dxa" w:w="4032"/>
            <w:shd w:val="clear" w:color="auto" w:fill="F1F0FE"/>
          </w:tcPr>
          <w:p>
            <w:r/>
            <w:r>
              <w:rPr>
                <w:rFonts w:ascii="Arial" w:hAnsi="Arial"/>
                <w:sz w:val="18"/>
              </w:rPr>
              <w:t>Read-only child health profile for parents</w:t>
            </w:r>
          </w:p>
        </w:tc>
      </w:tr>
      <w:tr>
        <w:tc>
          <w:tcPr>
            <w:tcW w:type="dxa" w:w="3168"/>
          </w:tcPr>
          <w:p>
            <w:r/>
            <w:r>
              <w:rPr>
                <w:rFonts w:ascii="Arial" w:hAnsi="Arial"/>
                <w:sz w:val="18"/>
              </w:rPr>
              <w:t>/{locale}/parent/children/{id}/report</w:t>
            </w:r>
          </w:p>
        </w:tc>
        <w:tc>
          <w:tcPr>
            <w:tcW w:type="dxa" w:w="2160"/>
          </w:tcPr>
          <w:p>
            <w:r/>
            <w:r>
              <w:rPr>
                <w:rFonts w:ascii="Arial" w:hAnsi="Arial"/>
                <w:sz w:val="18"/>
              </w:rPr>
              <w:t>Health Report</w:t>
            </w:r>
          </w:p>
        </w:tc>
        <w:tc>
          <w:tcPr>
            <w:tcW w:type="dxa" w:w="4032"/>
          </w:tcPr>
          <w:p>
            <w:r/>
            <w:r>
              <w:rPr>
                <w:rFonts w:ascii="Arial" w:hAnsi="Arial"/>
                <w:sz w:val="18"/>
              </w:rPr>
              <w:t>Printable health report for a child</w:t>
            </w:r>
          </w:p>
        </w:tc>
      </w:tr>
      <w:tr>
        <w:tc>
          <w:tcPr>
            <w:tcW w:type="dxa" w:w="3168"/>
            <w:shd w:val="clear" w:color="auto" w:fill="F1F0FE"/>
          </w:tcPr>
          <w:p>
            <w:r/>
            <w:r>
              <w:rPr>
                <w:rFonts w:ascii="Arial" w:hAnsi="Arial"/>
                <w:sz w:val="18"/>
              </w:rPr>
              <w:t>/{locale}/auth/login</w:t>
            </w:r>
          </w:p>
        </w:tc>
        <w:tc>
          <w:tcPr>
            <w:tcW w:type="dxa" w:w="2160"/>
            <w:shd w:val="clear" w:color="auto" w:fill="F1F0FE"/>
          </w:tcPr>
          <w:p>
            <w:r/>
            <w:r>
              <w:rPr>
                <w:rFonts w:ascii="Arial" w:hAnsi="Arial"/>
                <w:sz w:val="18"/>
              </w:rPr>
              <w:t>Login</w:t>
            </w:r>
          </w:p>
        </w:tc>
        <w:tc>
          <w:tcPr>
            <w:tcW w:type="dxa" w:w="4032"/>
            <w:shd w:val="clear" w:color="auto" w:fill="F1F0FE"/>
          </w:tcPr>
          <w:p>
            <w:r/>
            <w:r>
              <w:rPr>
                <w:rFonts w:ascii="Arial" w:hAnsi="Arial"/>
                <w:sz w:val="18"/>
              </w:rPr>
              <w:t>Split-screen login with brand panel and social proof</w:t>
            </w:r>
          </w:p>
        </w:tc>
      </w:tr>
      <w:tr>
        <w:tc>
          <w:tcPr>
            <w:tcW w:type="dxa" w:w="3168"/>
          </w:tcPr>
          <w:p>
            <w:r/>
            <w:r>
              <w:rPr>
                <w:rFonts w:ascii="Arial" w:hAnsi="Arial"/>
                <w:sz w:val="18"/>
              </w:rPr>
              <w:t>/{locale}/auth/signup</w:t>
            </w:r>
          </w:p>
        </w:tc>
        <w:tc>
          <w:tcPr>
            <w:tcW w:type="dxa" w:w="2160"/>
          </w:tcPr>
          <w:p>
            <w:r/>
            <w:r>
              <w:rPr>
                <w:rFonts w:ascii="Arial" w:hAnsi="Arial"/>
                <w:sz w:val="18"/>
              </w:rPr>
              <w:t>Signup</w:t>
            </w:r>
          </w:p>
        </w:tc>
        <w:tc>
          <w:tcPr>
            <w:tcW w:type="dxa" w:w="4032"/>
          </w:tcPr>
          <w:p>
            <w:r/>
            <w:r>
              <w:rPr>
                <w:rFonts w:ascii="Arial" w:hAnsi="Arial"/>
                <w:sz w:val="18"/>
              </w:rPr>
              <w:t>Split-screen registration with tenant creation</w:t>
            </w:r>
          </w:p>
        </w:tc>
      </w:tr>
      <w:tr>
        <w:tc>
          <w:tcPr>
            <w:tcW w:type="dxa" w:w="3168"/>
            <w:shd w:val="clear" w:color="auto" w:fill="F1F0FE"/>
          </w:tcPr>
          <w:p>
            <w:r/>
            <w:r>
              <w:rPr>
                <w:rFonts w:ascii="Arial" w:hAnsi="Arial"/>
                <w:sz w:val="18"/>
              </w:rPr>
              <w:t>/{locale}/auth/reset-password</w:t>
            </w:r>
          </w:p>
        </w:tc>
        <w:tc>
          <w:tcPr>
            <w:tcW w:type="dxa" w:w="2160"/>
            <w:shd w:val="clear" w:color="auto" w:fill="F1F0FE"/>
          </w:tcPr>
          <w:p>
            <w:r/>
            <w:r>
              <w:rPr>
                <w:rFonts w:ascii="Arial" w:hAnsi="Arial"/>
                <w:sz w:val="18"/>
              </w:rPr>
              <w:t>Reset Password</w:t>
            </w:r>
          </w:p>
        </w:tc>
        <w:tc>
          <w:tcPr>
            <w:tcW w:type="dxa" w:w="4032"/>
            <w:shd w:val="clear" w:color="auto" w:fill="F1F0FE"/>
          </w:tcPr>
          <w:p>
            <w:r/>
            <w:r>
              <w:rPr>
                <w:rFonts w:ascii="Arial" w:hAnsi="Arial"/>
                <w:sz w:val="18"/>
              </w:rPr>
              <w:t>Two-step password reset flow</w:t>
            </w:r>
          </w:p>
        </w:tc>
      </w:tr>
      <w:tr>
        <w:tc>
          <w:tcPr>
            <w:tcW w:type="dxa" w:w="3168"/>
          </w:tcPr>
          <w:p>
            <w:r/>
            <w:r>
              <w:rPr>
                <w:rFonts w:ascii="Arial" w:hAnsi="Arial"/>
                <w:sz w:val="18"/>
              </w:rPr>
              <w:t>/{locale}/auth/mfa</w:t>
            </w:r>
          </w:p>
        </w:tc>
        <w:tc>
          <w:tcPr>
            <w:tcW w:type="dxa" w:w="2160"/>
          </w:tcPr>
          <w:p>
            <w:r/>
            <w:r>
              <w:rPr>
                <w:rFonts w:ascii="Arial" w:hAnsi="Arial"/>
                <w:sz w:val="18"/>
              </w:rPr>
              <w:t>MFA Verification</w:t>
            </w:r>
          </w:p>
        </w:tc>
        <w:tc>
          <w:tcPr>
            <w:tcW w:type="dxa" w:w="4032"/>
          </w:tcPr>
          <w:p>
            <w:r/>
            <w:r>
              <w:rPr>
                <w:rFonts w:ascii="Arial" w:hAnsi="Arial"/>
                <w:sz w:val="18"/>
              </w:rPr>
              <w:t>TOTP code entry for two-factor authentication</w:t>
            </w:r>
          </w:p>
        </w:tc>
      </w:tr>
    </w:tbl>
    <w:p/>
    <w:p>
      <w:pPr>
        <w:pStyle w:val="Heading2"/>
      </w:pPr>
      <w:r>
        <w:t>Key Frontend Libraries</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4F46E5"/>
          </w:tcPr>
          <w:p>
            <w:r/>
            <w:r>
              <w:rPr>
                <w:rFonts w:ascii="Arial" w:hAnsi="Arial"/>
                <w:b/>
                <w:color w:val="FFFFFF"/>
                <w:sz w:val="20"/>
              </w:rPr>
              <w:t>Library</w:t>
            </w:r>
          </w:p>
        </w:tc>
        <w:tc>
          <w:tcPr>
            <w:tcW w:type="dxa" w:w="1152"/>
            <w:shd w:val="clear" w:color="auto" w:fill="4F46E5"/>
          </w:tcPr>
          <w:p>
            <w:r/>
            <w:r>
              <w:rPr>
                <w:rFonts w:ascii="Arial" w:hAnsi="Arial"/>
                <w:b/>
                <w:color w:val="FFFFFF"/>
                <w:sz w:val="20"/>
              </w:rPr>
              <w:t>Version</w:t>
            </w:r>
          </w:p>
        </w:tc>
        <w:tc>
          <w:tcPr>
            <w:tcW w:type="dxa" w:w="5616"/>
            <w:shd w:val="clear" w:color="auto" w:fill="4F46E5"/>
          </w:tcPr>
          <w:p>
            <w:r/>
            <w:r>
              <w:rPr>
                <w:rFonts w:ascii="Arial" w:hAnsi="Arial"/>
                <w:b/>
                <w:color w:val="FFFFFF"/>
                <w:sz w:val="20"/>
              </w:rPr>
              <w:t>Purpose</w:t>
            </w:r>
          </w:p>
        </w:tc>
      </w:tr>
      <w:tr>
        <w:tc>
          <w:tcPr>
            <w:tcW w:type="dxa" w:w="2592"/>
            <w:shd w:val="clear" w:color="auto" w:fill="F1F0FE"/>
          </w:tcPr>
          <w:p>
            <w:r/>
            <w:r>
              <w:rPr>
                <w:rFonts w:ascii="Arial" w:hAnsi="Arial"/>
                <w:sz w:val="18"/>
              </w:rPr>
              <w:t>Next.js</w:t>
            </w:r>
          </w:p>
        </w:tc>
        <w:tc>
          <w:tcPr>
            <w:tcW w:type="dxa" w:w="1152"/>
            <w:shd w:val="clear" w:color="auto" w:fill="F1F0FE"/>
          </w:tcPr>
          <w:p>
            <w:r/>
            <w:r>
              <w:rPr>
                <w:rFonts w:ascii="Arial" w:hAnsi="Arial"/>
                <w:sz w:val="18"/>
              </w:rPr>
              <w:t>14.2.0</w:t>
            </w:r>
          </w:p>
        </w:tc>
        <w:tc>
          <w:tcPr>
            <w:tcW w:type="dxa" w:w="5616"/>
            <w:shd w:val="clear" w:color="auto" w:fill="F1F0FE"/>
          </w:tcPr>
          <w:p>
            <w:r/>
            <w:r>
              <w:rPr>
                <w:rFonts w:ascii="Arial" w:hAnsi="Arial"/>
                <w:sz w:val="18"/>
              </w:rPr>
              <w:t>React framework with App Router, SSR, file-based routing</w:t>
            </w:r>
          </w:p>
        </w:tc>
      </w:tr>
      <w:tr>
        <w:tc>
          <w:tcPr>
            <w:tcW w:type="dxa" w:w="2592"/>
          </w:tcPr>
          <w:p>
            <w:r/>
            <w:r>
              <w:rPr>
                <w:rFonts w:ascii="Arial" w:hAnsi="Arial"/>
                <w:sz w:val="18"/>
              </w:rPr>
              <w:t>React</w:t>
            </w:r>
          </w:p>
        </w:tc>
        <w:tc>
          <w:tcPr>
            <w:tcW w:type="dxa" w:w="1152"/>
          </w:tcPr>
          <w:p>
            <w:r/>
            <w:r>
              <w:rPr>
                <w:rFonts w:ascii="Arial" w:hAnsi="Arial"/>
                <w:sz w:val="18"/>
              </w:rPr>
              <w:t>18.3.0</w:t>
            </w:r>
          </w:p>
        </w:tc>
        <w:tc>
          <w:tcPr>
            <w:tcW w:type="dxa" w:w="5616"/>
          </w:tcPr>
          <w:p>
            <w:r/>
            <w:r>
              <w:rPr>
                <w:rFonts w:ascii="Arial" w:hAnsi="Arial"/>
                <w:sz w:val="18"/>
              </w:rPr>
              <w:t>UI library</w:t>
            </w:r>
          </w:p>
        </w:tc>
      </w:tr>
      <w:tr>
        <w:tc>
          <w:tcPr>
            <w:tcW w:type="dxa" w:w="2592"/>
            <w:shd w:val="clear" w:color="auto" w:fill="F1F0FE"/>
          </w:tcPr>
          <w:p>
            <w:r/>
            <w:r>
              <w:rPr>
                <w:rFonts w:ascii="Arial" w:hAnsi="Arial"/>
                <w:sz w:val="18"/>
              </w:rPr>
              <w:t>Tailwind CSS</w:t>
            </w:r>
          </w:p>
        </w:tc>
        <w:tc>
          <w:tcPr>
            <w:tcW w:type="dxa" w:w="1152"/>
            <w:shd w:val="clear" w:color="auto" w:fill="F1F0FE"/>
          </w:tcPr>
          <w:p>
            <w:r/>
            <w:r>
              <w:rPr>
                <w:rFonts w:ascii="Arial" w:hAnsi="Arial"/>
                <w:sz w:val="18"/>
              </w:rPr>
              <w:t>3.4.0</w:t>
            </w:r>
          </w:p>
        </w:tc>
        <w:tc>
          <w:tcPr>
            <w:tcW w:type="dxa" w:w="5616"/>
            <w:shd w:val="clear" w:color="auto" w:fill="F1F0FE"/>
          </w:tcPr>
          <w:p>
            <w:r/>
            <w:r>
              <w:rPr>
                <w:rFonts w:ascii="Arial" w:hAnsi="Arial"/>
                <w:sz w:val="18"/>
              </w:rPr>
              <w:t>Utility-first CSS framework</w:t>
            </w:r>
          </w:p>
        </w:tc>
      </w:tr>
      <w:tr>
        <w:tc>
          <w:tcPr>
            <w:tcW w:type="dxa" w:w="2592"/>
          </w:tcPr>
          <w:p>
            <w:r/>
            <w:r>
              <w:rPr>
                <w:rFonts w:ascii="Arial" w:hAnsi="Arial"/>
                <w:sz w:val="18"/>
              </w:rPr>
              <w:t>Framer Motion</w:t>
            </w:r>
          </w:p>
        </w:tc>
        <w:tc>
          <w:tcPr>
            <w:tcW w:type="dxa" w:w="1152"/>
          </w:tcPr>
          <w:p>
            <w:r/>
            <w:r>
              <w:rPr>
                <w:rFonts w:ascii="Arial" w:hAnsi="Arial"/>
                <w:sz w:val="18"/>
              </w:rPr>
              <w:t>11.1.0</w:t>
            </w:r>
          </w:p>
        </w:tc>
        <w:tc>
          <w:tcPr>
            <w:tcW w:type="dxa" w:w="5616"/>
          </w:tcPr>
          <w:p>
            <w:r/>
            <w:r>
              <w:rPr>
                <w:rFonts w:ascii="Arial" w:hAnsi="Arial"/>
                <w:sz w:val="18"/>
              </w:rPr>
              <w:t>Animation library for page transitions and micro-interactions</w:t>
            </w:r>
          </w:p>
        </w:tc>
      </w:tr>
      <w:tr>
        <w:tc>
          <w:tcPr>
            <w:tcW w:type="dxa" w:w="2592"/>
            <w:shd w:val="clear" w:color="auto" w:fill="F1F0FE"/>
          </w:tcPr>
          <w:p>
            <w:r/>
            <w:r>
              <w:rPr>
                <w:rFonts w:ascii="Arial" w:hAnsi="Arial"/>
                <w:sz w:val="18"/>
              </w:rPr>
              <w:t>React Hook Form</w:t>
            </w:r>
          </w:p>
        </w:tc>
        <w:tc>
          <w:tcPr>
            <w:tcW w:type="dxa" w:w="1152"/>
            <w:shd w:val="clear" w:color="auto" w:fill="F1F0FE"/>
          </w:tcPr>
          <w:p>
            <w:r/>
            <w:r>
              <w:rPr>
                <w:rFonts w:ascii="Arial" w:hAnsi="Arial"/>
                <w:sz w:val="18"/>
              </w:rPr>
              <w:t>7.51.0</w:t>
            </w:r>
          </w:p>
        </w:tc>
        <w:tc>
          <w:tcPr>
            <w:tcW w:type="dxa" w:w="5616"/>
            <w:shd w:val="clear" w:color="auto" w:fill="F1F0FE"/>
          </w:tcPr>
          <w:p>
            <w:r/>
            <w:r>
              <w:rPr>
                <w:rFonts w:ascii="Arial" w:hAnsi="Arial"/>
                <w:sz w:val="18"/>
              </w:rPr>
              <w:t>Form state management with validation</w:t>
            </w:r>
          </w:p>
        </w:tc>
      </w:tr>
      <w:tr>
        <w:tc>
          <w:tcPr>
            <w:tcW w:type="dxa" w:w="2592"/>
          </w:tcPr>
          <w:p>
            <w:r/>
            <w:r>
              <w:rPr>
                <w:rFonts w:ascii="Arial" w:hAnsi="Arial"/>
                <w:sz w:val="18"/>
              </w:rPr>
              <w:t>Zod</w:t>
            </w:r>
          </w:p>
        </w:tc>
        <w:tc>
          <w:tcPr>
            <w:tcW w:type="dxa" w:w="1152"/>
          </w:tcPr>
          <w:p>
            <w:r/>
            <w:r>
              <w:rPr>
                <w:rFonts w:ascii="Arial" w:hAnsi="Arial"/>
                <w:sz w:val="18"/>
              </w:rPr>
              <w:t>3.23.0</w:t>
            </w:r>
          </w:p>
        </w:tc>
        <w:tc>
          <w:tcPr>
            <w:tcW w:type="dxa" w:w="5616"/>
          </w:tcPr>
          <w:p>
            <w:r/>
            <w:r>
              <w:rPr>
                <w:rFonts w:ascii="Arial" w:hAnsi="Arial"/>
                <w:sz w:val="18"/>
              </w:rPr>
              <w:t>Schema validation (shared with backend)</w:t>
            </w:r>
          </w:p>
        </w:tc>
      </w:tr>
      <w:tr>
        <w:tc>
          <w:tcPr>
            <w:tcW w:type="dxa" w:w="2592"/>
            <w:shd w:val="clear" w:color="auto" w:fill="F1F0FE"/>
          </w:tcPr>
          <w:p>
            <w:r/>
            <w:r>
              <w:rPr>
                <w:rFonts w:ascii="Arial" w:hAnsi="Arial"/>
                <w:sz w:val="18"/>
              </w:rPr>
              <w:t>Recharts</w:t>
            </w:r>
          </w:p>
        </w:tc>
        <w:tc>
          <w:tcPr>
            <w:tcW w:type="dxa" w:w="1152"/>
            <w:shd w:val="clear" w:color="auto" w:fill="F1F0FE"/>
          </w:tcPr>
          <w:p>
            <w:r/>
            <w:r>
              <w:rPr>
                <w:rFonts w:ascii="Arial" w:hAnsi="Arial"/>
                <w:sz w:val="18"/>
              </w:rPr>
              <w:t>2.12.0</w:t>
            </w:r>
          </w:p>
        </w:tc>
        <w:tc>
          <w:tcPr>
            <w:tcW w:type="dxa" w:w="5616"/>
            <w:shd w:val="clear" w:color="auto" w:fill="F1F0FE"/>
          </w:tcPr>
          <w:p>
            <w:r/>
            <w:r>
              <w:rPr>
                <w:rFonts w:ascii="Arial" w:hAnsi="Arial"/>
                <w:sz w:val="18"/>
              </w:rPr>
              <w:t>Charting library for dashboard visualizations</w:t>
            </w:r>
          </w:p>
        </w:tc>
      </w:tr>
      <w:tr>
        <w:tc>
          <w:tcPr>
            <w:tcW w:type="dxa" w:w="2592"/>
          </w:tcPr>
          <w:p>
            <w:r/>
            <w:r>
              <w:rPr>
                <w:rFonts w:ascii="Arial" w:hAnsi="Arial"/>
                <w:sz w:val="18"/>
              </w:rPr>
              <w:t>@tanstack/react-query</w:t>
            </w:r>
          </w:p>
        </w:tc>
        <w:tc>
          <w:tcPr>
            <w:tcW w:type="dxa" w:w="1152"/>
          </w:tcPr>
          <w:p>
            <w:r/>
            <w:r>
              <w:rPr>
                <w:rFonts w:ascii="Arial" w:hAnsi="Arial"/>
                <w:sz w:val="18"/>
              </w:rPr>
              <w:t>5.36.0</w:t>
            </w:r>
          </w:p>
        </w:tc>
        <w:tc>
          <w:tcPr>
            <w:tcW w:type="dxa" w:w="5616"/>
          </w:tcPr>
          <w:p>
            <w:r/>
            <w:r>
              <w:rPr>
                <w:rFonts w:ascii="Arial" w:hAnsi="Arial"/>
                <w:sz w:val="18"/>
              </w:rPr>
              <w:t>Data fetching and cache management</w:t>
            </w:r>
          </w:p>
        </w:tc>
      </w:tr>
      <w:tr>
        <w:tc>
          <w:tcPr>
            <w:tcW w:type="dxa" w:w="2592"/>
            <w:shd w:val="clear" w:color="auto" w:fill="F1F0FE"/>
          </w:tcPr>
          <w:p>
            <w:r/>
            <w:r>
              <w:rPr>
                <w:rFonts w:ascii="Arial" w:hAnsi="Arial"/>
                <w:sz w:val="18"/>
              </w:rPr>
              <w:t>next-intl</w:t>
            </w:r>
          </w:p>
        </w:tc>
        <w:tc>
          <w:tcPr>
            <w:tcW w:type="dxa" w:w="1152"/>
            <w:shd w:val="clear" w:color="auto" w:fill="F1F0FE"/>
          </w:tcPr>
          <w:p>
            <w:r/>
            <w:r>
              <w:rPr>
                <w:rFonts w:ascii="Arial" w:hAnsi="Arial"/>
                <w:sz w:val="18"/>
              </w:rPr>
              <w:t>3.14.0</w:t>
            </w:r>
          </w:p>
        </w:tc>
        <w:tc>
          <w:tcPr>
            <w:tcW w:type="dxa" w:w="5616"/>
            <w:shd w:val="clear" w:color="auto" w:fill="F1F0FE"/>
          </w:tcPr>
          <w:p>
            <w:r/>
            <w:r>
              <w:rPr>
                <w:rFonts w:ascii="Arial" w:hAnsi="Arial"/>
                <w:sz w:val="18"/>
              </w:rPr>
              <w:t>Internationalization with 7 locale support</w:t>
            </w:r>
          </w:p>
        </w:tc>
      </w:tr>
      <w:tr>
        <w:tc>
          <w:tcPr>
            <w:tcW w:type="dxa" w:w="2592"/>
          </w:tcPr>
          <w:p>
            <w:r/>
            <w:r>
              <w:rPr>
                <w:rFonts w:ascii="Arial" w:hAnsi="Arial"/>
                <w:sz w:val="18"/>
              </w:rPr>
              <w:t>@supabase/supabase-js</w:t>
            </w:r>
          </w:p>
        </w:tc>
        <w:tc>
          <w:tcPr>
            <w:tcW w:type="dxa" w:w="1152"/>
          </w:tcPr>
          <w:p>
            <w:r/>
            <w:r>
              <w:rPr>
                <w:rFonts w:ascii="Arial" w:hAnsi="Arial"/>
                <w:sz w:val="18"/>
              </w:rPr>
              <w:t>2.43.0</w:t>
            </w:r>
          </w:p>
        </w:tc>
        <w:tc>
          <w:tcPr>
            <w:tcW w:type="dxa" w:w="5616"/>
          </w:tcPr>
          <w:p>
            <w:r/>
            <w:r>
              <w:rPr>
                <w:rFonts w:ascii="Arial" w:hAnsi="Arial"/>
                <w:sz w:val="18"/>
              </w:rPr>
              <w:t>Supabase client for auth and data</w:t>
            </w:r>
          </w:p>
        </w:tc>
      </w:tr>
      <w:tr>
        <w:tc>
          <w:tcPr>
            <w:tcW w:type="dxa" w:w="2592"/>
            <w:shd w:val="clear" w:color="auto" w:fill="F1F0FE"/>
          </w:tcPr>
          <w:p>
            <w:r/>
            <w:r>
              <w:rPr>
                <w:rFonts w:ascii="Arial" w:hAnsi="Arial"/>
                <w:sz w:val="18"/>
              </w:rPr>
              <w:t>Radix UI</w:t>
            </w:r>
          </w:p>
        </w:tc>
        <w:tc>
          <w:tcPr>
            <w:tcW w:type="dxa" w:w="1152"/>
            <w:shd w:val="clear" w:color="auto" w:fill="F1F0FE"/>
          </w:tcPr>
          <w:p>
            <w:r/>
            <w:r>
              <w:rPr>
                <w:rFonts w:ascii="Arial" w:hAnsi="Arial"/>
                <w:sz w:val="18"/>
              </w:rPr>
              <w:t>Various</w:t>
            </w:r>
          </w:p>
        </w:tc>
        <w:tc>
          <w:tcPr>
            <w:tcW w:type="dxa" w:w="5616"/>
            <w:shd w:val="clear" w:color="auto" w:fill="F1F0FE"/>
          </w:tcPr>
          <w:p>
            <w:r/>
            <w:r>
              <w:rPr>
                <w:rFonts w:ascii="Arial" w:hAnsi="Arial"/>
                <w:sz w:val="18"/>
              </w:rPr>
              <w:t>Accessible UI primitives (Dialog, Dropdown, Toast, Tabs)</w:t>
            </w:r>
          </w:p>
        </w:tc>
      </w:tr>
      <w:tr>
        <w:tc>
          <w:tcPr>
            <w:tcW w:type="dxa" w:w="2592"/>
          </w:tcPr>
          <w:p>
            <w:r/>
            <w:r>
              <w:rPr>
                <w:rFonts w:ascii="Arial" w:hAnsi="Arial"/>
                <w:sz w:val="18"/>
              </w:rPr>
              <w:t>Lucide React</w:t>
            </w:r>
          </w:p>
        </w:tc>
        <w:tc>
          <w:tcPr>
            <w:tcW w:type="dxa" w:w="1152"/>
          </w:tcPr>
          <w:p>
            <w:r/>
            <w:r>
              <w:rPr>
                <w:rFonts w:ascii="Arial" w:hAnsi="Arial"/>
                <w:sz w:val="18"/>
              </w:rPr>
              <w:t>0.383.0</w:t>
            </w:r>
          </w:p>
        </w:tc>
        <w:tc>
          <w:tcPr>
            <w:tcW w:type="dxa" w:w="5616"/>
          </w:tcPr>
          <w:p>
            <w:r/>
            <w:r>
              <w:rPr>
                <w:rFonts w:ascii="Arial" w:hAnsi="Arial"/>
                <w:sz w:val="18"/>
              </w:rPr>
              <w:t>Icon library (600+ icons)</w:t>
            </w:r>
          </w:p>
        </w:tc>
      </w:tr>
      <w:tr>
        <w:tc>
          <w:tcPr>
            <w:tcW w:type="dxa" w:w="2592"/>
            <w:shd w:val="clear" w:color="auto" w:fill="F1F0FE"/>
          </w:tcPr>
          <w:p>
            <w:r/>
            <w:r>
              <w:rPr>
                <w:rFonts w:ascii="Arial" w:hAnsi="Arial"/>
                <w:sz w:val="18"/>
              </w:rPr>
              <w:t>CVA</w:t>
            </w:r>
          </w:p>
        </w:tc>
        <w:tc>
          <w:tcPr>
            <w:tcW w:type="dxa" w:w="1152"/>
            <w:shd w:val="clear" w:color="auto" w:fill="F1F0FE"/>
          </w:tcPr>
          <w:p>
            <w:r/>
            <w:r>
              <w:rPr>
                <w:rFonts w:ascii="Arial" w:hAnsi="Arial"/>
                <w:sz w:val="18"/>
              </w:rPr>
              <w:t>0.7.0</w:t>
            </w:r>
          </w:p>
        </w:tc>
        <w:tc>
          <w:tcPr>
            <w:tcW w:type="dxa" w:w="5616"/>
            <w:shd w:val="clear" w:color="auto" w:fill="F1F0FE"/>
          </w:tcPr>
          <w:p>
            <w:r/>
            <w:r>
              <w:rPr>
                <w:rFonts w:ascii="Arial" w:hAnsi="Arial"/>
                <w:sz w:val="18"/>
              </w:rPr>
              <w:t>Type-safe component variant management</w:t>
            </w:r>
          </w:p>
        </w:tc>
      </w:tr>
    </w:tbl>
    <w:p/>
    <w:p>
      <w:pPr>
        <w:pStyle w:val="Heading2"/>
      </w:pPr>
      <w:r>
        <w:t>Data Fetching</w:t>
      </w:r>
    </w:p>
    <w:p>
      <w:r>
        <w:t>The frontend uses custom hooks (useApiQuery for GET requests, useApiMutation for POST/PATCH/DELETE) that automatically attach the user’s Bearer token from the Supabase session. The API base URL is configured via the NEXT_PUBLIC_API_URL environment variable (defaults to http://localhost:3001). TanStack React Query is available for more advanced caching scenarios.</w:t>
      </w:r>
    </w:p>
    <w:p>
      <w:r>
        <w:br w:type="page"/>
      </w:r>
    </w:p>
    <w:p>
      <w:pPr>
        <w:pStyle w:val="Heading1"/>
      </w:pPr>
      <w:r>
        <w:t>8. Design System</w:t>
      </w:r>
    </w:p>
    <w:p>
      <w:r>
        <w:t>MyNurse uses a premium, cohesive design system built on Tailwind CSS with HSL-based CSS custom properties for theming. The brand identity centers on an indigo-to-purple gradient palette, creating a modern, trustworthy, and premium SaaS aesthetic.</w:t>
      </w:r>
    </w:p>
    <w:p>
      <w:pPr>
        <w:pStyle w:val="Heading2"/>
      </w:pPr>
      <w:r>
        <w:t>Color Palette</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4F46E5"/>
          </w:tcPr>
          <w:p>
            <w:r/>
            <w:r>
              <w:rPr>
                <w:rFonts w:ascii="Arial" w:hAnsi="Arial"/>
                <w:b/>
                <w:color w:val="FFFFFF"/>
                <w:sz w:val="20"/>
              </w:rPr>
              <w:t>Token</w:t>
            </w:r>
          </w:p>
        </w:tc>
        <w:tc>
          <w:tcPr>
            <w:tcW w:type="dxa" w:w="2016"/>
            <w:shd w:val="clear" w:color="auto" w:fill="4F46E5"/>
          </w:tcPr>
          <w:p>
            <w:r/>
            <w:r>
              <w:rPr>
                <w:rFonts w:ascii="Arial" w:hAnsi="Arial"/>
                <w:b/>
                <w:color w:val="FFFFFF"/>
                <w:sz w:val="20"/>
              </w:rPr>
              <w:t>HSL Value</w:t>
            </w:r>
          </w:p>
        </w:tc>
        <w:tc>
          <w:tcPr>
            <w:tcW w:type="dxa" w:w="4752"/>
            <w:shd w:val="clear" w:color="auto" w:fill="4F46E5"/>
          </w:tcPr>
          <w:p>
            <w:r/>
            <w:r>
              <w:rPr>
                <w:rFonts w:ascii="Arial" w:hAnsi="Arial"/>
                <w:b/>
                <w:color w:val="FFFFFF"/>
                <w:sz w:val="20"/>
              </w:rPr>
              <w:t>Usage</w:t>
            </w:r>
          </w:p>
        </w:tc>
      </w:tr>
      <w:tr>
        <w:tc>
          <w:tcPr>
            <w:tcW w:type="dxa" w:w="2592"/>
            <w:shd w:val="clear" w:color="auto" w:fill="F1F0FE"/>
          </w:tcPr>
          <w:p>
            <w:r/>
            <w:r>
              <w:rPr>
                <w:rFonts w:ascii="Arial" w:hAnsi="Arial"/>
                <w:sz w:val="18"/>
              </w:rPr>
              <w:t>--primary</w:t>
            </w:r>
          </w:p>
        </w:tc>
        <w:tc>
          <w:tcPr>
            <w:tcW w:type="dxa" w:w="2016"/>
            <w:shd w:val="clear" w:color="auto" w:fill="F1F0FE"/>
          </w:tcPr>
          <w:p>
            <w:r/>
            <w:r>
              <w:rPr>
                <w:rFonts w:ascii="Arial" w:hAnsi="Arial"/>
                <w:sz w:val="18"/>
              </w:rPr>
              <w:t>243 75% 59%</w:t>
            </w:r>
          </w:p>
        </w:tc>
        <w:tc>
          <w:tcPr>
            <w:tcW w:type="dxa" w:w="4752"/>
            <w:shd w:val="clear" w:color="auto" w:fill="F1F0FE"/>
          </w:tcPr>
          <w:p>
            <w:r/>
            <w:r>
              <w:rPr>
                <w:rFonts w:ascii="Arial" w:hAnsi="Arial"/>
                <w:sz w:val="18"/>
              </w:rPr>
              <w:t>Primary brand color (Indigo 600)</w:t>
            </w:r>
          </w:p>
        </w:tc>
      </w:tr>
      <w:tr>
        <w:tc>
          <w:tcPr>
            <w:tcW w:type="dxa" w:w="2592"/>
          </w:tcPr>
          <w:p>
            <w:r/>
            <w:r>
              <w:rPr>
                <w:rFonts w:ascii="Arial" w:hAnsi="Arial"/>
                <w:sz w:val="18"/>
              </w:rPr>
              <w:t>--primary-foreground</w:t>
            </w:r>
          </w:p>
        </w:tc>
        <w:tc>
          <w:tcPr>
            <w:tcW w:type="dxa" w:w="2016"/>
          </w:tcPr>
          <w:p>
            <w:r/>
            <w:r>
              <w:rPr>
                <w:rFonts w:ascii="Arial" w:hAnsi="Arial"/>
                <w:sz w:val="18"/>
              </w:rPr>
              <w:t>0 0% 100%</w:t>
            </w:r>
          </w:p>
        </w:tc>
        <w:tc>
          <w:tcPr>
            <w:tcW w:type="dxa" w:w="4752"/>
          </w:tcPr>
          <w:p>
            <w:r/>
            <w:r>
              <w:rPr>
                <w:rFonts w:ascii="Arial" w:hAnsi="Arial"/>
                <w:sz w:val="18"/>
              </w:rPr>
              <w:t>Text on primary backgrounds</w:t>
            </w:r>
          </w:p>
        </w:tc>
      </w:tr>
      <w:tr>
        <w:tc>
          <w:tcPr>
            <w:tcW w:type="dxa" w:w="2592"/>
            <w:shd w:val="clear" w:color="auto" w:fill="F1F0FE"/>
          </w:tcPr>
          <w:p>
            <w:r/>
            <w:r>
              <w:rPr>
                <w:rFonts w:ascii="Arial" w:hAnsi="Arial"/>
                <w:sz w:val="18"/>
              </w:rPr>
              <w:t>--gradient-start</w:t>
            </w:r>
          </w:p>
        </w:tc>
        <w:tc>
          <w:tcPr>
            <w:tcW w:type="dxa" w:w="2016"/>
            <w:shd w:val="clear" w:color="auto" w:fill="F1F0FE"/>
          </w:tcPr>
          <w:p>
            <w:r/>
            <w:r>
              <w:rPr>
                <w:rFonts w:ascii="Arial" w:hAnsi="Arial"/>
                <w:sz w:val="18"/>
              </w:rPr>
              <w:t>239 84% 67%</w:t>
            </w:r>
          </w:p>
        </w:tc>
        <w:tc>
          <w:tcPr>
            <w:tcW w:type="dxa" w:w="4752"/>
            <w:shd w:val="clear" w:color="auto" w:fill="F1F0FE"/>
          </w:tcPr>
          <w:p>
            <w:r/>
            <w:r>
              <w:rPr>
                <w:rFonts w:ascii="Arial" w:hAnsi="Arial"/>
                <w:sz w:val="18"/>
              </w:rPr>
              <w:t>Gradient start (Indigo 500)</w:t>
            </w:r>
          </w:p>
        </w:tc>
      </w:tr>
      <w:tr>
        <w:tc>
          <w:tcPr>
            <w:tcW w:type="dxa" w:w="2592"/>
          </w:tcPr>
          <w:p>
            <w:r/>
            <w:r>
              <w:rPr>
                <w:rFonts w:ascii="Arial" w:hAnsi="Arial"/>
                <w:sz w:val="18"/>
              </w:rPr>
              <w:t>--gradient-end</w:t>
            </w:r>
          </w:p>
        </w:tc>
        <w:tc>
          <w:tcPr>
            <w:tcW w:type="dxa" w:w="2016"/>
          </w:tcPr>
          <w:p>
            <w:r/>
            <w:r>
              <w:rPr>
                <w:rFonts w:ascii="Arial" w:hAnsi="Arial"/>
                <w:sz w:val="18"/>
              </w:rPr>
              <w:t>271 81% 56%</w:t>
            </w:r>
          </w:p>
        </w:tc>
        <w:tc>
          <w:tcPr>
            <w:tcW w:type="dxa" w:w="4752"/>
          </w:tcPr>
          <w:p>
            <w:r/>
            <w:r>
              <w:rPr>
                <w:rFonts w:ascii="Arial" w:hAnsi="Arial"/>
                <w:sz w:val="18"/>
              </w:rPr>
              <w:t>Gradient end (Purple 500)</w:t>
            </w:r>
          </w:p>
        </w:tc>
      </w:tr>
      <w:tr>
        <w:tc>
          <w:tcPr>
            <w:tcW w:type="dxa" w:w="2592"/>
            <w:shd w:val="clear" w:color="auto" w:fill="F1F0FE"/>
          </w:tcPr>
          <w:p>
            <w:r/>
            <w:r>
              <w:rPr>
                <w:rFonts w:ascii="Arial" w:hAnsi="Arial"/>
                <w:sz w:val="18"/>
              </w:rPr>
              <w:t>--background</w:t>
            </w:r>
          </w:p>
        </w:tc>
        <w:tc>
          <w:tcPr>
            <w:tcW w:type="dxa" w:w="2016"/>
            <w:shd w:val="clear" w:color="auto" w:fill="F1F0FE"/>
          </w:tcPr>
          <w:p>
            <w:r/>
            <w:r>
              <w:rPr>
                <w:rFonts w:ascii="Arial" w:hAnsi="Arial"/>
                <w:sz w:val="18"/>
              </w:rPr>
              <w:t>0 0% 100%</w:t>
            </w:r>
          </w:p>
        </w:tc>
        <w:tc>
          <w:tcPr>
            <w:tcW w:type="dxa" w:w="4752"/>
            <w:shd w:val="clear" w:color="auto" w:fill="F1F0FE"/>
          </w:tcPr>
          <w:p>
            <w:r/>
            <w:r>
              <w:rPr>
                <w:rFonts w:ascii="Arial" w:hAnsi="Arial"/>
                <w:sz w:val="18"/>
              </w:rPr>
              <w:t>Page background</w:t>
            </w:r>
          </w:p>
        </w:tc>
      </w:tr>
      <w:tr>
        <w:tc>
          <w:tcPr>
            <w:tcW w:type="dxa" w:w="2592"/>
          </w:tcPr>
          <w:p>
            <w:r/>
            <w:r>
              <w:rPr>
                <w:rFonts w:ascii="Arial" w:hAnsi="Arial"/>
                <w:sz w:val="18"/>
              </w:rPr>
              <w:t>--foreground</w:t>
            </w:r>
          </w:p>
        </w:tc>
        <w:tc>
          <w:tcPr>
            <w:tcW w:type="dxa" w:w="2016"/>
          </w:tcPr>
          <w:p>
            <w:r/>
            <w:r>
              <w:rPr>
                <w:rFonts w:ascii="Arial" w:hAnsi="Arial"/>
                <w:sz w:val="18"/>
              </w:rPr>
              <w:t>240 10% 4%</w:t>
            </w:r>
          </w:p>
        </w:tc>
        <w:tc>
          <w:tcPr>
            <w:tcW w:type="dxa" w:w="4752"/>
          </w:tcPr>
          <w:p>
            <w:r/>
            <w:r>
              <w:rPr>
                <w:rFonts w:ascii="Arial" w:hAnsi="Arial"/>
                <w:sz w:val="18"/>
              </w:rPr>
              <w:t>Primary text color</w:t>
            </w:r>
          </w:p>
        </w:tc>
      </w:tr>
      <w:tr>
        <w:tc>
          <w:tcPr>
            <w:tcW w:type="dxa" w:w="2592"/>
            <w:shd w:val="clear" w:color="auto" w:fill="F1F0FE"/>
          </w:tcPr>
          <w:p>
            <w:r/>
            <w:r>
              <w:rPr>
                <w:rFonts w:ascii="Arial" w:hAnsi="Arial"/>
                <w:sz w:val="18"/>
              </w:rPr>
              <w:t>--muted</w:t>
            </w:r>
          </w:p>
        </w:tc>
        <w:tc>
          <w:tcPr>
            <w:tcW w:type="dxa" w:w="2016"/>
            <w:shd w:val="clear" w:color="auto" w:fill="F1F0FE"/>
          </w:tcPr>
          <w:p>
            <w:r/>
            <w:r>
              <w:rPr>
                <w:rFonts w:ascii="Arial" w:hAnsi="Arial"/>
                <w:sz w:val="18"/>
              </w:rPr>
              <w:t>240 5% 96%</w:t>
            </w:r>
          </w:p>
        </w:tc>
        <w:tc>
          <w:tcPr>
            <w:tcW w:type="dxa" w:w="4752"/>
            <w:shd w:val="clear" w:color="auto" w:fill="F1F0FE"/>
          </w:tcPr>
          <w:p>
            <w:r/>
            <w:r>
              <w:rPr>
                <w:rFonts w:ascii="Arial" w:hAnsi="Arial"/>
                <w:sz w:val="18"/>
              </w:rPr>
              <w:t>Muted backgrounds</w:t>
            </w:r>
          </w:p>
        </w:tc>
      </w:tr>
      <w:tr>
        <w:tc>
          <w:tcPr>
            <w:tcW w:type="dxa" w:w="2592"/>
          </w:tcPr>
          <w:p>
            <w:r/>
            <w:r>
              <w:rPr>
                <w:rFonts w:ascii="Arial" w:hAnsi="Arial"/>
                <w:sz w:val="18"/>
              </w:rPr>
              <w:t>--border</w:t>
            </w:r>
          </w:p>
        </w:tc>
        <w:tc>
          <w:tcPr>
            <w:tcW w:type="dxa" w:w="2016"/>
          </w:tcPr>
          <w:p>
            <w:r/>
            <w:r>
              <w:rPr>
                <w:rFonts w:ascii="Arial" w:hAnsi="Arial"/>
                <w:sz w:val="18"/>
              </w:rPr>
              <w:t>240 6% 90%</w:t>
            </w:r>
          </w:p>
        </w:tc>
        <w:tc>
          <w:tcPr>
            <w:tcW w:type="dxa" w:w="4752"/>
          </w:tcPr>
          <w:p>
            <w:r/>
            <w:r>
              <w:rPr>
                <w:rFonts w:ascii="Arial" w:hAnsi="Arial"/>
                <w:sz w:val="18"/>
              </w:rPr>
              <w:t>Border color</w:t>
            </w:r>
          </w:p>
        </w:tc>
      </w:tr>
      <w:tr>
        <w:tc>
          <w:tcPr>
            <w:tcW w:type="dxa" w:w="2592"/>
            <w:shd w:val="clear" w:color="auto" w:fill="F1F0FE"/>
          </w:tcPr>
          <w:p>
            <w:r/>
            <w:r>
              <w:rPr>
                <w:rFonts w:ascii="Arial" w:hAnsi="Arial"/>
                <w:sz w:val="18"/>
              </w:rPr>
              <w:t>--destructive</w:t>
            </w:r>
          </w:p>
        </w:tc>
        <w:tc>
          <w:tcPr>
            <w:tcW w:type="dxa" w:w="2016"/>
            <w:shd w:val="clear" w:color="auto" w:fill="F1F0FE"/>
          </w:tcPr>
          <w:p>
            <w:r/>
            <w:r>
              <w:rPr>
                <w:rFonts w:ascii="Arial" w:hAnsi="Arial"/>
                <w:sz w:val="18"/>
              </w:rPr>
              <w:t>0 84% 60%</w:t>
            </w:r>
          </w:p>
        </w:tc>
        <w:tc>
          <w:tcPr>
            <w:tcW w:type="dxa" w:w="4752"/>
            <w:shd w:val="clear" w:color="auto" w:fill="F1F0FE"/>
          </w:tcPr>
          <w:p>
            <w:r/>
            <w:r>
              <w:rPr>
                <w:rFonts w:ascii="Arial" w:hAnsi="Arial"/>
                <w:sz w:val="18"/>
              </w:rPr>
              <w:t>Error/destructive actions (Red)</w:t>
            </w:r>
          </w:p>
        </w:tc>
      </w:tr>
      <w:tr>
        <w:tc>
          <w:tcPr>
            <w:tcW w:type="dxa" w:w="2592"/>
          </w:tcPr>
          <w:p>
            <w:r/>
            <w:r>
              <w:rPr>
                <w:rFonts w:ascii="Arial" w:hAnsi="Arial"/>
                <w:sz w:val="18"/>
              </w:rPr>
              <w:t>--success</w:t>
            </w:r>
          </w:p>
        </w:tc>
        <w:tc>
          <w:tcPr>
            <w:tcW w:type="dxa" w:w="2016"/>
          </w:tcPr>
          <w:p>
            <w:r/>
            <w:r>
              <w:rPr>
                <w:rFonts w:ascii="Arial" w:hAnsi="Arial"/>
                <w:sz w:val="18"/>
              </w:rPr>
              <w:t>142 71% 45%</w:t>
            </w:r>
          </w:p>
        </w:tc>
        <w:tc>
          <w:tcPr>
            <w:tcW w:type="dxa" w:w="4752"/>
          </w:tcPr>
          <w:p>
            <w:r/>
            <w:r>
              <w:rPr>
                <w:rFonts w:ascii="Arial" w:hAnsi="Arial"/>
                <w:sz w:val="18"/>
              </w:rPr>
              <w:t>Success states (Green)</w:t>
            </w:r>
          </w:p>
        </w:tc>
      </w:tr>
      <w:tr>
        <w:tc>
          <w:tcPr>
            <w:tcW w:type="dxa" w:w="2592"/>
            <w:shd w:val="clear" w:color="auto" w:fill="F1F0FE"/>
          </w:tcPr>
          <w:p>
            <w:r/>
            <w:r>
              <w:rPr>
                <w:rFonts w:ascii="Arial" w:hAnsi="Arial"/>
                <w:sz w:val="18"/>
              </w:rPr>
              <w:t>--warning</w:t>
            </w:r>
          </w:p>
        </w:tc>
        <w:tc>
          <w:tcPr>
            <w:tcW w:type="dxa" w:w="2016"/>
            <w:shd w:val="clear" w:color="auto" w:fill="F1F0FE"/>
          </w:tcPr>
          <w:p>
            <w:r/>
            <w:r>
              <w:rPr>
                <w:rFonts w:ascii="Arial" w:hAnsi="Arial"/>
                <w:sz w:val="18"/>
              </w:rPr>
              <w:t>38 92% 50%</w:t>
            </w:r>
          </w:p>
        </w:tc>
        <w:tc>
          <w:tcPr>
            <w:tcW w:type="dxa" w:w="4752"/>
            <w:shd w:val="clear" w:color="auto" w:fill="F1F0FE"/>
          </w:tcPr>
          <w:p>
            <w:r/>
            <w:r>
              <w:rPr>
                <w:rFonts w:ascii="Arial" w:hAnsi="Arial"/>
                <w:sz w:val="18"/>
              </w:rPr>
              <w:t>Warning states (Amber)</w:t>
            </w:r>
          </w:p>
        </w:tc>
      </w:tr>
      <w:tr>
        <w:tc>
          <w:tcPr>
            <w:tcW w:type="dxa" w:w="2592"/>
          </w:tcPr>
          <w:p>
            <w:r/>
            <w:r>
              <w:rPr>
                <w:rFonts w:ascii="Arial" w:hAnsi="Arial"/>
                <w:sz w:val="18"/>
              </w:rPr>
              <w:t>--info</w:t>
            </w:r>
          </w:p>
        </w:tc>
        <w:tc>
          <w:tcPr>
            <w:tcW w:type="dxa" w:w="2016"/>
          </w:tcPr>
          <w:p>
            <w:r/>
            <w:r>
              <w:rPr>
                <w:rFonts w:ascii="Arial" w:hAnsi="Arial"/>
                <w:sz w:val="18"/>
              </w:rPr>
              <w:t>217 91% 60%</w:t>
            </w:r>
          </w:p>
        </w:tc>
        <w:tc>
          <w:tcPr>
            <w:tcW w:type="dxa" w:w="4752"/>
          </w:tcPr>
          <w:p>
            <w:r/>
            <w:r>
              <w:rPr>
                <w:rFonts w:ascii="Arial" w:hAnsi="Arial"/>
                <w:sz w:val="18"/>
              </w:rPr>
              <w:t>Informational states (Blue)</w:t>
            </w:r>
          </w:p>
        </w:tc>
      </w:tr>
    </w:tbl>
    <w:p/>
    <w:p>
      <w:pPr>
        <w:pStyle w:val="Heading2"/>
      </w:pPr>
      <w:r>
        <w:t>Component Library</w:t>
      </w:r>
    </w:p>
    <w:p>
      <w:r>
        <w:t>The frontend includes 17+ reusable UI components built with shadcn/ui patterns and Radix UI primitives:</w:t>
      </w:r>
    </w:p>
    <w:p>
      <w:pPr>
        <w:pStyle w:val="ListBullet"/>
      </w:pPr>
      <w:r>
        <w:rPr>
          <w:rFonts w:ascii="Arial" w:hAnsi="Arial"/>
          <w:b/>
          <w:sz w:val="22"/>
        </w:rPr>
        <w:t xml:space="preserve">Button: </w:t>
      </w:r>
      <w:r>
        <w:t>6 variants (default gradient, destructive, outline, secondary, ghost, link) with loading spinner state.</w:t>
      </w:r>
    </w:p>
    <w:p>
      <w:pPr>
        <w:pStyle w:val="ListBullet"/>
      </w:pPr>
      <w:r>
        <w:rPr>
          <w:rFonts w:ascii="Arial" w:hAnsi="Arial"/>
          <w:b/>
          <w:sz w:val="22"/>
        </w:rPr>
        <w:t xml:space="preserve">Card: </w:t>
      </w:r>
      <w:r>
        <w:t>Premium cards with rounded-xl borders, subtle shadows, hover elevation effects.</w:t>
      </w:r>
    </w:p>
    <w:p>
      <w:pPr>
        <w:pStyle w:val="ListBullet"/>
      </w:pPr>
      <w:r>
        <w:rPr>
          <w:rFonts w:ascii="Arial" w:hAnsi="Arial"/>
          <w:b/>
          <w:sz w:val="22"/>
        </w:rPr>
        <w:t xml:space="preserve">Badge: </w:t>
      </w:r>
      <w:r>
        <w:t>20+ semantic variants including success, warning, info, visit types, dispositions, and authorization statuses.</w:t>
      </w:r>
    </w:p>
    <w:p>
      <w:pPr>
        <w:pStyle w:val="ListBullet"/>
      </w:pPr>
      <w:r>
        <w:rPr>
          <w:rFonts w:ascii="Arial" w:hAnsi="Arial"/>
          <w:b/>
          <w:sz w:val="22"/>
        </w:rPr>
        <w:t xml:space="preserve">DataTable: </w:t>
      </w:r>
      <w:r>
        <w:t>Full-featured table with sorting headers, pagination, empty states, row click handlers, and loading skeletons.</w:t>
      </w:r>
    </w:p>
    <w:p>
      <w:pPr>
        <w:pStyle w:val="ListBullet"/>
      </w:pPr>
      <w:r>
        <w:rPr>
          <w:rFonts w:ascii="Arial" w:hAnsi="Arial"/>
          <w:b/>
          <w:sz w:val="22"/>
        </w:rPr>
        <w:t xml:space="preserve">StatCard: </w:t>
      </w:r>
      <w:r>
        <w:t>Dashboard stat cards with animated gradient orbs and hover scale effects.</w:t>
      </w:r>
    </w:p>
    <w:p>
      <w:pPr>
        <w:pStyle w:val="ListBullet"/>
      </w:pPr>
      <w:r>
        <w:rPr>
          <w:rFonts w:ascii="Arial" w:hAnsi="Arial"/>
          <w:b/>
          <w:sz w:val="22"/>
        </w:rPr>
        <w:t xml:space="preserve">Input/Select/Textarea: </w:t>
      </w:r>
      <w:r>
        <w:t>Form controls with consistent sizing, focus rings, and error states.</w:t>
      </w:r>
    </w:p>
    <w:p>
      <w:pPr>
        <w:pStyle w:val="ListBullet"/>
      </w:pPr>
      <w:r>
        <w:rPr>
          <w:rFonts w:ascii="Arial" w:hAnsi="Arial"/>
          <w:b/>
          <w:sz w:val="22"/>
        </w:rPr>
        <w:t xml:space="preserve">Modal: </w:t>
      </w:r>
      <w:r>
        <w:t>Dialog overlays built on Radix UI Dialog primitive.</w:t>
      </w:r>
    </w:p>
    <w:p>
      <w:pPr>
        <w:pStyle w:val="ListBullet"/>
      </w:pPr>
      <w:r>
        <w:rPr>
          <w:rFonts w:ascii="Arial" w:hAnsi="Arial"/>
          <w:b/>
          <w:sz w:val="22"/>
        </w:rPr>
        <w:t xml:space="preserve">Toast: </w:t>
      </w:r>
      <w:r>
        <w:t>Notification system with success/error/warning variants.</w:t>
      </w:r>
    </w:p>
    <w:p>
      <w:pPr>
        <w:pStyle w:val="ListBullet"/>
      </w:pPr>
      <w:r>
        <w:rPr>
          <w:rFonts w:ascii="Arial" w:hAnsi="Arial"/>
          <w:b/>
          <w:sz w:val="22"/>
        </w:rPr>
        <w:t xml:space="preserve">Avatar: </w:t>
      </w:r>
      <w:r>
        <w:t>User avatars with gradient fallback initials.</w:t>
      </w:r>
    </w:p>
    <w:p>
      <w:pPr>
        <w:pStyle w:val="ListBullet"/>
      </w:pPr>
      <w:r>
        <w:rPr>
          <w:rFonts w:ascii="Arial" w:hAnsi="Arial"/>
          <w:b/>
          <w:sz w:val="22"/>
        </w:rPr>
        <w:t xml:space="preserve">Tabs: </w:t>
      </w:r>
      <w:r>
        <w:t>Tab navigation built on Radix UI Tabs.</w:t>
      </w:r>
    </w:p>
    <w:p>
      <w:pPr>
        <w:pStyle w:val="Heading2"/>
      </w:pPr>
      <w:r>
        <w:t>Layout Components</w:t>
      </w:r>
    </w:p>
    <w:p>
      <w:r>
        <w:t>The Sidebar is a 260px fixed navigation panel with a gradient logo (Heart icon + gradient text), navigation links with active state indicators (left accent bar, primary background), and a mobile drawer with backdrop blur. The Topbar features a glass-morphism effect (background blur + transparency), search input, help/notifications icons (with red badge count), and a locale-switching dropdown.</w:t>
      </w:r>
    </w:p>
    <w:p>
      <w:pPr>
        <w:pStyle w:val="Heading2"/>
      </w:pPr>
      <w:r>
        <w:t>Animation System</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4F46E5"/>
          </w:tcPr>
          <w:p>
            <w:r/>
            <w:r>
              <w:rPr>
                <w:rFonts w:ascii="Arial" w:hAnsi="Arial"/>
                <w:b/>
                <w:color w:val="FFFFFF"/>
                <w:sz w:val="20"/>
              </w:rPr>
              <w:t>Animation</w:t>
            </w:r>
          </w:p>
        </w:tc>
        <w:tc>
          <w:tcPr>
            <w:tcW w:type="dxa" w:w="7200"/>
            <w:shd w:val="clear" w:color="auto" w:fill="4F46E5"/>
          </w:tcPr>
          <w:p>
            <w:r/>
            <w:r>
              <w:rPr>
                <w:rFonts w:ascii="Arial" w:hAnsi="Arial"/>
                <w:b/>
                <w:color w:val="FFFFFF"/>
                <w:sz w:val="20"/>
              </w:rPr>
              <w:t>Description</w:t>
            </w:r>
          </w:p>
        </w:tc>
      </w:tr>
      <w:tr>
        <w:tc>
          <w:tcPr>
            <w:tcW w:type="dxa" w:w="2160"/>
            <w:shd w:val="clear" w:color="auto" w:fill="F1F0FE"/>
          </w:tcPr>
          <w:p>
            <w:r/>
            <w:r>
              <w:rPr>
                <w:rFonts w:ascii="Arial" w:hAnsi="Arial"/>
                <w:sz w:val="18"/>
              </w:rPr>
              <w:t>fade-up</w:t>
            </w:r>
          </w:p>
        </w:tc>
        <w:tc>
          <w:tcPr>
            <w:tcW w:type="dxa" w:w="7200"/>
            <w:shd w:val="clear" w:color="auto" w:fill="F1F0FE"/>
          </w:tcPr>
          <w:p>
            <w:r/>
            <w:r>
              <w:rPr>
                <w:rFonts w:ascii="Arial" w:hAnsi="Arial"/>
                <w:sz w:val="18"/>
              </w:rPr>
              <w:t>Elements fade in while sliding up (staggered on page load)</w:t>
            </w:r>
          </w:p>
        </w:tc>
      </w:tr>
      <w:tr>
        <w:tc>
          <w:tcPr>
            <w:tcW w:type="dxa" w:w="2160"/>
          </w:tcPr>
          <w:p>
            <w:r/>
            <w:r>
              <w:rPr>
                <w:rFonts w:ascii="Arial" w:hAnsi="Arial"/>
                <w:sz w:val="18"/>
              </w:rPr>
              <w:t>scale-in</w:t>
            </w:r>
          </w:p>
        </w:tc>
        <w:tc>
          <w:tcPr>
            <w:tcW w:type="dxa" w:w="7200"/>
          </w:tcPr>
          <w:p>
            <w:r/>
            <w:r>
              <w:rPr>
                <w:rFonts w:ascii="Arial" w:hAnsi="Arial"/>
                <w:sz w:val="18"/>
              </w:rPr>
              <w:t>Elements scale from 95% to 100% with opacity</w:t>
            </w:r>
          </w:p>
        </w:tc>
      </w:tr>
      <w:tr>
        <w:tc>
          <w:tcPr>
            <w:tcW w:type="dxa" w:w="2160"/>
            <w:shd w:val="clear" w:color="auto" w:fill="F1F0FE"/>
          </w:tcPr>
          <w:p>
            <w:r/>
            <w:r>
              <w:rPr>
                <w:rFonts w:ascii="Arial" w:hAnsi="Arial"/>
                <w:sz w:val="18"/>
              </w:rPr>
              <w:t>shimmer</w:t>
            </w:r>
          </w:p>
        </w:tc>
        <w:tc>
          <w:tcPr>
            <w:tcW w:type="dxa" w:w="7200"/>
            <w:shd w:val="clear" w:color="auto" w:fill="F1F0FE"/>
          </w:tcPr>
          <w:p>
            <w:r/>
            <w:r>
              <w:rPr>
                <w:rFonts w:ascii="Arial" w:hAnsi="Arial"/>
                <w:sz w:val="18"/>
              </w:rPr>
              <w:t>Loading skeleton shimmer effect</w:t>
            </w:r>
          </w:p>
        </w:tc>
      </w:tr>
      <w:tr>
        <w:tc>
          <w:tcPr>
            <w:tcW w:type="dxa" w:w="2160"/>
          </w:tcPr>
          <w:p>
            <w:r/>
            <w:r>
              <w:rPr>
                <w:rFonts w:ascii="Arial" w:hAnsi="Arial"/>
                <w:sz w:val="18"/>
              </w:rPr>
              <w:t>float</w:t>
            </w:r>
          </w:p>
        </w:tc>
        <w:tc>
          <w:tcPr>
            <w:tcW w:type="dxa" w:w="7200"/>
          </w:tcPr>
          <w:p>
            <w:r/>
            <w:r>
              <w:rPr>
                <w:rFonts w:ascii="Arial" w:hAnsi="Arial"/>
                <w:sz w:val="18"/>
              </w:rPr>
              <w:t>Subtle floating motion for decorative elements</w:t>
            </w:r>
          </w:p>
        </w:tc>
      </w:tr>
      <w:tr>
        <w:tc>
          <w:tcPr>
            <w:tcW w:type="dxa" w:w="2160"/>
            <w:shd w:val="clear" w:color="auto" w:fill="F1F0FE"/>
          </w:tcPr>
          <w:p>
            <w:r/>
            <w:r>
              <w:rPr>
                <w:rFonts w:ascii="Arial" w:hAnsi="Arial"/>
                <w:sz w:val="18"/>
              </w:rPr>
              <w:t>pulse-soft</w:t>
            </w:r>
          </w:p>
        </w:tc>
        <w:tc>
          <w:tcPr>
            <w:tcW w:type="dxa" w:w="7200"/>
            <w:shd w:val="clear" w:color="auto" w:fill="F1F0FE"/>
          </w:tcPr>
          <w:p>
            <w:r/>
            <w:r>
              <w:rPr>
                <w:rFonts w:ascii="Arial" w:hAnsi="Arial"/>
                <w:sz w:val="18"/>
              </w:rPr>
              <w:t>Gentle pulse for status indicators</w:t>
            </w:r>
          </w:p>
        </w:tc>
      </w:tr>
    </w:tbl>
    <w:p/>
    <w:p>
      <w:pPr>
        <w:pStyle w:val="Heading2"/>
      </w:pPr>
      <w:r>
        <w:t>Custom Shadows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4F46E5"/>
          </w:tcPr>
          <w:p>
            <w:r/>
            <w:r>
              <w:rPr>
                <w:rFonts w:ascii="Arial" w:hAnsi="Arial"/>
                <w:b/>
                <w:color w:val="FFFFFF"/>
                <w:sz w:val="20"/>
              </w:rPr>
              <w:t>Shadow</w:t>
            </w:r>
          </w:p>
        </w:tc>
        <w:tc>
          <w:tcPr>
            <w:tcW w:type="dxa" w:w="7200"/>
            <w:shd w:val="clear" w:color="auto" w:fill="4F46E5"/>
          </w:tcPr>
          <w:p>
            <w:r/>
            <w:r>
              <w:rPr>
                <w:rFonts w:ascii="Arial" w:hAnsi="Arial"/>
                <w:b/>
                <w:color w:val="FFFFFF"/>
                <w:sz w:val="20"/>
              </w:rPr>
              <w:t>Usage</w:t>
            </w:r>
          </w:p>
        </w:tc>
      </w:tr>
      <w:tr>
        <w:tc>
          <w:tcPr>
            <w:tcW w:type="dxa" w:w="2160"/>
            <w:shd w:val="clear" w:color="auto" w:fill="F1F0FE"/>
          </w:tcPr>
          <w:p>
            <w:r/>
            <w:r>
              <w:rPr>
                <w:rFonts w:ascii="Arial" w:hAnsi="Arial"/>
                <w:sz w:val="18"/>
              </w:rPr>
              <w:t>shadow-card</w:t>
            </w:r>
          </w:p>
        </w:tc>
        <w:tc>
          <w:tcPr>
            <w:tcW w:type="dxa" w:w="7200"/>
            <w:shd w:val="clear" w:color="auto" w:fill="F1F0FE"/>
          </w:tcPr>
          <w:p>
            <w:r/>
            <w:r>
              <w:rPr>
                <w:rFonts w:ascii="Arial" w:hAnsi="Arial"/>
                <w:sz w:val="18"/>
              </w:rPr>
              <w:t>Default card shadow with subtle indigo tint</w:t>
            </w:r>
          </w:p>
        </w:tc>
      </w:tr>
      <w:tr>
        <w:tc>
          <w:tcPr>
            <w:tcW w:type="dxa" w:w="2160"/>
          </w:tcPr>
          <w:p>
            <w:r/>
            <w:r>
              <w:rPr>
                <w:rFonts w:ascii="Arial" w:hAnsi="Arial"/>
                <w:sz w:val="18"/>
              </w:rPr>
              <w:t>shadow-card-hover</w:t>
            </w:r>
          </w:p>
        </w:tc>
        <w:tc>
          <w:tcPr>
            <w:tcW w:type="dxa" w:w="7200"/>
          </w:tcPr>
          <w:p>
            <w:r/>
            <w:r>
              <w:rPr>
                <w:rFonts w:ascii="Arial" w:hAnsi="Arial"/>
                <w:sz w:val="18"/>
              </w:rPr>
              <w:t>Elevated shadow on card hover</w:t>
            </w:r>
          </w:p>
        </w:tc>
      </w:tr>
      <w:tr>
        <w:tc>
          <w:tcPr>
            <w:tcW w:type="dxa" w:w="2160"/>
            <w:shd w:val="clear" w:color="auto" w:fill="F1F0FE"/>
          </w:tcPr>
          <w:p>
            <w:r/>
            <w:r>
              <w:rPr>
                <w:rFonts w:ascii="Arial" w:hAnsi="Arial"/>
                <w:sz w:val="18"/>
              </w:rPr>
              <w:t>shadow-glow</w:t>
            </w:r>
          </w:p>
        </w:tc>
        <w:tc>
          <w:tcPr>
            <w:tcW w:type="dxa" w:w="7200"/>
            <w:shd w:val="clear" w:color="auto" w:fill="F1F0FE"/>
          </w:tcPr>
          <w:p>
            <w:r/>
            <w:r>
              <w:rPr>
                <w:rFonts w:ascii="Arial" w:hAnsi="Arial"/>
                <w:sz w:val="18"/>
              </w:rPr>
              <w:t>Small indigo glow for focused elements</w:t>
            </w:r>
          </w:p>
        </w:tc>
      </w:tr>
      <w:tr>
        <w:tc>
          <w:tcPr>
            <w:tcW w:type="dxa" w:w="2160"/>
          </w:tcPr>
          <w:p>
            <w:r/>
            <w:r>
              <w:rPr>
                <w:rFonts w:ascii="Arial" w:hAnsi="Arial"/>
                <w:sz w:val="18"/>
              </w:rPr>
              <w:t>shadow-glow-lg</w:t>
            </w:r>
          </w:p>
        </w:tc>
        <w:tc>
          <w:tcPr>
            <w:tcW w:type="dxa" w:w="7200"/>
          </w:tcPr>
          <w:p>
            <w:r/>
            <w:r>
              <w:rPr>
                <w:rFonts w:ascii="Arial" w:hAnsi="Arial"/>
                <w:sz w:val="18"/>
              </w:rPr>
              <w:t>Large indigo glow for prominent CTAs</w:t>
            </w:r>
          </w:p>
        </w:tc>
      </w:tr>
      <w:tr>
        <w:tc>
          <w:tcPr>
            <w:tcW w:type="dxa" w:w="2160"/>
            <w:shd w:val="clear" w:color="auto" w:fill="F1F0FE"/>
          </w:tcPr>
          <w:p>
            <w:r/>
            <w:r>
              <w:rPr>
                <w:rFonts w:ascii="Arial" w:hAnsi="Arial"/>
                <w:sz w:val="18"/>
              </w:rPr>
              <w:t>shadow-elevated</w:t>
            </w:r>
          </w:p>
        </w:tc>
        <w:tc>
          <w:tcPr>
            <w:tcW w:type="dxa" w:w="7200"/>
            <w:shd w:val="clear" w:color="auto" w:fill="F1F0FE"/>
          </w:tcPr>
          <w:p>
            <w:r/>
            <w:r>
              <w:rPr>
                <w:rFonts w:ascii="Arial" w:hAnsi="Arial"/>
                <w:sz w:val="18"/>
              </w:rPr>
              <w:t>Multi-layer elevated shadow for dropdowns/modals</w:t>
            </w:r>
          </w:p>
        </w:tc>
      </w:tr>
    </w:tbl>
    <w:p/>
    <w:p>
      <w:r>
        <w:br w:type="page"/>
      </w:r>
    </w:p>
    <w:p>
      <w:pPr>
        <w:pStyle w:val="Heading1"/>
      </w:pPr>
      <w:r>
        <w:t>9. Internationalization</w:t>
      </w:r>
    </w:p>
    <w:p>
      <w:r>
        <w:t>MyNurse supports 7 languages using next-intl v3.14 with file-based message loading and URL-based locale routing. RTL layout is supported for Hebrew.</w:t>
      </w:r>
    </w:p>
    <w:tbl>
      <w:tblPr>
        <w:tblStyle w:val="TableGrid"/>
        <w:tblW w:type="auto" w:w="0"/>
        <w:jc w:val="center"/>
        <w:tblLook w:firstColumn="1" w:firstRow="1" w:lastColumn="0" w:lastRow="0" w:noHBand="0" w:noVBand="1" w:val="04A0"/>
      </w:tblPr>
      <w:tblGrid>
        <w:gridCol w:w="3120"/>
        <w:gridCol w:w="3120"/>
        <w:gridCol w:w="3120"/>
      </w:tblGrid>
      <w:tr>
        <w:tc>
          <w:tcPr>
            <w:tcW w:type="dxa" w:w="1440"/>
            <w:shd w:val="clear" w:color="auto" w:fill="4F46E5"/>
          </w:tcPr>
          <w:p>
            <w:r/>
            <w:r>
              <w:rPr>
                <w:rFonts w:ascii="Arial" w:hAnsi="Arial"/>
                <w:b/>
                <w:color w:val="FFFFFF"/>
                <w:sz w:val="20"/>
              </w:rPr>
              <w:t>Locale</w:t>
            </w:r>
          </w:p>
        </w:tc>
        <w:tc>
          <w:tcPr>
            <w:tcW w:type="dxa" w:w="3600"/>
            <w:shd w:val="clear" w:color="auto" w:fill="4F46E5"/>
          </w:tcPr>
          <w:p>
            <w:r/>
            <w:r>
              <w:rPr>
                <w:rFonts w:ascii="Arial" w:hAnsi="Arial"/>
                <w:b/>
                <w:color w:val="FFFFFF"/>
                <w:sz w:val="20"/>
              </w:rPr>
              <w:t>Language</w:t>
            </w:r>
          </w:p>
        </w:tc>
        <w:tc>
          <w:tcPr>
            <w:tcW w:type="dxa" w:w="1440"/>
            <w:shd w:val="clear" w:color="auto" w:fill="4F46E5"/>
          </w:tcPr>
          <w:p>
            <w:r/>
            <w:r>
              <w:rPr>
                <w:rFonts w:ascii="Arial" w:hAnsi="Arial"/>
                <w:b/>
                <w:color w:val="FFFFFF"/>
                <w:sz w:val="20"/>
              </w:rPr>
              <w:t>Direction</w:t>
            </w:r>
          </w:p>
        </w:tc>
      </w:tr>
      <w:tr>
        <w:tc>
          <w:tcPr>
            <w:tcW w:type="dxa" w:w="1440"/>
            <w:shd w:val="clear" w:color="auto" w:fill="F1F0FE"/>
          </w:tcPr>
          <w:p>
            <w:r/>
            <w:r>
              <w:rPr>
                <w:rFonts w:ascii="Arial" w:hAnsi="Arial"/>
                <w:sz w:val="18"/>
              </w:rPr>
              <w:t>en</w:t>
            </w:r>
          </w:p>
        </w:tc>
        <w:tc>
          <w:tcPr>
            <w:tcW w:type="dxa" w:w="3600"/>
            <w:shd w:val="clear" w:color="auto" w:fill="F1F0FE"/>
          </w:tcPr>
          <w:p>
            <w:r/>
            <w:r>
              <w:rPr>
                <w:rFonts w:ascii="Arial" w:hAnsi="Arial"/>
                <w:sz w:val="18"/>
              </w:rPr>
              <w:t>English</w:t>
            </w:r>
          </w:p>
        </w:tc>
        <w:tc>
          <w:tcPr>
            <w:tcW w:type="dxa" w:w="1440"/>
            <w:shd w:val="clear" w:color="auto" w:fill="F1F0FE"/>
          </w:tcPr>
          <w:p>
            <w:r/>
            <w:r>
              <w:rPr>
                <w:rFonts w:ascii="Arial" w:hAnsi="Arial"/>
                <w:sz w:val="18"/>
              </w:rPr>
              <w:t>LTR</w:t>
            </w:r>
          </w:p>
        </w:tc>
      </w:tr>
      <w:tr>
        <w:tc>
          <w:tcPr>
            <w:tcW w:type="dxa" w:w="1440"/>
          </w:tcPr>
          <w:p>
            <w:r/>
            <w:r>
              <w:rPr>
                <w:rFonts w:ascii="Arial" w:hAnsi="Arial"/>
                <w:sz w:val="18"/>
              </w:rPr>
              <w:t>pt-BR</w:t>
            </w:r>
          </w:p>
        </w:tc>
        <w:tc>
          <w:tcPr>
            <w:tcW w:type="dxa" w:w="3600"/>
          </w:tcPr>
          <w:p>
            <w:r/>
            <w:r>
              <w:rPr>
                <w:rFonts w:ascii="Arial" w:hAnsi="Arial"/>
                <w:sz w:val="18"/>
              </w:rPr>
              <w:t>Portuguese (Brazil)</w:t>
            </w:r>
          </w:p>
        </w:tc>
        <w:tc>
          <w:tcPr>
            <w:tcW w:type="dxa" w:w="1440"/>
          </w:tcPr>
          <w:p>
            <w:r/>
            <w:r>
              <w:rPr>
                <w:rFonts w:ascii="Arial" w:hAnsi="Arial"/>
                <w:sz w:val="18"/>
              </w:rPr>
              <w:t>LTR</w:t>
            </w:r>
          </w:p>
        </w:tc>
      </w:tr>
      <w:tr>
        <w:tc>
          <w:tcPr>
            <w:tcW w:type="dxa" w:w="1440"/>
            <w:shd w:val="clear" w:color="auto" w:fill="F1F0FE"/>
          </w:tcPr>
          <w:p>
            <w:r/>
            <w:r>
              <w:rPr>
                <w:rFonts w:ascii="Arial" w:hAnsi="Arial"/>
                <w:sz w:val="18"/>
              </w:rPr>
              <w:t>es</w:t>
            </w:r>
          </w:p>
        </w:tc>
        <w:tc>
          <w:tcPr>
            <w:tcW w:type="dxa" w:w="3600"/>
            <w:shd w:val="clear" w:color="auto" w:fill="F1F0FE"/>
          </w:tcPr>
          <w:p>
            <w:r/>
            <w:r>
              <w:rPr>
                <w:rFonts w:ascii="Arial" w:hAnsi="Arial"/>
                <w:sz w:val="18"/>
              </w:rPr>
              <w:t>Spanish</w:t>
            </w:r>
          </w:p>
        </w:tc>
        <w:tc>
          <w:tcPr>
            <w:tcW w:type="dxa" w:w="1440"/>
            <w:shd w:val="clear" w:color="auto" w:fill="F1F0FE"/>
          </w:tcPr>
          <w:p>
            <w:r/>
            <w:r>
              <w:rPr>
                <w:rFonts w:ascii="Arial" w:hAnsi="Arial"/>
                <w:sz w:val="18"/>
              </w:rPr>
              <w:t>LTR</w:t>
            </w:r>
          </w:p>
        </w:tc>
      </w:tr>
      <w:tr>
        <w:tc>
          <w:tcPr>
            <w:tcW w:type="dxa" w:w="1440"/>
          </w:tcPr>
          <w:p>
            <w:r/>
            <w:r>
              <w:rPr>
                <w:rFonts w:ascii="Arial" w:hAnsi="Arial"/>
                <w:sz w:val="18"/>
              </w:rPr>
              <w:t>de</w:t>
            </w:r>
          </w:p>
        </w:tc>
        <w:tc>
          <w:tcPr>
            <w:tcW w:type="dxa" w:w="3600"/>
          </w:tcPr>
          <w:p>
            <w:r/>
            <w:r>
              <w:rPr>
                <w:rFonts w:ascii="Arial" w:hAnsi="Arial"/>
                <w:sz w:val="18"/>
              </w:rPr>
              <w:t>German</w:t>
            </w:r>
          </w:p>
        </w:tc>
        <w:tc>
          <w:tcPr>
            <w:tcW w:type="dxa" w:w="1440"/>
          </w:tcPr>
          <w:p>
            <w:r/>
            <w:r>
              <w:rPr>
                <w:rFonts w:ascii="Arial" w:hAnsi="Arial"/>
                <w:sz w:val="18"/>
              </w:rPr>
              <w:t>LTR</w:t>
            </w:r>
          </w:p>
        </w:tc>
      </w:tr>
      <w:tr>
        <w:tc>
          <w:tcPr>
            <w:tcW w:type="dxa" w:w="1440"/>
            <w:shd w:val="clear" w:color="auto" w:fill="F1F0FE"/>
          </w:tcPr>
          <w:p>
            <w:r/>
            <w:r>
              <w:rPr>
                <w:rFonts w:ascii="Arial" w:hAnsi="Arial"/>
                <w:sz w:val="18"/>
              </w:rPr>
              <w:t>fr</w:t>
            </w:r>
          </w:p>
        </w:tc>
        <w:tc>
          <w:tcPr>
            <w:tcW w:type="dxa" w:w="3600"/>
            <w:shd w:val="clear" w:color="auto" w:fill="F1F0FE"/>
          </w:tcPr>
          <w:p>
            <w:r/>
            <w:r>
              <w:rPr>
                <w:rFonts w:ascii="Arial" w:hAnsi="Arial"/>
                <w:sz w:val="18"/>
              </w:rPr>
              <w:t>French</w:t>
            </w:r>
          </w:p>
        </w:tc>
        <w:tc>
          <w:tcPr>
            <w:tcW w:type="dxa" w:w="1440"/>
            <w:shd w:val="clear" w:color="auto" w:fill="F1F0FE"/>
          </w:tcPr>
          <w:p>
            <w:r/>
            <w:r>
              <w:rPr>
                <w:rFonts w:ascii="Arial" w:hAnsi="Arial"/>
                <w:sz w:val="18"/>
              </w:rPr>
              <w:t>LTR</w:t>
            </w:r>
          </w:p>
        </w:tc>
      </w:tr>
      <w:tr>
        <w:tc>
          <w:tcPr>
            <w:tcW w:type="dxa" w:w="1440"/>
          </w:tcPr>
          <w:p>
            <w:r/>
            <w:r>
              <w:rPr>
                <w:rFonts w:ascii="Arial" w:hAnsi="Arial"/>
                <w:sz w:val="18"/>
              </w:rPr>
              <w:t>it</w:t>
            </w:r>
          </w:p>
        </w:tc>
        <w:tc>
          <w:tcPr>
            <w:tcW w:type="dxa" w:w="3600"/>
          </w:tcPr>
          <w:p>
            <w:r/>
            <w:r>
              <w:rPr>
                <w:rFonts w:ascii="Arial" w:hAnsi="Arial"/>
                <w:sz w:val="18"/>
              </w:rPr>
              <w:t>Italian</w:t>
            </w:r>
          </w:p>
        </w:tc>
        <w:tc>
          <w:tcPr>
            <w:tcW w:type="dxa" w:w="1440"/>
          </w:tcPr>
          <w:p>
            <w:r/>
            <w:r>
              <w:rPr>
                <w:rFonts w:ascii="Arial" w:hAnsi="Arial"/>
                <w:sz w:val="18"/>
              </w:rPr>
              <w:t>LTR</w:t>
            </w:r>
          </w:p>
        </w:tc>
      </w:tr>
      <w:tr>
        <w:tc>
          <w:tcPr>
            <w:tcW w:type="dxa" w:w="1440"/>
            <w:shd w:val="clear" w:color="auto" w:fill="F1F0FE"/>
          </w:tcPr>
          <w:p>
            <w:r/>
            <w:r>
              <w:rPr>
                <w:rFonts w:ascii="Arial" w:hAnsi="Arial"/>
                <w:sz w:val="18"/>
              </w:rPr>
              <w:t>he</w:t>
            </w:r>
          </w:p>
        </w:tc>
        <w:tc>
          <w:tcPr>
            <w:tcW w:type="dxa" w:w="3600"/>
            <w:shd w:val="clear" w:color="auto" w:fill="F1F0FE"/>
          </w:tcPr>
          <w:p>
            <w:r/>
            <w:r>
              <w:rPr>
                <w:rFonts w:ascii="Arial" w:hAnsi="Arial"/>
                <w:sz w:val="18"/>
              </w:rPr>
              <w:t>Hebrew</w:t>
            </w:r>
          </w:p>
        </w:tc>
        <w:tc>
          <w:tcPr>
            <w:tcW w:type="dxa" w:w="1440"/>
            <w:shd w:val="clear" w:color="auto" w:fill="F1F0FE"/>
          </w:tcPr>
          <w:p>
            <w:r/>
            <w:r>
              <w:rPr>
                <w:rFonts w:ascii="Arial" w:hAnsi="Arial"/>
                <w:sz w:val="18"/>
              </w:rPr>
              <w:t>RTL</w:t>
            </w:r>
          </w:p>
        </w:tc>
      </w:tr>
    </w:tbl>
    <w:p/>
    <w:p>
      <w:r>
        <w:t>The middleware intercepts all requests and ensures the URL contains a valid locale prefix. Message files are JSON-based, stored in src/i18n/locales/, and loaded server-side per-request. Client-side navigation uses next-intl’s Link and useRouter for seamless locale-aware routing. The default locale is English (en).</w:t>
      </w:r>
    </w:p>
    <w:p>
      <w:r>
        <w:br w:type="page"/>
      </w:r>
    </w:p>
    <w:p>
      <w:pPr>
        <w:pStyle w:val="Heading1"/>
      </w:pPr>
      <w:r>
        <w:t>10. Infrastructure &amp; Deployment</w:t>
      </w:r>
    </w:p>
    <w:p>
      <w:pPr>
        <w:pStyle w:val="Heading2"/>
      </w:pPr>
      <w:r>
        <w:t>Cloud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1728"/>
            <w:shd w:val="clear" w:color="auto" w:fill="4F46E5"/>
          </w:tcPr>
          <w:p>
            <w:r/>
            <w:r>
              <w:rPr>
                <w:rFonts w:ascii="Arial" w:hAnsi="Arial"/>
                <w:b/>
                <w:color w:val="FFFFFF"/>
                <w:sz w:val="20"/>
              </w:rPr>
              <w:t>Provider</w:t>
            </w:r>
          </w:p>
        </w:tc>
        <w:tc>
          <w:tcPr>
            <w:tcW w:type="dxa" w:w="3312"/>
            <w:shd w:val="clear" w:color="auto" w:fill="4F46E5"/>
          </w:tcPr>
          <w:p>
            <w:r/>
            <w:r>
              <w:rPr>
                <w:rFonts w:ascii="Arial" w:hAnsi="Arial"/>
                <w:b/>
                <w:color w:val="FFFFFF"/>
                <w:sz w:val="20"/>
              </w:rPr>
              <w:t>Service</w:t>
            </w:r>
          </w:p>
        </w:tc>
        <w:tc>
          <w:tcPr>
            <w:tcW w:type="dxa" w:w="4320"/>
            <w:shd w:val="clear" w:color="auto" w:fill="4F46E5"/>
          </w:tcPr>
          <w:p>
            <w:r/>
            <w:r>
              <w:rPr>
                <w:rFonts w:ascii="Arial" w:hAnsi="Arial"/>
                <w:b/>
                <w:color w:val="FFFFFF"/>
                <w:sz w:val="20"/>
              </w:rPr>
              <w:t>Purpose</w:t>
            </w:r>
          </w:p>
        </w:tc>
      </w:tr>
      <w:tr>
        <w:tc>
          <w:tcPr>
            <w:tcW w:type="dxa" w:w="1728"/>
            <w:shd w:val="clear" w:color="auto" w:fill="F1F0FE"/>
          </w:tcPr>
          <w:p>
            <w:r/>
            <w:r>
              <w:rPr>
                <w:rFonts w:ascii="Arial" w:hAnsi="Arial"/>
                <w:sz w:val="18"/>
              </w:rPr>
              <w:t>Supabase</w:t>
            </w:r>
          </w:p>
        </w:tc>
        <w:tc>
          <w:tcPr>
            <w:tcW w:type="dxa" w:w="3312"/>
            <w:shd w:val="clear" w:color="auto" w:fill="F1F0FE"/>
          </w:tcPr>
          <w:p>
            <w:r/>
            <w:r>
              <w:rPr>
                <w:rFonts w:ascii="Arial" w:hAnsi="Arial"/>
                <w:sz w:val="18"/>
              </w:rPr>
              <w:t>PostgreSQL + Auth + Storage</w:t>
            </w:r>
          </w:p>
        </w:tc>
        <w:tc>
          <w:tcPr>
            <w:tcW w:type="dxa" w:w="4320"/>
            <w:shd w:val="clear" w:color="auto" w:fill="F1F0FE"/>
          </w:tcPr>
          <w:p>
            <w:r/>
            <w:r>
              <w:rPr>
                <w:rFonts w:ascii="Arial" w:hAnsi="Arial"/>
                <w:sz w:val="18"/>
              </w:rPr>
              <w:t>Primary database, authentication, file storage</w:t>
            </w:r>
          </w:p>
        </w:tc>
      </w:tr>
      <w:tr>
        <w:tc>
          <w:tcPr>
            <w:tcW w:type="dxa" w:w="1728"/>
          </w:tcPr>
          <w:p>
            <w:r/>
            <w:r>
              <w:rPr>
                <w:rFonts w:ascii="Arial" w:hAnsi="Arial"/>
                <w:sz w:val="18"/>
              </w:rPr>
              <w:t>Vercel</w:t>
            </w:r>
          </w:p>
        </w:tc>
        <w:tc>
          <w:tcPr>
            <w:tcW w:type="dxa" w:w="3312"/>
          </w:tcPr>
          <w:p>
            <w:r/>
            <w:r>
              <w:rPr>
                <w:rFonts w:ascii="Arial" w:hAnsi="Arial"/>
                <w:sz w:val="18"/>
              </w:rPr>
              <w:t>Serverless Functions + Edge</w:t>
            </w:r>
          </w:p>
        </w:tc>
        <w:tc>
          <w:tcPr>
            <w:tcW w:type="dxa" w:w="4320"/>
          </w:tcPr>
          <w:p>
            <w:r/>
            <w:r>
              <w:rPr>
                <w:rFonts w:ascii="Arial" w:hAnsi="Arial"/>
                <w:sz w:val="18"/>
              </w:rPr>
              <w:t>Frontend and backend hosting</w:t>
            </w:r>
          </w:p>
        </w:tc>
      </w:tr>
      <w:tr>
        <w:tc>
          <w:tcPr>
            <w:tcW w:type="dxa" w:w="1728"/>
            <w:shd w:val="clear" w:color="auto" w:fill="F1F0FE"/>
          </w:tcPr>
          <w:p>
            <w:r/>
            <w:r>
              <w:rPr>
                <w:rFonts w:ascii="Arial" w:hAnsi="Arial"/>
                <w:sz w:val="18"/>
              </w:rPr>
              <w:t>Cloudflare</w:t>
            </w:r>
          </w:p>
        </w:tc>
        <w:tc>
          <w:tcPr>
            <w:tcW w:type="dxa" w:w="3312"/>
            <w:shd w:val="clear" w:color="auto" w:fill="F1F0FE"/>
          </w:tcPr>
          <w:p>
            <w:r/>
            <w:r>
              <w:rPr>
                <w:rFonts w:ascii="Arial" w:hAnsi="Arial"/>
                <w:sz w:val="18"/>
              </w:rPr>
              <w:t>DNS + CDN + WAF</w:t>
            </w:r>
          </w:p>
        </w:tc>
        <w:tc>
          <w:tcPr>
            <w:tcW w:type="dxa" w:w="4320"/>
            <w:shd w:val="clear" w:color="auto" w:fill="F1F0FE"/>
          </w:tcPr>
          <w:p>
            <w:r/>
            <w:r>
              <w:rPr>
                <w:rFonts w:ascii="Arial" w:hAnsi="Arial"/>
                <w:sz w:val="18"/>
              </w:rPr>
              <w:t>Domain management, caching, DDoS protection</w:t>
            </w:r>
          </w:p>
        </w:tc>
      </w:tr>
      <w:tr>
        <w:tc>
          <w:tcPr>
            <w:tcW w:type="dxa" w:w="1728"/>
          </w:tcPr>
          <w:p>
            <w:r/>
            <w:r>
              <w:rPr>
                <w:rFonts w:ascii="Arial" w:hAnsi="Arial"/>
                <w:sz w:val="18"/>
              </w:rPr>
              <w:t>AWS S3</w:t>
            </w:r>
          </w:p>
        </w:tc>
        <w:tc>
          <w:tcPr>
            <w:tcW w:type="dxa" w:w="3312"/>
          </w:tcPr>
          <w:p>
            <w:r/>
            <w:r>
              <w:rPr>
                <w:rFonts w:ascii="Arial" w:hAnsi="Arial"/>
                <w:sz w:val="18"/>
              </w:rPr>
              <w:t>Object Storage</w:t>
            </w:r>
          </w:p>
        </w:tc>
        <w:tc>
          <w:tcPr>
            <w:tcW w:type="dxa" w:w="4320"/>
          </w:tcPr>
          <w:p>
            <w:r/>
            <w:r>
              <w:rPr>
                <w:rFonts w:ascii="Arial" w:hAnsi="Arial"/>
                <w:sz w:val="18"/>
              </w:rPr>
              <w:t>Database backup storage</w:t>
            </w:r>
          </w:p>
        </w:tc>
      </w:tr>
    </w:tbl>
    <w:p/>
    <w:p>
      <w:pPr>
        <w:pStyle w:val="Heading2"/>
      </w:pPr>
      <w:r>
        <w:t>Deployment Identifiers</w:t>
      </w:r>
    </w:p>
    <w:tbl>
      <w:tblPr>
        <w:tblStyle w:val="TableGrid"/>
        <w:tblW w:type="auto" w:w="0"/>
        <w:jc w:val="center"/>
        <w:tblLook w:firstColumn="1" w:firstRow="1" w:lastColumn="0" w:lastRow="0" w:noHBand="0" w:noVBand="1" w:val="04A0"/>
      </w:tblPr>
      <w:tblGrid>
        <w:gridCol w:w="4680"/>
        <w:gridCol w:w="4680"/>
      </w:tblGrid>
      <w:tr>
        <w:tc>
          <w:tcPr>
            <w:tcW w:type="dxa" w:w="2160"/>
            <w:shd w:val="clear" w:color="auto" w:fill="4F46E5"/>
          </w:tcPr>
          <w:p>
            <w:r/>
            <w:r>
              <w:rPr>
                <w:rFonts w:ascii="Arial" w:hAnsi="Arial"/>
                <w:b/>
                <w:color w:val="FFFFFF"/>
                <w:sz w:val="20"/>
              </w:rPr>
              <w:t>Resource</w:t>
            </w:r>
          </w:p>
        </w:tc>
        <w:tc>
          <w:tcPr>
            <w:tcW w:type="dxa" w:w="7200"/>
            <w:shd w:val="clear" w:color="auto" w:fill="4F46E5"/>
          </w:tcPr>
          <w:p>
            <w:r/>
            <w:r>
              <w:rPr>
                <w:rFonts w:ascii="Arial" w:hAnsi="Arial"/>
                <w:b/>
                <w:color w:val="FFFFFF"/>
                <w:sz w:val="20"/>
              </w:rPr>
              <w:t>Identifier</w:t>
            </w:r>
          </w:p>
        </w:tc>
      </w:tr>
      <w:tr>
        <w:tc>
          <w:tcPr>
            <w:tcW w:type="dxa" w:w="2160"/>
            <w:shd w:val="clear" w:color="auto" w:fill="F1F0FE"/>
          </w:tcPr>
          <w:p>
            <w:r/>
            <w:r>
              <w:rPr>
                <w:rFonts w:ascii="Arial" w:hAnsi="Arial"/>
                <w:sz w:val="18"/>
              </w:rPr>
              <w:t>Supabase Project</w:t>
            </w:r>
          </w:p>
        </w:tc>
        <w:tc>
          <w:tcPr>
            <w:tcW w:type="dxa" w:w="7200"/>
            <w:shd w:val="clear" w:color="auto" w:fill="F1F0FE"/>
          </w:tcPr>
          <w:p>
            <w:r/>
            <w:r>
              <w:rPr>
                <w:rFonts w:ascii="Arial" w:hAnsi="Arial"/>
                <w:sz w:val="18"/>
              </w:rPr>
              <w:t>rcbbwninexczkzccfwiz (sa-east-1)</w:t>
            </w:r>
          </w:p>
        </w:tc>
      </w:tr>
      <w:tr>
        <w:tc>
          <w:tcPr>
            <w:tcW w:type="dxa" w:w="2160"/>
          </w:tcPr>
          <w:p>
            <w:r/>
            <w:r>
              <w:rPr>
                <w:rFonts w:ascii="Arial" w:hAnsi="Arial"/>
                <w:sz w:val="18"/>
              </w:rPr>
              <w:t>Vercel Team</w:t>
            </w:r>
          </w:p>
        </w:tc>
        <w:tc>
          <w:tcPr>
            <w:tcW w:type="dxa" w:w="7200"/>
          </w:tcPr>
          <w:p>
            <w:r/>
            <w:r>
              <w:rPr>
                <w:rFonts w:ascii="Arial" w:hAnsi="Arial"/>
                <w:sz w:val="18"/>
              </w:rPr>
              <w:t>team_uwBF9qKyybtAJ4Usk6Y2dJfe</w:t>
            </w:r>
          </w:p>
        </w:tc>
      </w:tr>
      <w:tr>
        <w:tc>
          <w:tcPr>
            <w:tcW w:type="dxa" w:w="2160"/>
            <w:shd w:val="clear" w:color="auto" w:fill="F1F0FE"/>
          </w:tcPr>
          <w:p>
            <w:r/>
            <w:r>
              <w:rPr>
                <w:rFonts w:ascii="Arial" w:hAnsi="Arial"/>
                <w:sz w:val="18"/>
              </w:rPr>
              <w:t>Frontend Project</w:t>
            </w:r>
          </w:p>
        </w:tc>
        <w:tc>
          <w:tcPr>
            <w:tcW w:type="dxa" w:w="7200"/>
            <w:shd w:val="clear" w:color="auto" w:fill="F1F0FE"/>
          </w:tcPr>
          <w:p>
            <w:r/>
            <w:r>
              <w:rPr>
                <w:rFonts w:ascii="Arial" w:hAnsi="Arial"/>
                <w:sz w:val="18"/>
              </w:rPr>
              <w:t>prj_AbxzGlodWxGRHoVBndHTTKdqT4QT (nursery-saas-frontend)</w:t>
            </w:r>
          </w:p>
        </w:tc>
      </w:tr>
      <w:tr>
        <w:tc>
          <w:tcPr>
            <w:tcW w:type="dxa" w:w="2160"/>
          </w:tcPr>
          <w:p>
            <w:r/>
            <w:r>
              <w:rPr>
                <w:rFonts w:ascii="Arial" w:hAnsi="Arial"/>
                <w:sz w:val="18"/>
              </w:rPr>
              <w:t>Backend Project</w:t>
            </w:r>
          </w:p>
        </w:tc>
        <w:tc>
          <w:tcPr>
            <w:tcW w:type="dxa" w:w="7200"/>
          </w:tcPr>
          <w:p>
            <w:r/>
            <w:r>
              <w:rPr>
                <w:rFonts w:ascii="Arial" w:hAnsi="Arial"/>
                <w:sz w:val="18"/>
              </w:rPr>
              <w:t>prj_JF3B89U8VFvMGtrhL0ERT3rx6cYJ (nursery-saas-backend)</w:t>
            </w:r>
          </w:p>
        </w:tc>
      </w:tr>
      <w:tr>
        <w:tc>
          <w:tcPr>
            <w:tcW w:type="dxa" w:w="2160"/>
            <w:shd w:val="clear" w:color="auto" w:fill="F1F0FE"/>
          </w:tcPr>
          <w:p>
            <w:r/>
            <w:r>
              <w:rPr>
                <w:rFonts w:ascii="Arial" w:hAnsi="Arial"/>
                <w:sz w:val="18"/>
              </w:rPr>
              <w:t>GitHub Repository</w:t>
            </w:r>
          </w:p>
        </w:tc>
        <w:tc>
          <w:tcPr>
            <w:tcW w:type="dxa" w:w="7200"/>
            <w:shd w:val="clear" w:color="auto" w:fill="F1F0FE"/>
          </w:tcPr>
          <w:p>
            <w:r/>
            <w:r>
              <w:rPr>
                <w:rFonts w:ascii="Arial" w:hAnsi="Arial"/>
                <w:sz w:val="18"/>
              </w:rPr>
              <w:t>github.com/MoysesPimenta/nursery-saas</w:t>
            </w:r>
          </w:p>
        </w:tc>
      </w:tr>
    </w:tbl>
    <w:p/>
    <w:p>
      <w:pPr>
        <w:pStyle w:val="Heading2"/>
      </w:pPr>
      <w:r>
        <w:t>Terraform Modules</w:t>
      </w:r>
    </w:p>
    <w:p>
      <w:r>
        <w:t>Infrastructure is managed via Terraform with four modules: supabase (database, auth, RLS, storage), vercel (frontend/backend hosting configuration), cloudflare (DNS, CDN, WAF rules), and backup (AWS S3 backup infrastructure). Environment-specific variables are stored in infra/environments/ with dev.tfvars, staging.tfvars, and prod.tfvars.</w:t>
      </w:r>
    </w:p>
    <w:p>
      <w:pPr>
        <w:spacing w:before="80" w:after="80"/>
        <w:ind w:left="432"/>
      </w:pPr>
      <w:r>
        <w:rPr>
          <w:rFonts w:ascii="Courier New" w:hAnsi="Courier New"/>
          <w:color w:val="1E1E2E"/>
          <w:sz w:val="18"/>
        </w:rPr>
        <w:t>make plan ENV=dev       # Preview infrastructure changes</w:t>
        <w:br/>
        <w:t>make apply ENV=dev      # Apply infrastructure changes</w:t>
        <w:br/>
        <w:t>make plan ENV=staging   # Preview staging changes</w:t>
        <w:br/>
        <w:t>make apply ENV=prod     # Apply production changes</w:t>
      </w:r>
    </w:p>
    <w:p>
      <w:pPr>
        <w:pStyle w:val="Heading2"/>
      </w:pPr>
      <w:r>
        <w:t>Vercel Configuration</w:t>
      </w:r>
    </w:p>
    <w:p>
      <w:r>
        <w:t>Both frontend and backend use monorepo-aware Vercel configurations. The install command runs npm install from the project root, and the build command targets the specific workspace. This ensures shared packages are built before the application.</w:t>
      </w:r>
    </w:p>
    <w:p>
      <w:r>
        <w:br w:type="page"/>
      </w:r>
    </w:p>
    <w:p>
      <w:pPr>
        <w:pStyle w:val="Heading1"/>
      </w:pPr>
      <w:r>
        <w:t>11. CI/CD Pipelines</w:t>
      </w:r>
    </w:p>
    <w:p>
      <w:r>
        <w:t>MyNurse uses GitHub Actions for continuous integration and deployment with six workflow files: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4F46E5"/>
          </w:tcPr>
          <w:p>
            <w:r/>
            <w:r>
              <w:rPr>
                <w:rFonts w:ascii="Arial" w:hAnsi="Arial"/>
                <w:b/>
                <w:color w:val="FFFFFF"/>
                <w:sz w:val="20"/>
              </w:rPr>
              <w:t>Workflow</w:t>
            </w:r>
          </w:p>
        </w:tc>
        <w:tc>
          <w:tcPr>
            <w:tcW w:type="dxa" w:w="2160"/>
            <w:shd w:val="clear" w:color="auto" w:fill="4F46E5"/>
          </w:tcPr>
          <w:p>
            <w:r/>
            <w:r>
              <w:rPr>
                <w:rFonts w:ascii="Arial" w:hAnsi="Arial"/>
                <w:b/>
                <w:color w:val="FFFFFF"/>
                <w:sz w:val="20"/>
              </w:rPr>
              <w:t>Trigger</w:t>
            </w:r>
          </w:p>
        </w:tc>
        <w:tc>
          <w:tcPr>
            <w:tcW w:type="dxa" w:w="5040"/>
            <w:shd w:val="clear" w:color="auto" w:fill="4F46E5"/>
          </w:tcPr>
          <w:p>
            <w:r/>
            <w:r>
              <w:rPr>
                <w:rFonts w:ascii="Arial" w:hAnsi="Arial"/>
                <w:b/>
                <w:color w:val="FFFFFF"/>
                <w:sz w:val="20"/>
              </w:rPr>
              <w:t>Steps</w:t>
            </w:r>
          </w:p>
        </w:tc>
      </w:tr>
      <w:tr>
        <w:tc>
          <w:tcPr>
            <w:tcW w:type="dxa" w:w="2160"/>
            <w:shd w:val="clear" w:color="auto" w:fill="F1F0FE"/>
          </w:tcPr>
          <w:p>
            <w:r/>
            <w:r>
              <w:rPr>
                <w:rFonts w:ascii="Arial" w:hAnsi="Arial"/>
                <w:sz w:val="18"/>
              </w:rPr>
              <w:t>ci.yml</w:t>
            </w:r>
          </w:p>
        </w:tc>
        <w:tc>
          <w:tcPr>
            <w:tcW w:type="dxa" w:w="2160"/>
            <w:shd w:val="clear" w:color="auto" w:fill="F1F0FE"/>
          </w:tcPr>
          <w:p>
            <w:r/>
            <w:r>
              <w:rPr>
                <w:rFonts w:ascii="Arial" w:hAnsi="Arial"/>
                <w:sz w:val="18"/>
              </w:rPr>
              <w:t>Push/PR to main</w:t>
            </w:r>
          </w:p>
        </w:tc>
        <w:tc>
          <w:tcPr>
            <w:tcW w:type="dxa" w:w="5040"/>
            <w:shd w:val="clear" w:color="auto" w:fill="F1F0FE"/>
          </w:tcPr>
          <w:p>
            <w:r/>
            <w:r>
              <w:rPr>
                <w:rFonts w:ascii="Arial" w:hAnsi="Arial"/>
                <w:sz w:val="18"/>
              </w:rPr>
              <w:t>Lint, format check, Jest tests with coverage, build matrix (frontend + backend), npm audit, Semgrep OWASP/TypeScript scan</w:t>
            </w:r>
          </w:p>
        </w:tc>
      </w:tr>
      <w:tr>
        <w:tc>
          <w:tcPr>
            <w:tcW w:type="dxa" w:w="2160"/>
          </w:tcPr>
          <w:p>
            <w:r/>
            <w:r>
              <w:rPr>
                <w:rFonts w:ascii="Arial" w:hAnsi="Arial"/>
                <w:sz w:val="18"/>
              </w:rPr>
              <w:t>deploy.yml</w:t>
            </w:r>
          </w:p>
        </w:tc>
        <w:tc>
          <w:tcPr>
            <w:tcW w:type="dxa" w:w="2160"/>
          </w:tcPr>
          <w:p>
            <w:r/>
            <w:r>
              <w:rPr>
                <w:rFonts w:ascii="Arial" w:hAnsi="Arial"/>
                <w:sz w:val="18"/>
              </w:rPr>
              <w:t>Push to main</w:t>
            </w:r>
          </w:p>
        </w:tc>
        <w:tc>
          <w:tcPr>
            <w:tcW w:type="dxa" w:w="5040"/>
          </w:tcPr>
          <w:p>
            <w:r/>
            <w:r>
              <w:rPr>
                <w:rFonts w:ascii="Arial" w:hAnsi="Arial"/>
                <w:sz w:val="18"/>
              </w:rPr>
              <w:t>Build all packages, deploy frontend to Vercel, deploy backend to Vercel</w:t>
            </w:r>
          </w:p>
        </w:tc>
      </w:tr>
      <w:tr>
        <w:tc>
          <w:tcPr>
            <w:tcW w:type="dxa" w:w="2160"/>
            <w:shd w:val="clear" w:color="auto" w:fill="F1F0FE"/>
          </w:tcPr>
          <w:p>
            <w:r/>
            <w:r>
              <w:rPr>
                <w:rFonts w:ascii="Arial" w:hAnsi="Arial"/>
                <w:sz w:val="18"/>
              </w:rPr>
              <w:t>terraform-plan.yml</w:t>
            </w:r>
          </w:p>
        </w:tc>
        <w:tc>
          <w:tcPr>
            <w:tcW w:type="dxa" w:w="2160"/>
            <w:shd w:val="clear" w:color="auto" w:fill="F1F0FE"/>
          </w:tcPr>
          <w:p>
            <w:r/>
            <w:r>
              <w:rPr>
                <w:rFonts w:ascii="Arial" w:hAnsi="Arial"/>
                <w:sz w:val="18"/>
              </w:rPr>
              <w:t>PR with infra/ changes</w:t>
            </w:r>
          </w:p>
        </w:tc>
        <w:tc>
          <w:tcPr>
            <w:tcW w:type="dxa" w:w="5040"/>
            <w:shd w:val="clear" w:color="auto" w:fill="F1F0FE"/>
          </w:tcPr>
          <w:p>
            <w:r/>
            <w:r>
              <w:rPr>
                <w:rFonts w:ascii="Arial" w:hAnsi="Arial"/>
                <w:sz w:val="18"/>
              </w:rPr>
              <w:t>Terraform init, validate, plan (dev environment)</w:t>
            </w:r>
          </w:p>
        </w:tc>
      </w:tr>
      <w:tr>
        <w:tc>
          <w:tcPr>
            <w:tcW w:type="dxa" w:w="2160"/>
          </w:tcPr>
          <w:p>
            <w:r/>
            <w:r>
              <w:rPr>
                <w:rFonts w:ascii="Arial" w:hAnsi="Arial"/>
                <w:sz w:val="18"/>
              </w:rPr>
              <w:t>terraform-apply.yml</w:t>
            </w:r>
          </w:p>
        </w:tc>
        <w:tc>
          <w:tcPr>
            <w:tcW w:type="dxa" w:w="2160"/>
          </w:tcPr>
          <w:p>
            <w:r/>
            <w:r>
              <w:rPr>
                <w:rFonts w:ascii="Arial" w:hAnsi="Arial"/>
                <w:sz w:val="18"/>
              </w:rPr>
              <w:t>Push to main with infra/ changes</w:t>
            </w:r>
          </w:p>
        </w:tc>
        <w:tc>
          <w:tcPr>
            <w:tcW w:type="dxa" w:w="5040"/>
          </w:tcPr>
          <w:p>
            <w:r/>
            <w:r>
              <w:rPr>
                <w:rFonts w:ascii="Arial" w:hAnsi="Arial"/>
                <w:sz w:val="18"/>
              </w:rPr>
              <w:t>Apply Terraform changes to infrastructure</w:t>
            </w:r>
          </w:p>
        </w:tc>
      </w:tr>
      <w:tr>
        <w:tc>
          <w:tcPr>
            <w:tcW w:type="dxa" w:w="2160"/>
            <w:shd w:val="clear" w:color="auto" w:fill="F1F0FE"/>
          </w:tcPr>
          <w:p>
            <w:r/>
            <w:r>
              <w:rPr>
                <w:rFonts w:ascii="Arial" w:hAnsi="Arial"/>
                <w:sz w:val="18"/>
              </w:rPr>
              <w:t>security-scan.yml</w:t>
            </w:r>
          </w:p>
        </w:tc>
        <w:tc>
          <w:tcPr>
            <w:tcW w:type="dxa" w:w="2160"/>
            <w:shd w:val="clear" w:color="auto" w:fill="F1F0FE"/>
          </w:tcPr>
          <w:p>
            <w:r/>
            <w:r>
              <w:rPr>
                <w:rFonts w:ascii="Arial" w:hAnsi="Arial"/>
                <w:sz w:val="18"/>
              </w:rPr>
              <w:t>Scheduled/manual</w:t>
            </w:r>
          </w:p>
        </w:tc>
        <w:tc>
          <w:tcPr>
            <w:tcW w:type="dxa" w:w="5040"/>
            <w:shd w:val="clear" w:color="auto" w:fill="F1F0FE"/>
          </w:tcPr>
          <w:p>
            <w:r/>
            <w:r>
              <w:rPr>
                <w:rFonts w:ascii="Arial" w:hAnsi="Arial"/>
                <w:sz w:val="18"/>
              </w:rPr>
              <w:t>Dedicated security scanning pipeline</w:t>
            </w:r>
          </w:p>
        </w:tc>
      </w:tr>
      <w:tr>
        <w:tc>
          <w:tcPr>
            <w:tcW w:type="dxa" w:w="2160"/>
          </w:tcPr>
          <w:p>
            <w:r/>
            <w:r>
              <w:rPr>
                <w:rFonts w:ascii="Arial" w:hAnsi="Arial"/>
                <w:sz w:val="18"/>
              </w:rPr>
              <w:t>lighthouse.yml</w:t>
            </w:r>
          </w:p>
        </w:tc>
        <w:tc>
          <w:tcPr>
            <w:tcW w:type="dxa" w:w="2160"/>
          </w:tcPr>
          <w:p>
            <w:r/>
            <w:r>
              <w:rPr>
                <w:rFonts w:ascii="Arial" w:hAnsi="Arial"/>
                <w:sz w:val="18"/>
              </w:rPr>
              <w:t>Scheduled/manual</w:t>
            </w:r>
          </w:p>
        </w:tc>
        <w:tc>
          <w:tcPr>
            <w:tcW w:type="dxa" w:w="5040"/>
          </w:tcPr>
          <w:p>
            <w:r/>
            <w:r>
              <w:rPr>
                <w:rFonts w:ascii="Arial" w:hAnsi="Arial"/>
                <w:sz w:val="18"/>
              </w:rPr>
              <w:t>Performance metrics and Web Vitals reporting</w:t>
            </w:r>
          </w:p>
        </w:tc>
      </w:tr>
    </w:tbl>
    <w:p/>
    <w:p>
      <w:pPr>
        <w:pStyle w:val="Heading2"/>
      </w:pPr>
      <w:r>
        <w:t>Required Secrets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4F46E5"/>
          </w:tcPr>
          <w:p>
            <w:r/>
            <w:r>
              <w:rPr>
                <w:rFonts w:ascii="Arial" w:hAnsi="Arial"/>
                <w:b/>
                <w:color w:val="FFFFFF"/>
                <w:sz w:val="20"/>
              </w:rPr>
              <w:t>Secret</w:t>
            </w:r>
          </w:p>
        </w:tc>
        <w:tc>
          <w:tcPr>
            <w:tcW w:type="dxa" w:w="5760"/>
            <w:shd w:val="clear" w:color="auto" w:fill="4F46E5"/>
          </w:tcPr>
          <w:p>
            <w:r/>
            <w:r>
              <w:rPr>
                <w:rFonts w:ascii="Arial" w:hAnsi="Arial"/>
                <w:b/>
                <w:color w:val="FFFFFF"/>
                <w:sz w:val="20"/>
              </w:rPr>
              <w:t>Purpose</w:t>
            </w:r>
          </w:p>
        </w:tc>
      </w:tr>
      <w:tr>
        <w:tc>
          <w:tcPr>
            <w:tcW w:type="dxa" w:w="3600"/>
            <w:shd w:val="clear" w:color="auto" w:fill="F1F0FE"/>
          </w:tcPr>
          <w:p>
            <w:r/>
            <w:r>
              <w:rPr>
                <w:rFonts w:ascii="Arial" w:hAnsi="Arial"/>
                <w:sz w:val="18"/>
              </w:rPr>
              <w:t>VERCEL_TOKEN</w:t>
            </w:r>
          </w:p>
        </w:tc>
        <w:tc>
          <w:tcPr>
            <w:tcW w:type="dxa" w:w="5760"/>
            <w:shd w:val="clear" w:color="auto" w:fill="F1F0FE"/>
          </w:tcPr>
          <w:p>
            <w:r/>
            <w:r>
              <w:rPr>
                <w:rFonts w:ascii="Arial" w:hAnsi="Arial"/>
                <w:sz w:val="18"/>
              </w:rPr>
              <w:t>Vercel deployment authentication</w:t>
            </w:r>
          </w:p>
        </w:tc>
      </w:tr>
      <w:tr>
        <w:tc>
          <w:tcPr>
            <w:tcW w:type="dxa" w:w="3600"/>
          </w:tcPr>
          <w:p>
            <w:r/>
            <w:r>
              <w:rPr>
                <w:rFonts w:ascii="Arial" w:hAnsi="Arial"/>
                <w:sz w:val="18"/>
              </w:rPr>
              <w:t>VERCEL_ORG_ID</w:t>
            </w:r>
          </w:p>
        </w:tc>
        <w:tc>
          <w:tcPr>
            <w:tcW w:type="dxa" w:w="5760"/>
          </w:tcPr>
          <w:p>
            <w:r/>
            <w:r>
              <w:rPr>
                <w:rFonts w:ascii="Arial" w:hAnsi="Arial"/>
                <w:sz w:val="18"/>
              </w:rPr>
              <w:t>Vercel team/organization identifier</w:t>
            </w:r>
          </w:p>
        </w:tc>
      </w:tr>
      <w:tr>
        <w:tc>
          <w:tcPr>
            <w:tcW w:type="dxa" w:w="3600"/>
            <w:shd w:val="clear" w:color="auto" w:fill="F1F0FE"/>
          </w:tcPr>
          <w:p>
            <w:r/>
            <w:r>
              <w:rPr>
                <w:rFonts w:ascii="Arial" w:hAnsi="Arial"/>
                <w:sz w:val="18"/>
              </w:rPr>
              <w:t>VERCEL_FRONTEND_PROJECT_ID</w:t>
            </w:r>
          </w:p>
        </w:tc>
        <w:tc>
          <w:tcPr>
            <w:tcW w:type="dxa" w:w="5760"/>
            <w:shd w:val="clear" w:color="auto" w:fill="F1F0FE"/>
          </w:tcPr>
          <w:p>
            <w:r/>
            <w:r>
              <w:rPr>
                <w:rFonts w:ascii="Arial" w:hAnsi="Arial"/>
                <w:sz w:val="18"/>
              </w:rPr>
              <w:t>Frontend project deployment target</w:t>
            </w:r>
          </w:p>
        </w:tc>
      </w:tr>
      <w:tr>
        <w:tc>
          <w:tcPr>
            <w:tcW w:type="dxa" w:w="3600"/>
          </w:tcPr>
          <w:p>
            <w:r/>
            <w:r>
              <w:rPr>
                <w:rFonts w:ascii="Arial" w:hAnsi="Arial"/>
                <w:sz w:val="18"/>
              </w:rPr>
              <w:t>VERCEL_BACKEND_PROJECT_ID</w:t>
            </w:r>
          </w:p>
        </w:tc>
        <w:tc>
          <w:tcPr>
            <w:tcW w:type="dxa" w:w="5760"/>
          </w:tcPr>
          <w:p>
            <w:r/>
            <w:r>
              <w:rPr>
                <w:rFonts w:ascii="Arial" w:hAnsi="Arial"/>
                <w:sz w:val="18"/>
              </w:rPr>
              <w:t>Backend project deployment target</w:t>
            </w:r>
          </w:p>
        </w:tc>
      </w:tr>
      <w:tr>
        <w:tc>
          <w:tcPr>
            <w:tcW w:type="dxa" w:w="3600"/>
            <w:shd w:val="clear" w:color="auto" w:fill="F1F0FE"/>
          </w:tcPr>
          <w:p>
            <w:r/>
            <w:r>
              <w:rPr>
                <w:rFonts w:ascii="Arial" w:hAnsi="Arial"/>
                <w:sz w:val="18"/>
              </w:rPr>
              <w:t>SUPABASE_ACCESS_TOKEN</w:t>
            </w:r>
          </w:p>
        </w:tc>
        <w:tc>
          <w:tcPr>
            <w:tcW w:type="dxa" w:w="5760"/>
            <w:shd w:val="clear" w:color="auto" w:fill="F1F0FE"/>
          </w:tcPr>
          <w:p>
            <w:r/>
            <w:r>
              <w:rPr>
                <w:rFonts w:ascii="Arial" w:hAnsi="Arial"/>
                <w:sz w:val="18"/>
              </w:rPr>
              <w:t>Supabase CLI authentication for migrations</w:t>
            </w:r>
          </w:p>
        </w:tc>
      </w:tr>
    </w:tbl>
    <w:p/>
    <w:p>
      <w:r>
        <w:br w:type="page"/>
      </w:r>
    </w:p>
    <w:p>
      <w:pPr>
        <w:pStyle w:val="Heading1"/>
      </w:pPr>
      <w:r>
        <w:t>12. Environment Variables</w:t>
      </w:r>
    </w:p>
    <w:p>
      <w:pPr>
        <w:pStyle w:val="Heading2"/>
      </w:pPr>
      <w:r>
        <w:t>Backend Environment</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4F46E5"/>
          </w:tcPr>
          <w:p>
            <w:r/>
            <w:r>
              <w:rPr>
                <w:rFonts w:ascii="Arial" w:hAnsi="Arial"/>
                <w:b/>
                <w:color w:val="FFFFFF"/>
                <w:sz w:val="20"/>
              </w:rPr>
              <w:t>Variable</w:t>
            </w:r>
          </w:p>
        </w:tc>
        <w:tc>
          <w:tcPr>
            <w:tcW w:type="dxa" w:w="1008"/>
            <w:shd w:val="clear" w:color="auto" w:fill="4F46E5"/>
          </w:tcPr>
          <w:p>
            <w:r/>
            <w:r>
              <w:rPr>
                <w:rFonts w:ascii="Arial" w:hAnsi="Arial"/>
                <w:b/>
                <w:color w:val="FFFFFF"/>
                <w:sz w:val="20"/>
              </w:rPr>
              <w:t>Required</w:t>
            </w:r>
          </w:p>
        </w:tc>
        <w:tc>
          <w:tcPr>
            <w:tcW w:type="dxa" w:w="4752"/>
            <w:shd w:val="clear" w:color="auto" w:fill="4F46E5"/>
          </w:tcPr>
          <w:p>
            <w:r/>
            <w:r>
              <w:rPr>
                <w:rFonts w:ascii="Arial" w:hAnsi="Arial"/>
                <w:b/>
                <w:color w:val="FFFFFF"/>
                <w:sz w:val="20"/>
              </w:rPr>
              <w:t>Description</w:t>
            </w:r>
          </w:p>
        </w:tc>
      </w:tr>
      <w:tr>
        <w:tc>
          <w:tcPr>
            <w:tcW w:type="dxa" w:w="3600"/>
            <w:shd w:val="clear" w:color="auto" w:fill="F1F0FE"/>
          </w:tcPr>
          <w:p>
            <w:r/>
            <w:r>
              <w:rPr>
                <w:rFonts w:ascii="Arial" w:hAnsi="Arial"/>
                <w:sz w:val="18"/>
              </w:rPr>
              <w:t>NEXT_PUBLIC_SUPABASE_URL</w:t>
            </w:r>
          </w:p>
        </w:tc>
        <w:tc>
          <w:tcPr>
            <w:tcW w:type="dxa" w:w="1008"/>
            <w:shd w:val="clear" w:color="auto" w:fill="F1F0FE"/>
          </w:tcPr>
          <w:p>
            <w:r/>
            <w:r>
              <w:rPr>
                <w:rFonts w:ascii="Arial" w:hAnsi="Arial"/>
                <w:sz w:val="18"/>
              </w:rPr>
              <w:t>Yes</w:t>
            </w:r>
          </w:p>
        </w:tc>
        <w:tc>
          <w:tcPr>
            <w:tcW w:type="dxa" w:w="4752"/>
            <w:shd w:val="clear" w:color="auto" w:fill="F1F0FE"/>
          </w:tcPr>
          <w:p>
            <w:r/>
            <w:r>
              <w:rPr>
                <w:rFonts w:ascii="Arial" w:hAnsi="Arial"/>
                <w:sz w:val="18"/>
              </w:rPr>
              <w:t>Supabase project URL</w:t>
            </w:r>
          </w:p>
        </w:tc>
      </w:tr>
      <w:tr>
        <w:tc>
          <w:tcPr>
            <w:tcW w:type="dxa" w:w="3600"/>
          </w:tcPr>
          <w:p>
            <w:r/>
            <w:r>
              <w:rPr>
                <w:rFonts w:ascii="Arial" w:hAnsi="Arial"/>
                <w:sz w:val="18"/>
              </w:rPr>
              <w:t>NEXT_PUBLIC_SUPABASE_ANON_KEY</w:t>
            </w:r>
          </w:p>
        </w:tc>
        <w:tc>
          <w:tcPr>
            <w:tcW w:type="dxa" w:w="1008"/>
          </w:tcPr>
          <w:p>
            <w:r/>
            <w:r>
              <w:rPr>
                <w:rFonts w:ascii="Arial" w:hAnsi="Arial"/>
                <w:sz w:val="18"/>
              </w:rPr>
              <w:t>Yes</w:t>
            </w:r>
          </w:p>
        </w:tc>
        <w:tc>
          <w:tcPr>
            <w:tcW w:type="dxa" w:w="4752"/>
          </w:tcPr>
          <w:p>
            <w:r/>
            <w:r>
              <w:rPr>
                <w:rFonts w:ascii="Arial" w:hAnsi="Arial"/>
                <w:sz w:val="18"/>
              </w:rPr>
              <w:t>Supabase anonymous/public key</w:t>
            </w:r>
          </w:p>
        </w:tc>
      </w:tr>
      <w:tr>
        <w:tc>
          <w:tcPr>
            <w:tcW w:type="dxa" w:w="3600"/>
            <w:shd w:val="clear" w:color="auto" w:fill="F1F0FE"/>
          </w:tcPr>
          <w:p>
            <w:r/>
            <w:r>
              <w:rPr>
                <w:rFonts w:ascii="Arial" w:hAnsi="Arial"/>
                <w:sz w:val="18"/>
              </w:rPr>
              <w:t>SUPABASE_SERVICE_ROLE_KEY</w:t>
            </w:r>
          </w:p>
        </w:tc>
        <w:tc>
          <w:tcPr>
            <w:tcW w:type="dxa" w:w="1008"/>
            <w:shd w:val="clear" w:color="auto" w:fill="F1F0FE"/>
          </w:tcPr>
          <w:p>
            <w:r/>
            <w:r>
              <w:rPr>
                <w:rFonts w:ascii="Arial" w:hAnsi="Arial"/>
                <w:sz w:val="18"/>
              </w:rPr>
              <w:t>Yes</w:t>
            </w:r>
          </w:p>
        </w:tc>
        <w:tc>
          <w:tcPr>
            <w:tcW w:type="dxa" w:w="4752"/>
            <w:shd w:val="clear" w:color="auto" w:fill="F1F0FE"/>
          </w:tcPr>
          <w:p>
            <w:r/>
            <w:r>
              <w:rPr>
                <w:rFonts w:ascii="Arial" w:hAnsi="Arial"/>
                <w:sz w:val="18"/>
              </w:rPr>
              <w:t>Supabase service role key (server-side only, admin operations)</w:t>
            </w:r>
          </w:p>
        </w:tc>
      </w:tr>
      <w:tr>
        <w:tc>
          <w:tcPr>
            <w:tcW w:type="dxa" w:w="3600"/>
          </w:tcPr>
          <w:p>
            <w:r/>
            <w:r>
              <w:rPr>
                <w:rFonts w:ascii="Arial" w:hAnsi="Arial"/>
                <w:sz w:val="18"/>
              </w:rPr>
              <w:t>DATABASE_URL</w:t>
            </w:r>
          </w:p>
        </w:tc>
        <w:tc>
          <w:tcPr>
            <w:tcW w:type="dxa" w:w="1008"/>
          </w:tcPr>
          <w:p>
            <w:r/>
            <w:r>
              <w:rPr>
                <w:rFonts w:ascii="Arial" w:hAnsi="Arial"/>
                <w:sz w:val="18"/>
              </w:rPr>
              <w:t>Yes</w:t>
            </w:r>
          </w:p>
        </w:tc>
        <w:tc>
          <w:tcPr>
            <w:tcW w:type="dxa" w:w="4752"/>
          </w:tcPr>
          <w:p>
            <w:r/>
            <w:r>
              <w:rPr>
                <w:rFonts w:ascii="Arial" w:hAnsi="Arial"/>
                <w:sz w:val="18"/>
              </w:rPr>
              <w:t>Direct PostgreSQL connection string</w:t>
            </w:r>
          </w:p>
        </w:tc>
      </w:tr>
      <w:tr>
        <w:tc>
          <w:tcPr>
            <w:tcW w:type="dxa" w:w="3600"/>
            <w:shd w:val="clear" w:color="auto" w:fill="F1F0FE"/>
          </w:tcPr>
          <w:p>
            <w:r/>
            <w:r>
              <w:rPr>
                <w:rFonts w:ascii="Arial" w:hAnsi="Arial"/>
                <w:sz w:val="18"/>
              </w:rPr>
              <w:t>JWT_SECRET</w:t>
            </w:r>
          </w:p>
        </w:tc>
        <w:tc>
          <w:tcPr>
            <w:tcW w:type="dxa" w:w="1008"/>
            <w:shd w:val="clear" w:color="auto" w:fill="F1F0FE"/>
          </w:tcPr>
          <w:p>
            <w:r/>
            <w:r>
              <w:rPr>
                <w:rFonts w:ascii="Arial" w:hAnsi="Arial"/>
                <w:sz w:val="18"/>
              </w:rPr>
              <w:t>Yes</w:t>
            </w:r>
          </w:p>
        </w:tc>
        <w:tc>
          <w:tcPr>
            <w:tcW w:type="dxa" w:w="4752"/>
            <w:shd w:val="clear" w:color="auto" w:fill="F1F0FE"/>
          </w:tcPr>
          <w:p>
            <w:r/>
            <w:r>
              <w:rPr>
                <w:rFonts w:ascii="Arial" w:hAnsi="Arial"/>
                <w:sz w:val="18"/>
              </w:rPr>
              <w:t>Secret for JWT token signing/verification</w:t>
            </w:r>
          </w:p>
        </w:tc>
      </w:tr>
      <w:tr>
        <w:tc>
          <w:tcPr>
            <w:tcW w:type="dxa" w:w="3600"/>
          </w:tcPr>
          <w:p>
            <w:r/>
            <w:r>
              <w:rPr>
                <w:rFonts w:ascii="Arial" w:hAnsi="Arial"/>
                <w:sz w:val="18"/>
              </w:rPr>
              <w:t>MFA_ISSUER</w:t>
            </w:r>
          </w:p>
        </w:tc>
        <w:tc>
          <w:tcPr>
            <w:tcW w:type="dxa" w:w="1008"/>
          </w:tcPr>
          <w:p>
            <w:r/>
            <w:r>
              <w:rPr>
                <w:rFonts w:ascii="Arial" w:hAnsi="Arial"/>
                <w:sz w:val="18"/>
              </w:rPr>
              <w:t>No</w:t>
            </w:r>
          </w:p>
        </w:tc>
        <w:tc>
          <w:tcPr>
            <w:tcW w:type="dxa" w:w="4752"/>
          </w:tcPr>
          <w:p>
            <w:r/>
            <w:r>
              <w:rPr>
                <w:rFonts w:ascii="Arial" w:hAnsi="Arial"/>
                <w:sz w:val="18"/>
              </w:rPr>
              <w:t>TOTP issuer name (default: Nursery-SaaS)</w:t>
            </w:r>
          </w:p>
        </w:tc>
      </w:tr>
      <w:tr>
        <w:tc>
          <w:tcPr>
            <w:tcW w:type="dxa" w:w="3600"/>
            <w:shd w:val="clear" w:color="auto" w:fill="F1F0FE"/>
          </w:tcPr>
          <w:p>
            <w:r/>
            <w:r>
              <w:rPr>
                <w:rFonts w:ascii="Arial" w:hAnsi="Arial"/>
                <w:sz w:val="18"/>
              </w:rPr>
              <w:t>CORS_ORIGIN</w:t>
            </w:r>
          </w:p>
        </w:tc>
        <w:tc>
          <w:tcPr>
            <w:tcW w:type="dxa" w:w="1008"/>
            <w:shd w:val="clear" w:color="auto" w:fill="F1F0FE"/>
          </w:tcPr>
          <w:p>
            <w:r/>
            <w:r>
              <w:rPr>
                <w:rFonts w:ascii="Arial" w:hAnsi="Arial"/>
                <w:sz w:val="18"/>
              </w:rPr>
              <w:t>No</w:t>
            </w:r>
          </w:p>
        </w:tc>
        <w:tc>
          <w:tcPr>
            <w:tcW w:type="dxa" w:w="4752"/>
            <w:shd w:val="clear" w:color="auto" w:fill="F1F0FE"/>
          </w:tcPr>
          <w:p>
            <w:r/>
            <w:r>
              <w:rPr>
                <w:rFonts w:ascii="Arial" w:hAnsi="Arial"/>
                <w:sz w:val="18"/>
              </w:rPr>
              <w:t>Comma-separated allowed origins</w:t>
            </w:r>
          </w:p>
        </w:tc>
      </w:tr>
      <w:tr>
        <w:tc>
          <w:tcPr>
            <w:tcW w:type="dxa" w:w="3600"/>
          </w:tcPr>
          <w:p>
            <w:r/>
            <w:r>
              <w:rPr>
                <w:rFonts w:ascii="Arial" w:hAnsi="Arial"/>
                <w:sz w:val="18"/>
              </w:rPr>
              <w:t>RATE_LIMIT_PER_USER</w:t>
            </w:r>
          </w:p>
        </w:tc>
        <w:tc>
          <w:tcPr>
            <w:tcW w:type="dxa" w:w="1008"/>
          </w:tcPr>
          <w:p>
            <w:r/>
            <w:r>
              <w:rPr>
                <w:rFonts w:ascii="Arial" w:hAnsi="Arial"/>
                <w:sz w:val="18"/>
              </w:rPr>
              <w:t>No</w:t>
            </w:r>
          </w:p>
        </w:tc>
        <w:tc>
          <w:tcPr>
            <w:tcW w:type="dxa" w:w="4752"/>
          </w:tcPr>
          <w:p>
            <w:r/>
            <w:r>
              <w:rPr>
                <w:rFonts w:ascii="Arial" w:hAnsi="Arial"/>
                <w:sz w:val="18"/>
              </w:rPr>
              <w:t>Rate limit per user per minute (default: 15)</w:t>
            </w:r>
          </w:p>
        </w:tc>
      </w:tr>
      <w:tr>
        <w:tc>
          <w:tcPr>
            <w:tcW w:type="dxa" w:w="3600"/>
            <w:shd w:val="clear" w:color="auto" w:fill="F1F0FE"/>
          </w:tcPr>
          <w:p>
            <w:r/>
            <w:r>
              <w:rPr>
                <w:rFonts w:ascii="Arial" w:hAnsi="Arial"/>
                <w:sz w:val="18"/>
              </w:rPr>
              <w:t>RATE_LIMIT_PER_TENANT</w:t>
            </w:r>
          </w:p>
        </w:tc>
        <w:tc>
          <w:tcPr>
            <w:tcW w:type="dxa" w:w="1008"/>
            <w:shd w:val="clear" w:color="auto" w:fill="F1F0FE"/>
          </w:tcPr>
          <w:p>
            <w:r/>
            <w:r>
              <w:rPr>
                <w:rFonts w:ascii="Arial" w:hAnsi="Arial"/>
                <w:sz w:val="18"/>
              </w:rPr>
              <w:t>No</w:t>
            </w:r>
          </w:p>
        </w:tc>
        <w:tc>
          <w:tcPr>
            <w:tcW w:type="dxa" w:w="4752"/>
            <w:shd w:val="clear" w:color="auto" w:fill="F1F0FE"/>
          </w:tcPr>
          <w:p>
            <w:r/>
            <w:r>
              <w:rPr>
                <w:rFonts w:ascii="Arial" w:hAnsi="Arial"/>
                <w:sz w:val="18"/>
              </w:rPr>
              <w:t>Rate limit per tenant per minute (default: 50)</w:t>
            </w:r>
          </w:p>
        </w:tc>
      </w:tr>
      <w:tr>
        <w:tc>
          <w:tcPr>
            <w:tcW w:type="dxa" w:w="3600"/>
          </w:tcPr>
          <w:p>
            <w:r/>
            <w:r>
              <w:rPr>
                <w:rFonts w:ascii="Arial" w:hAnsi="Arial"/>
                <w:sz w:val="18"/>
              </w:rPr>
              <w:t>WEBHOOK_SIGNING_SECRET</w:t>
            </w:r>
          </w:p>
        </w:tc>
        <w:tc>
          <w:tcPr>
            <w:tcW w:type="dxa" w:w="1008"/>
          </w:tcPr>
          <w:p>
            <w:r/>
            <w:r>
              <w:rPr>
                <w:rFonts w:ascii="Arial" w:hAnsi="Arial"/>
                <w:sz w:val="18"/>
              </w:rPr>
              <w:t>No</w:t>
            </w:r>
          </w:p>
        </w:tc>
        <w:tc>
          <w:tcPr>
            <w:tcW w:type="dxa" w:w="4752"/>
          </w:tcPr>
          <w:p>
            <w:r/>
            <w:r>
              <w:rPr>
                <w:rFonts w:ascii="Arial" w:hAnsi="Arial"/>
                <w:sz w:val="18"/>
              </w:rPr>
              <w:t>HMAC-SHA256 secret for webhook signature verification</w:t>
            </w:r>
          </w:p>
        </w:tc>
      </w:tr>
      <w:tr>
        <w:tc>
          <w:tcPr>
            <w:tcW w:type="dxa" w:w="3600"/>
            <w:shd w:val="clear" w:color="auto" w:fill="F1F0FE"/>
          </w:tcPr>
          <w:p>
            <w:r/>
            <w:r>
              <w:rPr>
                <w:rFonts w:ascii="Arial" w:hAnsi="Arial"/>
                <w:sz w:val="18"/>
              </w:rPr>
              <w:t>OTEL_EXPORTER_OTLP_ENDPOINT</w:t>
            </w:r>
          </w:p>
        </w:tc>
        <w:tc>
          <w:tcPr>
            <w:tcW w:type="dxa" w:w="1008"/>
            <w:shd w:val="clear" w:color="auto" w:fill="F1F0FE"/>
          </w:tcPr>
          <w:p>
            <w:r/>
            <w:r>
              <w:rPr>
                <w:rFonts w:ascii="Arial" w:hAnsi="Arial"/>
                <w:sz w:val="18"/>
              </w:rPr>
              <w:t>No</w:t>
            </w:r>
          </w:p>
        </w:tc>
        <w:tc>
          <w:tcPr>
            <w:tcW w:type="dxa" w:w="4752"/>
            <w:shd w:val="clear" w:color="auto" w:fill="F1F0FE"/>
          </w:tcPr>
          <w:p>
            <w:r/>
            <w:r>
              <w:rPr>
                <w:rFonts w:ascii="Arial" w:hAnsi="Arial"/>
                <w:sz w:val="18"/>
              </w:rPr>
              <w:t>OpenTelemetry collector endpoint</w:t>
            </w:r>
          </w:p>
        </w:tc>
      </w:tr>
      <w:tr>
        <w:tc>
          <w:tcPr>
            <w:tcW w:type="dxa" w:w="3600"/>
          </w:tcPr>
          <w:p>
            <w:r/>
            <w:r>
              <w:rPr>
                <w:rFonts w:ascii="Arial" w:hAnsi="Arial"/>
                <w:sz w:val="18"/>
              </w:rPr>
              <w:t>SENTRY_DSN</w:t>
            </w:r>
          </w:p>
        </w:tc>
        <w:tc>
          <w:tcPr>
            <w:tcW w:type="dxa" w:w="1008"/>
          </w:tcPr>
          <w:p>
            <w:r/>
            <w:r>
              <w:rPr>
                <w:rFonts w:ascii="Arial" w:hAnsi="Arial"/>
                <w:sz w:val="18"/>
              </w:rPr>
              <w:t>No</w:t>
            </w:r>
          </w:p>
        </w:tc>
        <w:tc>
          <w:tcPr>
            <w:tcW w:type="dxa" w:w="4752"/>
          </w:tcPr>
          <w:p>
            <w:r/>
            <w:r>
              <w:rPr>
                <w:rFonts w:ascii="Arial" w:hAnsi="Arial"/>
                <w:sz w:val="18"/>
              </w:rPr>
              <w:t>Sentry error tracking DSN</w:t>
            </w:r>
          </w:p>
        </w:tc>
      </w:tr>
    </w:tbl>
    <w:p/>
    <w:p>
      <w:pPr>
        <w:pStyle w:val="Heading2"/>
      </w:pPr>
      <w:r>
        <w:t>Frontend Environment</w:t>
      </w:r>
    </w:p>
    <w:tbl>
      <w:tblPr>
        <w:tblStyle w:val="TableGrid"/>
        <w:tblW w:type="auto" w:w="0"/>
        <w:jc w:val="center"/>
        <w:tblLook w:firstColumn="1" w:firstRow="1" w:lastColumn="0" w:lastRow="0" w:noHBand="0" w:noVBand="1" w:val="04A0"/>
      </w:tblPr>
      <w:tblGrid>
        <w:gridCol w:w="3120"/>
        <w:gridCol w:w="3120"/>
        <w:gridCol w:w="3120"/>
      </w:tblGrid>
      <w:tr>
        <w:tc>
          <w:tcPr>
            <w:tcW w:type="dxa" w:w="3600"/>
            <w:shd w:val="clear" w:color="auto" w:fill="4F46E5"/>
          </w:tcPr>
          <w:p>
            <w:r/>
            <w:r>
              <w:rPr>
                <w:rFonts w:ascii="Arial" w:hAnsi="Arial"/>
                <w:b/>
                <w:color w:val="FFFFFF"/>
                <w:sz w:val="20"/>
              </w:rPr>
              <w:t>Variable</w:t>
            </w:r>
          </w:p>
        </w:tc>
        <w:tc>
          <w:tcPr>
            <w:tcW w:type="dxa" w:w="1008"/>
            <w:shd w:val="clear" w:color="auto" w:fill="4F46E5"/>
          </w:tcPr>
          <w:p>
            <w:r/>
            <w:r>
              <w:rPr>
                <w:rFonts w:ascii="Arial" w:hAnsi="Arial"/>
                <w:b/>
                <w:color w:val="FFFFFF"/>
                <w:sz w:val="20"/>
              </w:rPr>
              <w:t>Required</w:t>
            </w:r>
          </w:p>
        </w:tc>
        <w:tc>
          <w:tcPr>
            <w:tcW w:type="dxa" w:w="4752"/>
            <w:shd w:val="clear" w:color="auto" w:fill="4F46E5"/>
          </w:tcPr>
          <w:p>
            <w:r/>
            <w:r>
              <w:rPr>
                <w:rFonts w:ascii="Arial" w:hAnsi="Arial"/>
                <w:b/>
                <w:color w:val="FFFFFF"/>
                <w:sz w:val="20"/>
              </w:rPr>
              <w:t>Description</w:t>
            </w:r>
          </w:p>
        </w:tc>
      </w:tr>
      <w:tr>
        <w:tc>
          <w:tcPr>
            <w:tcW w:type="dxa" w:w="3600"/>
            <w:shd w:val="clear" w:color="auto" w:fill="F1F0FE"/>
          </w:tcPr>
          <w:p>
            <w:r/>
            <w:r>
              <w:rPr>
                <w:rFonts w:ascii="Arial" w:hAnsi="Arial"/>
                <w:sz w:val="18"/>
              </w:rPr>
              <w:t>NEXT_PUBLIC_SUPABASE_URL</w:t>
            </w:r>
          </w:p>
        </w:tc>
        <w:tc>
          <w:tcPr>
            <w:tcW w:type="dxa" w:w="1008"/>
            <w:shd w:val="clear" w:color="auto" w:fill="F1F0FE"/>
          </w:tcPr>
          <w:p>
            <w:r/>
            <w:r>
              <w:rPr>
                <w:rFonts w:ascii="Arial" w:hAnsi="Arial"/>
                <w:sz w:val="18"/>
              </w:rPr>
              <w:t>Yes</w:t>
            </w:r>
          </w:p>
        </w:tc>
        <w:tc>
          <w:tcPr>
            <w:tcW w:type="dxa" w:w="4752"/>
            <w:shd w:val="clear" w:color="auto" w:fill="F1F0FE"/>
          </w:tcPr>
          <w:p>
            <w:r/>
            <w:r>
              <w:rPr>
                <w:rFonts w:ascii="Arial" w:hAnsi="Arial"/>
                <w:sz w:val="18"/>
              </w:rPr>
              <w:t>Supabase project URL</w:t>
            </w:r>
          </w:p>
        </w:tc>
      </w:tr>
      <w:tr>
        <w:tc>
          <w:tcPr>
            <w:tcW w:type="dxa" w:w="3600"/>
          </w:tcPr>
          <w:p>
            <w:r/>
            <w:r>
              <w:rPr>
                <w:rFonts w:ascii="Arial" w:hAnsi="Arial"/>
                <w:sz w:val="18"/>
              </w:rPr>
              <w:t>NEXT_PUBLIC_SUPABASE_ANON_KEY</w:t>
            </w:r>
          </w:p>
        </w:tc>
        <w:tc>
          <w:tcPr>
            <w:tcW w:type="dxa" w:w="1008"/>
          </w:tcPr>
          <w:p>
            <w:r/>
            <w:r>
              <w:rPr>
                <w:rFonts w:ascii="Arial" w:hAnsi="Arial"/>
                <w:sz w:val="18"/>
              </w:rPr>
              <w:t>Yes</w:t>
            </w:r>
          </w:p>
        </w:tc>
        <w:tc>
          <w:tcPr>
            <w:tcW w:type="dxa" w:w="4752"/>
          </w:tcPr>
          <w:p>
            <w:r/>
            <w:r>
              <w:rPr>
                <w:rFonts w:ascii="Arial" w:hAnsi="Arial"/>
                <w:sz w:val="18"/>
              </w:rPr>
              <w:t>Supabase anonymous/public key</w:t>
            </w:r>
          </w:p>
        </w:tc>
      </w:tr>
      <w:tr>
        <w:tc>
          <w:tcPr>
            <w:tcW w:type="dxa" w:w="3600"/>
            <w:shd w:val="clear" w:color="auto" w:fill="F1F0FE"/>
          </w:tcPr>
          <w:p>
            <w:r/>
            <w:r>
              <w:rPr>
                <w:rFonts w:ascii="Arial" w:hAnsi="Arial"/>
                <w:sz w:val="18"/>
              </w:rPr>
              <w:t>NEXT_PUBLIC_API_URL</w:t>
            </w:r>
          </w:p>
        </w:tc>
        <w:tc>
          <w:tcPr>
            <w:tcW w:type="dxa" w:w="1008"/>
            <w:shd w:val="clear" w:color="auto" w:fill="F1F0FE"/>
          </w:tcPr>
          <w:p>
            <w:r/>
            <w:r>
              <w:rPr>
                <w:rFonts w:ascii="Arial" w:hAnsi="Arial"/>
                <w:sz w:val="18"/>
              </w:rPr>
              <w:t>Yes</w:t>
            </w:r>
          </w:p>
        </w:tc>
        <w:tc>
          <w:tcPr>
            <w:tcW w:type="dxa" w:w="4752"/>
            <w:shd w:val="clear" w:color="auto" w:fill="F1F0FE"/>
          </w:tcPr>
          <w:p>
            <w:r/>
            <w:r>
              <w:rPr>
                <w:rFonts w:ascii="Arial" w:hAnsi="Arial"/>
                <w:sz w:val="18"/>
              </w:rPr>
              <w:t>Backend API base URL (default: http://localhost:3001)</w:t>
            </w:r>
          </w:p>
        </w:tc>
      </w:tr>
      <w:tr>
        <w:tc>
          <w:tcPr>
            <w:tcW w:type="dxa" w:w="3600"/>
          </w:tcPr>
          <w:p>
            <w:r/>
            <w:r>
              <w:rPr>
                <w:rFonts w:ascii="Arial" w:hAnsi="Arial"/>
                <w:sz w:val="18"/>
              </w:rPr>
              <w:t>SENTRY_DSN</w:t>
            </w:r>
          </w:p>
        </w:tc>
        <w:tc>
          <w:tcPr>
            <w:tcW w:type="dxa" w:w="1008"/>
          </w:tcPr>
          <w:p>
            <w:r/>
            <w:r>
              <w:rPr>
                <w:rFonts w:ascii="Arial" w:hAnsi="Arial"/>
                <w:sz w:val="18"/>
              </w:rPr>
              <w:t>No</w:t>
            </w:r>
          </w:p>
        </w:tc>
        <w:tc>
          <w:tcPr>
            <w:tcW w:type="dxa" w:w="4752"/>
          </w:tcPr>
          <w:p>
            <w:r/>
            <w:r>
              <w:rPr>
                <w:rFonts w:ascii="Arial" w:hAnsi="Arial"/>
                <w:sz w:val="18"/>
              </w:rPr>
              <w:t>Sentry error tracking DSN</w:t>
            </w:r>
          </w:p>
        </w:tc>
      </w:tr>
    </w:tbl>
    <w:p/>
    <w:p>
      <w:r>
        <w:br w:type="page"/>
      </w:r>
    </w:p>
    <w:p>
      <w:pPr>
        <w:pStyle w:val="Heading1"/>
      </w:pPr>
      <w:r>
        <w:t>13. Local Development Setup</w:t>
      </w:r>
    </w:p>
    <w:p>
      <w:pPr>
        <w:pStyle w:val="Heading2"/>
      </w:pPr>
      <w:r>
        <w:t>Prerequisites</w:t>
      </w:r>
    </w:p>
    <w:p>
      <w:pPr>
        <w:pStyle w:val="ListBullet"/>
      </w:pPr>
      <w:r>
        <w:t>Node.js &gt;= 20.0.0</w:t>
      </w:r>
    </w:p>
    <w:p>
      <w:pPr>
        <w:pStyle w:val="ListBullet"/>
      </w:pPr>
      <w:r>
        <w:t>npm (included with Node.js)</w:t>
      </w:r>
    </w:p>
    <w:p>
      <w:pPr>
        <w:pStyle w:val="ListBullet"/>
      </w:pPr>
      <w:r>
        <w:t>Docker and Docker Compose (for local Supabase)</w:t>
      </w:r>
    </w:p>
    <w:p>
      <w:pPr>
        <w:pStyle w:val="ListBullet"/>
      </w:pPr>
      <w:r>
        <w:t>Git</w:t>
      </w:r>
    </w:p>
    <w:p>
      <w:pPr>
        <w:pStyle w:val="Heading2"/>
      </w:pPr>
      <w:r>
        <w:t>Quick Start</w:t>
      </w:r>
    </w:p>
    <w:p>
      <w:r>
        <w:rPr>
          <w:b/>
        </w:rPr>
        <w:t>1. Clone the repository:</w:t>
        <w:br/>
      </w:r>
    </w:p>
    <w:p>
      <w:pPr>
        <w:spacing w:before="80" w:after="80"/>
        <w:ind w:left="432"/>
      </w:pPr>
      <w:r>
        <w:rPr>
          <w:rFonts w:ascii="Courier New" w:hAnsi="Courier New"/>
          <w:color w:val="1E1E2E"/>
          <w:sz w:val="18"/>
        </w:rPr>
        <w:t>git clone https://github.com/MoysesPimenta/nursery-saas.git</w:t>
        <w:br/>
        <w:t>cd nursery-saas</w:t>
      </w:r>
    </w:p>
    <w:p>
      <w:r>
        <w:rPr>
          <w:b/>
        </w:rPr>
        <w:t>2. Install dependencies:</w:t>
        <w:br/>
      </w:r>
    </w:p>
    <w:p>
      <w:pPr>
        <w:spacing w:before="80" w:after="80"/>
        <w:ind w:left="432"/>
      </w:pPr>
      <w:r>
        <w:rPr>
          <w:rFonts w:ascii="Courier New" w:hAnsi="Courier New"/>
          <w:color w:val="1E1E2E"/>
          <w:sz w:val="18"/>
        </w:rPr>
        <w:t>npm install</w:t>
      </w:r>
    </w:p>
    <w:p>
      <w:r>
        <w:rPr>
          <w:b/>
        </w:rPr>
        <w:t>3. Start local Supabase (Docker):</w:t>
        <w:br/>
      </w:r>
    </w:p>
    <w:p>
      <w:pPr>
        <w:spacing w:before="80" w:after="80"/>
        <w:ind w:left="432"/>
      </w:pPr>
      <w:r>
        <w:rPr>
          <w:rFonts w:ascii="Courier New" w:hAnsi="Courier New"/>
          <w:color w:val="1E1E2E"/>
          <w:sz w:val="18"/>
        </w:rPr>
        <w:t>docker-compose up -d</w:t>
      </w:r>
    </w:p>
    <w:p>
      <w:r>
        <w:rPr>
          <w:b/>
        </w:rPr>
        <w:t>4. Configure environment variables:</w:t>
        <w:br/>
      </w:r>
    </w:p>
    <w:p>
      <w:pPr>
        <w:spacing w:before="80" w:after="80"/>
        <w:ind w:left="432"/>
      </w:pPr>
      <w:r>
        <w:rPr>
          <w:rFonts w:ascii="Courier New" w:hAnsi="Courier New"/>
          <w:color w:val="1E1E2E"/>
          <w:sz w:val="18"/>
        </w:rPr>
        <w:t>cp apps/backend/.env.example apps/backend/.env.local</w:t>
        <w:br/>
        <w:t>cp apps/frontend/.env.example apps/frontend/.env.local</w:t>
        <w:br/>
        <w:t># Edit both files with your Supabase credentials</w:t>
      </w:r>
    </w:p>
    <w:p>
      <w:r>
        <w:rPr>
          <w:b/>
        </w:rPr>
        <w:t>5. Run database migrations:</w:t>
        <w:br/>
      </w:r>
    </w:p>
    <w:p>
      <w:pPr>
        <w:spacing w:before="80" w:after="80"/>
        <w:ind w:left="432"/>
      </w:pPr>
      <w:r>
        <w:rPr>
          <w:rFonts w:ascii="Courier New" w:hAnsi="Courier New"/>
          <w:color w:val="1E1E2E"/>
          <w:sz w:val="18"/>
        </w:rPr>
        <w:t>npx supabase db push --db-url $DATABASE_URL</w:t>
      </w:r>
    </w:p>
    <w:p>
      <w:r>
        <w:rPr>
          <w:b/>
        </w:rPr>
        <w:t>6. Seed the database:</w:t>
        <w:br/>
      </w:r>
    </w:p>
    <w:p>
      <w:pPr>
        <w:spacing w:before="80" w:after="80"/>
        <w:ind w:left="432"/>
      </w:pPr>
      <w:r>
        <w:rPr>
          <w:rFonts w:ascii="Courier New" w:hAnsi="Courier New"/>
          <w:color w:val="1E1E2E"/>
          <w:sz w:val="18"/>
        </w:rPr>
        <w:t>psql $DATABASE_URL &lt; apps/backend/supabase/seed.sql</w:t>
      </w:r>
    </w:p>
    <w:p>
      <w:r>
        <w:rPr>
          <w:b/>
        </w:rPr>
        <w:t>7. Start development servers:</w:t>
        <w:br/>
      </w:r>
    </w:p>
    <w:p>
      <w:pPr>
        <w:spacing w:before="80" w:after="80"/>
        <w:ind w:left="432"/>
      </w:pPr>
      <w:r>
        <w:rPr>
          <w:rFonts w:ascii="Courier New" w:hAnsi="Courier New"/>
          <w:color w:val="1E1E2E"/>
          <w:sz w:val="18"/>
        </w:rPr>
        <w:t>npm run dev</w:t>
      </w:r>
    </w:p>
    <w:p>
      <w:r>
        <w:t>The frontend runs on http://localhost:3000 and the backend on http://localhost:3001. The local Supabase Studio is available at http://localhost:3100 for database management.</w:t>
      </w:r>
    </w:p>
    <w:p>
      <w:pPr>
        <w:pStyle w:val="Heading2"/>
      </w:pPr>
      <w:r>
        <w:t>Available Scripts</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4F46E5"/>
          </w:tcPr>
          <w:p>
            <w:r/>
            <w:r>
              <w:rPr>
                <w:rFonts w:ascii="Arial" w:hAnsi="Arial"/>
                <w:b/>
                <w:color w:val="FFFFFF"/>
                <w:sz w:val="20"/>
              </w:rPr>
              <w:t>Command</w:t>
            </w:r>
          </w:p>
        </w:tc>
        <w:tc>
          <w:tcPr>
            <w:tcW w:type="dxa" w:w="6480"/>
            <w:shd w:val="clear" w:color="auto" w:fill="4F46E5"/>
          </w:tcPr>
          <w:p>
            <w:r/>
            <w:r>
              <w:rPr>
                <w:rFonts w:ascii="Arial" w:hAnsi="Arial"/>
                <w:b/>
                <w:color w:val="FFFFFF"/>
                <w:sz w:val="20"/>
              </w:rPr>
              <w:t>Description</w:t>
            </w:r>
          </w:p>
        </w:tc>
      </w:tr>
      <w:tr>
        <w:tc>
          <w:tcPr>
            <w:tcW w:type="dxa" w:w="2880"/>
            <w:shd w:val="clear" w:color="auto" w:fill="F1F0FE"/>
          </w:tcPr>
          <w:p>
            <w:r/>
            <w:r>
              <w:rPr>
                <w:rFonts w:ascii="Arial" w:hAnsi="Arial"/>
                <w:sz w:val="18"/>
              </w:rPr>
              <w:t>npm run dev</w:t>
            </w:r>
          </w:p>
        </w:tc>
        <w:tc>
          <w:tcPr>
            <w:tcW w:type="dxa" w:w="6480"/>
            <w:shd w:val="clear" w:color="auto" w:fill="F1F0FE"/>
          </w:tcPr>
          <w:p>
            <w:r/>
            <w:r>
              <w:rPr>
                <w:rFonts w:ascii="Arial" w:hAnsi="Arial"/>
                <w:sz w:val="18"/>
              </w:rPr>
              <w:t>Start all development servers concurrently</w:t>
            </w:r>
          </w:p>
        </w:tc>
      </w:tr>
      <w:tr>
        <w:tc>
          <w:tcPr>
            <w:tcW w:type="dxa" w:w="2880"/>
          </w:tcPr>
          <w:p>
            <w:r/>
            <w:r>
              <w:rPr>
                <w:rFonts w:ascii="Arial" w:hAnsi="Arial"/>
                <w:sz w:val="18"/>
              </w:rPr>
              <w:t>npm run build</w:t>
            </w:r>
          </w:p>
        </w:tc>
        <w:tc>
          <w:tcPr>
            <w:tcW w:type="dxa" w:w="6480"/>
          </w:tcPr>
          <w:p>
            <w:r/>
            <w:r>
              <w:rPr>
                <w:rFonts w:ascii="Arial" w:hAnsi="Arial"/>
                <w:sz w:val="18"/>
              </w:rPr>
              <w:t>Build all packages and applications</w:t>
            </w:r>
          </w:p>
        </w:tc>
      </w:tr>
      <w:tr>
        <w:tc>
          <w:tcPr>
            <w:tcW w:type="dxa" w:w="2880"/>
            <w:shd w:val="clear" w:color="auto" w:fill="F1F0FE"/>
          </w:tcPr>
          <w:p>
            <w:r/>
            <w:r>
              <w:rPr>
                <w:rFonts w:ascii="Arial" w:hAnsi="Arial"/>
                <w:sz w:val="18"/>
              </w:rPr>
              <w:t>npm run lint</w:t>
            </w:r>
          </w:p>
        </w:tc>
        <w:tc>
          <w:tcPr>
            <w:tcW w:type="dxa" w:w="6480"/>
            <w:shd w:val="clear" w:color="auto" w:fill="F1F0FE"/>
          </w:tcPr>
          <w:p>
            <w:r/>
            <w:r>
              <w:rPr>
                <w:rFonts w:ascii="Arial" w:hAnsi="Arial"/>
                <w:sz w:val="18"/>
              </w:rPr>
              <w:t>Run ESLint across all workspaces</w:t>
            </w:r>
          </w:p>
        </w:tc>
      </w:tr>
      <w:tr>
        <w:tc>
          <w:tcPr>
            <w:tcW w:type="dxa" w:w="2880"/>
          </w:tcPr>
          <w:p>
            <w:r/>
            <w:r>
              <w:rPr>
                <w:rFonts w:ascii="Arial" w:hAnsi="Arial"/>
                <w:sz w:val="18"/>
              </w:rPr>
              <w:t>npm run test</w:t>
            </w:r>
          </w:p>
        </w:tc>
        <w:tc>
          <w:tcPr>
            <w:tcW w:type="dxa" w:w="6480"/>
          </w:tcPr>
          <w:p>
            <w:r/>
            <w:r>
              <w:rPr>
                <w:rFonts w:ascii="Arial" w:hAnsi="Arial"/>
                <w:sz w:val="18"/>
              </w:rPr>
              <w:t>Run Jest test suites</w:t>
            </w:r>
          </w:p>
        </w:tc>
      </w:tr>
      <w:tr>
        <w:tc>
          <w:tcPr>
            <w:tcW w:type="dxa" w:w="2880"/>
            <w:shd w:val="clear" w:color="auto" w:fill="F1F0FE"/>
          </w:tcPr>
          <w:p>
            <w:r/>
            <w:r>
              <w:rPr>
                <w:rFonts w:ascii="Arial" w:hAnsi="Arial"/>
                <w:sz w:val="18"/>
              </w:rPr>
              <w:t>npm run test:db</w:t>
            </w:r>
          </w:p>
        </w:tc>
        <w:tc>
          <w:tcPr>
            <w:tcW w:type="dxa" w:w="6480"/>
            <w:shd w:val="clear" w:color="auto" w:fill="F1F0FE"/>
          </w:tcPr>
          <w:p>
            <w:r/>
            <w:r>
              <w:rPr>
                <w:rFonts w:ascii="Arial" w:hAnsi="Arial"/>
                <w:sz w:val="18"/>
              </w:rPr>
              <w:t>Run PostgreSQL test suite (requires DATABASE_URL)</w:t>
            </w:r>
          </w:p>
        </w:tc>
      </w:tr>
      <w:tr>
        <w:tc>
          <w:tcPr>
            <w:tcW w:type="dxa" w:w="2880"/>
          </w:tcPr>
          <w:p>
            <w:r/>
            <w:r>
              <w:rPr>
                <w:rFonts w:ascii="Arial" w:hAnsi="Arial"/>
                <w:sz w:val="18"/>
              </w:rPr>
              <w:t>npm run format</w:t>
            </w:r>
          </w:p>
        </w:tc>
        <w:tc>
          <w:tcPr>
            <w:tcW w:type="dxa" w:w="6480"/>
          </w:tcPr>
          <w:p>
            <w:r/>
            <w:r>
              <w:rPr>
                <w:rFonts w:ascii="Arial" w:hAnsi="Arial"/>
                <w:sz w:val="18"/>
              </w:rPr>
              <w:t>Format code with Prettier</w:t>
            </w:r>
          </w:p>
        </w:tc>
      </w:tr>
      <w:tr>
        <w:tc>
          <w:tcPr>
            <w:tcW w:type="dxa" w:w="2880"/>
            <w:shd w:val="clear" w:color="auto" w:fill="F1F0FE"/>
          </w:tcPr>
          <w:p>
            <w:r/>
            <w:r>
              <w:rPr>
                <w:rFonts w:ascii="Arial" w:hAnsi="Arial"/>
                <w:sz w:val="18"/>
              </w:rPr>
              <w:t>npm run format:check</w:t>
            </w:r>
          </w:p>
        </w:tc>
        <w:tc>
          <w:tcPr>
            <w:tcW w:type="dxa" w:w="6480"/>
            <w:shd w:val="clear" w:color="auto" w:fill="F1F0FE"/>
          </w:tcPr>
          <w:p>
            <w:r/>
            <w:r>
              <w:rPr>
                <w:rFonts w:ascii="Arial" w:hAnsi="Arial"/>
                <w:sz w:val="18"/>
              </w:rPr>
              <w:t>Check formatting without writing changes</w:t>
            </w:r>
          </w:p>
        </w:tc>
      </w:tr>
    </w:tbl>
    <w:p/>
    <w:p>
      <w:r>
        <w:br w:type="page"/>
      </w:r>
    </w:p>
    <w:p>
      <w:pPr>
        <w:pStyle w:val="Heading1"/>
      </w:pPr>
      <w:r>
        <w:t>14. Testing Strategy</w:t>
      </w:r>
    </w:p>
    <w:p>
      <w:r>
        <w:t>MyNurse employs a multi-layered testing approach covering unit tests, API tests, and database tests.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1728"/>
            <w:shd w:val="clear" w:color="auto" w:fill="4F46E5"/>
          </w:tcPr>
          <w:p>
            <w:r/>
            <w:r>
              <w:rPr>
                <w:rFonts w:ascii="Arial" w:hAnsi="Arial"/>
                <w:b/>
                <w:color w:val="FFFFFF"/>
                <w:sz w:val="20"/>
              </w:rPr>
              <w:t>Layer</w:t>
            </w:r>
          </w:p>
        </w:tc>
        <w:tc>
          <w:tcPr>
            <w:tcW w:type="dxa" w:w="1728"/>
            <w:shd w:val="clear" w:color="auto" w:fill="4F46E5"/>
          </w:tcPr>
          <w:p>
            <w:r/>
            <w:r>
              <w:rPr>
                <w:rFonts w:ascii="Arial" w:hAnsi="Arial"/>
                <w:b/>
                <w:color w:val="FFFFFF"/>
                <w:sz w:val="20"/>
              </w:rPr>
              <w:t>Tool</w:t>
            </w:r>
          </w:p>
        </w:tc>
        <w:tc>
          <w:tcPr>
            <w:tcW w:type="dxa" w:w="2592"/>
            <w:shd w:val="clear" w:color="auto" w:fill="4F46E5"/>
          </w:tcPr>
          <w:p>
            <w:r/>
            <w:r>
              <w:rPr>
                <w:rFonts w:ascii="Arial" w:hAnsi="Arial"/>
                <w:b/>
                <w:color w:val="FFFFFF"/>
                <w:sz w:val="20"/>
              </w:rPr>
              <w:t>Location</w:t>
            </w:r>
          </w:p>
        </w:tc>
        <w:tc>
          <w:tcPr>
            <w:tcW w:type="dxa" w:w="3312"/>
            <w:shd w:val="clear" w:color="auto" w:fill="4F46E5"/>
          </w:tcPr>
          <w:p>
            <w:r/>
            <w:r>
              <w:rPr>
                <w:rFonts w:ascii="Arial" w:hAnsi="Arial"/>
                <w:b/>
                <w:color w:val="FFFFFF"/>
                <w:sz w:val="20"/>
              </w:rPr>
              <w:t>Description</w:t>
            </w:r>
          </w:p>
        </w:tc>
      </w:tr>
      <w:tr>
        <w:tc>
          <w:tcPr>
            <w:tcW w:type="dxa" w:w="1728"/>
            <w:shd w:val="clear" w:color="auto" w:fill="F1F0FE"/>
          </w:tcPr>
          <w:p>
            <w:r/>
            <w:r>
              <w:rPr>
                <w:rFonts w:ascii="Arial" w:hAnsi="Arial"/>
                <w:sz w:val="18"/>
              </w:rPr>
              <w:t>Unit Tests</w:t>
            </w:r>
          </w:p>
        </w:tc>
        <w:tc>
          <w:tcPr>
            <w:tcW w:type="dxa" w:w="1728"/>
            <w:shd w:val="clear" w:color="auto" w:fill="F1F0FE"/>
          </w:tcPr>
          <w:p>
            <w:r/>
            <w:r>
              <w:rPr>
                <w:rFonts w:ascii="Arial" w:hAnsi="Arial"/>
                <w:sz w:val="18"/>
              </w:rPr>
              <w:t>Jest</w:t>
            </w:r>
          </w:p>
        </w:tc>
        <w:tc>
          <w:tcPr>
            <w:tcW w:type="dxa" w:w="2592"/>
            <w:shd w:val="clear" w:color="auto" w:fill="F1F0FE"/>
          </w:tcPr>
          <w:p>
            <w:r/>
            <w:r>
              <w:rPr>
                <w:rFonts w:ascii="Arial" w:hAnsi="Arial"/>
                <w:sz w:val="18"/>
              </w:rPr>
              <w:t>apps/backend/</w:t>
            </w:r>
          </w:p>
        </w:tc>
        <w:tc>
          <w:tcPr>
            <w:tcW w:type="dxa" w:w="3312"/>
            <w:shd w:val="clear" w:color="auto" w:fill="F1F0FE"/>
          </w:tcPr>
          <w:p>
            <w:r/>
            <w:r>
              <w:rPr>
                <w:rFonts w:ascii="Arial" w:hAnsi="Arial"/>
                <w:sz w:val="18"/>
              </w:rPr>
              <w:t>Business logic, validation schemas, utility functions</w:t>
            </w:r>
          </w:p>
        </w:tc>
      </w:tr>
      <w:tr>
        <w:tc>
          <w:tcPr>
            <w:tcW w:type="dxa" w:w="1728"/>
          </w:tcPr>
          <w:p>
            <w:r/>
            <w:r>
              <w:rPr>
                <w:rFonts w:ascii="Arial" w:hAnsi="Arial"/>
                <w:sz w:val="18"/>
              </w:rPr>
              <w:t>API Tests</w:t>
            </w:r>
          </w:p>
        </w:tc>
        <w:tc>
          <w:tcPr>
            <w:tcW w:type="dxa" w:w="1728"/>
          </w:tcPr>
          <w:p>
            <w:r/>
            <w:r>
              <w:rPr>
                <w:rFonts w:ascii="Arial" w:hAnsi="Arial"/>
                <w:sz w:val="18"/>
              </w:rPr>
              <w:t>Jest + Supertest</w:t>
            </w:r>
          </w:p>
        </w:tc>
        <w:tc>
          <w:tcPr>
            <w:tcW w:type="dxa" w:w="2592"/>
          </w:tcPr>
          <w:p>
            <w:r/>
            <w:r>
              <w:rPr>
                <w:rFonts w:ascii="Arial" w:hAnsi="Arial"/>
                <w:sz w:val="18"/>
              </w:rPr>
              <w:t>apps/backend/</w:t>
            </w:r>
          </w:p>
        </w:tc>
        <w:tc>
          <w:tcPr>
            <w:tcW w:type="dxa" w:w="3312"/>
          </w:tcPr>
          <w:p>
            <w:r/>
            <w:r>
              <w:rPr>
                <w:rFonts w:ascii="Arial" w:hAnsi="Arial"/>
                <w:sz w:val="18"/>
              </w:rPr>
              <w:t>Endpoint testing with mocked Supabase client</w:t>
            </w:r>
          </w:p>
        </w:tc>
      </w:tr>
      <w:tr>
        <w:tc>
          <w:tcPr>
            <w:tcW w:type="dxa" w:w="1728"/>
            <w:shd w:val="clear" w:color="auto" w:fill="F1F0FE"/>
          </w:tcPr>
          <w:p>
            <w:r/>
            <w:r>
              <w:rPr>
                <w:rFonts w:ascii="Arial" w:hAnsi="Arial"/>
                <w:sz w:val="18"/>
              </w:rPr>
              <w:t>Database Tests</w:t>
            </w:r>
          </w:p>
        </w:tc>
        <w:tc>
          <w:tcPr>
            <w:tcW w:type="dxa" w:w="1728"/>
            <w:shd w:val="clear" w:color="auto" w:fill="F1F0FE"/>
          </w:tcPr>
          <w:p>
            <w:r/>
            <w:r>
              <w:rPr>
                <w:rFonts w:ascii="Arial" w:hAnsi="Arial"/>
                <w:sz w:val="18"/>
              </w:rPr>
              <w:t>pg_prove</w:t>
            </w:r>
          </w:p>
        </w:tc>
        <w:tc>
          <w:tcPr>
            <w:tcW w:type="dxa" w:w="2592"/>
            <w:shd w:val="clear" w:color="auto" w:fill="F1F0FE"/>
          </w:tcPr>
          <w:p>
            <w:r/>
            <w:r>
              <w:rPr>
                <w:rFonts w:ascii="Arial" w:hAnsi="Arial"/>
                <w:sz w:val="18"/>
              </w:rPr>
              <w:t>apps/backend/supabase/</w:t>
            </w:r>
          </w:p>
        </w:tc>
        <w:tc>
          <w:tcPr>
            <w:tcW w:type="dxa" w:w="3312"/>
            <w:shd w:val="clear" w:color="auto" w:fill="F1F0FE"/>
          </w:tcPr>
          <w:p>
            <w:r/>
            <w:r>
              <w:rPr>
                <w:rFonts w:ascii="Arial" w:hAnsi="Arial"/>
                <w:sz w:val="18"/>
              </w:rPr>
              <w:t>SQL-level tests for migrations, RLS policies, triggers</w:t>
            </w:r>
          </w:p>
        </w:tc>
      </w:tr>
      <w:tr>
        <w:tc>
          <w:tcPr>
            <w:tcW w:type="dxa" w:w="1728"/>
          </w:tcPr>
          <w:p>
            <w:r/>
            <w:r>
              <w:rPr>
                <w:rFonts w:ascii="Arial" w:hAnsi="Arial"/>
                <w:sz w:val="18"/>
              </w:rPr>
              <w:t>Frontend Tests</w:t>
            </w:r>
          </w:p>
        </w:tc>
        <w:tc>
          <w:tcPr>
            <w:tcW w:type="dxa" w:w="1728"/>
          </w:tcPr>
          <w:p>
            <w:r/>
            <w:r>
              <w:rPr>
                <w:rFonts w:ascii="Arial" w:hAnsi="Arial"/>
                <w:sz w:val="18"/>
              </w:rPr>
              <w:t>Jest + RTL</w:t>
            </w:r>
          </w:p>
        </w:tc>
        <w:tc>
          <w:tcPr>
            <w:tcW w:type="dxa" w:w="2592"/>
          </w:tcPr>
          <w:p>
            <w:r/>
            <w:r>
              <w:rPr>
                <w:rFonts w:ascii="Arial" w:hAnsi="Arial"/>
                <w:sz w:val="18"/>
              </w:rPr>
              <w:t>apps/frontend/</w:t>
            </w:r>
          </w:p>
        </w:tc>
        <w:tc>
          <w:tcPr>
            <w:tcW w:type="dxa" w:w="3312"/>
          </w:tcPr>
          <w:p>
            <w:r/>
            <w:r>
              <w:rPr>
                <w:rFonts w:ascii="Arial" w:hAnsi="Arial"/>
                <w:sz w:val="18"/>
              </w:rPr>
              <w:t>Component rendering and interaction tests</w:t>
            </w:r>
          </w:p>
        </w:tc>
      </w:tr>
      <w:tr>
        <w:tc>
          <w:tcPr>
            <w:tcW w:type="dxa" w:w="1728"/>
            <w:shd w:val="clear" w:color="auto" w:fill="F1F0FE"/>
          </w:tcPr>
          <w:p>
            <w:r/>
            <w:r>
              <w:rPr>
                <w:rFonts w:ascii="Arial" w:hAnsi="Arial"/>
                <w:sz w:val="18"/>
              </w:rPr>
              <w:t>Security Scan</w:t>
            </w:r>
          </w:p>
        </w:tc>
        <w:tc>
          <w:tcPr>
            <w:tcW w:type="dxa" w:w="1728"/>
            <w:shd w:val="clear" w:color="auto" w:fill="F1F0FE"/>
          </w:tcPr>
          <w:p>
            <w:r/>
            <w:r>
              <w:rPr>
                <w:rFonts w:ascii="Arial" w:hAnsi="Arial"/>
                <w:sz w:val="18"/>
              </w:rPr>
              <w:t>Semgrep</w:t>
            </w:r>
          </w:p>
        </w:tc>
        <w:tc>
          <w:tcPr>
            <w:tcW w:type="dxa" w:w="2592"/>
            <w:shd w:val="clear" w:color="auto" w:fill="F1F0FE"/>
          </w:tcPr>
          <w:p>
            <w:r/>
            <w:r>
              <w:rPr>
                <w:rFonts w:ascii="Arial" w:hAnsi="Arial"/>
                <w:sz w:val="18"/>
              </w:rPr>
              <w:t>CI pipeline</w:t>
            </w:r>
          </w:p>
        </w:tc>
        <w:tc>
          <w:tcPr>
            <w:tcW w:type="dxa" w:w="3312"/>
            <w:shd w:val="clear" w:color="auto" w:fill="F1F0FE"/>
          </w:tcPr>
          <w:p>
            <w:r/>
            <w:r>
              <w:rPr>
                <w:rFonts w:ascii="Arial" w:hAnsi="Arial"/>
                <w:sz w:val="18"/>
              </w:rPr>
              <w:t>OWASP Top 10 and TypeScript-specific rules</w:t>
            </w:r>
          </w:p>
        </w:tc>
      </w:tr>
      <w:tr>
        <w:tc>
          <w:tcPr>
            <w:tcW w:type="dxa" w:w="1728"/>
          </w:tcPr>
          <w:p>
            <w:r/>
            <w:r>
              <w:rPr>
                <w:rFonts w:ascii="Arial" w:hAnsi="Arial"/>
                <w:sz w:val="18"/>
              </w:rPr>
              <w:t>Performance</w:t>
            </w:r>
          </w:p>
        </w:tc>
        <w:tc>
          <w:tcPr>
            <w:tcW w:type="dxa" w:w="1728"/>
          </w:tcPr>
          <w:p>
            <w:r/>
            <w:r>
              <w:rPr>
                <w:rFonts w:ascii="Arial" w:hAnsi="Arial"/>
                <w:sz w:val="18"/>
              </w:rPr>
              <w:t>Lighthouse</w:t>
            </w:r>
          </w:p>
        </w:tc>
        <w:tc>
          <w:tcPr>
            <w:tcW w:type="dxa" w:w="2592"/>
          </w:tcPr>
          <w:p>
            <w:r/>
            <w:r>
              <w:rPr>
                <w:rFonts w:ascii="Arial" w:hAnsi="Arial"/>
                <w:sz w:val="18"/>
              </w:rPr>
              <w:t>CI pipeline</w:t>
            </w:r>
          </w:p>
        </w:tc>
        <w:tc>
          <w:tcPr>
            <w:tcW w:type="dxa" w:w="3312"/>
          </w:tcPr>
          <w:p>
            <w:r/>
            <w:r>
              <w:rPr>
                <w:rFonts w:ascii="Arial" w:hAnsi="Arial"/>
                <w:sz w:val="18"/>
              </w:rPr>
              <w:t>Web Vitals and performance metrics</w:t>
            </w:r>
          </w:p>
        </w:tc>
      </w:tr>
    </w:tbl>
    <w:p/>
    <w:p>
      <w:r>
        <w:br w:type="page"/>
      </w:r>
    </w:p>
    <w:p>
      <w:pPr>
        <w:pStyle w:val="Heading1"/>
      </w:pPr>
      <w:r>
        <w:t>15. Security</w:t>
      </w:r>
    </w:p>
    <w:p>
      <w:r>
        <w:t>MyNurse implements defense-in-depth security across all layers of the application stack.</w:t>
      </w:r>
    </w:p>
    <w:p>
      <w:pPr>
        <w:pStyle w:val="Heading2"/>
      </w:pPr>
      <w:r>
        <w:t>Application Security</w:t>
      </w:r>
    </w:p>
    <w:p>
      <w:pPr>
        <w:pStyle w:val="ListBullet"/>
      </w:pPr>
      <w:r>
        <w:rPr>
          <w:rFonts w:ascii="Arial" w:hAnsi="Arial"/>
          <w:b/>
          <w:sz w:val="22"/>
        </w:rPr>
        <w:t xml:space="preserve">JWT Authentication: </w:t>
      </w:r>
      <w:r>
        <w:t>All API endpoints (except public routes) require valid Bearer tokens verified against Supabase’s signing key.</w:t>
      </w:r>
    </w:p>
    <w:p>
      <w:pPr>
        <w:pStyle w:val="ListBullet"/>
      </w:pPr>
      <w:r>
        <w:rPr>
          <w:rFonts w:ascii="Arial" w:hAnsi="Arial"/>
          <w:b/>
          <w:sz w:val="22"/>
        </w:rPr>
        <w:t xml:space="preserve">Row-Level Security: </w:t>
      </w:r>
      <w:r>
        <w:t>Database-level tenant isolation through PostgreSQL RLS policies on all 23 tables.</w:t>
      </w:r>
    </w:p>
    <w:p>
      <w:pPr>
        <w:pStyle w:val="ListBullet"/>
      </w:pPr>
      <w:r>
        <w:rPr>
          <w:rFonts w:ascii="Arial" w:hAnsi="Arial"/>
          <w:b/>
          <w:sz w:val="22"/>
        </w:rPr>
        <w:t xml:space="preserve">RBAC: </w:t>
      </w:r>
      <w:r>
        <w:t>Role-based and permission-based access control with middleware enforcement.</w:t>
      </w:r>
    </w:p>
    <w:p>
      <w:pPr>
        <w:pStyle w:val="ListBullet"/>
      </w:pPr>
      <w:r>
        <w:rPr>
          <w:rFonts w:ascii="Arial" w:hAnsi="Arial"/>
          <w:b/>
          <w:sz w:val="22"/>
        </w:rPr>
        <w:t xml:space="preserve">Input Validation: </w:t>
      </w:r>
      <w:r>
        <w:t>All API inputs validated using Zod schemas before processing.</w:t>
      </w:r>
    </w:p>
    <w:p>
      <w:pPr>
        <w:pStyle w:val="ListBullet"/>
      </w:pPr>
      <w:r>
        <w:rPr>
          <w:rFonts w:ascii="Arial" w:hAnsi="Arial"/>
          <w:b/>
          <w:sz w:val="22"/>
        </w:rPr>
        <w:t xml:space="preserve">Rate Limiting: </w:t>
      </w:r>
      <w:r>
        <w:t>Per-user (15/min) and per-IP (50/min) rate limits with configurable thresholds.</w:t>
      </w:r>
    </w:p>
    <w:p>
      <w:pPr>
        <w:pStyle w:val="ListBullet"/>
      </w:pPr>
      <w:r>
        <w:rPr>
          <w:rFonts w:ascii="Arial" w:hAnsi="Arial"/>
          <w:b/>
          <w:sz w:val="22"/>
        </w:rPr>
        <w:t xml:space="preserve">CORS: </w:t>
      </w:r>
      <w:r>
        <w:t>Strict origin validation with configurable allowed origins.</w:t>
      </w:r>
    </w:p>
    <w:p>
      <w:pPr>
        <w:pStyle w:val="ListBullet"/>
      </w:pPr>
      <w:r>
        <w:rPr>
          <w:rFonts w:ascii="Arial" w:hAnsi="Arial"/>
          <w:b/>
          <w:sz w:val="22"/>
        </w:rPr>
        <w:t xml:space="preserve">Webhook Verification: </w:t>
      </w:r>
      <w:r>
        <w:t>HMAC-SHA256 signature verification for incoming webhooks.</w:t>
      </w:r>
    </w:p>
    <w:p>
      <w:pPr>
        <w:pStyle w:val="ListBullet"/>
      </w:pPr>
      <w:r>
        <w:rPr>
          <w:rFonts w:ascii="Arial" w:hAnsi="Arial"/>
          <w:b/>
          <w:sz w:val="22"/>
        </w:rPr>
        <w:t xml:space="preserve">MFA Support: </w:t>
      </w:r>
      <w:r>
        <w:t>TOTP-based two-factor authentication for enhanced account security.</w:t>
      </w:r>
    </w:p>
    <w:p>
      <w:pPr>
        <w:pStyle w:val="ListBullet"/>
      </w:pPr>
      <w:r>
        <w:rPr>
          <w:rFonts w:ascii="Arial" w:hAnsi="Arial"/>
          <w:b/>
          <w:sz w:val="22"/>
        </w:rPr>
        <w:t xml:space="preserve">Audit Logging: </w:t>
      </w:r>
      <w:r>
        <w:t>Append-only audit trail capturing all data mutations with full context.</w:t>
      </w:r>
    </w:p>
    <w:p>
      <w:pPr>
        <w:pStyle w:val="Heading2"/>
      </w:pPr>
      <w:r>
        <w:t>HTTP Security Headers</w:t>
      </w:r>
    </w:p>
    <w:tbl>
      <w:tblPr>
        <w:tblStyle w:val="TableGrid"/>
        <w:tblW w:type="auto" w:w="0"/>
        <w:jc w:val="center"/>
        <w:tblLook w:firstColumn="1" w:firstRow="1" w:lastColumn="0" w:lastRow="0" w:noHBand="0" w:noVBand="1" w:val="04A0"/>
      </w:tblPr>
      <w:tblGrid>
        <w:gridCol w:w="4680"/>
        <w:gridCol w:w="4680"/>
      </w:tblGrid>
      <w:tr>
        <w:tc>
          <w:tcPr>
            <w:tcW w:type="dxa" w:w="3600"/>
            <w:shd w:val="clear" w:color="auto" w:fill="4F46E5"/>
          </w:tcPr>
          <w:p>
            <w:r/>
            <w:r>
              <w:rPr>
                <w:rFonts w:ascii="Arial" w:hAnsi="Arial"/>
                <w:b/>
                <w:color w:val="FFFFFF"/>
                <w:sz w:val="20"/>
              </w:rPr>
              <w:t>Header</w:t>
            </w:r>
          </w:p>
        </w:tc>
        <w:tc>
          <w:tcPr>
            <w:tcW w:type="dxa" w:w="5760"/>
            <w:shd w:val="clear" w:color="auto" w:fill="4F46E5"/>
          </w:tcPr>
          <w:p>
            <w:r/>
            <w:r>
              <w:rPr>
                <w:rFonts w:ascii="Arial" w:hAnsi="Arial"/>
                <w:b/>
                <w:color w:val="FFFFFF"/>
                <w:sz w:val="20"/>
              </w:rPr>
              <w:t>Value</w:t>
            </w:r>
          </w:p>
        </w:tc>
      </w:tr>
      <w:tr>
        <w:tc>
          <w:tcPr>
            <w:tcW w:type="dxa" w:w="3600"/>
            <w:shd w:val="clear" w:color="auto" w:fill="F1F0FE"/>
          </w:tcPr>
          <w:p>
            <w:r/>
            <w:r>
              <w:rPr>
                <w:rFonts w:ascii="Arial" w:hAnsi="Arial"/>
                <w:sz w:val="18"/>
              </w:rPr>
              <w:t>X-Content-Type-Options</w:t>
            </w:r>
          </w:p>
        </w:tc>
        <w:tc>
          <w:tcPr>
            <w:tcW w:type="dxa" w:w="5760"/>
            <w:shd w:val="clear" w:color="auto" w:fill="F1F0FE"/>
          </w:tcPr>
          <w:p>
            <w:r/>
            <w:r>
              <w:rPr>
                <w:rFonts w:ascii="Arial" w:hAnsi="Arial"/>
                <w:sz w:val="18"/>
              </w:rPr>
              <w:t>nosniff</w:t>
            </w:r>
          </w:p>
        </w:tc>
      </w:tr>
      <w:tr>
        <w:tc>
          <w:tcPr>
            <w:tcW w:type="dxa" w:w="3600"/>
          </w:tcPr>
          <w:p>
            <w:r/>
            <w:r>
              <w:rPr>
                <w:rFonts w:ascii="Arial" w:hAnsi="Arial"/>
                <w:sz w:val="18"/>
              </w:rPr>
              <w:t>X-Frame-Options</w:t>
            </w:r>
          </w:p>
        </w:tc>
        <w:tc>
          <w:tcPr>
            <w:tcW w:type="dxa" w:w="5760"/>
          </w:tcPr>
          <w:p>
            <w:r/>
            <w:r>
              <w:rPr>
                <w:rFonts w:ascii="Arial" w:hAnsi="Arial"/>
                <w:sz w:val="18"/>
              </w:rPr>
              <w:t>DENY</w:t>
            </w:r>
          </w:p>
        </w:tc>
      </w:tr>
      <w:tr>
        <w:tc>
          <w:tcPr>
            <w:tcW w:type="dxa" w:w="3600"/>
            <w:shd w:val="clear" w:color="auto" w:fill="F1F0FE"/>
          </w:tcPr>
          <w:p>
            <w:r/>
            <w:r>
              <w:rPr>
                <w:rFonts w:ascii="Arial" w:hAnsi="Arial"/>
                <w:sz w:val="18"/>
              </w:rPr>
              <w:t>X-XSS-Protection</w:t>
            </w:r>
          </w:p>
        </w:tc>
        <w:tc>
          <w:tcPr>
            <w:tcW w:type="dxa" w:w="5760"/>
            <w:shd w:val="clear" w:color="auto" w:fill="F1F0FE"/>
          </w:tcPr>
          <w:p>
            <w:r/>
            <w:r>
              <w:rPr>
                <w:rFonts w:ascii="Arial" w:hAnsi="Arial"/>
                <w:sz w:val="18"/>
              </w:rPr>
              <w:t>1; mode=block</w:t>
            </w:r>
          </w:p>
        </w:tc>
      </w:tr>
      <w:tr>
        <w:tc>
          <w:tcPr>
            <w:tcW w:type="dxa" w:w="3600"/>
          </w:tcPr>
          <w:p>
            <w:r/>
            <w:r>
              <w:rPr>
                <w:rFonts w:ascii="Arial" w:hAnsi="Arial"/>
                <w:sz w:val="18"/>
              </w:rPr>
              <w:t>Referrer-Policy</w:t>
            </w:r>
          </w:p>
        </w:tc>
        <w:tc>
          <w:tcPr>
            <w:tcW w:type="dxa" w:w="5760"/>
          </w:tcPr>
          <w:p>
            <w:r/>
            <w:r>
              <w:rPr>
                <w:rFonts w:ascii="Arial" w:hAnsi="Arial"/>
                <w:sz w:val="18"/>
              </w:rPr>
              <w:t>strict-origin-when-cross-origin</w:t>
            </w:r>
          </w:p>
        </w:tc>
      </w:tr>
      <w:tr>
        <w:tc>
          <w:tcPr>
            <w:tcW w:type="dxa" w:w="3600"/>
            <w:shd w:val="clear" w:color="auto" w:fill="F1F0FE"/>
          </w:tcPr>
          <w:p>
            <w:r/>
            <w:r>
              <w:rPr>
                <w:rFonts w:ascii="Arial" w:hAnsi="Arial"/>
                <w:sz w:val="18"/>
              </w:rPr>
              <w:t>Strict-Transport-Security</w:t>
            </w:r>
          </w:p>
        </w:tc>
        <w:tc>
          <w:tcPr>
            <w:tcW w:type="dxa" w:w="5760"/>
            <w:shd w:val="clear" w:color="auto" w:fill="F1F0FE"/>
          </w:tcPr>
          <w:p>
            <w:r/>
            <w:r>
              <w:rPr>
                <w:rFonts w:ascii="Arial" w:hAnsi="Arial"/>
                <w:sz w:val="18"/>
              </w:rPr>
              <w:t>max-age=31536000 (HSTS)</w:t>
            </w:r>
          </w:p>
        </w:tc>
      </w:tr>
    </w:tbl>
    <w:p/>
    <w:p>
      <w:pPr>
        <w:pStyle w:val="Heading2"/>
      </w:pPr>
      <w:r>
        <w:t>Infrastructure Security</w:t>
      </w:r>
    </w:p>
    <w:p>
      <w:pPr>
        <w:pStyle w:val="ListBullet"/>
      </w:pPr>
      <w:r>
        <w:rPr>
          <w:rFonts w:ascii="Arial" w:hAnsi="Arial"/>
          <w:b/>
          <w:sz w:val="22"/>
        </w:rPr>
        <w:t xml:space="preserve">Cloudflare WAF: </w:t>
      </w:r>
      <w:r>
        <w:t>Web Application Firewall with DDoS protection at the edge.</w:t>
      </w:r>
    </w:p>
    <w:p>
      <w:pPr>
        <w:pStyle w:val="ListBullet"/>
      </w:pPr>
      <w:r>
        <w:rPr>
          <w:rFonts w:ascii="Arial" w:hAnsi="Arial"/>
          <w:b/>
          <w:sz w:val="22"/>
        </w:rPr>
        <w:t xml:space="preserve">Supabase RLS: </w:t>
      </w:r>
      <w:r>
        <w:t>Database-level access control ensuring tenant data isolation.</w:t>
      </w:r>
    </w:p>
    <w:p>
      <w:pPr>
        <w:pStyle w:val="ListBullet"/>
      </w:pPr>
      <w:r>
        <w:rPr>
          <w:rFonts w:ascii="Arial" w:hAnsi="Arial"/>
          <w:b/>
          <w:sz w:val="22"/>
        </w:rPr>
        <w:t xml:space="preserve">Service Role Key: </w:t>
      </w:r>
      <w:r>
        <w:t>Backend-only service role key for admin operations, never exposed to clients.</w:t>
      </w:r>
    </w:p>
    <w:p>
      <w:pPr>
        <w:pStyle w:val="ListBullet"/>
      </w:pPr>
      <w:r>
        <w:rPr>
          <w:rFonts w:ascii="Arial" w:hAnsi="Arial"/>
          <w:b/>
          <w:sz w:val="22"/>
        </w:rPr>
        <w:t xml:space="preserve">CI Security Scans: </w:t>
      </w:r>
      <w:r>
        <w:t>Automated npm audit and Semgrep OWASP scanning on every push.</w:t>
      </w:r>
    </w:p>
    <w:p>
      <w:pPr>
        <w:pStyle w:val="ListBullet"/>
      </w:pPr>
      <w:r>
        <w:rPr>
          <w:rFonts w:ascii="Arial" w:hAnsi="Arial"/>
          <w:b/>
          <w:sz w:val="22"/>
        </w:rPr>
        <w:t xml:space="preserve">Soft Deletes: </w:t>
      </w:r>
      <w:r>
        <w:t>Data is never permanently deleted through the API, supporting compliance and recovery.</w:t>
      </w:r>
    </w:p>
    <w:p>
      <w:r>
        <w:br w:type="page"/>
      </w:r>
    </w:p>
    <w:p>
      <w:pPr>
        <w:pStyle w:val="Heading1"/>
      </w:pPr>
      <w:r>
        <w:t>16. Roadmap &amp; Future Work</w:t>
      </w:r>
    </w:p>
    <w:p>
      <w:r>
        <w:t>The following features and improvements are planned for future development:</w:t>
      </w:r>
    </w:p>
    <w:p>
      <w:pPr>
        <w:pStyle w:val="Heading2"/>
      </w:pPr>
      <w:r>
        <w:t>Planned Features</w:t>
      </w:r>
    </w:p>
    <w:p>
      <w:pPr>
        <w:pStyle w:val="ListBullet"/>
      </w:pPr>
      <w:r>
        <w:rPr>
          <w:rFonts w:ascii="Arial" w:hAnsi="Arial"/>
          <w:b/>
          <w:sz w:val="22"/>
        </w:rPr>
        <w:t xml:space="preserve">GraphQL API: </w:t>
      </w:r>
      <w:r>
        <w:t>PostGraphile integration for flexible querying (endpoint exists as placeholder).</w:t>
      </w:r>
    </w:p>
    <w:p>
      <w:pPr>
        <w:pStyle w:val="ListBullet"/>
      </w:pPr>
      <w:r>
        <w:rPr>
          <w:rFonts w:ascii="Arial" w:hAnsi="Arial"/>
          <w:b/>
          <w:sz w:val="22"/>
        </w:rPr>
        <w:t xml:space="preserve">Bulk Import/Export: </w:t>
      </w:r>
      <w:r>
        <w:t>CSV and JSON bulk operations for children, employees, visits, and authorizations (endpoints return 501).</w:t>
      </w:r>
    </w:p>
    <w:p>
      <w:pPr>
        <w:pStyle w:val="ListBullet"/>
      </w:pPr>
      <w:r>
        <w:rPr>
          <w:rFonts w:ascii="Arial" w:hAnsi="Arial"/>
          <w:b/>
          <w:sz w:val="22"/>
        </w:rPr>
        <w:t xml:space="preserve">tRPC Integration: </w:t>
      </w:r>
      <w:r>
        <w:t>End-to-end type-safe API layer (package installed, not yet integrated).</w:t>
      </w:r>
    </w:p>
    <w:p>
      <w:pPr>
        <w:pStyle w:val="ListBullet"/>
      </w:pPr>
      <w:r>
        <w:rPr>
          <w:rFonts w:ascii="Arial" w:hAnsi="Arial"/>
          <w:b/>
          <w:sz w:val="22"/>
        </w:rPr>
        <w:t xml:space="preserve">Real-time Updates: </w:t>
      </w:r>
      <w:r>
        <w:t>Supabase real-time subscriptions for live visit tracking and notification delivery.</w:t>
      </w:r>
    </w:p>
    <w:p>
      <w:pPr>
        <w:pStyle w:val="ListBullet"/>
      </w:pPr>
      <w:r>
        <w:rPr>
          <w:rFonts w:ascii="Arial" w:hAnsi="Arial"/>
          <w:b/>
          <w:sz w:val="22"/>
        </w:rPr>
        <w:t xml:space="preserve">Reporting Engine: </w:t>
      </w:r>
      <w:r>
        <w:t>Advanced analytics with exportable PDF/Excel reports for compliance.</w:t>
      </w:r>
    </w:p>
    <w:p>
      <w:pPr>
        <w:pStyle w:val="ListBullet"/>
      </w:pPr>
      <w:r>
        <w:rPr>
          <w:rFonts w:ascii="Arial" w:hAnsi="Arial"/>
          <w:b/>
          <w:sz w:val="22"/>
        </w:rPr>
        <w:t xml:space="preserve">Email Notifications: </w:t>
      </w:r>
      <w:r>
        <w:t>Automated alerts for authorization requests, visit summaries, and medication reminders.</w:t>
      </w:r>
    </w:p>
    <w:p>
      <w:pPr>
        <w:pStyle w:val="ListBullet"/>
      </w:pPr>
      <w:r>
        <w:rPr>
          <w:rFonts w:ascii="Arial" w:hAnsi="Arial"/>
          <w:b/>
          <w:sz w:val="22"/>
        </w:rPr>
        <w:t xml:space="preserve">File Attachments: </w:t>
      </w:r>
      <w:r>
        <w:t>Document and photo uploads via Supabase Storage for visit records and authorizations.</w:t>
      </w:r>
    </w:p>
    <w:p>
      <w:pPr>
        <w:pStyle w:val="ListBullet"/>
      </w:pPr>
      <w:r>
        <w:rPr>
          <w:rFonts w:ascii="Arial" w:hAnsi="Arial"/>
          <w:b/>
          <w:sz w:val="22"/>
        </w:rPr>
        <w:t xml:space="preserve">Custom Fields: </w:t>
      </w:r>
      <w:r>
        <w:t>Tenant-configurable custom fields for children, employees, and visits (schema exists).</w:t>
      </w:r>
    </w:p>
    <w:p>
      <w:pPr>
        <w:pStyle w:val="ListBullet"/>
      </w:pPr>
      <w:r>
        <w:rPr>
          <w:rFonts w:ascii="Arial" w:hAnsi="Arial"/>
          <w:b/>
          <w:sz w:val="22"/>
        </w:rPr>
        <w:t xml:space="preserve">SSO Integration: </w:t>
      </w:r>
      <w:r>
        <w:t>Enterprise single sign-on support for SAML/OIDC providers.</w:t>
      </w:r>
    </w:p>
    <w:p>
      <w:pPr>
        <w:pStyle w:val="ListBullet"/>
      </w:pPr>
      <w:r>
        <w:rPr>
          <w:rFonts w:ascii="Arial" w:hAnsi="Arial"/>
          <w:b/>
          <w:sz w:val="22"/>
        </w:rPr>
        <w:t xml:space="preserve">Mobile App: </w:t>
      </w:r>
      <w:r>
        <w:t>React Native companion app for on-the-go nurse documentation.</w:t>
      </w:r>
    </w:p>
    <w:p>
      <w:pPr>
        <w:pStyle w:val="Heading2"/>
      </w:pPr>
      <w:r>
        <w:t>Technical Improvements</w:t>
      </w:r>
    </w:p>
    <w:p>
      <w:pPr>
        <w:pStyle w:val="ListBullet"/>
      </w:pPr>
      <w:r>
        <w:rPr>
          <w:rFonts w:ascii="Arial" w:hAnsi="Arial"/>
          <w:b/>
          <w:sz w:val="22"/>
        </w:rPr>
        <w:t xml:space="preserve">Enable TypeScript strict mode: </w:t>
      </w:r>
      <w:r>
        <w:t>Both frontend and backend have strict: false; enabling it will catch type errors.</w:t>
      </w:r>
    </w:p>
    <w:p>
      <w:pPr>
        <w:pStyle w:val="ListBullet"/>
      </w:pPr>
      <w:r>
        <w:rPr>
          <w:rFonts w:ascii="Arial" w:hAnsi="Arial"/>
          <w:b/>
          <w:sz w:val="22"/>
        </w:rPr>
        <w:t xml:space="preserve">Redis rate limiting: </w:t>
      </w:r>
      <w:r>
        <w:t>Move from in-memory to Redis-backed rate limiting for multi-instance deployment.</w:t>
      </w:r>
    </w:p>
    <w:p>
      <w:pPr>
        <w:pStyle w:val="ListBullet"/>
      </w:pPr>
      <w:r>
        <w:rPr>
          <w:rFonts w:ascii="Arial" w:hAnsi="Arial"/>
          <w:b/>
          <w:sz w:val="22"/>
        </w:rPr>
        <w:t xml:space="preserve">Comprehensive test coverage: </w:t>
      </w:r>
      <w:r>
        <w:t>Expand unit, integration, and E2E test suites.</w:t>
      </w:r>
    </w:p>
    <w:p>
      <w:pPr>
        <w:pStyle w:val="ListBullet"/>
      </w:pPr>
      <w:r>
        <w:rPr>
          <w:rFonts w:ascii="Arial" w:hAnsi="Arial"/>
          <w:b/>
          <w:sz w:val="22"/>
        </w:rPr>
        <w:t xml:space="preserve">Storybook documentation: </w:t>
      </w:r>
      <w:r>
        <w:t>Frontend has Storybook configured as a dev dependency; build out component stories.</w:t>
      </w:r>
    </w:p>
    <w:p>
      <w:pPr>
        <w:pStyle w:val="ListBullet"/>
      </w:pPr>
      <w:r>
        <w:rPr>
          <w:rFonts w:ascii="Arial" w:hAnsi="Arial"/>
          <w:b/>
          <w:sz w:val="22"/>
        </w:rPr>
        <w:t xml:space="preserve">API versioning strategy: </w:t>
      </w:r>
      <w:r>
        <w:t>Document versioning approach as API evolves beyond v1.</w:t>
      </w:r>
    </w:p>
    <w:p/>
    <w:p/>
    <w:p>
      <w:pPr>
        <w:jc w:val="center"/>
      </w:pPr>
      <w:r>
        <w:rPr>
          <w:i/>
          <w:color w:val="64748B"/>
          <w:sz w:val="20"/>
        </w:rPr>
        <w:t>— End of Document —</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31308C"/>
      <w:sz w:val="48"/>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31308C"/>
      <w:sz w:val="36"/>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Arial" w:hAnsi="Arial"/>
      <w:b/>
      <w:bCs/>
      <w:color w:val="31308C"/>
      <w:sz w:val="28"/>
    </w:rPr>
  </w:style>
  <w:style w:type="paragraph" w:styleId="Heading4">
    <w:name w:val="heading 4"/>
    <w:basedOn w:val="Normal"/>
    <w:next w:val="Normal"/>
    <w:link w:val="Heading4Char"/>
    <w:uiPriority w:val="9"/>
    <w:semiHidden/>
    <w:unhideWhenUsed/>
    <w:qFormat/>
    <w:rsid w:val="00FC693F"/>
    <w:pPr>
      <w:keepNext/>
      <w:keepLines/>
      <w:spacing w:before="240" w:after="160"/>
      <w:outlineLvl w:val="3"/>
    </w:pPr>
    <w:rPr>
      <w:rFonts w:asciiTheme="majorHAnsi" w:eastAsiaTheme="majorEastAsia" w:hAnsiTheme="majorHAnsi" w:cstheme="majorBidi" w:ascii="Arial" w:hAnsi="Arial"/>
      <w:b/>
      <w:bCs/>
      <w:i/>
      <w:iCs/>
      <w:color w:val="31308C"/>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