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b/>
          <w:color w:val="1D4ED8"/>
          <w:sz w:val="56"/>
        </w:rPr>
        <w:t>PSYCOLOGGER</w:t>
      </w:r>
    </w:p>
    <w:p>
      <w:pPr>
        <w:jc w:val="center"/>
      </w:pPr>
      <w:r>
        <w:rPr>
          <w:color w:val="6B7280"/>
          <w:sz w:val="32"/>
        </w:rPr>
        <w:t>Full Application Audit Report</w:t>
      </w:r>
    </w:p>
    <w:p>
      <w:pPr>
        <w:spacing w:before="160"/>
        <w:jc w:val="center"/>
      </w:pPr>
      <w:r>
        <w:rPr>
          <w:i/>
          <w:color w:val="6B7280"/>
          <w:sz w:val="20"/>
        </w:rPr>
        <w:t>Gerado em 28 de March de 2026  •  Versão de produção: psycologger.vercel.app</w:t>
      </w:r>
    </w:p>
    <w:p/>
    <w:p>
      <w:pPr>
        <w:pStyle w:val="Heading1"/>
        <w:spacing w:before="320" w:after="120"/>
      </w:pPr>
      <w:r>
        <w:rPr>
          <w:b/>
          <w:color w:val="1D4ED8"/>
          <w:sz w:val="36"/>
        </w:rPr>
        <w:t>1. Resumo Executivo</w:t>
      </w:r>
    </w:p>
    <w:p>
      <w:pPr>
        <w:spacing w:before="40" w:after="80"/>
      </w:pPr>
      <w:r>
        <w:rPr>
          <w:b w:val="0"/>
          <w:i w:val="0"/>
          <w:sz w:val="20"/>
        </w:rPr>
        <w:t>Este relatório apresenta a auditoria completa do Psycologger — uma aplicação SaaS multi-tenant para psicólogos brasileiros, construída com Next.js 14, Prisma ORM, NextAuth v4, Supabase (PostgreSQL) e Vercel. Foram inspecionados manualmente todos os arquivos de rota, middleware, utilitários, componentes e a configuração de infraestrutura.</w:t>
      </w:r>
    </w:p>
    <w:p>
      <w:pPr>
        <w:spacing w:before="40" w:after="80"/>
      </w:pPr>
      <w:r>
        <w:rPr>
          <w:b w:val="0"/>
          <w:i w:val="0"/>
          <w:sz w:val="20"/>
        </w:rPr>
        <w:t>Durante a auditoria foram identificados 8 problemas distribuídos entre as categorias Crítico, Médio e Baixo. Os problemas críticos e médios foram corrigidos e implantados em produção durante esta sessão. Os itens baixos representam débito técnico a ser endereçado antes do lançamento público.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30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Quantidade</w:t>
            </w:r>
          </w:p>
        </w:tc>
        <w:tc>
          <w:tcPr>
            <w:tcW w:type="dxa" w:w="30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24"/>
            <w:shd w:val="clear" w:color="auto" w:fill="FEE2E2"/>
          </w:tcPr>
          <w:p>
            <w:r>
              <w:rPr>
                <w:b/>
                <w:sz w:val="18"/>
              </w:rPr>
              <w:t>CRÍTICO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Corrigido e implantado</w:t>
            </w:r>
          </w:p>
        </w:tc>
      </w:tr>
      <w:tr>
        <w:tc>
          <w:tcPr>
            <w:tcW w:type="dxa" w:w="3024"/>
            <w:shd w:val="clear" w:color="auto" w:fill="FEF3C7"/>
          </w:tcPr>
          <w:p>
            <w:r>
              <w:rPr>
                <w:b/>
                <w:sz w:val="18"/>
              </w:rPr>
              <w:t>MÉDIO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✅ Corrigido e implantado</w:t>
            </w:r>
          </w:p>
        </w:tc>
      </w:tr>
      <w:tr>
        <w:tc>
          <w:tcPr>
            <w:tcW w:type="dxa" w:w="3024"/>
            <w:shd w:val="clear" w:color="auto" w:fill="F3F4F6"/>
          </w:tcPr>
          <w:p>
            <w:r>
              <w:rPr>
                <w:b/>
                <w:sz w:val="18"/>
              </w:rPr>
              <w:t>BAIXO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⚠️ Pendente — débito técnico</w:t>
            </w:r>
          </w:p>
        </w:tc>
      </w:tr>
      <w:tr>
        <w:tc>
          <w:tcPr>
            <w:tcW w:type="dxa" w:w="3024"/>
            <w:shd w:val="clear" w:color="auto" w:fill="F1F5F9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1D4ED8"/>
          <w:sz w:val="36"/>
        </w:rPr>
        <w:t>2. Visão Geral da Arquitetura</w:t>
      </w:r>
    </w:p>
    <w:p>
      <w:pPr>
        <w:spacing w:before="40" w:after="80"/>
      </w:pPr>
      <w:r>
        <w:rPr>
          <w:b/>
          <w:i w:val="0"/>
          <w:sz w:val="20"/>
        </w:rPr>
        <w:t>Stack de produção: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5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Frontend / Backend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Next.js 14 App Router (TypeScript)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ORM / Banco de dados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Prisma 5.22 + PostgreSQL (Supabase, região sa-east-1)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Autenticação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NextAuth v4 + PrismaAdapter + Magic Link (Resend)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Autorização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RBAC customizado (5 roles: SUPERADMIN, TENANT_ADMIN, PSYCHOLOGIST, ASSISTANT, READONLY)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Infraestrutura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Vercel Hobby (região gru1 — São Paulo), serverless functions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Criptografia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libsodium (secretbox) para credenciais de integração em repouso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Resend API (transacional) — magic links, convites, lembretes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Auditoria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Tabela AuditLog com redação automática de PHI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1D4ED8"/>
          <w:sz w:val="36"/>
        </w:rPr>
        <w:t>3. Autenticação e Middleware</w:t>
      </w:r>
    </w:p>
    <w:p>
      <w:pPr>
        <w:pStyle w:val="Heading2"/>
        <w:spacing w:before="200" w:after="120"/>
      </w:pPr>
      <w:r>
        <w:rPr>
          <w:b/>
          <w:color w:val="111827"/>
          <w:sz w:val="26"/>
        </w:rPr>
        <w:t>3.1 Fluxo de Autenticação</w:t>
      </w:r>
    </w:p>
    <w:p>
      <w:pPr>
        <w:spacing w:before="40" w:after="80"/>
      </w:pPr>
      <w:r>
        <w:rPr>
          <w:b w:val="0"/>
          <w:i w:val="0"/>
          <w:sz w:val="20"/>
        </w:rPr>
        <w:t>O app usa exclusivamente Magic Link (link enviado por email via Resend). Não há senha — o usuário recebe um link de uso único válido por 24 horas. Após clicar no link, o NextAuth cria ou atualiza o usuário via PrismaAdapter e emite um JWT assinado com NEXTAUTH_SECRET.</w:t>
      </w:r>
    </w:p>
    <w:p>
      <w:pPr>
        <w:pStyle w:val="Heading2"/>
        <w:spacing w:before="200" w:after="120"/>
      </w:pPr>
      <w:r>
        <w:rPr>
          <w:b/>
          <w:color w:val="111827"/>
          <w:sz w:val="26"/>
        </w:rPr>
        <w:t>3.2 Problema Crítico Corrigido — Sessão Database vs JWT</w:t>
      </w:r>
    </w:p>
    <w:p>
      <w:pPr>
        <w:spacing w:before="40" w:after="80"/>
      </w:pPr>
      <w:r>
        <w:rPr>
          <w:b w:val="0"/>
          <w:i w:val="0"/>
          <w:sz w:val="20"/>
        </w:rPr>
        <w:t>O middleware Next.js usa withAuth do NextAuth, que exige um token JWT no cookie para autorizar requisições. O arquivo auth.ts estava configurado com strategy: 'database', significando que nenhum JWT era escrito no cookie. O middleware (rodando no Vercel Edge Runtime, sem acesso ao banco) nunca via uma sessão válida e redirecionava o usuário ao /login em loop.</w:t>
      </w:r>
    </w:p>
    <w:p>
      <w:pPr>
        <w:spacing w:before="40" w:after="80"/>
      </w:pPr>
      <w:r>
        <w:rPr>
          <w:b/>
          <w:i w:val="0"/>
          <w:sz w:val="20"/>
        </w:rPr>
        <w:t>Correção aplicada em src/lib/auth.ts:</w:t>
      </w:r>
    </w:p>
    <w:p>
      <w:pPr>
        <w:spacing w:before="80" w:after="80"/>
        <w:ind w:left="432"/>
        <w:shd w:val="clear" w:color="auto" w:fill="EEF2FF"/>
      </w:pPr>
      <w:r>
        <w:rPr>
          <w:rFonts w:ascii="Courier New" w:hAnsi="Courier New"/>
          <w:color w:val="1E3A8A"/>
          <w:sz w:val="18"/>
        </w:rPr>
        <w:t>session: { strategy: 'jwt', maxAge: 30 * 24 * 60 * 60 }</w:t>
      </w:r>
    </w:p>
    <w:p>
      <w:pPr>
        <w:spacing w:before="40" w:after="80"/>
      </w:pPr>
      <w:r>
        <w:rPr>
          <w:b w:val="0"/>
          <w:i w:val="0"/>
          <w:sz w:val="20"/>
        </w:rPr>
        <w:t>Os callbacks session e jwt foram atualizados para usar token (não user), e o evento signOut foi ajustado para receber { token } em vez de { session }, conforme exigido pela estratégia JWT.</w:t>
      </w:r>
    </w:p>
    <w:p>
      <w:pPr>
        <w:pStyle w:val="Heading2"/>
        <w:spacing w:before="200" w:after="120"/>
      </w:pPr>
      <w:r>
        <w:rPr>
          <w:b/>
          <w:color w:val="111827"/>
          <w:sz w:val="26"/>
        </w:rPr>
        <w:t>3.3 Problema Crítico Corrigido — Campos Obrigatórios do PrismaAdapter</w:t>
      </w:r>
    </w:p>
    <w:p>
      <w:pPr>
        <w:spacing w:before="40" w:after="80"/>
      </w:pPr>
      <w:r>
        <w:rPr>
          <w:b w:val="0"/>
          <w:i w:val="0"/>
          <w:sz w:val="20"/>
        </w:rPr>
        <w:t>O modelo User no schema.prisma estava faltando dois campos requeridos pelo PrismaAdapter do NextAuth: emailVerified (DateTime?) e image (String?). Sem eles, o adapter lançava 'adapter_error_createUser' ao tentar escrever emailVerified: new Date() no banco, resultando em 'Erro de autenticação' na UI.</w:t>
      </w:r>
    </w:p>
    <w:p>
      <w:pPr>
        <w:spacing w:before="40" w:after="80"/>
      </w:pPr>
      <w:r>
        <w:rPr>
          <w:b/>
          <w:i w:val="0"/>
          <w:sz w:val="20"/>
        </w:rPr>
        <w:t>Correção aplicada em prisma/schema.prisma:</w:t>
      </w:r>
    </w:p>
    <w:p>
      <w:pPr>
        <w:spacing w:before="80" w:after="80"/>
        <w:ind w:left="432"/>
        <w:shd w:val="clear" w:color="auto" w:fill="EEF2FF"/>
      </w:pPr>
      <w:r>
        <w:rPr>
          <w:rFonts w:ascii="Courier New" w:hAnsi="Courier New"/>
          <w:color w:val="1E3A8A"/>
          <w:sz w:val="18"/>
        </w:rPr>
        <w:t>emailVerified  DateTime?   // required by NextAuth PrismaAdapter</w:t>
        <w:br/>
        <w:t>image          String?     // required by NextAuth PrismaAdapter</w:t>
      </w:r>
    </w:p>
    <w:p>
      <w:pPr>
        <w:spacing w:before="40" w:after="80"/>
      </w:pPr>
      <w:r>
        <w:rPr>
          <w:b w:val="0"/>
          <w:i/>
          <w:color w:val="6B7280"/>
          <w:sz w:val="20"/>
        </w:rPr>
        <w:t>O npx prisma@5 db push foi executado para adicionar as colunas ao Supabase.</w:t>
      </w:r>
    </w:p>
    <w:p>
      <w:pPr>
        <w:pStyle w:val="Heading2"/>
        <w:spacing w:before="200" w:after="120"/>
      </w:pPr>
      <w:r>
        <w:rPr>
          <w:b/>
          <w:color w:val="111827"/>
          <w:sz w:val="26"/>
        </w:rPr>
        <w:t>3.4 Problema Corrigido — Tipo UUID nos campos de FK do NextAuth</w:t>
      </w:r>
    </w:p>
    <w:p>
      <w:pPr>
        <w:spacing w:before="40" w:after="80"/>
      </w:pPr>
      <w:r>
        <w:rPr>
          <w:b w:val="0"/>
          <w:i w:val="0"/>
          <w:sz w:val="20"/>
        </w:rPr>
        <w:t>Os modelos Account e Session tinham userId: String (tipo text no Postgres), mas User.id é @db.Uuid (tipo uuid). O Postgres rejeita FKs entre text e uuid. Corrigido adicionando @db.Uuid a Account.userId e Session.userId.</w:t>
      </w:r>
    </w:p>
    <w:p>
      <w:pPr>
        <w:pStyle w:val="Heading2"/>
        <w:spacing w:before="200" w:after="120"/>
      </w:pPr>
      <w:r>
        <w:rPr>
          <w:b/>
          <w:color w:val="111827"/>
          <w:sz w:val="26"/>
        </w:rPr>
        <w:t>3.5 Middleware — Análise</w:t>
      </w:r>
    </w:p>
    <w:p>
      <w:pPr>
        <w:spacing w:before="40" w:after="80"/>
      </w:pPr>
      <w:r>
        <w:rPr>
          <w:b w:val="0"/>
          <w:i w:val="0"/>
          <w:sz w:val="20"/>
        </w:rPr>
        <w:t>O middleware (src/middleware.ts) está bem estruturado:</w:t>
      </w:r>
    </w:p>
    <w:p>
      <w:pPr>
        <w:pStyle w:val="ListBullet"/>
        <w:spacing w:before="20" w:after="40"/>
        <w:ind w:left="432"/>
      </w:pPr>
      <w:r>
        <w:rPr>
          <w:sz w:val="20"/>
        </w:rPr>
        <w:t>Rotas públicas corretamente identificadas: /, /login, /signup, /invite/*, /api/auth/*, /_next, /favicon</w:t>
      </w:r>
    </w:p>
    <w:p>
      <w:pPr>
        <w:pStyle w:val="ListBullet"/>
        <w:spacing w:before="20" w:after="40"/>
        <w:ind w:left="432"/>
      </w:pPr>
      <w:r>
        <w:rPr>
          <w:sz w:val="20"/>
        </w:rPr>
        <w:t>Rotas de super-admin protegidas com verificação do token.isSuperAdmin</w:t>
      </w:r>
    </w:p>
    <w:p>
      <w:pPr>
        <w:pStyle w:val="ListBullet"/>
        <w:spacing w:before="20" w:after="40"/>
        <w:ind w:left="432"/>
      </w:pPr>
      <w:r>
        <w:rPr>
          <w:sz w:val="20"/>
        </w:rPr>
        <w:t>Injeção do header x-tenant-id a partir do cookie psycologger-tenant para SSR</w:t>
      </w:r>
    </w:p>
    <w:p>
      <w:pPr>
        <w:pStyle w:val="ListBullet"/>
        <w:spacing w:before="20" w:after="40"/>
        <w:ind w:left="432"/>
      </w:pPr>
      <w:r>
        <w:rPr>
          <w:sz w:val="20"/>
        </w:rPr>
        <w:t>Matcher correto exclui static assets</w:t>
      </w:r>
    </w:p>
    <w:p/>
    <w:p>
      <w:pPr>
        <w:pStyle w:val="Heading1"/>
        <w:spacing w:before="320" w:after="120"/>
      </w:pPr>
      <w:r>
        <w:rPr>
          <w:b/>
          <w:color w:val="1D4ED8"/>
          <w:sz w:val="36"/>
        </w:rPr>
        <w:t>4. Sistema de Autorização (RBAC)</w:t>
      </w:r>
    </w:p>
    <w:p>
      <w:pPr>
        <w:spacing w:before="40" w:after="80"/>
      </w:pPr>
      <w:r>
        <w:rPr>
          <w:b w:val="0"/>
          <w:i w:val="0"/>
          <w:sz w:val="20"/>
        </w:rPr>
        <w:t>O RBAC está implementado em src/lib/rbac.ts com uma matriz de permissões por role e verificações condicionais para permissões dependentes de configurações do tenant (adminCanViewClinical, sharedPatientPool) e overrides de membership.</w:t>
      </w:r>
    </w:p>
    <w:p>
      <w:pPr>
        <w:spacing w:before="40" w:after="80"/>
      </w:pPr>
      <w:r>
        <w:rPr>
          <w:b/>
          <w:i w:val="0"/>
          <w:sz w:val="20"/>
        </w:rPr>
        <w:t>Análise:</w:t>
      </w:r>
    </w:p>
    <w:p>
      <w:pPr>
        <w:pStyle w:val="ListBullet"/>
        <w:spacing w:before="20" w:after="40"/>
        <w:ind w:left="432"/>
      </w:pPr>
      <w:r>
        <w:rPr>
          <w:sz w:val="20"/>
        </w:rPr>
        <w:t>SUPERADMIN, TENANT_ADMIN, PSYCHOLOGIST, ASSISTANT, READONLY — permissões bem granulares (40+ permissões distintas)</w:t>
      </w:r>
    </w:p>
    <w:p>
      <w:pPr>
        <w:pStyle w:val="ListBullet"/>
        <w:spacing w:before="20" w:after="40"/>
        <w:ind w:left="432"/>
      </w:pPr>
      <w:r>
        <w:rPr>
          <w:sz w:val="20"/>
        </w:rPr>
        <w:t>Permissões condicionais corretas: sessions:view, patients:viewAll, files:downloadClinical respeitam configurações do tenant</w:t>
      </w:r>
    </w:p>
    <w:p>
      <w:pPr>
        <w:pStyle w:val="ListBullet"/>
        <w:spacing w:before="20" w:after="40"/>
        <w:ind w:left="432"/>
      </w:pPr>
      <w:r>
        <w:rPr>
          <w:sz w:val="20"/>
        </w:rPr>
        <w:t>requirePermission() lança ForbiddenError (403) consistentemente em todos os routes</w:t>
      </w:r>
    </w:p>
    <w:p>
      <w:pPr>
        <w:pStyle w:val="ListBullet"/>
        <w:spacing w:before="20" w:after="40"/>
        <w:ind w:left="432"/>
      </w:pPr>
      <w:r>
        <w:rPr>
          <w:sz w:val="20"/>
        </w:rPr>
        <w:t>getPatientScope() aplica filtro de visibilidade ASSIGNED/ALL nos queries de pacientes</w:t>
      </w:r>
    </w:p>
    <w:p>
      <w:pPr>
        <w:pStyle w:val="ListBullet"/>
        <w:spacing w:before="20" w:after="40"/>
        <w:ind w:left="432"/>
      </w:pPr>
      <w:r>
        <w:rPr>
          <w:sz w:val="20"/>
        </w:rPr>
        <w:t>Sem problemas encontrados neste módulo</w:t>
      </w:r>
    </w:p>
    <w:p/>
    <w:p>
      <w:pPr>
        <w:pStyle w:val="Heading1"/>
        <w:spacing w:before="320" w:after="120"/>
      </w:pPr>
      <w:r>
        <w:rPr>
          <w:b/>
          <w:color w:val="1D4ED8"/>
          <w:sz w:val="36"/>
        </w:rPr>
        <w:t>5. Rotas de API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5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Status e Observações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POST /api/v1/onboarding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Cria usuário + tenant + membership em transação. Rate limiting de 5/IP/hora.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GET/POST /api/v1/patients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Listagem paginada com filtros, criação. Escopo de visibilidade ASSIGNED/ALL aplicado.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GET/PATCH/DELETE /api/v1/patients/[id]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Busca com escopo, atualização parcial, archive (soft delete).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GET/POST /api/v1/appointments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Listagem com filtros de data/provider, criação com detecção de conflito de horário.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GET/PATCH /api/v1/appointments/[id]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Visualização completa, atualização de status/horário com recheck de conflito.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GET/POST /api/v1/sessions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Notas clínicas com revisões automáticas em transação, marca consulta como COMPLETED.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GET/PATCH /api/v1/sessions/[id]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Visualização com revisões, atualização com nova revisão se nota mudou.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GET/PATCH /api/v1/settings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Configurações do tenant. Requer permissão tenant:view/tenant:edit.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GET/POST /api/v1/users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Lista membros, envia convites via Resend com link tokenizado.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GET/POST /api/v1/invites/[token]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Valida e aceita convites. Cria user/membership em transação.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POST /api/v1/payments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Registra pagamento e atualiza status do charge para PAID automaticamente.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GET /api/v1/charges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Listagem com paid amount calculado, escopo por PSYCHOLOGIST.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GET /api/v1/audit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Log de auditoria paginado, com export CSV. Visibilidade diferenciada por role.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GET /api/v1/reports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Relatório mensal com breakdown por profissional, export CSV. ✅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11827"/>
          <w:sz w:val="26"/>
        </w:rPr>
        <w:t>5.1 Problema Corrigido — Roteamento Multi-Tenant nas APIs</w:t>
      </w:r>
    </w:p>
    <w:p>
      <w:pPr>
        <w:spacing w:before="40" w:after="80"/>
      </w:pPr>
      <w:r>
        <w:rPr>
          <w:b w:val="0"/>
          <w:i w:val="0"/>
          <w:sz w:val="20"/>
        </w:rPr>
        <w:t>Todas as rotas de API chamavam getAuthContext() sem argumentos. O middleware já injeta o header x-tenant-id a partir do cookie psycologger-tenant, mas as rotas ignoravam esse header. Para um usuário com múltiplos tenants, o sistema poderia operar no tenant errado (o primeiro encontrado no banco).</w:t>
      </w:r>
    </w:p>
    <w:p>
      <w:pPr>
        <w:spacing w:before="40" w:after="80"/>
      </w:pPr>
      <w:r>
        <w:rPr>
          <w:b w:val="0"/>
          <w:i w:val="0"/>
          <w:sz w:val="20"/>
        </w:rPr>
        <w:t>Correção: todas as 12 rotas atualizadas para getAuthContext(req).</w:t>
      </w:r>
    </w:p>
    <w:p>
      <w:pPr>
        <w:spacing w:before="80" w:after="80"/>
        <w:ind w:left="432"/>
        <w:shd w:val="clear" w:color="auto" w:fill="EEF2FF"/>
      </w:pPr>
      <w:r>
        <w:rPr>
          <w:rFonts w:ascii="Courier New" w:hAnsi="Courier New"/>
          <w:color w:val="1E3A8A"/>
          <w:sz w:val="18"/>
        </w:rPr>
        <w:t>// Antes</w:t>
        <w:br/>
        <w:t>const ctx = await getAuthContext();</w:t>
        <w:br/>
        <w:br/>
        <w:t>// Depois — passa req para leitura do header x-tenant-id</w:t>
        <w:br/>
        <w:t>const ctx = await getAuthContext(req);</w:t>
      </w:r>
    </w:p>
    <w:p/>
    <w:p>
      <w:pPr>
        <w:pStyle w:val="Heading1"/>
        <w:spacing w:before="320" w:after="120"/>
      </w:pPr>
      <w:r>
        <w:rPr>
          <w:b/>
          <w:color w:val="1D4ED8"/>
          <w:sz w:val="36"/>
        </w:rPr>
        <w:t>6. Páginas e Componentes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Página / Rota</w:t>
            </w:r>
          </w:p>
        </w:tc>
        <w:tc>
          <w:tcPr>
            <w:tcW w:type="dxa" w:w="45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Landing page pública.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Magic link form, Suspense boundary em useSearchParams.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/signup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Wizard 2 passos: dados pessoais + clínica. Chama /api/v1/onboarding.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/onboarding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Redirect: tem membership → /app/today, sem membership → /signup.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/invite/[token]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Aceita convite, cria membership, envia magic link.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/app/layout.tsx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Verifica sessão, renderiza AppSidebar.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/app/today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Dashboard do dia com stats e lista interativa. Corrigido redirect para /onboarding quando sem membership.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/app/patients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Lista com busca. Botão Novo Paciente.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/app/patients/new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Formulário de criação.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/app/patients/[id]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Detalhe do paciente com tabs.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/app/calendar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Agenda (react-big-calendar).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/app/sessions/[id]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Editor de nota clínica com templates FREE/SOAP/BIRP.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/app/financial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Dashboard financeiro.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/app/financial/charges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Lista de cobranças com pagamentos.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/app/reports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Relatório mensal com breakdown por profissional.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/app/settings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Configurações do tenant.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/app/settings/users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Gestão de membros e convites. ✅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/app/audit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sz w:val="18"/>
              </w:rPr>
              <w:t>Log de auditoria com filtros e export. ✅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/sa/dashboard</w:t>
            </w:r>
          </w:p>
        </w:tc>
        <w:tc>
          <w:tcPr>
            <w:tcW w:type="dxa" w:w="4536"/>
            <w:shd w:val="clear" w:color="auto" w:fill="F8FAFC"/>
          </w:tcPr>
          <w:p>
            <w:r>
              <w:rPr>
                <w:sz w:val="18"/>
              </w:rPr>
              <w:t>Dashboard de super-admin (acesso restrito por isSuperAdmin). ✅</w:t>
            </w:r>
          </w:p>
        </w:tc>
      </w:tr>
    </w:tbl>
    <w:p/>
    <w:p>
      <w:pPr>
        <w:pStyle w:val="Heading2"/>
        <w:spacing w:before="200" w:after="120"/>
      </w:pPr>
      <w:r>
        <w:rPr>
          <w:b/>
          <w:color w:val="111827"/>
          <w:sz w:val="26"/>
        </w:rPr>
        <w:t>6.1 Problema Corrigido — Tela em Branco Sem Membership</w:t>
      </w:r>
    </w:p>
    <w:p>
      <w:pPr>
        <w:spacing w:before="40" w:after="80"/>
      </w:pPr>
      <w:r>
        <w:rPr>
          <w:b w:val="0"/>
          <w:i w:val="0"/>
          <w:sz w:val="20"/>
        </w:rPr>
        <w:t>/app/today retornava return null quando getAuthContext() lançava exceção (usuário sem membership ativo). Isso causava uma tela completamente branca sem nenhum feedback ao usuário.</w:t>
      </w:r>
    </w:p>
    <w:p>
      <w:pPr>
        <w:spacing w:before="80" w:after="80"/>
        <w:ind w:left="432"/>
        <w:shd w:val="clear" w:color="auto" w:fill="EEF2FF"/>
      </w:pPr>
      <w:r>
        <w:rPr>
          <w:rFonts w:ascii="Courier New" w:hAnsi="Courier New"/>
          <w:color w:val="1E3A8A"/>
          <w:sz w:val="18"/>
        </w:rPr>
        <w:t>// Antes</w:t>
        <w:br/>
        <w:t>if (!ctx || !session) return null;</w:t>
        <w:br/>
        <w:br/>
        <w:t>// Depois — redirect seguro com mensagem implícita</w:t>
        <w:br/>
        <w:t>if (!session) redirect('/login');</w:t>
        <w:br/>
        <w:t>if (!ctx) redirect('/onboarding');</w:t>
      </w:r>
    </w:p>
    <w:p/>
    <w:p>
      <w:pPr>
        <w:pStyle w:val="Heading1"/>
        <w:spacing w:before="320" w:after="120"/>
      </w:pPr>
      <w:r>
        <w:rPr>
          <w:b/>
          <w:color w:val="1D4ED8"/>
          <w:sz w:val="36"/>
        </w:rPr>
        <w:t>7. Utilitários e Serviços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src/lib/db.ts </w:t>
      </w:r>
      <w:r>
        <w:rPr>
          <w:sz w:val="20"/>
        </w:rPr>
        <w:t>Singleton Prisma com log condicional (dev/prod). Padrão correto para serverless.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src/lib/auth.ts </w:t>
      </w:r>
      <w:r>
        <w:rPr>
          <w:sz w:val="20"/>
        </w:rPr>
        <w:t>NextAuth com JWT strategy (pós-correção), jwt+session callbacks, signIn event, signOut event.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src/lib/tenant.ts </w:t>
      </w:r>
      <w:r>
        <w:rPr>
          <w:sz w:val="20"/>
        </w:rPr>
        <w:t>getAuthContext() resolução de contexto por sessão + membership. Atualizado para aceitar Request para leitura de x-tenant-id.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src/lib/rbac.ts </w:t>
      </w:r>
      <w:r>
        <w:rPr>
          <w:sz w:val="20"/>
        </w:rPr>
        <w:t>Matriz RBAC, can(), requirePermission(), getPatientScope(). Bem estruturado.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src/lib/api.ts </w:t>
      </w:r>
      <w:r>
        <w:rPr>
          <w:sz w:val="20"/>
        </w:rPr>
        <w:t>ok(), created(), noContent(), handleApiError(), parsePagination(). Rate limiting em memória (ver item 7.1).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src/lib/email.ts </w:t>
      </w:r>
      <w:r>
        <w:rPr>
          <w:sz w:val="20"/>
        </w:rPr>
        <w:t>Resend API com templates HTML em PT-BR (magic link, convite, lembretes). Fallback console em dev.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src/lib/audit.ts </w:t>
      </w:r>
      <w:r>
        <w:rPr>
          <w:sz w:val="20"/>
        </w:rPr>
        <w:t>Redação automática de PHI, nunca lança erro (try/catch), extractRequestMeta().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src/lib/crypto.ts </w:t>
      </w:r>
      <w:r>
        <w:rPr>
          <w:sz w:val="20"/>
        </w:rPr>
        <w:t>libsodium secretbox, encrypt/decrypt JSON, geração de chave.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src/lib/utils.ts </w:t>
      </w:r>
      <w:r>
        <w:rPr>
          <w:sz w:val="20"/>
        </w:rPr>
        <w:t>formatDate, formatCurrency, slugify, initials, labels PT-BR. ✅</w:t>
      </w:r>
    </w:p>
    <w:p/>
    <w:p>
      <w:pPr>
        <w:pStyle w:val="Heading2"/>
        <w:spacing w:before="200" w:after="120"/>
      </w:pPr>
      <w:r>
        <w:rPr>
          <w:b/>
          <w:color w:val="111827"/>
          <w:sz w:val="26"/>
        </w:rPr>
        <w:t>7.1 Rate Limiting em Memória (Baixo)</w:t>
      </w:r>
    </w:p>
    <w:p>
      <w:pPr>
        <w:spacing w:before="40" w:after="80"/>
      </w:pPr>
      <w:r>
        <w:rPr>
          <w:b w:val="0"/>
          <w:i w:val="0"/>
          <w:sz w:val="20"/>
        </w:rPr>
        <w:t>O rate limiting de signup (/api/v1/onboarding) usa um Map em memória (rateLimitMap). Em funções serverless do Vercel, cada invocação pode rodar em uma instância diferente, tornando o Map efetivamente ineficaz em produção. Não é um problema de segurança grave no beta, mas permite signups ilimitados de um mesmo IP em rajadas distribuídas.</w:t>
      </w:r>
    </w:p>
    <w:p>
      <w:pPr>
        <w:spacing w:before="40" w:after="80"/>
      </w:pPr>
      <w:r>
        <w:rPr>
          <w:b w:val="0"/>
          <w:i/>
          <w:color w:val="6B7280"/>
          <w:sz w:val="20"/>
        </w:rPr>
        <w:t>Recomendação: substituir por Upstash Redis com @upstash/ratelimit antes do lançamento público.</w:t>
      </w:r>
    </w:p>
    <w:p/>
    <w:p>
      <w:pPr>
        <w:pStyle w:val="Heading1"/>
        <w:spacing w:before="320" w:after="120"/>
      </w:pPr>
      <w:r>
        <w:rPr>
          <w:b/>
          <w:color w:val="1D4ED8"/>
          <w:sz w:val="36"/>
        </w:rPr>
        <w:t>8. Dependências</w:t>
      </w:r>
    </w:p>
    <w:p>
      <w:pPr>
        <w:pStyle w:val="Heading2"/>
        <w:spacing w:before="200" w:after="120"/>
      </w:pPr>
      <w:r>
        <w:rPr>
          <w:b/>
          <w:color w:val="111827"/>
          <w:sz w:val="26"/>
        </w:rPr>
        <w:t>8.1 Dependências Removidas (Baixo)</w:t>
      </w:r>
    </w:p>
    <w:p>
      <w:pPr>
        <w:spacing w:before="40" w:after="80"/>
      </w:pPr>
      <w:r>
        <w:rPr>
          <w:b w:val="0"/>
          <w:i w:val="0"/>
          <w:sz w:val="20"/>
        </w:rPr>
        <w:t>Os seguintes pacotes estavam listados em package.json mas não eram importados em nenhum arquivo do projeto: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moment </w:t>
      </w:r>
      <w:r>
        <w:rPr>
          <w:sz w:val="20"/>
        </w:rPr>
        <w:t>~380 KB minified. Duplica date-fns que já está em uso.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bcryptjs + @types/bcryptjs </w:t>
      </w:r>
      <w:r>
        <w:rPr>
          <w:sz w:val="20"/>
        </w:rPr>
        <w:t>Não utilizado. Hashing de senha seria desnecessário com magic link.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nodemailer + @types/nodemailer </w:t>
      </w:r>
      <w:r>
        <w:rPr>
          <w:sz w:val="20"/>
        </w:rPr>
        <w:t>Não utilizado. Resend substitui completamente.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nanoid </w:t>
      </w:r>
      <w:r>
        <w:rPr>
          <w:sz w:val="20"/>
        </w:rPr>
        <w:t>Não utilizado. CUID/UUID do Prisma cobre as necessidades.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papaparse + @types/papaparse </w:t>
      </w:r>
      <w:r>
        <w:rPr>
          <w:sz w:val="20"/>
        </w:rPr>
        <w:t>Não utilizado. Export CSV feito inline nos routes.</w:t>
      </w:r>
    </w:p>
    <w:p>
      <w:pPr>
        <w:spacing w:before="40" w:after="80"/>
      </w:pPr>
      <w:r>
        <w:rPr>
          <w:b w:val="0"/>
          <w:i/>
          <w:color w:val="16A34A"/>
          <w:sz w:val="20"/>
        </w:rPr>
        <w:t>Todos os 8 pacotes foram removidos com npm uninstall nesta sessão.</w:t>
      </w:r>
    </w:p>
    <w:p/>
    <w:p>
      <w:pPr>
        <w:pStyle w:val="Heading2"/>
        <w:spacing w:before="200" w:after="120"/>
      </w:pPr>
      <w:r>
        <w:rPr>
          <w:b/>
          <w:color w:val="111827"/>
          <w:sz w:val="26"/>
        </w:rPr>
        <w:t>8.2 Dependências Mantidas — Análise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next@14.2.18 </w:t>
      </w:r>
      <w:r>
        <w:rPr>
          <w:sz w:val="20"/>
        </w:rPr>
        <w:t>Versão LTS estável.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next-auth@4.24.10 </w:t>
      </w:r>
      <w:r>
        <w:rPr>
          <w:sz w:val="20"/>
        </w:rPr>
        <w:t>Versão estável v4. Compatível com Prisma Adapter.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@auth/prisma-adapter@2 </w:t>
      </w:r>
      <w:r>
        <w:rPr>
          <w:sz w:val="20"/>
        </w:rPr>
        <w:t>Compatível com next-auth v4 e Prisma v5.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prisma@5.22.0 </w:t>
      </w:r>
      <w:r>
        <w:rPr>
          <w:sz w:val="20"/>
        </w:rPr>
        <w:t>Versão LTS. Compatible com Supabase.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resend@4.0.0 </w:t>
      </w:r>
      <w:r>
        <w:rPr>
          <w:sz w:val="20"/>
        </w:rPr>
        <w:t>SDK atual.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libsodium-wrappers </w:t>
      </w:r>
      <w:r>
        <w:rPr>
          <w:sz w:val="20"/>
        </w:rPr>
        <w:t>Criptografia de integração. Carregado lazily (wasm).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react-big-calendar </w:t>
      </w:r>
      <w:r>
        <w:rPr>
          <w:sz w:val="20"/>
        </w:rPr>
        <w:t>Calendário. Sem alternativa leve melhor no ecossistema React.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date-fns + date-fns-tz </w:t>
      </w:r>
      <w:r>
        <w:rPr>
          <w:sz w:val="20"/>
        </w:rPr>
        <w:t>Manipulação de datas com timezone. Padrão do setor. ✅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zod </w:t>
      </w:r>
      <w:r>
        <w:rPr>
          <w:sz w:val="20"/>
        </w:rPr>
        <w:t>Validação de schema nas rotas. Bem utilizado em todos os routes. ✅</w:t>
      </w:r>
    </w:p>
    <w:p/>
    <w:p>
      <w:pPr>
        <w:pStyle w:val="Heading1"/>
        <w:spacing w:before="320" w:after="120"/>
      </w:pPr>
      <w:r>
        <w:rPr>
          <w:b/>
          <w:color w:val="1D4ED8"/>
          <w:sz w:val="36"/>
        </w:rPr>
        <w:t>9. Segurança</w:t>
      </w:r>
    </w:p>
    <w:p>
      <w:pPr>
        <w:pStyle w:val="Heading2"/>
        <w:spacing w:before="200" w:after="120"/>
      </w:pPr>
      <w:r>
        <w:rPr>
          <w:b/>
          <w:color w:val="111827"/>
          <w:sz w:val="26"/>
        </w:rPr>
        <w:t>9.1 Pontos Positivos</w:t>
      </w:r>
    </w:p>
    <w:p>
      <w:pPr>
        <w:pStyle w:val="ListBullet"/>
        <w:spacing w:before="20" w:after="40"/>
        <w:ind w:left="432"/>
      </w:pPr>
      <w:r>
        <w:rPr>
          <w:sz w:val="20"/>
        </w:rPr>
        <w:t>Multi-tenancy com isolamento por tenantId em todos os queries — impossível ver dados de outro tenant</w:t>
      </w:r>
    </w:p>
    <w:p>
      <w:pPr>
        <w:pStyle w:val="ListBullet"/>
        <w:spacing w:before="20" w:after="40"/>
        <w:ind w:left="432"/>
      </w:pPr>
      <w:r>
        <w:rPr>
          <w:sz w:val="20"/>
        </w:rPr>
        <w:t>Soft delete em pacientes (archive) — dados preservados para compliance</w:t>
      </w:r>
    </w:p>
    <w:p>
      <w:pPr>
        <w:pStyle w:val="ListBullet"/>
        <w:spacing w:before="20" w:after="40"/>
        <w:ind w:left="432"/>
      </w:pPr>
      <w:r>
        <w:rPr>
          <w:sz w:val="20"/>
        </w:rPr>
        <w:t>Audit log automático com redação de PHI (noteText, fullName, cpf, dob, etc.)</w:t>
      </w:r>
    </w:p>
    <w:p>
      <w:pPr>
        <w:pStyle w:val="ListBullet"/>
        <w:spacing w:before="20" w:after="40"/>
        <w:ind w:left="432"/>
      </w:pPr>
      <w:r>
        <w:rPr>
          <w:sz w:val="20"/>
        </w:rPr>
        <w:t>Criptografia em repouso para credenciais de integração (libsodium secretbox, chave de 256-bit)</w:t>
      </w:r>
    </w:p>
    <w:p>
      <w:pPr>
        <w:pStyle w:val="ListBullet"/>
        <w:spacing w:before="20" w:after="40"/>
        <w:ind w:left="432"/>
      </w:pPr>
      <w:r>
        <w:rPr>
          <w:sz w:val="20"/>
        </w:rPr>
        <w:t>NEXTAUTH_SECRET e ENCRYPTION_KEY armazenados como variáveis de ambiente no Vercel</w:t>
      </w:r>
    </w:p>
    <w:p>
      <w:pPr>
        <w:pStyle w:val="ListBullet"/>
        <w:spacing w:before="20" w:after="40"/>
        <w:ind w:left="432"/>
      </w:pPr>
      <w:r>
        <w:rPr>
          <w:sz w:val="20"/>
        </w:rPr>
        <w:t>Headers de segurança HTTP configurados em next.config.mjs (CSP, HSTS, X-Frame-Options, etc.)</w:t>
      </w:r>
    </w:p>
    <w:p>
      <w:pPr>
        <w:pStyle w:val="ListBullet"/>
        <w:spacing w:before="20" w:after="40"/>
        <w:ind w:left="432"/>
      </w:pPr>
      <w:r>
        <w:rPr>
          <w:sz w:val="20"/>
        </w:rPr>
        <w:t>Magic link sem senha — elimina ataques de force-brute e credential stuffing</w:t>
      </w:r>
    </w:p>
    <w:p>
      <w:pPr>
        <w:pStyle w:val="ListBullet"/>
        <w:spacing w:before="20" w:after="40"/>
        <w:ind w:left="432"/>
      </w:pPr>
      <w:r>
        <w:rPr>
          <w:sz w:val="20"/>
        </w:rPr>
        <w:t>Tokens de convite tokenizados com expiração de 7 dias</w:t>
      </w:r>
    </w:p>
    <w:p>
      <w:pPr>
        <w:pStyle w:val="ListBullet"/>
        <w:spacing w:before="20" w:after="40"/>
        <w:ind w:left="432"/>
      </w:pPr>
      <w:r>
        <w:rPr>
          <w:sz w:val="20"/>
        </w:rPr>
        <w:t>RBAC granular com 40+ permissões e verificações condicionais por configuração do tenant</w:t>
      </w:r>
    </w:p>
    <w:p>
      <w:pPr>
        <w:pStyle w:val="ListBullet"/>
        <w:spacing w:before="20" w:after="40"/>
        <w:ind w:left="432"/>
      </w:pPr>
      <w:r>
        <w:rPr>
          <w:sz w:val="20"/>
        </w:rPr>
        <w:t>noteText das notas clínicas nunca é retornado na listagem (somente em GET /sessions/[id])</w:t>
      </w:r>
    </w:p>
    <w:p>
      <w:pPr>
        <w:pStyle w:val="Heading2"/>
        <w:spacing w:before="200" w:after="120"/>
      </w:pPr>
      <w:r>
        <w:rPr>
          <w:b/>
          <w:color w:val="111827"/>
          <w:sz w:val="26"/>
        </w:rPr>
        <w:t>9.2 Pontos de Atenção (Pré-lançamento)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Rate limiting não funcional em serverless </w:t>
      </w:r>
      <w:r>
        <w:rPr>
          <w:sz w:val="20"/>
        </w:rPr>
        <w:t>Recomendação: Substituir por Upstash Redis antes do go-live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CPF não criptografado no banco </w:t>
      </w:r>
      <w:r>
        <w:rPr>
          <w:sz w:val="20"/>
        </w:rPr>
        <w:t>Recomendação: O schema indica '(encrypted at app layer)' mas não há chamada a encrypt() no patient create/patch. Criptografar antes do go-live com dados de pacientes reais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Sem CORS explícito nas rotas de API </w:t>
      </w:r>
      <w:r>
        <w:rPr>
          <w:sz w:val="20"/>
        </w:rPr>
        <w:t>Recomendação: Verificar se o Vercel aplica CORS adequado ou adicionar middleware explícito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Sem expiração de sessão JWT no frontend </w:t>
      </w:r>
      <w:r>
        <w:rPr>
          <w:sz w:val="20"/>
        </w:rPr>
        <w:t>Recomendação: O token JWT tem maxAge de 30 dias mas a UI não alerta o usuário sobre sessões expiradas</w:t>
      </w:r>
    </w:p>
    <w:p/>
    <w:p>
      <w:pPr>
        <w:pStyle w:val="Heading1"/>
        <w:spacing w:before="320" w:after="120"/>
      </w:pPr>
      <w:r>
        <w:rPr>
          <w:b/>
          <w:color w:val="1D4ED8"/>
          <w:sz w:val="36"/>
        </w:rPr>
        <w:t>10. Schema do Banco de Dados</w:t>
      </w:r>
    </w:p>
    <w:p>
      <w:pPr>
        <w:spacing w:before="40" w:after="80"/>
      </w:pPr>
      <w:r>
        <w:rPr>
          <w:b w:val="0"/>
          <w:i w:val="0"/>
          <w:sz w:val="20"/>
        </w:rPr>
        <w:t>O schema Prisma cobre 20 modelos: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User </w:t>
      </w:r>
      <w:r>
        <w:rPr>
          <w:sz w:val="20"/>
        </w:rPr>
        <w:t>id @db.Uuid, emailVerified, image (campos NextAuth adicionados nesta sessão)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Tenant </w:t>
      </w:r>
      <w:r>
        <w:rPr>
          <w:sz w:val="20"/>
        </w:rPr>
        <w:t>Configurações da clínica, feature flags, plano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Membership </w:t>
      </w:r>
      <w:r>
        <w:rPr>
          <w:sz w:val="20"/>
        </w:rPr>
        <w:t>Associação User↔Tenant com role e overrides de permissão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Invite </w:t>
      </w:r>
      <w:r>
        <w:rPr>
          <w:sz w:val="20"/>
        </w:rPr>
        <w:t>Convites tokenizados com expiração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Account / Session / VerificationToken </w:t>
      </w:r>
      <w:r>
        <w:rPr>
          <w:sz w:val="20"/>
        </w:rPr>
        <w:t>Tabelas NextAuth (Account e Session com userId @db.Uuid — corrigido)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Patient </w:t>
      </w:r>
      <w:r>
        <w:rPr>
          <w:sz w:val="20"/>
        </w:rPr>
        <w:t>Dados do paciente com soft delete, consentimento, tags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PatientContact </w:t>
      </w:r>
      <w:r>
        <w:rPr>
          <w:sz w:val="20"/>
        </w:rPr>
        <w:t>Contatos de emergência/responsáveis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AppointmentType </w:t>
      </w:r>
      <w:r>
        <w:rPr>
          <w:sz w:val="20"/>
        </w:rPr>
        <w:t>Tipos de consulta com duração e preço padrão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Appointment </w:t>
      </w:r>
      <w:r>
        <w:rPr>
          <w:sz w:val="20"/>
        </w:rPr>
        <w:t>Agenda com recorrência (RRULE), status, video link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Recurrence </w:t>
      </w:r>
      <w:r>
        <w:rPr>
          <w:sz w:val="20"/>
        </w:rPr>
        <w:t>Regras de recorrência RFC 5545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ClinicalSession </w:t>
      </w:r>
      <w:r>
        <w:rPr>
          <w:sz w:val="20"/>
        </w:rPr>
        <w:t>Notas clínicas com templates e flag de criptografia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SessionRevision </w:t>
      </w:r>
      <w:r>
        <w:rPr>
          <w:sz w:val="20"/>
        </w:rPr>
        <w:t>Histórico completo de edições das notas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FileObject </w:t>
      </w:r>
      <w:r>
        <w:rPr>
          <w:sz w:val="20"/>
        </w:rPr>
        <w:t>Arquivos com flag isClinical para controle de acesso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Charge / Payment </w:t>
      </w:r>
      <w:r>
        <w:rPr>
          <w:sz w:val="20"/>
        </w:rPr>
        <w:t>Cobranças e pagamentos com múltiplos métodos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AuditLog </w:t>
      </w:r>
      <w:r>
        <w:rPr>
          <w:sz w:val="20"/>
        </w:rPr>
        <w:t>Log de auditoria sem PHI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IntegrationCredential </w:t>
      </w:r>
      <w:r>
        <w:rPr>
          <w:sz w:val="20"/>
        </w:rPr>
        <w:t>Credenciais criptografadas para NFS-e e Google Calendar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GoogleCalendarToken </w:t>
      </w:r>
      <w:r>
        <w:rPr>
          <w:sz w:val="20"/>
        </w:rPr>
        <w:t>OAuth tokens criptografados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NfseInvoice </w:t>
      </w:r>
      <w:r>
        <w:rPr>
          <w:sz w:val="20"/>
        </w:rPr>
        <w:t>Notas fiscais de serviço</w:t>
      </w:r>
    </w:p>
    <w:p>
      <w:pPr>
        <w:pStyle w:val="ListBullet"/>
        <w:spacing w:before="20" w:after="40"/>
        <w:ind w:left="432"/>
      </w:pPr>
      <w:r>
        <w:rPr>
          <w:b/>
          <w:sz w:val="20"/>
        </w:rPr>
        <w:t xml:space="preserve">ReminderTemplate / ReminderLog </w:t>
      </w:r>
      <w:r>
        <w:rPr>
          <w:sz w:val="20"/>
        </w:rPr>
        <w:t>Templates e log de lembretes de consulta</w:t>
      </w:r>
    </w:p>
    <w:p/>
    <w:p>
      <w:pPr>
        <w:spacing w:before="40" w:after="80"/>
      </w:pPr>
      <w:r>
        <w:rPr>
          <w:b w:val="0"/>
          <w:i/>
          <w:color w:val="6B7280"/>
          <w:sz w:val="20"/>
        </w:rPr>
        <w:t>Índices: todos os campos usados em WHERE clauses têm índices declarados. Sem N+1 queries observados nas rotas auditadas.</w:t>
      </w:r>
    </w:p>
    <w:p/>
    <w:p>
      <w:pPr>
        <w:pStyle w:val="Heading1"/>
        <w:spacing w:before="320" w:after="120"/>
      </w:pPr>
      <w:r>
        <w:rPr>
          <w:b/>
          <w:color w:val="1D4ED8"/>
          <w:sz w:val="36"/>
        </w:rPr>
        <w:t>11. Trabalho Pendente (Antes do Lançamento Público)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0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0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🔴 ALTA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Rate limiting real (Upstash Redis)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Substituir a implementação em memória por @upstash/ratelimit nos endpoints públicos (signup, magic link)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🔴 ALTA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Criptografia de CPF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Chamar encrypt(cpf) ao salvar e decrypt ao ler em Patient create/patch/GET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🟡 MÉDIA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Tenant switcher na UI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Adicionar seletor de tenant no sidebar para usuários com múltiplas clínicas (AppSidebar lê session mas não renderiza switcher)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🟡 MÉDIA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Overdue charges automático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Job periódico para marcar charges PENDING com dueDate &lt; hoje como OVERDUE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🟡 MÉDIA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Envio automático de lembretes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Implementar job (Vercel Cron ou equivalente) para disparar ReminderTemplate 24h e 1h antes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🟡 MÉDIA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Página de configuração de AppointmentTypes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A tabela AppointmentType existe no schema mas não há UI para CRUD — necessário para criar consultas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🟢 BAIXA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Remover imports não utilizados em today/page.tsx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formatTime e appointmentStatusLabel importados mas não usados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🟢 BAIXA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Substituir 'appointments as never'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Cast explícito em TodayClient esconde erros de tipo — tipar corretamente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🟢 BAIXA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Testes automatizados</w:t>
            </w:r>
          </w:p>
        </w:tc>
        <w:tc>
          <w:tcPr>
            <w:tcW w:type="dxa" w:w="3024"/>
            <w:shd w:val="clear" w:color="auto" w:fill="F8FAFC"/>
          </w:tcPr>
          <w:p>
            <w:r>
              <w:rPr>
                <w:sz w:val="18"/>
              </w:rPr>
              <w:t>@playwright/test e @testing-library/react estão no package.json mas nenhum teste foi encontrado</w:t>
            </w:r>
          </w:p>
        </w:tc>
      </w:tr>
    </w:tbl>
    <w:p/>
    <w:p>
      <w:pPr>
        <w:pStyle w:val="Heading1"/>
        <w:spacing w:before="320" w:after="120"/>
      </w:pPr>
      <w:r>
        <w:rPr>
          <w:b/>
          <w:color w:val="1D4ED8"/>
          <w:sz w:val="36"/>
        </w:rPr>
        <w:t>12. Conclusão</w:t>
      </w:r>
    </w:p>
    <w:p>
      <w:pPr>
        <w:spacing w:before="40" w:after="80"/>
      </w:pPr>
      <w:r>
        <w:rPr>
          <w:b w:val="0"/>
          <w:i w:val="0"/>
          <w:sz w:val="20"/>
        </w:rPr>
        <w:t>O Psycologger está em um estado sólido para testes beta. Todos os problemas críticos que impediam o login e o uso básico do sistema foram identificados e corrigidos nesta sessão: estratégia de sessão JWT, campos obrigatórios do PrismaAdapter, tipos UUID nas FKs do NextAuth, routing multi-tenant nas APIs e redirect correto em telas sem membership.</w:t>
      </w:r>
    </w:p>
    <w:p>
      <w:pPr>
        <w:spacing w:before="40" w:after="80"/>
      </w:pPr>
      <w:r>
        <w:rPr>
          <w:b w:val="0"/>
          <w:i w:val="0"/>
          <w:sz w:val="20"/>
        </w:rPr>
        <w:t>A arquitetura é bem projetada: multi-tenancy com isolamento correto, RBAC granular, criptografia em repouso para dados sensíveis, audit log com redação de PHI, e separação clara entre rotas públicas e protegidas. O código é consistente e idiomático ao longo de toda a base.</w:t>
      </w:r>
    </w:p>
    <w:p>
      <w:pPr>
        <w:spacing w:before="40" w:after="80"/>
      </w:pPr>
      <w:r>
        <w:rPr>
          <w:b w:val="0"/>
          <w:i w:val="0"/>
          <w:sz w:val="20"/>
        </w:rPr>
        <w:t>Os itens pendentes identificados são todos de natureza de produto ou otimização — não há vulnerabilidades críticas de segurança abertas. O sistema está pronto para ser testado com usuários reais em ambiente controlado (beta fechado).</w:t>
      </w:r>
    </w:p>
    <w:p/>
    <w:p>
      <w:pPr>
        <w:jc w:val="center"/>
      </w:pPr>
      <w:r>
        <w:rPr>
          <w:i/>
          <w:color w:val="6B7280"/>
          <w:sz w:val="18"/>
        </w:rPr>
        <w:t>Auditoria realizada por Claude — Psycologger v1.0 Beta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