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16151556"/>
        <w:docPartObj>
          <w:docPartGallery w:val="Cover Pages"/>
          <w:docPartUnique/>
        </w:docPartObj>
      </w:sdtPr>
      <w:sdtEndPr/>
      <w:sdtContent>
        <w:p w:rsidR="00892749" w:rsidRDefault="00892749"/>
        <w:p w:rsidR="00892749" w:rsidRDefault="00292E11">
          <w:r w:rsidRPr="00292E11">
            <w:rPr>
              <w:noProof/>
              <w:lang w:eastAsia="fr-FR"/>
            </w:rPr>
            <w:drawing>
              <wp:anchor distT="0" distB="0" distL="114300" distR="114300" simplePos="0" relativeHeight="251662336" behindDoc="0" locked="0" layoutInCell="1" allowOverlap="1" wp14:anchorId="122AB1A2" wp14:editId="0AED5E2F">
                <wp:simplePos x="0" y="0"/>
                <wp:positionH relativeFrom="margin">
                  <wp:align>center</wp:align>
                </wp:positionH>
                <wp:positionV relativeFrom="paragraph">
                  <wp:posOffset>483264</wp:posOffset>
                </wp:positionV>
                <wp:extent cx="2727274" cy="3391786"/>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274" cy="3391786"/>
                        </a:xfrm>
                        <a:prstGeom prst="rect">
                          <a:avLst/>
                        </a:prstGeom>
                        <a:noFill/>
                        <a:ln>
                          <a:noFill/>
                        </a:ln>
                      </pic:spPr>
                    </pic:pic>
                  </a:graphicData>
                </a:graphic>
                <wp14:sizeRelH relativeFrom="page">
                  <wp14:pctWidth>0</wp14:pctWidth>
                </wp14:sizeRelH>
                <wp14:sizeRelV relativeFrom="page">
                  <wp14:pctHeight>0</wp14:pctHeight>
                </wp14:sizeRelV>
              </wp:anchor>
            </w:drawing>
          </w:r>
          <w:r w:rsidR="00892749">
            <w:rPr>
              <w:noProof/>
              <w:lang w:eastAsia="fr-FR"/>
            </w:rPr>
            <mc:AlternateContent>
              <mc:Choice Requires="wpg">
                <w:drawing>
                  <wp:anchor distT="0" distB="0" distL="114300" distR="114300" simplePos="0" relativeHeight="251659264" behindDoc="1" locked="0" layoutInCell="1" allowOverlap="1" wp14:anchorId="68BE454B" wp14:editId="6675383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2749" w:rsidRDefault="00444D23">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92749">
                                        <w:rPr>
                                          <w:color w:val="FFFFFF" w:themeColor="background1"/>
                                          <w:sz w:val="72"/>
                                          <w:szCs w:val="72"/>
                                        </w:rPr>
                                        <w:t>S.A.D</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8BE454B"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2749" w:rsidRDefault="00892749">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S.A.D</w:t>
                                </w:r>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92749">
            <w:rPr>
              <w:noProof/>
              <w:lang w:eastAsia="fr-FR"/>
            </w:rPr>
            <mc:AlternateContent>
              <mc:Choice Requires="wps">
                <w:drawing>
                  <wp:anchor distT="0" distB="0" distL="114300" distR="114300" simplePos="0" relativeHeight="251661312" behindDoc="0" locked="0" layoutInCell="1" allowOverlap="1" wp14:anchorId="39F9A9DC" wp14:editId="39F632A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2749" w:rsidRDefault="00892749">
                                    <w:pPr>
                                      <w:pStyle w:val="Sansinterligne"/>
                                      <w:spacing w:before="40" w:after="40"/>
                                      <w:rPr>
                                        <w:caps/>
                                        <w:color w:val="5B9BD5" w:themeColor="accent1"/>
                                        <w:sz w:val="28"/>
                                        <w:szCs w:val="28"/>
                                      </w:rPr>
                                    </w:pPr>
                                    <w:r>
                                      <w:rPr>
                                        <w:caps/>
                                        <w:color w:val="5B9BD5" w:themeColor="accent1"/>
                                        <w:sz w:val="28"/>
                                        <w:szCs w:val="28"/>
                                      </w:rPr>
                                      <w:t>Application notation des oraux</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2749" w:rsidRDefault="00892749">
                                    <w:pPr>
                                      <w:pStyle w:val="Sansinterligne"/>
                                      <w:spacing w:before="40" w:after="40"/>
                                      <w:rPr>
                                        <w:caps/>
                                        <w:color w:val="4472C4" w:themeColor="accent5"/>
                                        <w:sz w:val="24"/>
                                        <w:szCs w:val="24"/>
                                      </w:rPr>
                                    </w:pPr>
                                    <w:r>
                                      <w:rPr>
                                        <w:caps/>
                                        <w:color w:val="4472C4" w:themeColor="accent5"/>
                                        <w:sz w:val="24"/>
                                        <w:szCs w:val="24"/>
                                      </w:rPr>
                                      <w:t>CADO maxime, lematte quentin, demonchaux jérome, riva luc, pillot jeremie, bergerot marian, Faivre Quentin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9F9A9DC" id="_x0000_t202" coordsize="21600,21600" o:spt="202" path="m,l,21600r21600,l21600,xe">
                    <v:stroke joinstyle="miter"/>
                    <v:path gradientshapeok="t" o:connecttype="rect"/>
                  </v:shapetype>
                  <v:shape id="Zone de texte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92749" w:rsidRDefault="00892749">
                              <w:pPr>
                                <w:pStyle w:val="Sansinterligne"/>
                                <w:spacing w:before="40" w:after="40"/>
                                <w:rPr>
                                  <w:caps/>
                                  <w:color w:val="5B9BD5" w:themeColor="accent1"/>
                                  <w:sz w:val="28"/>
                                  <w:szCs w:val="28"/>
                                </w:rPr>
                              </w:pPr>
                              <w:r>
                                <w:rPr>
                                  <w:caps/>
                                  <w:color w:val="5B9BD5" w:themeColor="accent1"/>
                                  <w:sz w:val="28"/>
                                  <w:szCs w:val="28"/>
                                </w:rPr>
                                <w:t>Application notation des oraux</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92749" w:rsidRDefault="00892749">
                              <w:pPr>
                                <w:pStyle w:val="Sansinterligne"/>
                                <w:spacing w:before="40" w:after="40"/>
                                <w:rPr>
                                  <w:caps/>
                                  <w:color w:val="4472C4" w:themeColor="accent5"/>
                                  <w:sz w:val="24"/>
                                  <w:szCs w:val="24"/>
                                </w:rPr>
                              </w:pPr>
                              <w:r>
                                <w:rPr>
                                  <w:caps/>
                                  <w:color w:val="4472C4" w:themeColor="accent5"/>
                                  <w:sz w:val="24"/>
                                  <w:szCs w:val="24"/>
                                </w:rPr>
                                <w:t>CADO maxime, lematte quentin, demonchaux jérome, riva luc, pillot jeremie, bergerot marian, Faivre Quentin</w:t>
                              </w:r>
                            </w:p>
                          </w:sdtContent>
                        </w:sdt>
                      </w:txbxContent>
                    </v:textbox>
                    <w10:wrap type="square" anchorx="page" anchory="page"/>
                  </v:shape>
                </w:pict>
              </mc:Fallback>
            </mc:AlternateContent>
          </w:r>
          <w:r w:rsidR="00892749">
            <w:rPr>
              <w:noProof/>
              <w:lang w:eastAsia="fr-FR"/>
            </w:rPr>
            <mc:AlternateContent>
              <mc:Choice Requires="wps">
                <w:drawing>
                  <wp:anchor distT="0" distB="0" distL="114300" distR="114300" simplePos="0" relativeHeight="251660288" behindDoc="0" locked="0" layoutInCell="1" allowOverlap="1" wp14:anchorId="35018FA0" wp14:editId="17EFC2F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5-07-08T00:00:00Z">
                                    <w:dateFormat w:val="yyyy"/>
                                    <w:lid w:val="fr-FR"/>
                                    <w:storeMappedDataAs w:val="dateTime"/>
                                    <w:calendar w:val="gregorian"/>
                                  </w:date>
                                </w:sdtPr>
                                <w:sdtEndPr/>
                                <w:sdtContent>
                                  <w:p w:rsidR="00892749" w:rsidRDefault="00892749">
                                    <w:pPr>
                                      <w:pStyle w:val="Sansinterligne"/>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018FA0"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5-07-08T00:00:00Z">
                              <w:dateFormat w:val="yyyy"/>
                              <w:lid w:val="fr-FR"/>
                              <w:storeMappedDataAs w:val="dateTime"/>
                              <w:calendar w:val="gregorian"/>
                            </w:date>
                          </w:sdtPr>
                          <w:sdtContent>
                            <w:p w:rsidR="00892749" w:rsidRDefault="00892749">
                              <w:pPr>
                                <w:pStyle w:val="Sansinterligne"/>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892749">
            <w:br w:type="page"/>
          </w:r>
        </w:p>
      </w:sdtContent>
    </w:sdt>
    <w:sdt>
      <w:sdtPr>
        <w:rPr>
          <w:rFonts w:asciiTheme="minorHAnsi" w:eastAsiaTheme="minorHAnsi" w:hAnsiTheme="minorHAnsi" w:cstheme="minorBidi"/>
          <w:color w:val="auto"/>
          <w:sz w:val="22"/>
          <w:szCs w:val="22"/>
          <w:lang w:eastAsia="en-US"/>
        </w:rPr>
        <w:id w:val="1773745387"/>
        <w:docPartObj>
          <w:docPartGallery w:val="Table of Contents"/>
          <w:docPartUnique/>
        </w:docPartObj>
      </w:sdtPr>
      <w:sdtEndPr>
        <w:rPr>
          <w:b/>
          <w:bCs/>
        </w:rPr>
      </w:sdtEndPr>
      <w:sdtContent>
        <w:p w:rsidR="0055488A" w:rsidRDefault="0055488A">
          <w:pPr>
            <w:pStyle w:val="En-ttedetabledesmatires"/>
          </w:pPr>
          <w:r>
            <w:t>Table des matières</w:t>
          </w:r>
        </w:p>
        <w:p w:rsidR="0055488A" w:rsidRDefault="0055488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4111052" w:history="1">
            <w:r w:rsidRPr="007E18BB">
              <w:rPr>
                <w:rStyle w:val="Lienhypertexte"/>
                <w:noProof/>
              </w:rPr>
              <w:t>Introduction :</w:t>
            </w:r>
            <w:r>
              <w:rPr>
                <w:noProof/>
                <w:webHidden/>
              </w:rPr>
              <w:tab/>
            </w:r>
            <w:r>
              <w:rPr>
                <w:noProof/>
                <w:webHidden/>
              </w:rPr>
              <w:fldChar w:fldCharType="begin"/>
            </w:r>
            <w:r>
              <w:rPr>
                <w:noProof/>
                <w:webHidden/>
              </w:rPr>
              <w:instrText xml:space="preserve"> PAGEREF _Toc424111052 \h </w:instrText>
            </w:r>
            <w:r>
              <w:rPr>
                <w:noProof/>
                <w:webHidden/>
              </w:rPr>
            </w:r>
            <w:r>
              <w:rPr>
                <w:noProof/>
                <w:webHidden/>
              </w:rPr>
              <w:fldChar w:fldCharType="separate"/>
            </w:r>
            <w:r w:rsidR="00444D23">
              <w:rPr>
                <w:noProof/>
                <w:webHidden/>
              </w:rPr>
              <w:t>2</w:t>
            </w:r>
            <w:r>
              <w:rPr>
                <w:noProof/>
                <w:webHidden/>
              </w:rPr>
              <w:fldChar w:fldCharType="end"/>
            </w:r>
          </w:hyperlink>
        </w:p>
        <w:p w:rsidR="0055488A" w:rsidRDefault="00444D23">
          <w:pPr>
            <w:pStyle w:val="TM1"/>
            <w:tabs>
              <w:tab w:val="left" w:pos="440"/>
              <w:tab w:val="right" w:leader="dot" w:pos="9062"/>
            </w:tabs>
            <w:rPr>
              <w:rFonts w:eastAsiaTheme="minorEastAsia"/>
              <w:noProof/>
              <w:lang w:eastAsia="fr-FR"/>
            </w:rPr>
          </w:pPr>
          <w:hyperlink w:anchor="_Toc424111053" w:history="1">
            <w:r w:rsidR="0055488A" w:rsidRPr="007E18BB">
              <w:rPr>
                <w:rStyle w:val="Lienhypertexte"/>
                <w:noProof/>
              </w:rPr>
              <w:t>I)</w:t>
            </w:r>
            <w:r w:rsidR="0055488A">
              <w:rPr>
                <w:rFonts w:eastAsiaTheme="minorEastAsia"/>
                <w:noProof/>
                <w:lang w:eastAsia="fr-FR"/>
              </w:rPr>
              <w:tab/>
            </w:r>
            <w:r w:rsidR="0055488A" w:rsidRPr="007E18BB">
              <w:rPr>
                <w:rStyle w:val="Lienhypertexte"/>
                <w:noProof/>
              </w:rPr>
              <w:t>Détail de l’architecture</w:t>
            </w:r>
            <w:r w:rsidR="0055488A">
              <w:rPr>
                <w:noProof/>
                <w:webHidden/>
              </w:rPr>
              <w:tab/>
            </w:r>
            <w:r w:rsidR="0055488A">
              <w:rPr>
                <w:noProof/>
                <w:webHidden/>
              </w:rPr>
              <w:fldChar w:fldCharType="begin"/>
            </w:r>
            <w:r w:rsidR="0055488A">
              <w:rPr>
                <w:noProof/>
                <w:webHidden/>
              </w:rPr>
              <w:instrText xml:space="preserve"> PAGEREF _Toc424111053 \h </w:instrText>
            </w:r>
            <w:r w:rsidR="0055488A">
              <w:rPr>
                <w:noProof/>
                <w:webHidden/>
              </w:rPr>
            </w:r>
            <w:r w:rsidR="0055488A">
              <w:rPr>
                <w:noProof/>
                <w:webHidden/>
              </w:rPr>
              <w:fldChar w:fldCharType="separate"/>
            </w:r>
            <w:r>
              <w:rPr>
                <w:noProof/>
                <w:webHidden/>
              </w:rPr>
              <w:t>2</w:t>
            </w:r>
            <w:r w:rsidR="0055488A">
              <w:rPr>
                <w:noProof/>
                <w:webHidden/>
              </w:rPr>
              <w:fldChar w:fldCharType="end"/>
            </w:r>
          </w:hyperlink>
        </w:p>
        <w:p w:rsidR="0055488A" w:rsidRDefault="00444D23">
          <w:pPr>
            <w:pStyle w:val="TM1"/>
            <w:tabs>
              <w:tab w:val="left" w:pos="440"/>
              <w:tab w:val="right" w:leader="dot" w:pos="9062"/>
            </w:tabs>
            <w:rPr>
              <w:rFonts w:eastAsiaTheme="minorEastAsia"/>
              <w:noProof/>
              <w:lang w:eastAsia="fr-FR"/>
            </w:rPr>
          </w:pPr>
          <w:hyperlink w:anchor="_Toc424111054" w:history="1">
            <w:r w:rsidR="0055488A" w:rsidRPr="007E18BB">
              <w:rPr>
                <w:rStyle w:val="Lienhypertexte"/>
                <w:noProof/>
              </w:rPr>
              <w:t>II)</w:t>
            </w:r>
            <w:r w:rsidR="0055488A">
              <w:rPr>
                <w:rFonts w:eastAsiaTheme="minorEastAsia"/>
                <w:noProof/>
                <w:lang w:eastAsia="fr-FR"/>
              </w:rPr>
              <w:tab/>
            </w:r>
            <w:r w:rsidR="0055488A" w:rsidRPr="007E18BB">
              <w:rPr>
                <w:rStyle w:val="Lienhypertexte"/>
                <w:noProof/>
              </w:rPr>
              <w:t>Base de données BIG DATA – MongoDB</w:t>
            </w:r>
            <w:r w:rsidR="0055488A">
              <w:rPr>
                <w:noProof/>
                <w:webHidden/>
              </w:rPr>
              <w:tab/>
            </w:r>
            <w:r w:rsidR="0055488A">
              <w:rPr>
                <w:noProof/>
                <w:webHidden/>
              </w:rPr>
              <w:fldChar w:fldCharType="begin"/>
            </w:r>
            <w:r w:rsidR="0055488A">
              <w:rPr>
                <w:noProof/>
                <w:webHidden/>
              </w:rPr>
              <w:instrText xml:space="preserve"> PAGEREF _Toc424111054 \h </w:instrText>
            </w:r>
            <w:r w:rsidR="0055488A">
              <w:rPr>
                <w:noProof/>
                <w:webHidden/>
              </w:rPr>
            </w:r>
            <w:r w:rsidR="0055488A">
              <w:rPr>
                <w:noProof/>
                <w:webHidden/>
              </w:rPr>
              <w:fldChar w:fldCharType="separate"/>
            </w:r>
            <w:r>
              <w:rPr>
                <w:noProof/>
                <w:webHidden/>
              </w:rPr>
              <w:t>2</w:t>
            </w:r>
            <w:r w:rsidR="0055488A">
              <w:rPr>
                <w:noProof/>
                <w:webHidden/>
              </w:rPr>
              <w:fldChar w:fldCharType="end"/>
            </w:r>
          </w:hyperlink>
        </w:p>
        <w:p w:rsidR="0055488A" w:rsidRDefault="00444D23">
          <w:pPr>
            <w:pStyle w:val="TM2"/>
            <w:tabs>
              <w:tab w:val="left" w:pos="660"/>
              <w:tab w:val="right" w:leader="dot" w:pos="9062"/>
            </w:tabs>
            <w:rPr>
              <w:rFonts w:eastAsiaTheme="minorEastAsia"/>
              <w:noProof/>
              <w:lang w:eastAsia="fr-FR"/>
            </w:rPr>
          </w:pPr>
          <w:hyperlink w:anchor="_Toc424111055" w:history="1">
            <w:r w:rsidR="0055488A" w:rsidRPr="007E18BB">
              <w:rPr>
                <w:rStyle w:val="Lienhypertexte"/>
                <w:noProof/>
              </w:rPr>
              <w:t>a.</w:t>
            </w:r>
            <w:r w:rsidR="0055488A">
              <w:rPr>
                <w:rFonts w:eastAsiaTheme="minorEastAsia"/>
                <w:noProof/>
                <w:lang w:eastAsia="fr-FR"/>
              </w:rPr>
              <w:tab/>
            </w:r>
            <w:r w:rsidR="0055488A" w:rsidRPr="007E18BB">
              <w:rPr>
                <w:rStyle w:val="Lienhypertexte"/>
                <w:noProof/>
              </w:rPr>
              <w:t>Connexion à la base</w:t>
            </w:r>
            <w:r w:rsidR="0055488A">
              <w:rPr>
                <w:noProof/>
                <w:webHidden/>
              </w:rPr>
              <w:tab/>
            </w:r>
            <w:r w:rsidR="0055488A">
              <w:rPr>
                <w:noProof/>
                <w:webHidden/>
              </w:rPr>
              <w:fldChar w:fldCharType="begin"/>
            </w:r>
            <w:r w:rsidR="0055488A">
              <w:rPr>
                <w:noProof/>
                <w:webHidden/>
              </w:rPr>
              <w:instrText xml:space="preserve"> PAGEREF _Toc424111055 \h </w:instrText>
            </w:r>
            <w:r w:rsidR="0055488A">
              <w:rPr>
                <w:noProof/>
                <w:webHidden/>
              </w:rPr>
            </w:r>
            <w:r w:rsidR="0055488A">
              <w:rPr>
                <w:noProof/>
                <w:webHidden/>
              </w:rPr>
              <w:fldChar w:fldCharType="separate"/>
            </w:r>
            <w:r>
              <w:rPr>
                <w:noProof/>
                <w:webHidden/>
              </w:rPr>
              <w:t>3</w:t>
            </w:r>
            <w:r w:rsidR="0055488A">
              <w:rPr>
                <w:noProof/>
                <w:webHidden/>
              </w:rPr>
              <w:fldChar w:fldCharType="end"/>
            </w:r>
          </w:hyperlink>
        </w:p>
        <w:p w:rsidR="0055488A" w:rsidRDefault="00444D23">
          <w:pPr>
            <w:pStyle w:val="TM2"/>
            <w:tabs>
              <w:tab w:val="left" w:pos="660"/>
              <w:tab w:val="right" w:leader="dot" w:pos="9062"/>
            </w:tabs>
            <w:rPr>
              <w:rFonts w:eastAsiaTheme="minorEastAsia"/>
              <w:noProof/>
              <w:lang w:eastAsia="fr-FR"/>
            </w:rPr>
          </w:pPr>
          <w:hyperlink w:anchor="_Toc424111056" w:history="1">
            <w:r w:rsidR="0055488A" w:rsidRPr="007E18BB">
              <w:rPr>
                <w:rStyle w:val="Lienhypertexte"/>
                <w:noProof/>
              </w:rPr>
              <w:t>b.</w:t>
            </w:r>
            <w:r w:rsidR="0055488A">
              <w:rPr>
                <w:rFonts w:eastAsiaTheme="minorEastAsia"/>
                <w:noProof/>
                <w:lang w:eastAsia="fr-FR"/>
              </w:rPr>
              <w:tab/>
            </w:r>
            <w:r w:rsidR="0055488A" w:rsidRPr="007E18BB">
              <w:rPr>
                <w:rStyle w:val="Lienhypertexte"/>
                <w:noProof/>
              </w:rPr>
              <w:t>Affichage du contenu d’une collection</w:t>
            </w:r>
            <w:r w:rsidR="0055488A">
              <w:rPr>
                <w:noProof/>
                <w:webHidden/>
              </w:rPr>
              <w:tab/>
            </w:r>
            <w:r w:rsidR="0055488A">
              <w:rPr>
                <w:noProof/>
                <w:webHidden/>
              </w:rPr>
              <w:fldChar w:fldCharType="begin"/>
            </w:r>
            <w:r w:rsidR="0055488A">
              <w:rPr>
                <w:noProof/>
                <w:webHidden/>
              </w:rPr>
              <w:instrText xml:space="preserve"> PAGEREF _Toc424111056 \h </w:instrText>
            </w:r>
            <w:r w:rsidR="0055488A">
              <w:rPr>
                <w:noProof/>
                <w:webHidden/>
              </w:rPr>
            </w:r>
            <w:r w:rsidR="0055488A">
              <w:rPr>
                <w:noProof/>
                <w:webHidden/>
              </w:rPr>
              <w:fldChar w:fldCharType="separate"/>
            </w:r>
            <w:r>
              <w:rPr>
                <w:noProof/>
                <w:webHidden/>
              </w:rPr>
              <w:t>3</w:t>
            </w:r>
            <w:r w:rsidR="0055488A">
              <w:rPr>
                <w:noProof/>
                <w:webHidden/>
              </w:rPr>
              <w:fldChar w:fldCharType="end"/>
            </w:r>
          </w:hyperlink>
        </w:p>
        <w:p w:rsidR="0055488A" w:rsidRDefault="00444D23">
          <w:pPr>
            <w:pStyle w:val="TM2"/>
            <w:tabs>
              <w:tab w:val="left" w:pos="660"/>
              <w:tab w:val="right" w:leader="dot" w:pos="9062"/>
            </w:tabs>
            <w:rPr>
              <w:rFonts w:eastAsiaTheme="minorEastAsia"/>
              <w:noProof/>
              <w:lang w:eastAsia="fr-FR"/>
            </w:rPr>
          </w:pPr>
          <w:hyperlink w:anchor="_Toc424111057" w:history="1">
            <w:r w:rsidR="0055488A" w:rsidRPr="007E18BB">
              <w:rPr>
                <w:rStyle w:val="Lienhypertexte"/>
                <w:noProof/>
              </w:rPr>
              <w:t>c.</w:t>
            </w:r>
            <w:r w:rsidR="0055488A">
              <w:rPr>
                <w:rFonts w:eastAsiaTheme="minorEastAsia"/>
                <w:noProof/>
                <w:lang w:eastAsia="fr-FR"/>
              </w:rPr>
              <w:tab/>
            </w:r>
            <w:r w:rsidR="0055488A" w:rsidRPr="007E18BB">
              <w:rPr>
                <w:rStyle w:val="Lienhypertexte"/>
                <w:noProof/>
              </w:rPr>
              <w:t>Ajout d’un objet dans une collection</w:t>
            </w:r>
            <w:r w:rsidR="0055488A">
              <w:rPr>
                <w:noProof/>
                <w:webHidden/>
              </w:rPr>
              <w:tab/>
            </w:r>
            <w:r w:rsidR="0055488A">
              <w:rPr>
                <w:noProof/>
                <w:webHidden/>
              </w:rPr>
              <w:fldChar w:fldCharType="begin"/>
            </w:r>
            <w:r w:rsidR="0055488A">
              <w:rPr>
                <w:noProof/>
                <w:webHidden/>
              </w:rPr>
              <w:instrText xml:space="preserve"> PAGEREF _Toc424111057 \h </w:instrText>
            </w:r>
            <w:r w:rsidR="0055488A">
              <w:rPr>
                <w:noProof/>
                <w:webHidden/>
              </w:rPr>
            </w:r>
            <w:r w:rsidR="0055488A">
              <w:rPr>
                <w:noProof/>
                <w:webHidden/>
              </w:rPr>
              <w:fldChar w:fldCharType="separate"/>
            </w:r>
            <w:r>
              <w:rPr>
                <w:noProof/>
                <w:webHidden/>
              </w:rPr>
              <w:t>4</w:t>
            </w:r>
            <w:r w:rsidR="0055488A">
              <w:rPr>
                <w:noProof/>
                <w:webHidden/>
              </w:rPr>
              <w:fldChar w:fldCharType="end"/>
            </w:r>
          </w:hyperlink>
        </w:p>
        <w:p w:rsidR="0055488A" w:rsidRDefault="00444D23">
          <w:pPr>
            <w:pStyle w:val="TM2"/>
            <w:tabs>
              <w:tab w:val="left" w:pos="660"/>
              <w:tab w:val="right" w:leader="dot" w:pos="9062"/>
            </w:tabs>
            <w:rPr>
              <w:rFonts w:eastAsiaTheme="minorEastAsia"/>
              <w:noProof/>
              <w:lang w:eastAsia="fr-FR"/>
            </w:rPr>
          </w:pPr>
          <w:hyperlink w:anchor="_Toc424111058" w:history="1">
            <w:r w:rsidR="0055488A" w:rsidRPr="007E18BB">
              <w:rPr>
                <w:rStyle w:val="Lienhypertexte"/>
                <w:noProof/>
              </w:rPr>
              <w:t>d.</w:t>
            </w:r>
            <w:r w:rsidR="0055488A">
              <w:rPr>
                <w:rFonts w:eastAsiaTheme="minorEastAsia"/>
                <w:noProof/>
                <w:lang w:eastAsia="fr-FR"/>
              </w:rPr>
              <w:tab/>
            </w:r>
            <w:r w:rsidR="0055488A" w:rsidRPr="007E18BB">
              <w:rPr>
                <w:rStyle w:val="Lienhypertexte"/>
                <w:noProof/>
              </w:rPr>
              <w:t>Modification d’un objet dans une collection</w:t>
            </w:r>
            <w:r w:rsidR="0055488A">
              <w:rPr>
                <w:noProof/>
                <w:webHidden/>
              </w:rPr>
              <w:tab/>
            </w:r>
            <w:r w:rsidR="0055488A">
              <w:rPr>
                <w:noProof/>
                <w:webHidden/>
              </w:rPr>
              <w:fldChar w:fldCharType="begin"/>
            </w:r>
            <w:r w:rsidR="0055488A">
              <w:rPr>
                <w:noProof/>
                <w:webHidden/>
              </w:rPr>
              <w:instrText xml:space="preserve"> PAGEREF _Toc424111058 \h </w:instrText>
            </w:r>
            <w:r w:rsidR="0055488A">
              <w:rPr>
                <w:noProof/>
                <w:webHidden/>
              </w:rPr>
            </w:r>
            <w:r w:rsidR="0055488A">
              <w:rPr>
                <w:noProof/>
                <w:webHidden/>
              </w:rPr>
              <w:fldChar w:fldCharType="separate"/>
            </w:r>
            <w:r>
              <w:rPr>
                <w:noProof/>
                <w:webHidden/>
              </w:rPr>
              <w:t>4</w:t>
            </w:r>
            <w:r w:rsidR="0055488A">
              <w:rPr>
                <w:noProof/>
                <w:webHidden/>
              </w:rPr>
              <w:fldChar w:fldCharType="end"/>
            </w:r>
          </w:hyperlink>
        </w:p>
        <w:p w:rsidR="0055488A" w:rsidRDefault="00444D23">
          <w:pPr>
            <w:pStyle w:val="TM2"/>
            <w:tabs>
              <w:tab w:val="left" w:pos="660"/>
              <w:tab w:val="right" w:leader="dot" w:pos="9062"/>
            </w:tabs>
            <w:rPr>
              <w:rFonts w:eastAsiaTheme="minorEastAsia"/>
              <w:noProof/>
              <w:lang w:eastAsia="fr-FR"/>
            </w:rPr>
          </w:pPr>
          <w:hyperlink w:anchor="_Toc424111059" w:history="1">
            <w:r w:rsidR="0055488A" w:rsidRPr="007E18BB">
              <w:rPr>
                <w:rStyle w:val="Lienhypertexte"/>
                <w:noProof/>
              </w:rPr>
              <w:t>e.</w:t>
            </w:r>
            <w:r w:rsidR="0055488A">
              <w:rPr>
                <w:rFonts w:eastAsiaTheme="minorEastAsia"/>
                <w:noProof/>
                <w:lang w:eastAsia="fr-FR"/>
              </w:rPr>
              <w:tab/>
            </w:r>
            <w:r w:rsidR="0055488A" w:rsidRPr="007E18BB">
              <w:rPr>
                <w:rStyle w:val="Lienhypertexte"/>
                <w:noProof/>
              </w:rPr>
              <w:t>Suppression d’un objet dans une collection</w:t>
            </w:r>
            <w:r w:rsidR="0055488A">
              <w:rPr>
                <w:noProof/>
                <w:webHidden/>
              </w:rPr>
              <w:tab/>
            </w:r>
            <w:r w:rsidR="0055488A">
              <w:rPr>
                <w:noProof/>
                <w:webHidden/>
              </w:rPr>
              <w:fldChar w:fldCharType="begin"/>
            </w:r>
            <w:r w:rsidR="0055488A">
              <w:rPr>
                <w:noProof/>
                <w:webHidden/>
              </w:rPr>
              <w:instrText xml:space="preserve"> PAGEREF _Toc424111059 \h </w:instrText>
            </w:r>
            <w:r w:rsidR="0055488A">
              <w:rPr>
                <w:noProof/>
                <w:webHidden/>
              </w:rPr>
            </w:r>
            <w:r w:rsidR="0055488A">
              <w:rPr>
                <w:noProof/>
                <w:webHidden/>
              </w:rPr>
              <w:fldChar w:fldCharType="separate"/>
            </w:r>
            <w:r>
              <w:rPr>
                <w:noProof/>
                <w:webHidden/>
              </w:rPr>
              <w:t>4</w:t>
            </w:r>
            <w:r w:rsidR="0055488A">
              <w:rPr>
                <w:noProof/>
                <w:webHidden/>
              </w:rPr>
              <w:fldChar w:fldCharType="end"/>
            </w:r>
          </w:hyperlink>
        </w:p>
        <w:p w:rsidR="0055488A" w:rsidRDefault="00444D23">
          <w:pPr>
            <w:pStyle w:val="TM1"/>
            <w:tabs>
              <w:tab w:val="left" w:pos="660"/>
              <w:tab w:val="right" w:leader="dot" w:pos="9062"/>
            </w:tabs>
            <w:rPr>
              <w:rFonts w:eastAsiaTheme="minorEastAsia"/>
              <w:noProof/>
              <w:lang w:eastAsia="fr-FR"/>
            </w:rPr>
          </w:pPr>
          <w:hyperlink w:anchor="_Toc424111060" w:history="1">
            <w:r w:rsidR="0055488A" w:rsidRPr="007E18BB">
              <w:rPr>
                <w:rStyle w:val="Lienhypertexte"/>
                <w:noProof/>
              </w:rPr>
              <w:t>III)</w:t>
            </w:r>
            <w:r w:rsidR="0055488A">
              <w:rPr>
                <w:rFonts w:eastAsiaTheme="minorEastAsia"/>
                <w:noProof/>
                <w:lang w:eastAsia="fr-FR"/>
              </w:rPr>
              <w:tab/>
            </w:r>
            <w:r w:rsidR="0055488A" w:rsidRPr="007E18BB">
              <w:rPr>
                <w:rStyle w:val="Lienhypertexte"/>
                <w:noProof/>
              </w:rPr>
              <w:t>Web service</w:t>
            </w:r>
            <w:r w:rsidR="0055488A">
              <w:rPr>
                <w:noProof/>
                <w:webHidden/>
              </w:rPr>
              <w:tab/>
            </w:r>
            <w:r w:rsidR="0055488A">
              <w:rPr>
                <w:noProof/>
                <w:webHidden/>
              </w:rPr>
              <w:fldChar w:fldCharType="begin"/>
            </w:r>
            <w:r w:rsidR="0055488A">
              <w:rPr>
                <w:noProof/>
                <w:webHidden/>
              </w:rPr>
              <w:instrText xml:space="preserve"> PAGEREF _Toc424111060 \h </w:instrText>
            </w:r>
            <w:r w:rsidR="0055488A">
              <w:rPr>
                <w:noProof/>
                <w:webHidden/>
              </w:rPr>
            </w:r>
            <w:r w:rsidR="0055488A">
              <w:rPr>
                <w:noProof/>
                <w:webHidden/>
              </w:rPr>
              <w:fldChar w:fldCharType="separate"/>
            </w:r>
            <w:r>
              <w:rPr>
                <w:noProof/>
                <w:webHidden/>
              </w:rPr>
              <w:t>4</w:t>
            </w:r>
            <w:r w:rsidR="0055488A">
              <w:rPr>
                <w:noProof/>
                <w:webHidden/>
              </w:rPr>
              <w:fldChar w:fldCharType="end"/>
            </w:r>
          </w:hyperlink>
        </w:p>
        <w:p w:rsidR="0055488A" w:rsidRDefault="00444D23">
          <w:pPr>
            <w:pStyle w:val="TM2"/>
            <w:tabs>
              <w:tab w:val="left" w:pos="660"/>
              <w:tab w:val="right" w:leader="dot" w:pos="9062"/>
            </w:tabs>
            <w:rPr>
              <w:rFonts w:eastAsiaTheme="minorEastAsia"/>
              <w:noProof/>
              <w:lang w:eastAsia="fr-FR"/>
            </w:rPr>
          </w:pPr>
          <w:hyperlink w:anchor="_Toc424111061" w:history="1">
            <w:r w:rsidR="0055488A" w:rsidRPr="007E18BB">
              <w:rPr>
                <w:rStyle w:val="Lienhypertexte"/>
                <w:noProof/>
              </w:rPr>
              <w:t>a.</w:t>
            </w:r>
            <w:r w:rsidR="0055488A">
              <w:rPr>
                <w:rFonts w:eastAsiaTheme="minorEastAsia"/>
                <w:noProof/>
                <w:lang w:eastAsia="fr-FR"/>
              </w:rPr>
              <w:tab/>
            </w:r>
            <w:r w:rsidR="0055488A" w:rsidRPr="007E18BB">
              <w:rPr>
                <w:rStyle w:val="Lienhypertexte"/>
                <w:noProof/>
              </w:rPr>
              <w:t>Description de la technologie</w:t>
            </w:r>
            <w:r w:rsidR="0055488A">
              <w:rPr>
                <w:noProof/>
                <w:webHidden/>
              </w:rPr>
              <w:tab/>
            </w:r>
            <w:r w:rsidR="0055488A">
              <w:rPr>
                <w:noProof/>
                <w:webHidden/>
              </w:rPr>
              <w:fldChar w:fldCharType="begin"/>
            </w:r>
            <w:r w:rsidR="0055488A">
              <w:rPr>
                <w:noProof/>
                <w:webHidden/>
              </w:rPr>
              <w:instrText xml:space="preserve"> PAGEREF _Toc424111061 \h </w:instrText>
            </w:r>
            <w:r w:rsidR="0055488A">
              <w:rPr>
                <w:noProof/>
                <w:webHidden/>
              </w:rPr>
            </w:r>
            <w:r w:rsidR="0055488A">
              <w:rPr>
                <w:noProof/>
                <w:webHidden/>
              </w:rPr>
              <w:fldChar w:fldCharType="separate"/>
            </w:r>
            <w:r>
              <w:rPr>
                <w:noProof/>
                <w:webHidden/>
              </w:rPr>
              <w:t>4</w:t>
            </w:r>
            <w:r w:rsidR="0055488A">
              <w:rPr>
                <w:noProof/>
                <w:webHidden/>
              </w:rPr>
              <w:fldChar w:fldCharType="end"/>
            </w:r>
          </w:hyperlink>
        </w:p>
        <w:p w:rsidR="0055488A" w:rsidRDefault="00444D23">
          <w:pPr>
            <w:pStyle w:val="TM2"/>
            <w:tabs>
              <w:tab w:val="left" w:pos="660"/>
              <w:tab w:val="right" w:leader="dot" w:pos="9062"/>
            </w:tabs>
            <w:rPr>
              <w:rFonts w:eastAsiaTheme="minorEastAsia"/>
              <w:noProof/>
              <w:lang w:eastAsia="fr-FR"/>
            </w:rPr>
          </w:pPr>
          <w:hyperlink w:anchor="_Toc424111062" w:history="1">
            <w:r w:rsidR="0055488A" w:rsidRPr="007E18BB">
              <w:rPr>
                <w:rStyle w:val="Lienhypertexte"/>
                <w:noProof/>
              </w:rPr>
              <w:t>b.</w:t>
            </w:r>
            <w:r w:rsidR="0055488A">
              <w:rPr>
                <w:rFonts w:eastAsiaTheme="minorEastAsia"/>
                <w:noProof/>
                <w:lang w:eastAsia="fr-FR"/>
              </w:rPr>
              <w:tab/>
            </w:r>
            <w:r w:rsidR="0055488A" w:rsidRPr="007E18BB">
              <w:rPr>
                <w:rStyle w:val="Lienhypertexte"/>
                <w:noProof/>
              </w:rPr>
              <w:t>Principe de fonctionnement</w:t>
            </w:r>
            <w:r w:rsidR="0055488A">
              <w:rPr>
                <w:noProof/>
                <w:webHidden/>
              </w:rPr>
              <w:tab/>
            </w:r>
            <w:r w:rsidR="0055488A">
              <w:rPr>
                <w:noProof/>
                <w:webHidden/>
              </w:rPr>
              <w:fldChar w:fldCharType="begin"/>
            </w:r>
            <w:r w:rsidR="0055488A">
              <w:rPr>
                <w:noProof/>
                <w:webHidden/>
              </w:rPr>
              <w:instrText xml:space="preserve"> PAGEREF _Toc424111062 \h </w:instrText>
            </w:r>
            <w:r w:rsidR="0055488A">
              <w:rPr>
                <w:noProof/>
                <w:webHidden/>
              </w:rPr>
            </w:r>
            <w:r w:rsidR="0055488A">
              <w:rPr>
                <w:noProof/>
                <w:webHidden/>
              </w:rPr>
              <w:fldChar w:fldCharType="separate"/>
            </w:r>
            <w:r>
              <w:rPr>
                <w:noProof/>
                <w:webHidden/>
              </w:rPr>
              <w:t>4</w:t>
            </w:r>
            <w:r w:rsidR="0055488A">
              <w:rPr>
                <w:noProof/>
                <w:webHidden/>
              </w:rPr>
              <w:fldChar w:fldCharType="end"/>
            </w:r>
          </w:hyperlink>
        </w:p>
        <w:p w:rsidR="0055488A" w:rsidRDefault="0055488A">
          <w:r>
            <w:rPr>
              <w:b/>
              <w:bCs/>
            </w:rPr>
            <w:fldChar w:fldCharType="end"/>
          </w:r>
        </w:p>
      </w:sdtContent>
    </w:sdt>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892749" w:rsidRDefault="00892749" w:rsidP="00EB0365">
      <w:pPr>
        <w:jc w:val="both"/>
      </w:pPr>
    </w:p>
    <w:p w:rsidR="00B81484" w:rsidRDefault="000D3594" w:rsidP="0055488A">
      <w:pPr>
        <w:pStyle w:val="Titre1"/>
      </w:pPr>
      <w:bookmarkStart w:id="1" w:name="_Toc424111052"/>
      <w:r>
        <w:lastRenderedPageBreak/>
        <w:t>Introduction :</w:t>
      </w:r>
      <w:bookmarkEnd w:id="1"/>
      <w:r>
        <w:t xml:space="preserve"> </w:t>
      </w:r>
    </w:p>
    <w:p w:rsidR="000D3594" w:rsidRDefault="000D3594" w:rsidP="00EB0365">
      <w:pPr>
        <w:jc w:val="both"/>
      </w:pPr>
      <w:r>
        <w:tab/>
        <w:t>Ce document a pour objectif, dans un premier temps, de fournir une vue d’ensemble de l’infrastructure informatique de l’application de notation des oraux, puis dans un second temps, de faciliter la maintenance, l’évolution et l’utilisation de celle-ci.</w:t>
      </w:r>
    </w:p>
    <w:p w:rsidR="000D3594" w:rsidRDefault="000D3594" w:rsidP="00EB0365">
      <w:pPr>
        <w:jc w:val="both"/>
      </w:pPr>
    </w:p>
    <w:p w:rsidR="000D3594" w:rsidRDefault="000D3594" w:rsidP="0055488A">
      <w:pPr>
        <w:pStyle w:val="Titre1"/>
        <w:numPr>
          <w:ilvl w:val="0"/>
          <w:numId w:val="5"/>
        </w:numPr>
      </w:pPr>
      <w:bookmarkStart w:id="2" w:name="_Toc424111053"/>
      <w:r>
        <w:t>Détail de l’architecture</w:t>
      </w:r>
      <w:bookmarkEnd w:id="2"/>
    </w:p>
    <w:p w:rsidR="000D3594" w:rsidRDefault="000D3594" w:rsidP="00EB0365">
      <w:pPr>
        <w:jc w:val="both"/>
      </w:pPr>
    </w:p>
    <w:p w:rsidR="008B1F41" w:rsidRDefault="000D3594" w:rsidP="00EB0365">
      <w:pPr>
        <w:jc w:val="both"/>
      </w:pPr>
      <w:r>
        <w:t xml:space="preserve">La base de données ainsi que le Web Service sont stockés sur l’hyperviseur (PROXMOX) du lycée ; il s’agit d’une distribution Debian avec les accès suivants : </w:t>
      </w:r>
    </w:p>
    <w:tbl>
      <w:tblPr>
        <w:tblStyle w:val="Grilledutableau"/>
        <w:tblW w:w="0" w:type="auto"/>
        <w:tblLook w:val="04A0" w:firstRow="1" w:lastRow="0" w:firstColumn="1" w:lastColumn="0" w:noHBand="0" w:noVBand="1"/>
      </w:tblPr>
      <w:tblGrid>
        <w:gridCol w:w="2265"/>
        <w:gridCol w:w="2265"/>
        <w:gridCol w:w="2266"/>
        <w:gridCol w:w="2266"/>
      </w:tblGrid>
      <w:tr w:rsidR="008B1F41" w:rsidTr="008B1F41">
        <w:tc>
          <w:tcPr>
            <w:tcW w:w="2265" w:type="dxa"/>
          </w:tcPr>
          <w:p w:rsidR="008B1F41" w:rsidRPr="008B1F41" w:rsidRDefault="008B1F41" w:rsidP="008B1F41">
            <w:pPr>
              <w:jc w:val="center"/>
              <w:rPr>
                <w:b/>
                <w:sz w:val="24"/>
              </w:rPr>
            </w:pPr>
            <w:r w:rsidRPr="008B1F41">
              <w:rPr>
                <w:b/>
                <w:sz w:val="24"/>
              </w:rPr>
              <w:t>IP</w:t>
            </w:r>
          </w:p>
        </w:tc>
        <w:tc>
          <w:tcPr>
            <w:tcW w:w="2265" w:type="dxa"/>
          </w:tcPr>
          <w:p w:rsidR="008B1F41" w:rsidRPr="008B1F41" w:rsidRDefault="008B1F41" w:rsidP="008B1F41">
            <w:pPr>
              <w:jc w:val="center"/>
              <w:rPr>
                <w:b/>
                <w:sz w:val="24"/>
              </w:rPr>
            </w:pPr>
            <w:r w:rsidRPr="008B1F41">
              <w:rPr>
                <w:b/>
                <w:sz w:val="24"/>
              </w:rPr>
              <w:t>Type de connexion</w:t>
            </w:r>
          </w:p>
        </w:tc>
        <w:tc>
          <w:tcPr>
            <w:tcW w:w="2266" w:type="dxa"/>
          </w:tcPr>
          <w:p w:rsidR="008B1F41" w:rsidRPr="008B1F41" w:rsidRDefault="008B1F41" w:rsidP="008B1F41">
            <w:pPr>
              <w:jc w:val="center"/>
              <w:rPr>
                <w:b/>
                <w:sz w:val="24"/>
              </w:rPr>
            </w:pPr>
            <w:r w:rsidRPr="008B1F41">
              <w:rPr>
                <w:b/>
                <w:sz w:val="24"/>
              </w:rPr>
              <w:t>Identifiant</w:t>
            </w:r>
          </w:p>
        </w:tc>
        <w:tc>
          <w:tcPr>
            <w:tcW w:w="2266" w:type="dxa"/>
          </w:tcPr>
          <w:p w:rsidR="008B1F41" w:rsidRPr="008B1F41" w:rsidRDefault="008B1F41" w:rsidP="008B1F41">
            <w:pPr>
              <w:jc w:val="center"/>
              <w:rPr>
                <w:b/>
                <w:sz w:val="24"/>
              </w:rPr>
            </w:pPr>
            <w:r w:rsidRPr="008B1F41">
              <w:rPr>
                <w:b/>
                <w:sz w:val="24"/>
              </w:rPr>
              <w:t>Mot de passe</w:t>
            </w:r>
          </w:p>
        </w:tc>
      </w:tr>
      <w:tr w:rsidR="008B1F41" w:rsidTr="008B1F41">
        <w:tc>
          <w:tcPr>
            <w:tcW w:w="2265" w:type="dxa"/>
          </w:tcPr>
          <w:p w:rsidR="008B1F41" w:rsidRDefault="008B1F41" w:rsidP="008B1F41">
            <w:pPr>
              <w:jc w:val="center"/>
            </w:pPr>
            <w:r>
              <w:t>172.16.1.20</w:t>
            </w:r>
          </w:p>
        </w:tc>
        <w:tc>
          <w:tcPr>
            <w:tcW w:w="2265" w:type="dxa"/>
          </w:tcPr>
          <w:p w:rsidR="008B1F41" w:rsidRDefault="008B1F41" w:rsidP="008B1F41">
            <w:pPr>
              <w:jc w:val="center"/>
            </w:pPr>
            <w:r>
              <w:t>SSH</w:t>
            </w:r>
          </w:p>
        </w:tc>
        <w:tc>
          <w:tcPr>
            <w:tcW w:w="2266" w:type="dxa"/>
          </w:tcPr>
          <w:p w:rsidR="008B1F41" w:rsidRDefault="008B1F41" w:rsidP="008B1F41">
            <w:pPr>
              <w:jc w:val="center"/>
            </w:pPr>
            <w:proofErr w:type="spellStart"/>
            <w:r>
              <w:t>mbarbier</w:t>
            </w:r>
            <w:proofErr w:type="spellEnd"/>
          </w:p>
        </w:tc>
        <w:tc>
          <w:tcPr>
            <w:tcW w:w="2266" w:type="dxa"/>
          </w:tcPr>
          <w:p w:rsidR="008B1F41" w:rsidRDefault="008B1F41" w:rsidP="008B1F41">
            <w:pPr>
              <w:jc w:val="center"/>
            </w:pPr>
            <w:r>
              <w:t>asi1psm</w:t>
            </w:r>
          </w:p>
        </w:tc>
      </w:tr>
    </w:tbl>
    <w:p w:rsidR="008B1F41" w:rsidRDefault="008B1F41" w:rsidP="00EB0365">
      <w:pPr>
        <w:jc w:val="both"/>
      </w:pPr>
    </w:p>
    <w:p w:rsidR="00EB0365" w:rsidRDefault="00EB0365" w:rsidP="00EB0365">
      <w:pPr>
        <w:jc w:val="both"/>
      </w:pPr>
    </w:p>
    <w:p w:rsidR="00EB0365" w:rsidRDefault="00EB0365" w:rsidP="0055488A">
      <w:pPr>
        <w:pStyle w:val="Titre1"/>
        <w:numPr>
          <w:ilvl w:val="0"/>
          <w:numId w:val="5"/>
        </w:numPr>
      </w:pPr>
      <w:bookmarkStart w:id="3" w:name="_Toc424111054"/>
      <w:r>
        <w:t>Base de données BIG DATA – MongoDB</w:t>
      </w:r>
      <w:bookmarkEnd w:id="3"/>
      <w:r>
        <w:t xml:space="preserve"> </w:t>
      </w:r>
    </w:p>
    <w:p w:rsidR="00EB0365" w:rsidRDefault="00EB0365" w:rsidP="008B1F41">
      <w:pPr>
        <w:ind w:firstLine="360"/>
        <w:jc w:val="both"/>
      </w:pPr>
      <w:r>
        <w:t xml:space="preserve">Pour l’application, nous avons choisi d’utiliser une base de données orienté document : MongoDB. La structure des données est la suivante : </w:t>
      </w:r>
    </w:p>
    <w:p w:rsidR="008B1F41" w:rsidRDefault="00EB0365" w:rsidP="008B1F41">
      <w:pPr>
        <w:ind w:firstLine="360"/>
        <w:jc w:val="both"/>
      </w:pPr>
      <w:r>
        <w:t xml:space="preserve">Une collection pour les élèves nommée </w:t>
      </w:r>
      <w:proofErr w:type="spellStart"/>
      <w:r w:rsidR="009C4279">
        <w:rPr>
          <w:b/>
        </w:rPr>
        <w:t>e</w:t>
      </w:r>
      <w:r w:rsidRPr="009C4279">
        <w:rPr>
          <w:b/>
        </w:rPr>
        <w:t>tudiant</w:t>
      </w:r>
      <w:proofErr w:type="spellEnd"/>
      <w:r w:rsidR="008B1F41">
        <w:t xml:space="preserve"> avec les attributs suivants</w:t>
      </w:r>
      <w:r>
        <w:t xml:space="preserve"> :</w:t>
      </w:r>
    </w:p>
    <w:p w:rsidR="008B1F41" w:rsidRDefault="008B1F41" w:rsidP="008B1F41">
      <w:pPr>
        <w:pStyle w:val="Paragraphedeliste"/>
        <w:numPr>
          <w:ilvl w:val="0"/>
          <w:numId w:val="4"/>
        </w:numPr>
        <w:jc w:val="both"/>
      </w:pPr>
      <w:r>
        <w:t>nom</w:t>
      </w:r>
    </w:p>
    <w:p w:rsidR="008B1F41" w:rsidRDefault="008B1F41" w:rsidP="008B1F41">
      <w:pPr>
        <w:pStyle w:val="Paragraphedeliste"/>
        <w:numPr>
          <w:ilvl w:val="0"/>
          <w:numId w:val="4"/>
        </w:numPr>
        <w:jc w:val="both"/>
      </w:pPr>
      <w:r>
        <w:t>prénom</w:t>
      </w:r>
    </w:p>
    <w:p w:rsidR="00EB0365" w:rsidRDefault="008B1F41" w:rsidP="008B1F41">
      <w:pPr>
        <w:pStyle w:val="Paragraphedeliste"/>
        <w:numPr>
          <w:ilvl w:val="0"/>
          <w:numId w:val="4"/>
        </w:numPr>
        <w:jc w:val="both"/>
      </w:pPr>
      <w:r>
        <w:t>c</w:t>
      </w:r>
      <w:r w:rsidR="00EB0365">
        <w:t>lasse</w:t>
      </w:r>
    </w:p>
    <w:p w:rsidR="008B1F41" w:rsidRDefault="00EB0365" w:rsidP="008B1F41">
      <w:pPr>
        <w:ind w:firstLine="360"/>
        <w:jc w:val="both"/>
      </w:pPr>
      <w:r>
        <w:t>Une collection pour l’</w:t>
      </w:r>
      <w:r w:rsidR="009C4279">
        <w:t xml:space="preserve">archivage des étudiants nommée </w:t>
      </w:r>
      <w:proofErr w:type="spellStart"/>
      <w:r w:rsidR="009C4279" w:rsidRPr="009C4279">
        <w:rPr>
          <w:b/>
        </w:rPr>
        <w:t>e</w:t>
      </w:r>
      <w:r w:rsidRPr="009C4279">
        <w:rPr>
          <w:b/>
        </w:rPr>
        <w:t>tudiant_save</w:t>
      </w:r>
      <w:proofErr w:type="spellEnd"/>
      <w:r>
        <w:t xml:space="preserve"> : </w:t>
      </w:r>
    </w:p>
    <w:p w:rsidR="008B1F41" w:rsidRDefault="008B1F41" w:rsidP="008B1F41">
      <w:pPr>
        <w:pStyle w:val="Paragraphedeliste"/>
        <w:numPr>
          <w:ilvl w:val="0"/>
          <w:numId w:val="4"/>
        </w:numPr>
        <w:jc w:val="both"/>
      </w:pPr>
      <w:r>
        <w:t>n</w:t>
      </w:r>
      <w:r w:rsidR="00EB0365">
        <w:t>om</w:t>
      </w:r>
    </w:p>
    <w:p w:rsidR="008B1F41" w:rsidRDefault="008B1F41" w:rsidP="008B1F41">
      <w:pPr>
        <w:pStyle w:val="Paragraphedeliste"/>
        <w:numPr>
          <w:ilvl w:val="0"/>
          <w:numId w:val="4"/>
        </w:numPr>
        <w:jc w:val="both"/>
      </w:pPr>
      <w:r>
        <w:t>p</w:t>
      </w:r>
      <w:r w:rsidR="00EB0365">
        <w:t>rénom</w:t>
      </w:r>
    </w:p>
    <w:p w:rsidR="00EB0365" w:rsidRDefault="00EB0365" w:rsidP="008B1F41">
      <w:pPr>
        <w:pStyle w:val="Paragraphedeliste"/>
        <w:numPr>
          <w:ilvl w:val="0"/>
          <w:numId w:val="4"/>
        </w:numPr>
        <w:jc w:val="both"/>
      </w:pPr>
      <w:r>
        <w:t>classe</w:t>
      </w:r>
    </w:p>
    <w:p w:rsidR="008B1F41" w:rsidRDefault="00EB0365" w:rsidP="008B1F41">
      <w:pPr>
        <w:ind w:firstLine="360"/>
        <w:jc w:val="both"/>
      </w:pPr>
      <w:r>
        <w:t xml:space="preserve">Une collection pour </w:t>
      </w:r>
      <w:r w:rsidR="008B1F41">
        <w:t>les matières</w:t>
      </w:r>
      <w:r>
        <w:t xml:space="preserve"> nommée </w:t>
      </w:r>
      <w:r w:rsidR="009C4279" w:rsidRPr="009C4279">
        <w:rPr>
          <w:b/>
        </w:rPr>
        <w:t>matiere</w:t>
      </w:r>
      <w:r>
        <w:t xml:space="preserve"> </w:t>
      </w:r>
      <w:r w:rsidR="008B1F41">
        <w:t xml:space="preserve">: </w:t>
      </w:r>
    </w:p>
    <w:p w:rsidR="008B1F41" w:rsidRDefault="008B1F41" w:rsidP="008B1F41">
      <w:pPr>
        <w:pStyle w:val="Paragraphedeliste"/>
        <w:numPr>
          <w:ilvl w:val="0"/>
          <w:numId w:val="4"/>
        </w:numPr>
        <w:jc w:val="both"/>
      </w:pPr>
      <w:r>
        <w:t>libelle</w:t>
      </w:r>
    </w:p>
    <w:p w:rsidR="00EB0365" w:rsidRDefault="00EB0365" w:rsidP="008B1F41">
      <w:pPr>
        <w:pStyle w:val="Paragraphedeliste"/>
        <w:numPr>
          <w:ilvl w:val="0"/>
          <w:numId w:val="4"/>
        </w:numPr>
        <w:jc w:val="both"/>
      </w:pPr>
      <w:r>
        <w:t>classe</w:t>
      </w:r>
    </w:p>
    <w:p w:rsidR="00EB0365" w:rsidRDefault="00EB0365" w:rsidP="008B1F41">
      <w:pPr>
        <w:ind w:firstLine="360"/>
        <w:jc w:val="both"/>
      </w:pPr>
      <w:r>
        <w:t xml:space="preserve">Une collection nommée </w:t>
      </w:r>
      <w:r w:rsidRPr="009C4279">
        <w:rPr>
          <w:b/>
        </w:rPr>
        <w:t>collection</w:t>
      </w:r>
      <w:r w:rsidR="008B1F41">
        <w:t xml:space="preserve"> contenant tous les attributs liés au devoir</w:t>
      </w:r>
    </w:p>
    <w:p w:rsidR="00EB0365" w:rsidRDefault="00EB0365" w:rsidP="00EB0365">
      <w:pPr>
        <w:jc w:val="both"/>
      </w:pPr>
    </w:p>
    <w:p w:rsidR="008B1F41" w:rsidRDefault="008B1F41" w:rsidP="00EB0365">
      <w:pPr>
        <w:jc w:val="both"/>
      </w:pPr>
    </w:p>
    <w:p w:rsidR="00EB0365" w:rsidRDefault="00EB0365" w:rsidP="008B1F41">
      <w:pPr>
        <w:ind w:firstLine="360"/>
        <w:jc w:val="both"/>
      </w:pPr>
      <w:r>
        <w:t>Nous allons maintenant vous montrer comment maintenir la base de données à jours</w:t>
      </w:r>
    </w:p>
    <w:p w:rsidR="00EB0365" w:rsidRDefault="00EB0365" w:rsidP="00EB0365">
      <w:pPr>
        <w:jc w:val="both"/>
      </w:pPr>
    </w:p>
    <w:p w:rsidR="008B1F41" w:rsidRDefault="008B1F41" w:rsidP="0055488A">
      <w:pPr>
        <w:pStyle w:val="Titre2"/>
        <w:rPr>
          <w:rFonts w:asciiTheme="minorHAnsi" w:eastAsiaTheme="minorHAnsi" w:hAnsiTheme="minorHAnsi" w:cstheme="minorBidi"/>
          <w:color w:val="auto"/>
          <w:sz w:val="22"/>
          <w:szCs w:val="22"/>
        </w:rPr>
      </w:pPr>
    </w:p>
    <w:p w:rsidR="001D7818" w:rsidRPr="001D7818" w:rsidRDefault="001D7818" w:rsidP="001D7818"/>
    <w:p w:rsidR="00EB0365" w:rsidRDefault="00EB0365" w:rsidP="0055488A">
      <w:pPr>
        <w:pStyle w:val="Titre2"/>
        <w:numPr>
          <w:ilvl w:val="0"/>
          <w:numId w:val="6"/>
        </w:numPr>
      </w:pPr>
      <w:bookmarkStart w:id="4" w:name="_Toc424111055"/>
      <w:r w:rsidRPr="0055488A">
        <w:rPr>
          <w:rStyle w:val="Titre2Car"/>
        </w:rPr>
        <w:lastRenderedPageBreak/>
        <w:t>Connexion</w:t>
      </w:r>
      <w:r>
        <w:t xml:space="preserve"> à la base</w:t>
      </w:r>
      <w:bookmarkEnd w:id="4"/>
    </w:p>
    <w:p w:rsidR="001D7818" w:rsidRPr="001D7818" w:rsidRDefault="001D7818" w:rsidP="001D7818"/>
    <w:p w:rsidR="00434F12" w:rsidRDefault="00434F12" w:rsidP="00434F12">
      <w:pPr>
        <w:jc w:val="both"/>
      </w:pPr>
      <w:r>
        <w:t xml:space="preserve">Prérequis : </w:t>
      </w:r>
      <w:hyperlink r:id="rId8" w:history="1">
        <w:r w:rsidRPr="00434F12">
          <w:rPr>
            <w:rStyle w:val="Lienhypertexte"/>
          </w:rPr>
          <w:t>Installation de MongoDB</w:t>
        </w:r>
      </w:hyperlink>
      <w:r w:rsidRPr="00434F12">
        <w:t xml:space="preserve"> </w:t>
      </w:r>
    </w:p>
    <w:p w:rsidR="00434F12" w:rsidRDefault="00434F12" w:rsidP="00434F12">
      <w:pPr>
        <w:jc w:val="both"/>
      </w:pPr>
    </w:p>
    <w:p w:rsidR="00434F12" w:rsidRDefault="00A13C73" w:rsidP="008B1F41">
      <w:pPr>
        <w:jc w:val="both"/>
      </w:pPr>
      <w:r>
        <w:t xml:space="preserve">On ouvre une connexion sur notre serveur MongoDB : </w:t>
      </w:r>
    </w:p>
    <w:p w:rsidR="00434F12" w:rsidRDefault="00444D23" w:rsidP="008B1F41">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3pt;height:31.5pt">
            <v:imagedata r:id="rId9" o:title="1"/>
          </v:shape>
        </w:pict>
      </w:r>
    </w:p>
    <w:p w:rsidR="00434F12" w:rsidRDefault="00434F12" w:rsidP="008B1F41">
      <w:pPr>
        <w:jc w:val="both"/>
      </w:pPr>
    </w:p>
    <w:p w:rsidR="008B1F41" w:rsidRDefault="008B1F41" w:rsidP="008B1F41">
      <w:pPr>
        <w:jc w:val="both"/>
      </w:pPr>
    </w:p>
    <w:p w:rsidR="00EB0365" w:rsidRDefault="00EB0365" w:rsidP="0055488A">
      <w:pPr>
        <w:pStyle w:val="Titre2"/>
        <w:numPr>
          <w:ilvl w:val="0"/>
          <w:numId w:val="6"/>
        </w:numPr>
      </w:pPr>
      <w:bookmarkStart w:id="5" w:name="_Toc424111056"/>
      <w:r>
        <w:t>Affichage</w:t>
      </w:r>
      <w:r w:rsidR="0055488A">
        <w:t xml:space="preserve"> du contenu d’une</w:t>
      </w:r>
      <w:r>
        <w:t xml:space="preserve"> collection</w:t>
      </w:r>
      <w:bookmarkEnd w:id="5"/>
    </w:p>
    <w:p w:rsidR="00434F12" w:rsidRDefault="00434F12" w:rsidP="00434F12">
      <w:pPr>
        <w:jc w:val="both"/>
      </w:pPr>
    </w:p>
    <w:p w:rsidR="00434F12" w:rsidRDefault="00A13C73" w:rsidP="00434F12">
      <w:pPr>
        <w:jc w:val="both"/>
      </w:pPr>
      <w:r>
        <w:t>On affiche le contenu de la collection matiere.</w:t>
      </w:r>
    </w:p>
    <w:p w:rsidR="00434F12" w:rsidRDefault="00434F12" w:rsidP="00434F12">
      <w:pPr>
        <w:jc w:val="both"/>
      </w:pPr>
      <w:r>
        <w:rPr>
          <w:noProof/>
          <w:lang w:eastAsia="fr-FR"/>
        </w:rPr>
        <w:drawing>
          <wp:inline distT="0" distB="0" distL="0" distR="0">
            <wp:extent cx="2030730" cy="159385"/>
            <wp:effectExtent l="0" t="0" r="7620" b="0"/>
            <wp:docPr id="1" name="Image 1" descr="C:\Users\faivrequ\AppData\Local\Microsoft\Windows\INetCache\Content.Word\5.find mat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ivrequ\AppData\Local\Microsoft\Windows\INetCache\Content.Word\5.find matie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730" cy="159385"/>
                    </a:xfrm>
                    <a:prstGeom prst="rect">
                      <a:avLst/>
                    </a:prstGeom>
                    <a:noFill/>
                    <a:ln>
                      <a:noFill/>
                    </a:ln>
                  </pic:spPr>
                </pic:pic>
              </a:graphicData>
            </a:graphic>
          </wp:inline>
        </w:drawing>
      </w:r>
    </w:p>
    <w:p w:rsidR="00434F12" w:rsidRDefault="00434F12" w:rsidP="00434F12">
      <w:pPr>
        <w:jc w:val="both"/>
      </w:pPr>
    </w:p>
    <w:p w:rsidR="00434F12" w:rsidRDefault="00434F12" w:rsidP="00434F12">
      <w:pPr>
        <w:jc w:val="both"/>
      </w:pPr>
      <w:r>
        <w:t>Résultat de la recherche du contenu de la collection</w:t>
      </w:r>
      <w:r w:rsidR="00A13C73">
        <w:t> :</w:t>
      </w:r>
    </w:p>
    <w:p w:rsidR="00A13C73" w:rsidRDefault="00444D23" w:rsidP="008B1F41">
      <w:pPr>
        <w:jc w:val="both"/>
      </w:pPr>
      <w:r>
        <w:pict>
          <v:shape id="_x0000_i1026" type="#_x0000_t75" style="width:392.35pt;height:342.7pt">
            <v:imagedata r:id="rId11" o:title="6"/>
          </v:shape>
        </w:pict>
      </w:r>
    </w:p>
    <w:p w:rsidR="00EB0365" w:rsidRDefault="00EB0365" w:rsidP="0055488A">
      <w:pPr>
        <w:pStyle w:val="Titre2"/>
        <w:numPr>
          <w:ilvl w:val="0"/>
          <w:numId w:val="6"/>
        </w:numPr>
      </w:pPr>
      <w:bookmarkStart w:id="6" w:name="_Toc424111057"/>
      <w:r>
        <w:lastRenderedPageBreak/>
        <w:t>Ajout</w:t>
      </w:r>
      <w:r w:rsidR="00434F12">
        <w:t xml:space="preserve"> d’un objet dans une</w:t>
      </w:r>
      <w:r>
        <w:t xml:space="preserve"> collection</w:t>
      </w:r>
      <w:bookmarkEnd w:id="6"/>
      <w:r>
        <w:t xml:space="preserve"> </w:t>
      </w:r>
    </w:p>
    <w:p w:rsidR="001D7818" w:rsidRPr="001D7818" w:rsidRDefault="001D7818" w:rsidP="001D7818"/>
    <w:p w:rsidR="00434F12" w:rsidRDefault="00434F12" w:rsidP="00434F12">
      <w:pPr>
        <w:jc w:val="both"/>
      </w:pPr>
      <w:r>
        <w:t>On insère l’objet dans la collection matiere avec, comme attributs, "matiere test" et "ASI 1"</w:t>
      </w:r>
      <w:r w:rsidR="00A13C73">
        <w:t>.</w:t>
      </w:r>
    </w:p>
    <w:p w:rsidR="008B1F41" w:rsidRDefault="00444D23" w:rsidP="00A13C73">
      <w:r>
        <w:pict>
          <v:shape id="_x0000_i1027" type="#_x0000_t75" style="width:463.5pt;height:21.75pt">
            <v:imagedata r:id="rId12" o:title="2"/>
          </v:shape>
        </w:pict>
      </w:r>
    </w:p>
    <w:p w:rsidR="008B1F41" w:rsidRDefault="008B1F41" w:rsidP="008B1F41">
      <w:pPr>
        <w:jc w:val="both"/>
      </w:pPr>
    </w:p>
    <w:p w:rsidR="001D7818" w:rsidRDefault="001D7818" w:rsidP="008B1F41">
      <w:pPr>
        <w:jc w:val="both"/>
      </w:pPr>
    </w:p>
    <w:p w:rsidR="00EB0365" w:rsidRDefault="00EB0365" w:rsidP="0055488A">
      <w:pPr>
        <w:pStyle w:val="Titre2"/>
        <w:numPr>
          <w:ilvl w:val="0"/>
          <w:numId w:val="6"/>
        </w:numPr>
      </w:pPr>
      <w:bookmarkStart w:id="7" w:name="_Toc424111058"/>
      <w:r>
        <w:t>Modification</w:t>
      </w:r>
      <w:r w:rsidR="00434F12">
        <w:t xml:space="preserve"> d’un objet dans une</w:t>
      </w:r>
      <w:r>
        <w:t xml:space="preserve"> collection</w:t>
      </w:r>
      <w:bookmarkEnd w:id="7"/>
    </w:p>
    <w:p w:rsidR="001D7818" w:rsidRPr="001D7818" w:rsidRDefault="001D7818" w:rsidP="001D7818"/>
    <w:p w:rsidR="008B1F41" w:rsidRDefault="00A13C73" w:rsidP="008B1F41">
      <w:pPr>
        <w:jc w:val="both"/>
      </w:pPr>
      <w:r>
        <w:t xml:space="preserve">On modifie l’objet dans la collection matiere en y changeant l’attribut libelle : "JAVA" </w:t>
      </w:r>
      <w:r>
        <w:sym w:font="Wingdings" w:char="F0E8"/>
      </w:r>
      <w:r>
        <w:t xml:space="preserve"> "JAVA2".</w:t>
      </w:r>
    </w:p>
    <w:p w:rsidR="008B1F41" w:rsidRDefault="00444D23" w:rsidP="008B1F41">
      <w:pPr>
        <w:jc w:val="both"/>
      </w:pPr>
      <w:r>
        <w:pict>
          <v:shape id="_x0000_i1028" type="#_x0000_t75" style="width:468pt;height:17.25pt">
            <v:imagedata r:id="rId13" o:title="3"/>
          </v:shape>
        </w:pict>
      </w:r>
    </w:p>
    <w:p w:rsidR="00A13C73" w:rsidRDefault="00A13C73" w:rsidP="008B1F41">
      <w:pPr>
        <w:jc w:val="both"/>
      </w:pPr>
    </w:p>
    <w:p w:rsidR="001D7818" w:rsidRDefault="001D7818" w:rsidP="008B1F41">
      <w:pPr>
        <w:jc w:val="both"/>
      </w:pPr>
    </w:p>
    <w:p w:rsidR="00EB0365" w:rsidRDefault="00EB0365" w:rsidP="0055488A">
      <w:pPr>
        <w:pStyle w:val="Titre2"/>
        <w:numPr>
          <w:ilvl w:val="0"/>
          <w:numId w:val="6"/>
        </w:numPr>
      </w:pPr>
      <w:bookmarkStart w:id="8" w:name="_Toc424111059"/>
      <w:r>
        <w:t>Suppression</w:t>
      </w:r>
      <w:r w:rsidR="00434F12">
        <w:t xml:space="preserve"> d’un objet dans une</w:t>
      </w:r>
      <w:r>
        <w:t xml:space="preserve"> collection</w:t>
      </w:r>
      <w:bookmarkEnd w:id="8"/>
    </w:p>
    <w:p w:rsidR="001D7818" w:rsidRPr="001D7818" w:rsidRDefault="001D7818" w:rsidP="001D7818"/>
    <w:p w:rsidR="00EB0365" w:rsidRDefault="00A13C73" w:rsidP="00EB0365">
      <w:pPr>
        <w:jc w:val="both"/>
      </w:pPr>
      <w:r>
        <w:t>On supprime l’objet dans la collection matiere ayant pour libelle : "JAVA".</w:t>
      </w:r>
    </w:p>
    <w:p w:rsidR="00EB0365" w:rsidRDefault="00444D23" w:rsidP="00EB0365">
      <w:pPr>
        <w:jc w:val="both"/>
      </w:pPr>
      <w:r>
        <w:pict>
          <v:shape id="_x0000_i1029" type="#_x0000_t75" style="width:333.75pt;height:21.75pt">
            <v:imagedata r:id="rId14" o:title="3"/>
          </v:shape>
        </w:pict>
      </w:r>
    </w:p>
    <w:p w:rsidR="00A13C73" w:rsidRDefault="00A13C73" w:rsidP="00EB0365">
      <w:pPr>
        <w:jc w:val="both"/>
      </w:pPr>
    </w:p>
    <w:p w:rsidR="00A13C73" w:rsidRDefault="00A13C73" w:rsidP="00EB0365">
      <w:pPr>
        <w:jc w:val="both"/>
      </w:pPr>
    </w:p>
    <w:p w:rsidR="00AB4004" w:rsidRDefault="00A13C73" w:rsidP="0055488A">
      <w:pPr>
        <w:pStyle w:val="Titre1"/>
        <w:numPr>
          <w:ilvl w:val="0"/>
          <w:numId w:val="5"/>
        </w:numPr>
      </w:pPr>
      <w:bookmarkStart w:id="9" w:name="_Toc424111060"/>
      <w:r>
        <w:t>Web service</w:t>
      </w:r>
      <w:bookmarkEnd w:id="9"/>
    </w:p>
    <w:p w:rsidR="001D7818" w:rsidRPr="001D7818" w:rsidRDefault="001D7818" w:rsidP="001D7818"/>
    <w:p w:rsidR="001D7818" w:rsidRPr="001D7818" w:rsidRDefault="00AB4004" w:rsidP="001D7818">
      <w:pPr>
        <w:pStyle w:val="Titre2"/>
        <w:numPr>
          <w:ilvl w:val="0"/>
          <w:numId w:val="7"/>
        </w:numPr>
      </w:pPr>
      <w:bookmarkStart w:id="10" w:name="_Toc424111061"/>
      <w:r w:rsidRPr="00AB4004">
        <w:t>Description de la technologie</w:t>
      </w:r>
      <w:bookmarkEnd w:id="10"/>
    </w:p>
    <w:p w:rsidR="00AB4004" w:rsidRDefault="00AB4004" w:rsidP="00AB4004">
      <w:pPr>
        <w:ind w:firstLine="708"/>
        <w:jc w:val="both"/>
      </w:pPr>
      <w:r>
        <w:t>Nous utilisons la technologie NodeJS (JavaScript avec le Framework Express.js) qui offre de bonnes performances coté serveur.</w:t>
      </w:r>
    </w:p>
    <w:p w:rsidR="00AB4004" w:rsidRDefault="00AB4004" w:rsidP="00AB4004">
      <w:pPr>
        <w:ind w:left="708"/>
        <w:jc w:val="both"/>
      </w:pPr>
      <w:r>
        <w:t>Le Web Service est de type REST, accessible depuis l’adresse : 172.16.1.20 :3000.</w:t>
      </w:r>
    </w:p>
    <w:p w:rsidR="001D7818" w:rsidRDefault="001D7818" w:rsidP="00A13C73">
      <w:pPr>
        <w:jc w:val="both"/>
      </w:pPr>
    </w:p>
    <w:p w:rsidR="001D7818" w:rsidRPr="001D7818" w:rsidRDefault="00AB4004" w:rsidP="001D7818">
      <w:pPr>
        <w:pStyle w:val="Titre2"/>
        <w:numPr>
          <w:ilvl w:val="0"/>
          <w:numId w:val="7"/>
        </w:numPr>
      </w:pPr>
      <w:bookmarkStart w:id="11" w:name="_Toc424111062"/>
      <w:r>
        <w:t>Principe de fonctionnement</w:t>
      </w:r>
      <w:bookmarkEnd w:id="11"/>
    </w:p>
    <w:p w:rsidR="00AB4004" w:rsidRDefault="00AB4004" w:rsidP="00AB4004">
      <w:pPr>
        <w:jc w:val="both"/>
      </w:pPr>
      <w:r>
        <w:t xml:space="preserve">Le Web Service met à disposition deux routes : </w:t>
      </w:r>
    </w:p>
    <w:tbl>
      <w:tblPr>
        <w:tblStyle w:val="Grilledutableau"/>
        <w:tblW w:w="0" w:type="auto"/>
        <w:tblLook w:val="04A0" w:firstRow="1" w:lastRow="0" w:firstColumn="1" w:lastColumn="0" w:noHBand="0" w:noVBand="1"/>
      </w:tblPr>
      <w:tblGrid>
        <w:gridCol w:w="2265"/>
        <w:gridCol w:w="2265"/>
        <w:gridCol w:w="2266"/>
        <w:gridCol w:w="2266"/>
      </w:tblGrid>
      <w:tr w:rsidR="00AB4004" w:rsidTr="00AB4004">
        <w:tc>
          <w:tcPr>
            <w:tcW w:w="2265" w:type="dxa"/>
          </w:tcPr>
          <w:p w:rsidR="00AB4004" w:rsidRDefault="00AB4004" w:rsidP="00AB4004">
            <w:pPr>
              <w:jc w:val="center"/>
            </w:pPr>
            <w:r>
              <w:t>Route</w:t>
            </w:r>
          </w:p>
        </w:tc>
        <w:tc>
          <w:tcPr>
            <w:tcW w:w="2265" w:type="dxa"/>
          </w:tcPr>
          <w:p w:rsidR="00AB4004" w:rsidRDefault="00AB4004" w:rsidP="00AB4004">
            <w:pPr>
              <w:jc w:val="center"/>
            </w:pPr>
            <w:r>
              <w:t>Méthode requête</w:t>
            </w:r>
          </w:p>
        </w:tc>
        <w:tc>
          <w:tcPr>
            <w:tcW w:w="2266" w:type="dxa"/>
          </w:tcPr>
          <w:p w:rsidR="00AB4004" w:rsidRDefault="00AB4004" w:rsidP="00AB4004">
            <w:pPr>
              <w:jc w:val="center"/>
            </w:pPr>
            <w:r>
              <w:t>Paramètres</w:t>
            </w:r>
          </w:p>
        </w:tc>
        <w:tc>
          <w:tcPr>
            <w:tcW w:w="2266" w:type="dxa"/>
          </w:tcPr>
          <w:p w:rsidR="00AB4004" w:rsidRDefault="00AB4004" w:rsidP="00AB4004">
            <w:pPr>
              <w:jc w:val="center"/>
            </w:pPr>
            <w:r>
              <w:t>Description</w:t>
            </w:r>
          </w:p>
        </w:tc>
      </w:tr>
      <w:tr w:rsidR="00AB4004" w:rsidTr="00AB4004">
        <w:tc>
          <w:tcPr>
            <w:tcW w:w="2265" w:type="dxa"/>
          </w:tcPr>
          <w:p w:rsidR="00AB4004" w:rsidRDefault="00AB4004" w:rsidP="00AB4004">
            <w:pPr>
              <w:jc w:val="center"/>
            </w:pPr>
            <w:r>
              <w:t>/</w:t>
            </w:r>
            <w:proofErr w:type="spellStart"/>
            <w:r>
              <w:t>devoir.json</w:t>
            </w:r>
            <w:proofErr w:type="spellEnd"/>
          </w:p>
        </w:tc>
        <w:tc>
          <w:tcPr>
            <w:tcW w:w="2265" w:type="dxa"/>
          </w:tcPr>
          <w:p w:rsidR="00AB4004" w:rsidRDefault="00AB4004" w:rsidP="00AB4004">
            <w:pPr>
              <w:jc w:val="center"/>
            </w:pPr>
            <w:r>
              <w:t>GET</w:t>
            </w:r>
          </w:p>
        </w:tc>
        <w:tc>
          <w:tcPr>
            <w:tcW w:w="2266" w:type="dxa"/>
            <w:shd w:val="clear" w:color="auto" w:fill="DBDBDB" w:themeFill="accent3" w:themeFillTint="66"/>
          </w:tcPr>
          <w:p w:rsidR="00AB4004" w:rsidRDefault="00AB4004" w:rsidP="00AB4004">
            <w:pPr>
              <w:jc w:val="center"/>
            </w:pPr>
          </w:p>
        </w:tc>
        <w:tc>
          <w:tcPr>
            <w:tcW w:w="2266" w:type="dxa"/>
          </w:tcPr>
          <w:p w:rsidR="00AB4004" w:rsidRDefault="00892749" w:rsidP="00AB4004">
            <w:pPr>
              <w:jc w:val="center"/>
            </w:pPr>
            <w:r>
              <w:t>Affiche le devoir du jour</w:t>
            </w:r>
          </w:p>
        </w:tc>
      </w:tr>
      <w:tr w:rsidR="00AB4004" w:rsidTr="00AB4004">
        <w:tc>
          <w:tcPr>
            <w:tcW w:w="2265" w:type="dxa"/>
          </w:tcPr>
          <w:p w:rsidR="00AB4004" w:rsidRDefault="00AB4004" w:rsidP="00AB4004">
            <w:pPr>
              <w:jc w:val="center"/>
            </w:pPr>
            <w:r>
              <w:t>/devoir/notation</w:t>
            </w:r>
          </w:p>
        </w:tc>
        <w:tc>
          <w:tcPr>
            <w:tcW w:w="2265" w:type="dxa"/>
          </w:tcPr>
          <w:p w:rsidR="00AB4004" w:rsidRDefault="00AB4004" w:rsidP="00AB4004">
            <w:pPr>
              <w:jc w:val="center"/>
            </w:pPr>
            <w:r>
              <w:t>POST</w:t>
            </w:r>
          </w:p>
        </w:tc>
        <w:tc>
          <w:tcPr>
            <w:tcW w:w="2266" w:type="dxa"/>
          </w:tcPr>
          <w:p w:rsidR="00AB4004" w:rsidRDefault="00AB4004" w:rsidP="00892749">
            <w:pPr>
              <w:pStyle w:val="Paragraphedeliste"/>
              <w:numPr>
                <w:ilvl w:val="0"/>
                <w:numId w:val="4"/>
              </w:numPr>
            </w:pPr>
            <w:r>
              <w:t>Critère à noter</w:t>
            </w:r>
          </w:p>
          <w:p w:rsidR="00AB4004" w:rsidRDefault="00AB4004" w:rsidP="00892749">
            <w:pPr>
              <w:pStyle w:val="Paragraphedeliste"/>
              <w:numPr>
                <w:ilvl w:val="0"/>
                <w:numId w:val="4"/>
              </w:numPr>
            </w:pPr>
            <w:r>
              <w:t>ID du devoir</w:t>
            </w:r>
          </w:p>
          <w:p w:rsidR="00AB4004" w:rsidRDefault="00AB4004" w:rsidP="00892749">
            <w:pPr>
              <w:pStyle w:val="Paragraphedeliste"/>
              <w:numPr>
                <w:ilvl w:val="0"/>
                <w:numId w:val="4"/>
              </w:numPr>
            </w:pPr>
            <w:r>
              <w:t>Note calculée</w:t>
            </w:r>
          </w:p>
        </w:tc>
        <w:tc>
          <w:tcPr>
            <w:tcW w:w="2266" w:type="dxa"/>
          </w:tcPr>
          <w:p w:rsidR="00AB4004" w:rsidRDefault="00892749" w:rsidP="00AB4004">
            <w:pPr>
              <w:jc w:val="center"/>
            </w:pPr>
            <w:r>
              <w:t>Note un groupe</w:t>
            </w:r>
          </w:p>
        </w:tc>
      </w:tr>
    </w:tbl>
    <w:p w:rsidR="00AB4004" w:rsidRDefault="00AB4004" w:rsidP="00AB4004">
      <w:pPr>
        <w:jc w:val="both"/>
      </w:pPr>
    </w:p>
    <w:sectPr w:rsidR="00AB4004" w:rsidSect="0089274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40031"/>
    <w:multiLevelType w:val="hybridMultilevel"/>
    <w:tmpl w:val="688C60AE"/>
    <w:lvl w:ilvl="0" w:tplc="02B8A3AC">
      <w:start w:val="1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E4F5D"/>
    <w:multiLevelType w:val="hybridMultilevel"/>
    <w:tmpl w:val="D8408E0C"/>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EBA4A0C"/>
    <w:multiLevelType w:val="hybridMultilevel"/>
    <w:tmpl w:val="E012BA70"/>
    <w:lvl w:ilvl="0" w:tplc="381CDD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D10E02"/>
    <w:multiLevelType w:val="hybridMultilevel"/>
    <w:tmpl w:val="C93A743A"/>
    <w:lvl w:ilvl="0" w:tplc="4EA21C4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E347FE"/>
    <w:multiLevelType w:val="hybridMultilevel"/>
    <w:tmpl w:val="B43E2B70"/>
    <w:lvl w:ilvl="0" w:tplc="7494D80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C13FCD"/>
    <w:multiLevelType w:val="hybridMultilevel"/>
    <w:tmpl w:val="BD0062DA"/>
    <w:lvl w:ilvl="0" w:tplc="91364E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CE332BB"/>
    <w:multiLevelType w:val="hybridMultilevel"/>
    <w:tmpl w:val="4622D28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C4"/>
    <w:rsid w:val="000D3594"/>
    <w:rsid w:val="001D29C4"/>
    <w:rsid w:val="001D7818"/>
    <w:rsid w:val="00292E11"/>
    <w:rsid w:val="00434F12"/>
    <w:rsid w:val="00444D23"/>
    <w:rsid w:val="0055488A"/>
    <w:rsid w:val="00892749"/>
    <w:rsid w:val="008B1F41"/>
    <w:rsid w:val="009C4279"/>
    <w:rsid w:val="009D68BE"/>
    <w:rsid w:val="00A13C73"/>
    <w:rsid w:val="00AB4004"/>
    <w:rsid w:val="00B81484"/>
    <w:rsid w:val="00EB03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853BD-2227-4381-A787-D6CCC750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548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548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3594"/>
    <w:pPr>
      <w:ind w:left="720"/>
      <w:contextualSpacing/>
    </w:pPr>
  </w:style>
  <w:style w:type="table" w:styleId="Grilledutableau">
    <w:name w:val="Table Grid"/>
    <w:basedOn w:val="TableauNormal"/>
    <w:uiPriority w:val="39"/>
    <w:rsid w:val="008B1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34F12"/>
    <w:rPr>
      <w:color w:val="0563C1" w:themeColor="hyperlink"/>
      <w:u w:val="single"/>
    </w:rPr>
  </w:style>
  <w:style w:type="character" w:styleId="Lienhypertextesuivivisit">
    <w:name w:val="FollowedHyperlink"/>
    <w:basedOn w:val="Policepardfaut"/>
    <w:uiPriority w:val="99"/>
    <w:semiHidden/>
    <w:unhideWhenUsed/>
    <w:rsid w:val="00434F12"/>
    <w:rPr>
      <w:color w:val="954F72" w:themeColor="followedHyperlink"/>
      <w:u w:val="single"/>
    </w:rPr>
  </w:style>
  <w:style w:type="paragraph" w:styleId="Sansinterligne">
    <w:name w:val="No Spacing"/>
    <w:link w:val="SansinterligneCar"/>
    <w:uiPriority w:val="1"/>
    <w:qFormat/>
    <w:rsid w:val="0089274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92749"/>
    <w:rPr>
      <w:rFonts w:eastAsiaTheme="minorEastAsia"/>
      <w:lang w:eastAsia="fr-FR"/>
    </w:rPr>
  </w:style>
  <w:style w:type="character" w:customStyle="1" w:styleId="Titre1Car">
    <w:name w:val="Titre 1 Car"/>
    <w:basedOn w:val="Policepardfaut"/>
    <w:link w:val="Titre1"/>
    <w:uiPriority w:val="9"/>
    <w:rsid w:val="0055488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5488A"/>
    <w:pPr>
      <w:outlineLvl w:val="9"/>
    </w:pPr>
    <w:rPr>
      <w:lang w:eastAsia="fr-FR"/>
    </w:rPr>
  </w:style>
  <w:style w:type="character" w:customStyle="1" w:styleId="Titre2Car">
    <w:name w:val="Titre 2 Car"/>
    <w:basedOn w:val="Policepardfaut"/>
    <w:link w:val="Titre2"/>
    <w:uiPriority w:val="9"/>
    <w:rsid w:val="0055488A"/>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55488A"/>
    <w:pPr>
      <w:spacing w:after="100"/>
    </w:pPr>
  </w:style>
  <w:style w:type="paragraph" w:styleId="TM2">
    <w:name w:val="toc 2"/>
    <w:basedOn w:val="Normal"/>
    <w:next w:val="Normal"/>
    <w:autoRedefine/>
    <w:uiPriority w:val="39"/>
    <w:unhideWhenUsed/>
    <w:rsid w:val="005548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org/downloads" TargetMode="Externa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41BA11-C165-4FC1-A098-0507215E0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538</Words>
  <Characters>2962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S.A.D</vt:lpstr>
    </vt:vector>
  </TitlesOfParts>
  <Company>G</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subject>Application notation des oraux</dc:subject>
  <dc:creator>CADO maxime, lematte quentin, demonchaux jérome, riva luc, pillot jeremie, bergerot marian, Faivre Quentin</dc:creator>
  <cp:keywords/>
  <dc:description/>
  <cp:lastModifiedBy>Faivre Quentin</cp:lastModifiedBy>
  <cp:revision>8</cp:revision>
  <cp:lastPrinted>2015-07-08T07:42:00Z</cp:lastPrinted>
  <dcterms:created xsi:type="dcterms:W3CDTF">2015-07-08T06:18:00Z</dcterms:created>
  <dcterms:modified xsi:type="dcterms:W3CDTF">2015-07-08T07:42:00Z</dcterms:modified>
</cp:coreProperties>
</file>